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0EF" w:rsidRDefault="008D30EF" w:rsidP="00027FA7">
      <w:pPr>
        <w:spacing w:line="360" w:lineRule="auto"/>
        <w:jc w:val="center"/>
        <w:rPr>
          <w:rFonts w:ascii="Arial" w:hAnsi="Arial" w:cs="Arial"/>
        </w:rPr>
      </w:pPr>
    </w:p>
    <w:p w:rsidR="008D30EF" w:rsidRDefault="008D30EF" w:rsidP="008D30EF">
      <w:pPr>
        <w:rPr>
          <w:rFonts w:ascii="Arial" w:hAnsi="Arial" w:cs="Arial"/>
        </w:rPr>
      </w:pPr>
    </w:p>
    <w:p w:rsidR="008D30EF" w:rsidRDefault="008D30EF" w:rsidP="008D30EF">
      <w:pPr>
        <w:rPr>
          <w:rFonts w:ascii="Arial" w:hAnsi="Arial" w:cs="Arial"/>
        </w:rPr>
      </w:pPr>
      <w:r>
        <w:rPr>
          <w:noProof/>
          <w:lang w:eastAsia="es-MX"/>
        </w:rPr>
        <w:drawing>
          <wp:anchor distT="0" distB="0" distL="114300" distR="114300" simplePos="0" relativeHeight="251659264" behindDoc="1" locked="0" layoutInCell="1" allowOverlap="1" wp14:anchorId="4541A43E" wp14:editId="0246BA3D">
            <wp:simplePos x="0" y="0"/>
            <wp:positionH relativeFrom="column">
              <wp:posOffset>1709420</wp:posOffset>
            </wp:positionH>
            <wp:positionV relativeFrom="paragraph">
              <wp:posOffset>-239395</wp:posOffset>
            </wp:positionV>
            <wp:extent cx="2324100" cy="2038350"/>
            <wp:effectExtent l="0" t="0" r="0" b="0"/>
            <wp:wrapNone/>
            <wp:docPr id="3" name="Imagen 3"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30EF" w:rsidRDefault="008D30EF" w:rsidP="008D30EF">
      <w:pPr>
        <w:rPr>
          <w:rFonts w:ascii="Arial" w:hAnsi="Arial" w:cs="Arial"/>
        </w:rPr>
      </w:pPr>
    </w:p>
    <w:p w:rsidR="008D30EF" w:rsidRDefault="008D30EF" w:rsidP="008D30EF">
      <w:pPr>
        <w:rPr>
          <w:rFonts w:ascii="Arial" w:hAnsi="Arial" w:cs="Arial"/>
        </w:rPr>
      </w:pPr>
    </w:p>
    <w:p w:rsidR="008D30EF" w:rsidRDefault="008D30EF" w:rsidP="008D30EF">
      <w:pPr>
        <w:jc w:val="center"/>
        <w:rPr>
          <w:rFonts w:ascii="Arial" w:hAnsi="Arial" w:cs="Arial"/>
          <w:sz w:val="24"/>
          <w:szCs w:val="24"/>
        </w:rPr>
      </w:pPr>
    </w:p>
    <w:p w:rsidR="008D30EF" w:rsidRDefault="008D30EF" w:rsidP="008D30EF">
      <w:pPr>
        <w:jc w:val="center"/>
        <w:rPr>
          <w:rFonts w:ascii="Arial" w:hAnsi="Arial" w:cs="Arial"/>
          <w:sz w:val="24"/>
          <w:szCs w:val="24"/>
        </w:rPr>
      </w:pPr>
    </w:p>
    <w:p w:rsidR="008D30EF" w:rsidRDefault="008D30EF" w:rsidP="008D30EF">
      <w:pPr>
        <w:jc w:val="center"/>
        <w:rPr>
          <w:rFonts w:ascii="Arial" w:hAnsi="Arial" w:cs="Arial"/>
          <w:sz w:val="24"/>
          <w:szCs w:val="24"/>
        </w:rPr>
      </w:pPr>
    </w:p>
    <w:p w:rsidR="008D30EF" w:rsidRDefault="008D30EF" w:rsidP="008D30EF">
      <w:pPr>
        <w:jc w:val="center"/>
        <w:rPr>
          <w:rFonts w:ascii="Arial" w:hAnsi="Arial" w:cs="Arial"/>
          <w:sz w:val="24"/>
          <w:szCs w:val="24"/>
        </w:rPr>
      </w:pPr>
      <w:r w:rsidRPr="00882B72">
        <w:rPr>
          <w:rFonts w:ascii="Arial" w:hAnsi="Arial" w:cs="Arial"/>
          <w:sz w:val="24"/>
          <w:szCs w:val="24"/>
        </w:rPr>
        <w:t>MAESTRIA EN ADMINISTRACION Y POLITICAS PÚBLICAS</w:t>
      </w:r>
    </w:p>
    <w:p w:rsidR="008D30EF" w:rsidRDefault="008D30EF" w:rsidP="008D30EF">
      <w:pPr>
        <w:jc w:val="center"/>
        <w:rPr>
          <w:rFonts w:ascii="Arial" w:hAnsi="Arial" w:cs="Arial"/>
          <w:b/>
        </w:rPr>
      </w:pPr>
    </w:p>
    <w:p w:rsidR="008D30EF" w:rsidRDefault="008D30EF" w:rsidP="008D30EF">
      <w:pPr>
        <w:jc w:val="center"/>
        <w:rPr>
          <w:rFonts w:ascii="Arial" w:hAnsi="Arial" w:cs="Arial"/>
          <w:b/>
        </w:rPr>
      </w:pPr>
    </w:p>
    <w:p w:rsidR="008D30EF" w:rsidRDefault="008D30EF" w:rsidP="008D30EF">
      <w:pPr>
        <w:jc w:val="center"/>
        <w:rPr>
          <w:rFonts w:ascii="Arial" w:hAnsi="Arial" w:cs="Arial"/>
          <w:b/>
        </w:rPr>
      </w:pPr>
      <w:r w:rsidRPr="00882B72">
        <w:rPr>
          <w:rFonts w:ascii="Arial" w:hAnsi="Arial" w:cs="Arial"/>
          <w:b/>
        </w:rPr>
        <w:t>PLANEACION ESTRATEGICA</w:t>
      </w:r>
    </w:p>
    <w:p w:rsidR="008D30EF" w:rsidRDefault="008D30EF" w:rsidP="008D30EF">
      <w:pPr>
        <w:jc w:val="center"/>
        <w:rPr>
          <w:rFonts w:ascii="Arial" w:hAnsi="Arial" w:cs="Arial"/>
          <w:b/>
        </w:rPr>
      </w:pPr>
    </w:p>
    <w:p w:rsidR="008D30EF" w:rsidRDefault="008D30EF" w:rsidP="008D30EF">
      <w:pPr>
        <w:jc w:val="center"/>
        <w:rPr>
          <w:rFonts w:ascii="Arial" w:hAnsi="Arial" w:cs="Arial"/>
          <w:b/>
        </w:rPr>
      </w:pPr>
    </w:p>
    <w:p w:rsidR="008D30EF" w:rsidRDefault="003F4F7D" w:rsidP="008D30EF">
      <w:pPr>
        <w:jc w:val="both"/>
        <w:rPr>
          <w:rFonts w:ascii="Arial" w:hAnsi="Arial" w:cs="Arial"/>
        </w:rPr>
      </w:pPr>
      <w:r>
        <w:rPr>
          <w:rFonts w:ascii="Arial" w:hAnsi="Arial" w:cs="Arial"/>
        </w:rPr>
        <w:t>TOMA DE DECISIONES</w:t>
      </w:r>
    </w:p>
    <w:p w:rsidR="008D30EF" w:rsidRDefault="008D30EF" w:rsidP="008D30EF">
      <w:pPr>
        <w:jc w:val="both"/>
        <w:rPr>
          <w:rFonts w:ascii="Arial" w:hAnsi="Arial" w:cs="Arial"/>
        </w:rPr>
      </w:pPr>
    </w:p>
    <w:p w:rsidR="008D30EF" w:rsidRDefault="008D30EF" w:rsidP="008D30EF">
      <w:pPr>
        <w:jc w:val="both"/>
        <w:rPr>
          <w:rFonts w:ascii="Arial" w:hAnsi="Arial" w:cs="Arial"/>
        </w:rPr>
      </w:pPr>
    </w:p>
    <w:p w:rsidR="008D30EF" w:rsidRDefault="008D30EF" w:rsidP="008D30EF">
      <w:pPr>
        <w:jc w:val="both"/>
        <w:rPr>
          <w:rFonts w:ascii="Arial" w:hAnsi="Arial" w:cs="Arial"/>
        </w:rPr>
      </w:pPr>
    </w:p>
    <w:p w:rsidR="008D30EF" w:rsidRDefault="008D30EF" w:rsidP="008D30EF">
      <w:pPr>
        <w:jc w:val="both"/>
        <w:rPr>
          <w:rFonts w:ascii="Arial" w:hAnsi="Arial" w:cs="Arial"/>
        </w:rPr>
      </w:pPr>
      <w:r>
        <w:rPr>
          <w:rFonts w:ascii="Arial" w:hAnsi="Arial" w:cs="Arial"/>
        </w:rPr>
        <w:t>JORGE LUIS DE CUESTA ZAVALA</w:t>
      </w:r>
    </w:p>
    <w:p w:rsidR="008D30EF" w:rsidRDefault="008D30EF" w:rsidP="008D30EF">
      <w:pPr>
        <w:jc w:val="both"/>
        <w:rPr>
          <w:rFonts w:ascii="Arial" w:hAnsi="Arial" w:cs="Arial"/>
        </w:rPr>
      </w:pPr>
    </w:p>
    <w:p w:rsidR="008D30EF" w:rsidRDefault="008D30EF" w:rsidP="008D30EF">
      <w:pPr>
        <w:jc w:val="both"/>
        <w:rPr>
          <w:rFonts w:ascii="Arial" w:hAnsi="Arial" w:cs="Arial"/>
        </w:rPr>
      </w:pPr>
    </w:p>
    <w:p w:rsidR="008D30EF" w:rsidRDefault="008D30EF" w:rsidP="008D30EF">
      <w:pPr>
        <w:jc w:val="right"/>
        <w:rPr>
          <w:rFonts w:ascii="Arial" w:hAnsi="Arial" w:cs="Arial"/>
        </w:rPr>
      </w:pPr>
      <w:r>
        <w:rPr>
          <w:rFonts w:ascii="Arial" w:hAnsi="Arial" w:cs="Arial"/>
        </w:rPr>
        <w:t>Tapachula, Chiapas;</w:t>
      </w:r>
      <w:r w:rsidR="00F76C16">
        <w:rPr>
          <w:rFonts w:ascii="Arial" w:hAnsi="Arial" w:cs="Arial"/>
        </w:rPr>
        <w:t xml:space="preserve"> </w:t>
      </w:r>
      <w:r w:rsidR="003F4F7D">
        <w:rPr>
          <w:rFonts w:ascii="Arial" w:hAnsi="Arial" w:cs="Arial"/>
        </w:rPr>
        <w:t>26</w:t>
      </w:r>
      <w:r>
        <w:rPr>
          <w:rFonts w:ascii="Arial" w:hAnsi="Arial" w:cs="Arial"/>
        </w:rPr>
        <w:t xml:space="preserve"> Noviembre de 2014. </w:t>
      </w:r>
    </w:p>
    <w:p w:rsidR="008D30EF" w:rsidRDefault="008D30EF" w:rsidP="008D30EF">
      <w:pPr>
        <w:jc w:val="right"/>
        <w:rPr>
          <w:rFonts w:ascii="Arial" w:hAnsi="Arial" w:cs="Arial"/>
        </w:rPr>
      </w:pPr>
    </w:p>
    <w:p w:rsidR="008D30EF" w:rsidRDefault="008D30EF" w:rsidP="008D30EF">
      <w:pPr>
        <w:jc w:val="right"/>
        <w:rPr>
          <w:rFonts w:ascii="Arial" w:hAnsi="Arial" w:cs="Arial"/>
        </w:rPr>
      </w:pPr>
    </w:p>
    <w:p w:rsidR="008D30EF" w:rsidRDefault="008D30EF" w:rsidP="008D30EF">
      <w:pPr>
        <w:jc w:val="right"/>
        <w:rPr>
          <w:rFonts w:ascii="Arial" w:hAnsi="Arial" w:cs="Arial"/>
        </w:rPr>
      </w:pPr>
    </w:p>
    <w:p w:rsidR="008D30EF" w:rsidRDefault="008D30EF" w:rsidP="008D30EF">
      <w:pPr>
        <w:jc w:val="right"/>
        <w:rPr>
          <w:rFonts w:ascii="Arial" w:hAnsi="Arial" w:cs="Arial"/>
        </w:rPr>
      </w:pPr>
    </w:p>
    <w:p w:rsidR="00A33980" w:rsidRDefault="00A33980" w:rsidP="00027FA7">
      <w:pPr>
        <w:spacing w:line="360" w:lineRule="auto"/>
        <w:jc w:val="center"/>
        <w:rPr>
          <w:rFonts w:ascii="Arial" w:hAnsi="Arial" w:cs="Arial"/>
        </w:rPr>
      </w:pPr>
      <w:r>
        <w:rPr>
          <w:rFonts w:ascii="Arial" w:hAnsi="Arial" w:cs="Arial"/>
        </w:rPr>
        <w:lastRenderedPageBreak/>
        <w:t>PLANEACION ESTRATEGICA</w:t>
      </w:r>
    </w:p>
    <w:p w:rsidR="00A33980" w:rsidRPr="008D23F6" w:rsidRDefault="003F4F7D" w:rsidP="00027FA7">
      <w:pPr>
        <w:spacing w:line="360" w:lineRule="auto"/>
        <w:jc w:val="center"/>
        <w:rPr>
          <w:rFonts w:ascii="Arial" w:hAnsi="Arial" w:cs="Arial"/>
          <w:b/>
        </w:rPr>
      </w:pPr>
      <w:r>
        <w:rPr>
          <w:rFonts w:ascii="Arial" w:hAnsi="Arial" w:cs="Arial"/>
          <w:b/>
        </w:rPr>
        <w:t>Toma de decisiones</w:t>
      </w:r>
    </w:p>
    <w:p w:rsidR="0083468D" w:rsidRDefault="0083468D" w:rsidP="0083468D">
      <w:pPr>
        <w:spacing w:line="360" w:lineRule="auto"/>
        <w:rPr>
          <w:rFonts w:ascii="Arial" w:hAnsi="Arial" w:cs="Arial"/>
        </w:rPr>
      </w:pPr>
      <w:r>
        <w:rPr>
          <w:rFonts w:ascii="Arial" w:hAnsi="Arial" w:cs="Arial"/>
        </w:rPr>
        <w:t>Introducción</w:t>
      </w:r>
    </w:p>
    <w:p w:rsidR="004D4A21" w:rsidRDefault="004D4A21" w:rsidP="004D4A21">
      <w:pPr>
        <w:spacing w:line="360" w:lineRule="auto"/>
        <w:jc w:val="both"/>
        <w:rPr>
          <w:rFonts w:ascii="Arial" w:hAnsi="Arial" w:cs="Arial"/>
        </w:rPr>
      </w:pPr>
      <w:r>
        <w:rPr>
          <w:rFonts w:ascii="Arial" w:hAnsi="Arial" w:cs="Arial"/>
        </w:rPr>
        <w:t xml:space="preserve">En el presente artículo, se tratarán brevemente </w:t>
      </w:r>
      <w:r w:rsidR="00DE6DEF">
        <w:rPr>
          <w:rFonts w:ascii="Arial" w:hAnsi="Arial" w:cs="Arial"/>
        </w:rPr>
        <w:t xml:space="preserve">cuales son los procesos </w:t>
      </w:r>
      <w:r w:rsidR="00C86B2F">
        <w:rPr>
          <w:rFonts w:ascii="Arial" w:hAnsi="Arial" w:cs="Arial"/>
        </w:rPr>
        <w:t xml:space="preserve">por los que tiene que pasar toda organización para llegar a la toma de decisiones, basada en su estructura y en la información con la que esta cuenta. </w:t>
      </w:r>
      <w:r w:rsidR="003E3349">
        <w:rPr>
          <w:rFonts w:ascii="Arial" w:hAnsi="Arial" w:cs="Arial"/>
        </w:rPr>
        <w:t xml:space="preserve">Finalmente, daré una opinión respecto a su aplicación </w:t>
      </w:r>
      <w:r w:rsidR="006F77F5">
        <w:rPr>
          <w:rFonts w:ascii="Arial" w:hAnsi="Arial" w:cs="Arial"/>
        </w:rPr>
        <w:t xml:space="preserve">en la Tesorería Municipal de Escuintla, Chiapas. </w:t>
      </w:r>
      <w:r w:rsidR="003E3349">
        <w:rPr>
          <w:rFonts w:ascii="Arial" w:hAnsi="Arial" w:cs="Arial"/>
        </w:rPr>
        <w:t xml:space="preserve"> </w:t>
      </w:r>
    </w:p>
    <w:p w:rsidR="003F4F7D" w:rsidRDefault="003F4F7D" w:rsidP="00027FA7">
      <w:pPr>
        <w:spacing w:line="360" w:lineRule="auto"/>
        <w:jc w:val="both"/>
        <w:rPr>
          <w:rFonts w:ascii="Arial" w:hAnsi="Arial" w:cs="Arial"/>
        </w:rPr>
      </w:pPr>
      <w:r>
        <w:rPr>
          <w:rFonts w:ascii="Arial" w:hAnsi="Arial" w:cs="Arial"/>
          <w:b/>
        </w:rPr>
        <w:t>Toma de decisiones</w:t>
      </w:r>
      <w:r w:rsidR="0083468D" w:rsidRPr="00934976">
        <w:rPr>
          <w:rFonts w:ascii="Arial" w:hAnsi="Arial" w:cs="Arial"/>
          <w:b/>
        </w:rPr>
        <w:t>.-</w:t>
      </w:r>
      <w:r w:rsidR="0083468D">
        <w:rPr>
          <w:rFonts w:ascii="Arial" w:hAnsi="Arial" w:cs="Arial"/>
        </w:rPr>
        <w:t xml:space="preserve"> </w:t>
      </w:r>
      <w:r>
        <w:rPr>
          <w:rFonts w:ascii="Arial" w:hAnsi="Arial" w:cs="Arial"/>
        </w:rPr>
        <w:t xml:space="preserve"> Dentro de la organización, una vez que tenemos claro la posición en que esta se encuentra, de acurdo a los resultados de los análisis y diagnósticos internos y externos, que permitan identificar tanto </w:t>
      </w:r>
      <w:r w:rsidR="000E61FC">
        <w:rPr>
          <w:rFonts w:ascii="Arial" w:hAnsi="Arial" w:cs="Arial"/>
        </w:rPr>
        <w:t>las fuerzas como las debilidades, las amenazas y oportunidades; finalmente viene la determinación más importante, la toma de decisiones; en donde habrá de determinarse el rumbo a seguir, por cuanto tiempo, como está nuestro mercado, tanto de compra</w:t>
      </w:r>
      <w:r w:rsidR="00961346">
        <w:rPr>
          <w:rFonts w:ascii="Arial" w:hAnsi="Arial" w:cs="Arial"/>
        </w:rPr>
        <w:t>s</w:t>
      </w:r>
      <w:bookmarkStart w:id="0" w:name="_GoBack"/>
      <w:bookmarkEnd w:id="0"/>
      <w:r w:rsidR="000E61FC">
        <w:rPr>
          <w:rFonts w:ascii="Arial" w:hAnsi="Arial" w:cs="Arial"/>
        </w:rPr>
        <w:t xml:space="preserve"> como de ventas, posición comparativa con nuestros competidores, que hacer para mejorar los sistemas, así como el crecimiento de la organización. </w:t>
      </w:r>
      <w:r w:rsidR="002C6F20">
        <w:rPr>
          <w:rFonts w:ascii="Arial" w:hAnsi="Arial" w:cs="Arial"/>
        </w:rPr>
        <w:t xml:space="preserve">De acuerdo con todas estas variables, implantar la decisión que se considere más viable. </w:t>
      </w:r>
      <w:r w:rsidR="00561D43">
        <w:rPr>
          <w:rFonts w:ascii="Arial" w:hAnsi="Arial" w:cs="Arial"/>
        </w:rPr>
        <w:t xml:space="preserve">Esta toma de decisiones, atraviesa por los siguientes procesos: </w:t>
      </w:r>
    </w:p>
    <w:p w:rsidR="00561D43" w:rsidRDefault="00561D43" w:rsidP="00027FA7">
      <w:pPr>
        <w:spacing w:line="360" w:lineRule="auto"/>
        <w:jc w:val="both"/>
        <w:rPr>
          <w:rFonts w:ascii="Arial" w:hAnsi="Arial" w:cs="Arial"/>
        </w:rPr>
      </w:pPr>
      <w:r>
        <w:rPr>
          <w:rFonts w:ascii="Arial" w:hAnsi="Arial" w:cs="Arial"/>
        </w:rPr>
        <w:t xml:space="preserve">Naturaleza de la solución de problemas administrativos, Proceso racional de solución de problemas, Toma de decisiones, Como manejar la eficiencia de la solución de problemas administrativos, Eficacia e ineficiencia en la solución de problemas, Racionalidad limitada y Superación de las barreras a la efectiva toma de decisiones. </w:t>
      </w:r>
    </w:p>
    <w:p w:rsidR="00704FF3" w:rsidRDefault="00704FF3" w:rsidP="00027FA7">
      <w:pPr>
        <w:spacing w:line="360" w:lineRule="auto"/>
        <w:jc w:val="both"/>
        <w:rPr>
          <w:rFonts w:ascii="Arial" w:hAnsi="Arial" w:cs="Arial"/>
        </w:rPr>
      </w:pPr>
      <w:r>
        <w:rPr>
          <w:rFonts w:ascii="Arial" w:hAnsi="Arial" w:cs="Arial"/>
        </w:rPr>
        <w:t xml:space="preserve">Los dos primeros, se refieren al reconocimiento del problema, así como las causas que lo originaron, búsqueda de alternativas y selección de la mejor. </w:t>
      </w:r>
    </w:p>
    <w:p w:rsidR="00704FF3" w:rsidRDefault="00704FF3" w:rsidP="00027FA7">
      <w:pPr>
        <w:spacing w:line="360" w:lineRule="auto"/>
        <w:jc w:val="both"/>
        <w:rPr>
          <w:rFonts w:ascii="Arial" w:hAnsi="Arial" w:cs="Arial"/>
        </w:rPr>
      </w:pPr>
      <w:r w:rsidRPr="00704FF3">
        <w:rPr>
          <w:rFonts w:ascii="Arial" w:hAnsi="Arial" w:cs="Arial"/>
          <w:b/>
        </w:rPr>
        <w:t>T</w:t>
      </w:r>
      <w:r>
        <w:rPr>
          <w:rFonts w:ascii="Arial" w:hAnsi="Arial" w:cs="Arial"/>
          <w:b/>
        </w:rPr>
        <w:t xml:space="preserve">ipo </w:t>
      </w:r>
      <w:r w:rsidRPr="00704FF3">
        <w:rPr>
          <w:rFonts w:ascii="Arial" w:hAnsi="Arial" w:cs="Arial"/>
          <w:b/>
        </w:rPr>
        <w:t xml:space="preserve">de decisiones.- </w:t>
      </w:r>
      <w:r>
        <w:rPr>
          <w:rFonts w:ascii="Arial" w:hAnsi="Arial" w:cs="Arial"/>
          <w:b/>
        </w:rPr>
        <w:t xml:space="preserve"> </w:t>
      </w:r>
      <w:r w:rsidR="00B707F9">
        <w:rPr>
          <w:rFonts w:ascii="Arial" w:hAnsi="Arial" w:cs="Arial"/>
        </w:rPr>
        <w:t xml:space="preserve">Las decisiones se dividen en, decisiones programadas y decisiones no programadas. Las primeras, son aquellas que se dan en la rutina normal del trabajo, que se originan por situaciones plenamente identificadas. Las segundas, son aquellas que no tienen antecedentes directos que </w:t>
      </w:r>
      <w:r w:rsidR="00A121C1">
        <w:rPr>
          <w:rFonts w:ascii="Arial" w:hAnsi="Arial" w:cs="Arial"/>
        </w:rPr>
        <w:t xml:space="preserve">puedan dar bases para las mismas y habrá que tomarlas por única vez. </w:t>
      </w:r>
      <w:r w:rsidR="006F32F6">
        <w:rPr>
          <w:rFonts w:ascii="Arial" w:hAnsi="Arial" w:cs="Arial"/>
        </w:rPr>
        <w:t xml:space="preserve">Este proceso de toma de decisiones, </w:t>
      </w:r>
      <w:r w:rsidR="005C0405">
        <w:rPr>
          <w:rFonts w:ascii="Arial" w:hAnsi="Arial" w:cs="Arial"/>
        </w:rPr>
        <w:t xml:space="preserve">lleva implícito la certeza, incertidumbre y riesgo de su ocurrencia. </w:t>
      </w:r>
    </w:p>
    <w:p w:rsidR="005C0405" w:rsidRDefault="005C0405" w:rsidP="00027FA7">
      <w:pPr>
        <w:spacing w:line="360" w:lineRule="auto"/>
        <w:jc w:val="both"/>
        <w:rPr>
          <w:rFonts w:ascii="Arial" w:hAnsi="Arial" w:cs="Arial"/>
        </w:rPr>
      </w:pPr>
      <w:r>
        <w:rPr>
          <w:rFonts w:ascii="Arial" w:hAnsi="Arial" w:cs="Arial"/>
        </w:rPr>
        <w:t>Como manejar la eficiencia de la solución de problemas administrativos</w:t>
      </w:r>
      <w:r>
        <w:rPr>
          <w:rFonts w:ascii="Arial" w:hAnsi="Arial" w:cs="Arial"/>
        </w:rPr>
        <w:t xml:space="preserve">.- Se refiere a la relación que guardan la calidad de las decisiones y la aceptación de las mismas, por parte de quienes </w:t>
      </w:r>
      <w:r>
        <w:rPr>
          <w:rFonts w:ascii="Arial" w:hAnsi="Arial" w:cs="Arial"/>
        </w:rPr>
        <w:lastRenderedPageBreak/>
        <w:t xml:space="preserve">en ellas intervienen. Esto es, si la calidad de las decisiones es más importante que su aceptación, la aceptación de la decisión es más importante que su calidad, la calidad y la aceptación son igualmente importantes y ni la calidad ni la aceptación </w:t>
      </w:r>
      <w:r w:rsidR="00A26E73">
        <w:rPr>
          <w:rFonts w:ascii="Arial" w:hAnsi="Arial" w:cs="Arial"/>
        </w:rPr>
        <w:t xml:space="preserve">de la decisión son importantes. </w:t>
      </w:r>
    </w:p>
    <w:p w:rsidR="002E3CCF" w:rsidRDefault="002E3CCF" w:rsidP="00027FA7">
      <w:pPr>
        <w:spacing w:line="360" w:lineRule="auto"/>
        <w:jc w:val="both"/>
        <w:rPr>
          <w:rFonts w:ascii="Arial" w:hAnsi="Arial" w:cs="Arial"/>
        </w:rPr>
      </w:pPr>
      <w:r>
        <w:rPr>
          <w:rFonts w:ascii="Arial" w:hAnsi="Arial" w:cs="Arial"/>
        </w:rPr>
        <w:t>Eficacia e ineficiencia en la solución de problemas</w:t>
      </w:r>
      <w:r>
        <w:rPr>
          <w:rFonts w:ascii="Arial" w:hAnsi="Arial" w:cs="Arial"/>
        </w:rPr>
        <w:t xml:space="preserve">.- Para </w:t>
      </w:r>
      <w:r w:rsidR="006A3F0C">
        <w:rPr>
          <w:rFonts w:ascii="Arial" w:hAnsi="Arial" w:cs="Arial"/>
        </w:rPr>
        <w:t xml:space="preserve">que </w:t>
      </w:r>
      <w:r>
        <w:rPr>
          <w:rFonts w:ascii="Arial" w:hAnsi="Arial" w:cs="Arial"/>
        </w:rPr>
        <w:t>la</w:t>
      </w:r>
      <w:r w:rsidR="006A3F0C">
        <w:rPr>
          <w:rFonts w:ascii="Arial" w:hAnsi="Arial" w:cs="Arial"/>
        </w:rPr>
        <w:t xml:space="preserve">s decisiones puedan ser eficientes y eficaces, </w:t>
      </w:r>
      <w:r>
        <w:rPr>
          <w:rFonts w:ascii="Arial" w:hAnsi="Arial" w:cs="Arial"/>
        </w:rPr>
        <w:t xml:space="preserve">deben estar sustentadas </w:t>
      </w:r>
      <w:r w:rsidR="006A3F0C">
        <w:rPr>
          <w:rFonts w:ascii="Arial" w:hAnsi="Arial" w:cs="Arial"/>
        </w:rPr>
        <w:t xml:space="preserve">en información que sirvan de base para su determinación. </w:t>
      </w:r>
    </w:p>
    <w:p w:rsidR="00EF3DE9" w:rsidRDefault="00EF3DE9" w:rsidP="00027FA7">
      <w:pPr>
        <w:spacing w:line="360" w:lineRule="auto"/>
        <w:jc w:val="both"/>
        <w:rPr>
          <w:rFonts w:ascii="Arial" w:hAnsi="Arial" w:cs="Arial"/>
        </w:rPr>
      </w:pPr>
      <w:r>
        <w:rPr>
          <w:rFonts w:ascii="Arial" w:hAnsi="Arial" w:cs="Arial"/>
        </w:rPr>
        <w:t>Racionalidad limitada</w:t>
      </w:r>
      <w:r>
        <w:rPr>
          <w:rFonts w:ascii="Arial" w:hAnsi="Arial" w:cs="Arial"/>
        </w:rPr>
        <w:t xml:space="preserve">.- Se refiere a la falta de toda la información necesaria, para la toma de decisiones. </w:t>
      </w:r>
    </w:p>
    <w:p w:rsidR="00A121C1" w:rsidRDefault="00EF3DE9" w:rsidP="00027FA7">
      <w:pPr>
        <w:spacing w:line="360" w:lineRule="auto"/>
        <w:jc w:val="both"/>
        <w:rPr>
          <w:rFonts w:ascii="Arial" w:hAnsi="Arial" w:cs="Arial"/>
        </w:rPr>
      </w:pPr>
      <w:r>
        <w:rPr>
          <w:rFonts w:ascii="Arial" w:hAnsi="Arial" w:cs="Arial"/>
        </w:rPr>
        <w:t>Superación de las barreras a la efectiva toma de decisiones.</w:t>
      </w:r>
      <w:r>
        <w:rPr>
          <w:rFonts w:ascii="Arial" w:hAnsi="Arial" w:cs="Arial"/>
        </w:rPr>
        <w:t xml:space="preserve">- Primeramente, habrá que identificar todas las barreras, para poder plantear las alternativas de solución. </w:t>
      </w:r>
      <w:r w:rsidR="00B37CAE">
        <w:rPr>
          <w:rFonts w:ascii="Arial" w:hAnsi="Arial" w:cs="Arial"/>
        </w:rPr>
        <w:t xml:space="preserve">Para una correcta toma de decisiones, es necesario a).- establecer prioridades, b).- administrar el tiempo y c).- proceder en forma metódica y cuidadosa. </w:t>
      </w:r>
    </w:p>
    <w:p w:rsidR="00F4288B" w:rsidRDefault="006D564B" w:rsidP="00027FA7">
      <w:pPr>
        <w:spacing w:line="360" w:lineRule="auto"/>
        <w:jc w:val="both"/>
        <w:rPr>
          <w:rFonts w:ascii="Arial" w:hAnsi="Arial" w:cs="Arial"/>
        </w:rPr>
      </w:pPr>
      <w:r>
        <w:rPr>
          <w:rFonts w:ascii="Arial" w:hAnsi="Arial" w:cs="Arial"/>
        </w:rPr>
        <w:t xml:space="preserve">Para el caso de mi entorno laboral, </w:t>
      </w:r>
      <w:r w:rsidR="00B37CAE">
        <w:rPr>
          <w:rFonts w:ascii="Arial" w:hAnsi="Arial" w:cs="Arial"/>
        </w:rPr>
        <w:t xml:space="preserve">en el área de tesorería municipal, </w:t>
      </w:r>
      <w:r w:rsidR="00F4288B">
        <w:rPr>
          <w:rFonts w:ascii="Arial" w:hAnsi="Arial" w:cs="Arial"/>
        </w:rPr>
        <w:t xml:space="preserve"> </w:t>
      </w:r>
      <w:r w:rsidR="00B37CAE">
        <w:rPr>
          <w:rFonts w:ascii="Arial" w:hAnsi="Arial" w:cs="Arial"/>
        </w:rPr>
        <w:t xml:space="preserve">la mayoría de las decisiones de operatividad, son de corto plazo, y estas se basan en los valores históricos y la experiencia que de los mismos se tiene, así como en la disponibilidad presupuestal, para su determinación. </w:t>
      </w:r>
    </w:p>
    <w:p w:rsidR="00184D11" w:rsidRDefault="00184D11" w:rsidP="00027FA7">
      <w:pPr>
        <w:spacing w:line="360" w:lineRule="auto"/>
        <w:jc w:val="both"/>
        <w:rPr>
          <w:rFonts w:ascii="Arial" w:hAnsi="Arial" w:cs="Arial"/>
        </w:rPr>
      </w:pPr>
      <w:r>
        <w:rPr>
          <w:rFonts w:ascii="Arial" w:hAnsi="Arial" w:cs="Arial"/>
        </w:rPr>
        <w:t>Conclusión</w:t>
      </w:r>
    </w:p>
    <w:p w:rsidR="00B60B2E" w:rsidRDefault="00B37CAE" w:rsidP="009C697C">
      <w:pPr>
        <w:spacing w:line="360" w:lineRule="auto"/>
        <w:jc w:val="both"/>
        <w:rPr>
          <w:rFonts w:ascii="Arial" w:hAnsi="Arial" w:cs="Arial"/>
        </w:rPr>
      </w:pPr>
      <w:r>
        <w:rPr>
          <w:rFonts w:ascii="Arial" w:hAnsi="Arial" w:cs="Arial"/>
        </w:rPr>
        <w:t xml:space="preserve">La toma de decisiones, está basada en diferentes procesos, que van desde la identificación de los problemas, su tratamiento, alternativas de solución, información con la que se cuenta, hasta la determinación de la mejor alternativa para su implementación y seguimiento correspondiente. </w:t>
      </w:r>
    </w:p>
    <w:p w:rsidR="00C86B2F" w:rsidRDefault="00C86B2F" w:rsidP="009C697C">
      <w:pPr>
        <w:spacing w:line="360" w:lineRule="auto"/>
        <w:jc w:val="both"/>
        <w:rPr>
          <w:rFonts w:ascii="Arial" w:hAnsi="Arial" w:cs="Arial"/>
        </w:rPr>
      </w:pPr>
    </w:p>
    <w:p w:rsidR="00B60B2E" w:rsidRDefault="00B60B2E" w:rsidP="00B60B2E">
      <w:pPr>
        <w:jc w:val="center"/>
        <w:rPr>
          <w:rFonts w:ascii="Arial" w:hAnsi="Arial" w:cs="Arial"/>
        </w:rPr>
      </w:pPr>
      <w:r w:rsidRPr="00B60B2E">
        <w:rPr>
          <w:rFonts w:ascii="Arial" w:hAnsi="Arial" w:cs="Arial"/>
        </w:rPr>
        <w:t>BIBLIOGRAFIA</w:t>
      </w:r>
    </w:p>
    <w:p w:rsidR="00C86B2F" w:rsidRPr="00B60B2E" w:rsidRDefault="00C86B2F" w:rsidP="00B60B2E">
      <w:pPr>
        <w:jc w:val="center"/>
        <w:rPr>
          <w:rFonts w:ascii="Arial" w:hAnsi="Arial" w:cs="Arial"/>
        </w:rPr>
      </w:pPr>
    </w:p>
    <w:p w:rsidR="00760A23" w:rsidRDefault="00DC6A55" w:rsidP="00027FA7">
      <w:pPr>
        <w:spacing w:line="360" w:lineRule="auto"/>
        <w:jc w:val="both"/>
        <w:rPr>
          <w:rFonts w:ascii="Arial" w:hAnsi="Arial" w:cs="Arial"/>
        </w:rPr>
      </w:pPr>
      <w:r>
        <w:rPr>
          <w:rFonts w:ascii="Arial" w:hAnsi="Arial" w:cs="Arial"/>
        </w:rPr>
        <w:t xml:space="preserve">Delgado Castillo </w:t>
      </w:r>
      <w:r w:rsidR="00097A10">
        <w:rPr>
          <w:rFonts w:ascii="Arial" w:hAnsi="Arial" w:cs="Arial"/>
        </w:rPr>
        <w:t xml:space="preserve">Héctor. Administración Estratégica un enfoque metodológico, Editorial Trillas, México 2011, Edición 1, pp. </w:t>
      </w:r>
      <w:r w:rsidR="00DB17C6">
        <w:rPr>
          <w:rFonts w:ascii="Arial" w:hAnsi="Arial" w:cs="Arial"/>
        </w:rPr>
        <w:t>1</w:t>
      </w:r>
      <w:r w:rsidR="00B37CAE">
        <w:rPr>
          <w:rFonts w:ascii="Arial" w:hAnsi="Arial" w:cs="Arial"/>
        </w:rPr>
        <w:t>34</w:t>
      </w:r>
      <w:r w:rsidR="00097A10">
        <w:rPr>
          <w:rFonts w:ascii="Arial" w:hAnsi="Arial" w:cs="Arial"/>
        </w:rPr>
        <w:t>-1</w:t>
      </w:r>
      <w:r w:rsidR="00B37CAE">
        <w:rPr>
          <w:rFonts w:ascii="Arial" w:hAnsi="Arial" w:cs="Arial"/>
        </w:rPr>
        <w:t>49</w:t>
      </w:r>
      <w:r w:rsidR="00097A10">
        <w:rPr>
          <w:rFonts w:ascii="Arial" w:hAnsi="Arial" w:cs="Arial"/>
        </w:rPr>
        <w:t xml:space="preserve">. </w:t>
      </w:r>
    </w:p>
    <w:sectPr w:rsidR="00760A23" w:rsidSect="00027FA7">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980"/>
    <w:rsid w:val="00027FA7"/>
    <w:rsid w:val="000530CB"/>
    <w:rsid w:val="00097A10"/>
    <w:rsid w:val="000E61FC"/>
    <w:rsid w:val="00104419"/>
    <w:rsid w:val="00153F94"/>
    <w:rsid w:val="00176900"/>
    <w:rsid w:val="00184D11"/>
    <w:rsid w:val="001A2341"/>
    <w:rsid w:val="00213D60"/>
    <w:rsid w:val="00214089"/>
    <w:rsid w:val="00250C35"/>
    <w:rsid w:val="002670CB"/>
    <w:rsid w:val="00281EA1"/>
    <w:rsid w:val="00285BB0"/>
    <w:rsid w:val="002C5101"/>
    <w:rsid w:val="002C6F20"/>
    <w:rsid w:val="002E3CCF"/>
    <w:rsid w:val="00387D11"/>
    <w:rsid w:val="00395087"/>
    <w:rsid w:val="003E3349"/>
    <w:rsid w:val="003F4F7D"/>
    <w:rsid w:val="00413850"/>
    <w:rsid w:val="004D4A21"/>
    <w:rsid w:val="00536604"/>
    <w:rsid w:val="00561D43"/>
    <w:rsid w:val="00585FD7"/>
    <w:rsid w:val="005C0405"/>
    <w:rsid w:val="00615832"/>
    <w:rsid w:val="0061724C"/>
    <w:rsid w:val="006202BE"/>
    <w:rsid w:val="00675590"/>
    <w:rsid w:val="006A3F0C"/>
    <w:rsid w:val="006D564B"/>
    <w:rsid w:val="006E1A80"/>
    <w:rsid w:val="006F32F6"/>
    <w:rsid w:val="006F77F5"/>
    <w:rsid w:val="00704FF3"/>
    <w:rsid w:val="00710716"/>
    <w:rsid w:val="00710F20"/>
    <w:rsid w:val="00760A23"/>
    <w:rsid w:val="00826D7E"/>
    <w:rsid w:val="0083468D"/>
    <w:rsid w:val="00867D40"/>
    <w:rsid w:val="00893D7D"/>
    <w:rsid w:val="008C0C0A"/>
    <w:rsid w:val="008D23F6"/>
    <w:rsid w:val="008D30EF"/>
    <w:rsid w:val="00934976"/>
    <w:rsid w:val="00940BAC"/>
    <w:rsid w:val="00961346"/>
    <w:rsid w:val="009839E0"/>
    <w:rsid w:val="00987BFC"/>
    <w:rsid w:val="009C697C"/>
    <w:rsid w:val="00A121C1"/>
    <w:rsid w:val="00A26E73"/>
    <w:rsid w:val="00A33980"/>
    <w:rsid w:val="00A34997"/>
    <w:rsid w:val="00AF67B0"/>
    <w:rsid w:val="00B070FF"/>
    <w:rsid w:val="00B160A9"/>
    <w:rsid w:val="00B37CAE"/>
    <w:rsid w:val="00B60B2E"/>
    <w:rsid w:val="00B707F9"/>
    <w:rsid w:val="00C0376F"/>
    <w:rsid w:val="00C32CA4"/>
    <w:rsid w:val="00C601CF"/>
    <w:rsid w:val="00C86B2F"/>
    <w:rsid w:val="00C90844"/>
    <w:rsid w:val="00D10ACF"/>
    <w:rsid w:val="00D6381F"/>
    <w:rsid w:val="00D63DF1"/>
    <w:rsid w:val="00DB17C6"/>
    <w:rsid w:val="00DC6A55"/>
    <w:rsid w:val="00DD22D5"/>
    <w:rsid w:val="00DE6DEF"/>
    <w:rsid w:val="00E83FD2"/>
    <w:rsid w:val="00EF3DE9"/>
    <w:rsid w:val="00F4288B"/>
    <w:rsid w:val="00F76C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9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9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35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7E851-F5E9-41FE-9509-F409F450E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3</Pages>
  <Words>636</Words>
  <Characters>3500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35</cp:revision>
  <dcterms:created xsi:type="dcterms:W3CDTF">2014-11-15T04:20:00Z</dcterms:created>
  <dcterms:modified xsi:type="dcterms:W3CDTF">2014-11-27T04:14:00Z</dcterms:modified>
</cp:coreProperties>
</file>