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184C0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r>
        <w:rPr>
          <w:noProof/>
          <w:lang w:eastAsia="es-MX"/>
        </w:rPr>
        <w:drawing>
          <wp:anchor distT="0" distB="0" distL="114300" distR="114300" simplePos="0" relativeHeight="251659264" behindDoc="1" locked="0" layoutInCell="1" allowOverlap="1" wp14:anchorId="667966A5" wp14:editId="5A63A5C0">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jc w:val="center"/>
        <w:rPr>
          <w:rFonts w:ascii="Arial" w:hAnsi="Arial" w:cs="Arial"/>
          <w:sz w:val="24"/>
          <w:szCs w:val="24"/>
        </w:rPr>
      </w:pPr>
    </w:p>
    <w:p w:rsidR="00202A46" w:rsidRDefault="00202A46" w:rsidP="00202A46">
      <w:pPr>
        <w:jc w:val="center"/>
        <w:rPr>
          <w:rFonts w:ascii="Arial" w:hAnsi="Arial" w:cs="Arial"/>
          <w:sz w:val="24"/>
          <w:szCs w:val="24"/>
        </w:rPr>
      </w:pPr>
      <w:r w:rsidRPr="00882B72">
        <w:rPr>
          <w:rFonts w:ascii="Arial" w:hAnsi="Arial" w:cs="Arial"/>
          <w:sz w:val="24"/>
          <w:szCs w:val="24"/>
        </w:rPr>
        <w:t>MAESTRIA EN ADMINISTRACION Y POLITICAS PÚBLICAS</w:t>
      </w:r>
    </w:p>
    <w:p w:rsidR="00202A46" w:rsidRDefault="00202A46" w:rsidP="00202A46">
      <w:pPr>
        <w:jc w:val="center"/>
        <w:rPr>
          <w:rFonts w:ascii="Arial" w:hAnsi="Arial" w:cs="Arial"/>
          <w:b/>
        </w:rPr>
      </w:pPr>
    </w:p>
    <w:p w:rsidR="00202A46" w:rsidRDefault="00202A46" w:rsidP="00202A46">
      <w:pPr>
        <w:jc w:val="center"/>
        <w:rPr>
          <w:rFonts w:ascii="Arial" w:hAnsi="Arial" w:cs="Arial"/>
          <w:b/>
        </w:rPr>
      </w:pPr>
    </w:p>
    <w:p w:rsidR="00202A46" w:rsidRDefault="00273E0E" w:rsidP="00202A46">
      <w:pPr>
        <w:jc w:val="center"/>
        <w:rPr>
          <w:rFonts w:ascii="Arial" w:hAnsi="Arial" w:cs="Arial"/>
          <w:b/>
        </w:rPr>
      </w:pPr>
      <w:r>
        <w:rPr>
          <w:rFonts w:ascii="Arial" w:hAnsi="Arial" w:cs="Arial"/>
          <w:b/>
        </w:rPr>
        <w:t>FUNDAMENTOS JURIDICOS DE LA ADMINISTRACION PÚBLICA</w:t>
      </w:r>
    </w:p>
    <w:p w:rsidR="00202A46" w:rsidRDefault="00202A46" w:rsidP="00202A46">
      <w:pPr>
        <w:jc w:val="center"/>
        <w:rPr>
          <w:rFonts w:ascii="Arial" w:hAnsi="Arial" w:cs="Arial"/>
          <w:b/>
        </w:rPr>
      </w:pPr>
    </w:p>
    <w:p w:rsidR="00202A46" w:rsidRDefault="00202A46" w:rsidP="00202A46">
      <w:pPr>
        <w:jc w:val="center"/>
        <w:rPr>
          <w:rFonts w:ascii="Arial" w:hAnsi="Arial" w:cs="Arial"/>
          <w:b/>
        </w:rPr>
      </w:pPr>
    </w:p>
    <w:p w:rsidR="00202A46" w:rsidRDefault="00273E0E" w:rsidP="00202A46">
      <w:pPr>
        <w:jc w:val="both"/>
        <w:rPr>
          <w:rFonts w:ascii="Arial" w:hAnsi="Arial" w:cs="Arial"/>
        </w:rPr>
      </w:pPr>
      <w:r>
        <w:rPr>
          <w:rFonts w:ascii="Arial" w:hAnsi="Arial" w:cs="Arial"/>
        </w:rPr>
        <w:t>OPAM 2013 Reforma del Estado Mexicano y su influencia en los OPA’S</w:t>
      </w:r>
    </w:p>
    <w:p w:rsidR="00F8362E" w:rsidRDefault="00273E0E" w:rsidP="00202A46">
      <w:pPr>
        <w:jc w:val="both"/>
        <w:rPr>
          <w:rFonts w:ascii="Arial" w:hAnsi="Arial" w:cs="Arial"/>
        </w:rPr>
      </w:pPr>
      <w:r>
        <w:rPr>
          <w:rFonts w:ascii="Arial" w:hAnsi="Arial" w:cs="Arial"/>
        </w:rPr>
        <w:t xml:space="preserve">Reformas del Estado en  México Derechos Fundamentales </w:t>
      </w:r>
    </w:p>
    <w:p w:rsidR="00F8362E" w:rsidRDefault="00F8362E" w:rsidP="00202A46">
      <w:pPr>
        <w:jc w:val="both"/>
        <w:rPr>
          <w:rFonts w:ascii="Arial" w:hAnsi="Arial" w:cs="Arial"/>
        </w:rPr>
      </w:pPr>
      <w:r>
        <w:rPr>
          <w:rFonts w:ascii="Arial" w:hAnsi="Arial" w:cs="Arial"/>
        </w:rPr>
        <w:t xml:space="preserve">Cuadro esquemático grafico de representación del Marco Jurídico de la Administración Publica. </w:t>
      </w:r>
    </w:p>
    <w:p w:rsidR="00202A46" w:rsidRDefault="00202A46" w:rsidP="00202A46">
      <w:pPr>
        <w:jc w:val="both"/>
        <w:rPr>
          <w:rFonts w:ascii="Arial" w:hAnsi="Arial" w:cs="Arial"/>
        </w:rPr>
      </w:pPr>
    </w:p>
    <w:p w:rsidR="00202A46" w:rsidRDefault="00202A46" w:rsidP="00202A46">
      <w:pPr>
        <w:jc w:val="both"/>
        <w:rPr>
          <w:rFonts w:ascii="Arial" w:hAnsi="Arial" w:cs="Arial"/>
        </w:rPr>
      </w:pPr>
    </w:p>
    <w:p w:rsidR="00202A46" w:rsidRDefault="00202A46" w:rsidP="00202A46">
      <w:pPr>
        <w:jc w:val="both"/>
        <w:rPr>
          <w:rFonts w:ascii="Arial" w:hAnsi="Arial" w:cs="Arial"/>
        </w:rPr>
      </w:pPr>
      <w:r>
        <w:rPr>
          <w:rFonts w:ascii="Arial" w:hAnsi="Arial" w:cs="Arial"/>
        </w:rPr>
        <w:t>JORGE LUIS DE CUESTA ZAVALA</w:t>
      </w:r>
    </w:p>
    <w:p w:rsidR="00202A46" w:rsidRDefault="00202A46" w:rsidP="00202A46">
      <w:pPr>
        <w:jc w:val="both"/>
        <w:rPr>
          <w:rFonts w:ascii="Arial" w:hAnsi="Arial" w:cs="Arial"/>
        </w:rPr>
      </w:pPr>
    </w:p>
    <w:p w:rsidR="00202A46" w:rsidRDefault="00202A46" w:rsidP="00202A46">
      <w:pPr>
        <w:jc w:val="both"/>
        <w:rPr>
          <w:rFonts w:ascii="Arial" w:hAnsi="Arial" w:cs="Arial"/>
        </w:rPr>
      </w:pPr>
    </w:p>
    <w:p w:rsidR="00202A46" w:rsidRDefault="00202A46" w:rsidP="00202A46">
      <w:pPr>
        <w:jc w:val="both"/>
        <w:rPr>
          <w:rFonts w:ascii="Arial" w:hAnsi="Arial" w:cs="Arial"/>
        </w:rPr>
      </w:pPr>
    </w:p>
    <w:p w:rsidR="00202A46" w:rsidRPr="00882B72" w:rsidRDefault="00202A46" w:rsidP="00202A46">
      <w:pPr>
        <w:jc w:val="right"/>
        <w:rPr>
          <w:rFonts w:ascii="Arial" w:hAnsi="Arial" w:cs="Arial"/>
        </w:rPr>
      </w:pPr>
      <w:r>
        <w:rPr>
          <w:rFonts w:ascii="Arial" w:hAnsi="Arial" w:cs="Arial"/>
        </w:rPr>
        <w:t xml:space="preserve">Tapachula, Chiapas; </w:t>
      </w:r>
      <w:r w:rsidR="00273E0E">
        <w:rPr>
          <w:rFonts w:ascii="Arial" w:hAnsi="Arial" w:cs="Arial"/>
        </w:rPr>
        <w:t xml:space="preserve">Enero </w:t>
      </w:r>
      <w:r>
        <w:rPr>
          <w:rFonts w:ascii="Arial" w:hAnsi="Arial" w:cs="Arial"/>
        </w:rPr>
        <w:t>de 201</w:t>
      </w:r>
      <w:r w:rsidR="00273E0E">
        <w:rPr>
          <w:rFonts w:ascii="Arial" w:hAnsi="Arial" w:cs="Arial"/>
        </w:rPr>
        <w:t>5</w:t>
      </w:r>
      <w:r>
        <w:rPr>
          <w:rFonts w:ascii="Arial" w:hAnsi="Arial" w:cs="Arial"/>
        </w:rPr>
        <w:t xml:space="preserve">. </w:t>
      </w:r>
    </w:p>
    <w:p w:rsidR="00202A46" w:rsidRDefault="00202A46">
      <w:pPr>
        <w:rPr>
          <w:rFonts w:ascii="Arial" w:hAnsi="Arial" w:cs="Arial"/>
        </w:rPr>
      </w:pPr>
    </w:p>
    <w:p w:rsidR="00202A46" w:rsidRDefault="00202A46">
      <w:pPr>
        <w:rPr>
          <w:rFonts w:ascii="Arial" w:hAnsi="Arial" w:cs="Arial"/>
        </w:rPr>
      </w:pPr>
    </w:p>
    <w:p w:rsidR="00202A46" w:rsidRDefault="00202A46">
      <w:pPr>
        <w:rPr>
          <w:rFonts w:ascii="Arial" w:hAnsi="Arial" w:cs="Arial"/>
        </w:rPr>
      </w:pPr>
    </w:p>
    <w:p w:rsidR="00567560" w:rsidRDefault="00273E0E" w:rsidP="00567560">
      <w:pPr>
        <w:spacing w:line="360" w:lineRule="auto"/>
        <w:jc w:val="both"/>
        <w:rPr>
          <w:rFonts w:ascii="Times New Roman" w:hAnsi="Times New Roman" w:cs="Times New Roman"/>
          <w:sz w:val="24"/>
          <w:szCs w:val="24"/>
        </w:rPr>
      </w:pPr>
      <w:r w:rsidRPr="00273E0E">
        <w:rPr>
          <w:rFonts w:ascii="Times New Roman" w:hAnsi="Times New Roman" w:cs="Times New Roman"/>
          <w:sz w:val="24"/>
          <w:szCs w:val="24"/>
        </w:rPr>
        <w:lastRenderedPageBreak/>
        <w:t>OPAM 2013 REFORMA DEL ESTADO MEXICANO Y SU INFLUENCIA EN LOS OPA’S</w:t>
      </w:r>
    </w:p>
    <w:p w:rsidR="00273E0E" w:rsidRPr="00273E0E" w:rsidRDefault="00567560" w:rsidP="005675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273E0E" w:rsidRPr="00273E0E">
        <w:rPr>
          <w:rFonts w:ascii="Times New Roman" w:hAnsi="Times New Roman" w:cs="Times New Roman"/>
          <w:sz w:val="24"/>
          <w:szCs w:val="24"/>
        </w:rPr>
        <w:t xml:space="preserve">su primera participación la senadora Angélica de la Peña, Presiente de la Comisión de derechos humanos; se refiere a los principios fundamentales, del principio del ser humano por el simple hecho de serlo, señalando que deben diseñarse las políticas que garanticen el ejercicio pleno de estos derechos. </w:t>
      </w:r>
      <w:r w:rsidR="00BC6575">
        <w:rPr>
          <w:rFonts w:ascii="Times New Roman" w:hAnsi="Times New Roman" w:cs="Times New Roman"/>
          <w:sz w:val="24"/>
          <w:szCs w:val="24"/>
        </w:rPr>
        <w:t xml:space="preserve">Enfatizando fuertemente, sobre los derechos humanos ejemplificando con el derecho al agua dulce y potable en aquellos lugares de extrema pobreza. </w:t>
      </w:r>
    </w:p>
    <w:p w:rsidR="00273E0E" w:rsidRPr="00273E0E" w:rsidRDefault="00273E0E" w:rsidP="00567560">
      <w:pPr>
        <w:spacing w:line="360" w:lineRule="auto"/>
        <w:jc w:val="both"/>
        <w:rPr>
          <w:rFonts w:ascii="Times New Roman" w:hAnsi="Times New Roman" w:cs="Times New Roman"/>
          <w:sz w:val="24"/>
          <w:szCs w:val="24"/>
        </w:rPr>
      </w:pPr>
      <w:r w:rsidRPr="00273E0E">
        <w:rPr>
          <w:rFonts w:ascii="Times New Roman" w:hAnsi="Times New Roman" w:cs="Times New Roman"/>
          <w:sz w:val="24"/>
          <w:szCs w:val="24"/>
        </w:rPr>
        <w:t xml:space="preserve">En su primera intervención el Senador Javier Corral, concibe a las reformas de estado, como una redistribución de funciones, de facultades, de recursos, de competencias y como un proceso de reconocimiento de las funciones emergentes que tiene el estado frente al dinamismo de la sociedad. Señala que los OPA’S se han creado precisamente por esas funciones nuevas emergentes del estado, o por los abusos cometidos por este, en el ejercicio de esas funciones. Estos OPA’S se crean con niveles distintos de atribuciones, de competencias y especialización. Señala que estos no pueden verse ajenos o apartados del objetivo estatal, ya que estos forman parte de estas reformas de estado. Señalando además, que una de las características de estos organismos, es elevarlos al rango constitucional para dotarlos de plena autonomía. Comenta también, que en el marco de las reformas debe dárseles un capitulo especifico en el que puedan homologarse los principios y evitar las contradicciones, y de esta forma obligarlos a procesos </w:t>
      </w:r>
      <w:r w:rsidR="00BC6575" w:rsidRPr="00273E0E">
        <w:rPr>
          <w:rFonts w:ascii="Times New Roman" w:hAnsi="Times New Roman" w:cs="Times New Roman"/>
          <w:sz w:val="24"/>
          <w:szCs w:val="24"/>
        </w:rPr>
        <w:t>más</w:t>
      </w:r>
      <w:r w:rsidRPr="00273E0E">
        <w:rPr>
          <w:rFonts w:ascii="Times New Roman" w:hAnsi="Times New Roman" w:cs="Times New Roman"/>
          <w:sz w:val="24"/>
          <w:szCs w:val="24"/>
        </w:rPr>
        <w:t xml:space="preserve"> abiertos para su integración, con una mayor participación ciudadana en la propuesta de sus integrantes, permeando los procesos de selección, considerando además, los mecanismos de rendición de cuentas, de transparencia, de fiscalización y vigilancia de estos organismos. </w:t>
      </w:r>
    </w:p>
    <w:p w:rsidR="00E26EB4" w:rsidRPr="00273E0E" w:rsidRDefault="00273E0E" w:rsidP="00567560">
      <w:pPr>
        <w:spacing w:line="360" w:lineRule="auto"/>
        <w:jc w:val="both"/>
        <w:rPr>
          <w:rFonts w:ascii="Times New Roman" w:hAnsi="Times New Roman" w:cs="Times New Roman"/>
          <w:sz w:val="24"/>
          <w:szCs w:val="24"/>
        </w:rPr>
      </w:pPr>
      <w:r w:rsidRPr="00273E0E">
        <w:rPr>
          <w:rFonts w:ascii="Times New Roman" w:hAnsi="Times New Roman" w:cs="Times New Roman"/>
          <w:sz w:val="24"/>
          <w:szCs w:val="24"/>
        </w:rPr>
        <w:t xml:space="preserve">En su participación el Senador David </w:t>
      </w:r>
      <w:proofErr w:type="spellStart"/>
      <w:r w:rsidRPr="00273E0E">
        <w:rPr>
          <w:rFonts w:ascii="Times New Roman" w:hAnsi="Times New Roman" w:cs="Times New Roman"/>
          <w:sz w:val="24"/>
          <w:szCs w:val="24"/>
        </w:rPr>
        <w:t>Penchyna</w:t>
      </w:r>
      <w:proofErr w:type="spellEnd"/>
      <w:r w:rsidRPr="00273E0E">
        <w:rPr>
          <w:rFonts w:ascii="Times New Roman" w:hAnsi="Times New Roman" w:cs="Times New Roman"/>
          <w:sz w:val="24"/>
          <w:szCs w:val="24"/>
        </w:rPr>
        <w:t xml:space="preserve">, señala que lo importante de estos organismos públicos, no es dotarlos de autonomía, sino el diseño de los mismos,  proponiendo los perfiles de quienes representan esos cargos. Señala que los OPA’S deben ser creados o diseñados con objetivos claros de nación y no de intereses partidarios. </w:t>
      </w:r>
      <w:r w:rsidR="00BC6575">
        <w:rPr>
          <w:rFonts w:ascii="Times New Roman" w:hAnsi="Times New Roman" w:cs="Times New Roman"/>
          <w:sz w:val="24"/>
          <w:szCs w:val="24"/>
        </w:rPr>
        <w:t xml:space="preserve">Al final de sus participaciones, los tres senadores coinciden en que los requisitos o cualidades que deben reunir quienes representen a los OPA’S </w:t>
      </w:r>
      <w:r w:rsidR="008A5FE4">
        <w:rPr>
          <w:rFonts w:ascii="Times New Roman" w:hAnsi="Times New Roman" w:cs="Times New Roman"/>
          <w:sz w:val="24"/>
          <w:szCs w:val="24"/>
        </w:rPr>
        <w:t xml:space="preserve">deben ser expertos en la materia, técnicos especializados, independencia, profesionalismo, la idoneidad, la rendición de cuentas de manera ordinaria; que garanticen el compromiso de quienes asumen esa responsabilidad.  </w:t>
      </w:r>
    </w:p>
    <w:p w:rsidR="00567560" w:rsidRDefault="00052553" w:rsidP="0086342C">
      <w:pPr>
        <w:shd w:val="clear" w:color="auto" w:fill="FFFFFF"/>
        <w:spacing w:after="0" w:line="360" w:lineRule="auto"/>
        <w:jc w:val="right"/>
        <w:rPr>
          <w:rFonts w:ascii="Arial" w:eastAsia="Times New Roman" w:hAnsi="Arial" w:cs="Arial"/>
          <w:color w:val="000000"/>
          <w:sz w:val="24"/>
          <w:szCs w:val="24"/>
          <w:u w:val="single"/>
          <w:lang w:eastAsia="es-MX"/>
        </w:rPr>
      </w:pPr>
      <w:hyperlink r:id="rId7" w:tgtFrame="_blank" w:history="1">
        <w:r w:rsidR="00E26EB4" w:rsidRPr="001E2E22">
          <w:rPr>
            <w:rFonts w:ascii="Arial" w:eastAsia="Times New Roman" w:hAnsi="Arial" w:cs="Arial"/>
            <w:color w:val="000000"/>
            <w:sz w:val="24"/>
            <w:szCs w:val="24"/>
            <w:u w:val="single"/>
            <w:lang w:eastAsia="es-MX"/>
          </w:rPr>
          <w:t>http://www.youtube.com/watch?v=ugfuzDvRrMI</w:t>
        </w:r>
      </w:hyperlink>
    </w:p>
    <w:p w:rsidR="00C80F6F" w:rsidRPr="00173D55" w:rsidRDefault="00C80F6F" w:rsidP="00C80F6F">
      <w:pPr>
        <w:shd w:val="clear" w:color="auto" w:fill="FFFFFF"/>
        <w:spacing w:after="0" w:line="360" w:lineRule="auto"/>
        <w:jc w:val="center"/>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lastRenderedPageBreak/>
        <w:t>REFORMAS DEL ESTADO EN MEXICO DERECHOS FUNDAMENTALES</w:t>
      </w:r>
    </w:p>
    <w:p w:rsidR="00EF1CCA" w:rsidRPr="00173D55" w:rsidRDefault="00EF1CCA" w:rsidP="00C80F6F">
      <w:pPr>
        <w:shd w:val="clear" w:color="auto" w:fill="FFFFFF"/>
        <w:spacing w:after="0" w:line="360" w:lineRule="auto"/>
        <w:jc w:val="center"/>
        <w:rPr>
          <w:rFonts w:ascii="Times New Roman" w:eastAsia="Times New Roman" w:hAnsi="Times New Roman" w:cs="Times New Roman"/>
          <w:color w:val="000000"/>
          <w:sz w:val="24"/>
          <w:szCs w:val="24"/>
          <w:lang w:eastAsia="es-MX"/>
        </w:rPr>
      </w:pPr>
    </w:p>
    <w:p w:rsidR="00EF1CCA" w:rsidRPr="00173D55" w:rsidRDefault="00CC0C9D"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t xml:space="preserve">En su participación, el </w:t>
      </w:r>
      <w:proofErr w:type="spellStart"/>
      <w:r w:rsidRPr="00173D55">
        <w:rPr>
          <w:rFonts w:ascii="Times New Roman" w:eastAsia="Times New Roman" w:hAnsi="Times New Roman" w:cs="Times New Roman"/>
          <w:color w:val="000000"/>
          <w:sz w:val="24"/>
          <w:szCs w:val="24"/>
          <w:lang w:eastAsia="es-MX"/>
        </w:rPr>
        <w:t>Dr</w:t>
      </w:r>
      <w:proofErr w:type="spellEnd"/>
      <w:r w:rsidRPr="00173D55">
        <w:rPr>
          <w:rFonts w:ascii="Times New Roman" w:eastAsia="Times New Roman" w:hAnsi="Times New Roman" w:cs="Times New Roman"/>
          <w:color w:val="000000"/>
          <w:sz w:val="24"/>
          <w:szCs w:val="24"/>
          <w:lang w:eastAsia="es-MX"/>
        </w:rPr>
        <w:t xml:space="preserve">, Miguel Carbonell, </w:t>
      </w:r>
      <w:r w:rsidR="00EF1CCA" w:rsidRPr="00173D55">
        <w:rPr>
          <w:rFonts w:ascii="Times New Roman" w:eastAsia="Times New Roman" w:hAnsi="Times New Roman" w:cs="Times New Roman"/>
          <w:color w:val="000000"/>
          <w:sz w:val="24"/>
          <w:szCs w:val="24"/>
          <w:lang w:eastAsia="es-MX"/>
        </w:rPr>
        <w:t>c</w:t>
      </w:r>
      <w:r w:rsidRPr="00173D55">
        <w:rPr>
          <w:rFonts w:ascii="Times New Roman" w:eastAsia="Times New Roman" w:hAnsi="Times New Roman" w:cs="Times New Roman"/>
          <w:color w:val="000000"/>
          <w:sz w:val="24"/>
          <w:szCs w:val="24"/>
          <w:lang w:eastAsia="es-MX"/>
        </w:rPr>
        <w:t xml:space="preserve">omenta que para él en esta reforma del estado, respecto a los derechos humanos, existen cuatro factores llamativos que explican y justifican el marco sobre los derechos fundamentales. </w:t>
      </w:r>
    </w:p>
    <w:p w:rsidR="00EF1CCA" w:rsidRPr="00173D55" w:rsidRDefault="00EF1CCA"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EF1CCA" w:rsidRPr="00173D55" w:rsidRDefault="00CC0C9D"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t xml:space="preserve">Primer factor.- La sociedad civil organizada con una exposición de motivos redactada </w:t>
      </w:r>
      <w:r w:rsidR="00EF1CCA" w:rsidRPr="00173D55">
        <w:rPr>
          <w:rFonts w:ascii="Times New Roman" w:eastAsia="Times New Roman" w:hAnsi="Times New Roman" w:cs="Times New Roman"/>
          <w:color w:val="000000"/>
          <w:sz w:val="24"/>
          <w:szCs w:val="24"/>
          <w:lang w:eastAsia="es-MX"/>
        </w:rPr>
        <w:t xml:space="preserve">en un documento </w:t>
      </w:r>
      <w:r w:rsidRPr="00173D55">
        <w:rPr>
          <w:rFonts w:ascii="Times New Roman" w:eastAsia="Times New Roman" w:hAnsi="Times New Roman" w:cs="Times New Roman"/>
          <w:color w:val="000000"/>
          <w:sz w:val="24"/>
          <w:szCs w:val="24"/>
          <w:lang w:eastAsia="es-MX"/>
        </w:rPr>
        <w:t xml:space="preserve">que ya propone cambios específicos a la constitución. </w:t>
      </w:r>
    </w:p>
    <w:p w:rsidR="00EF1CCA" w:rsidRPr="00173D55" w:rsidRDefault="00EF1CCA"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B24BCE" w:rsidRPr="00173D55" w:rsidRDefault="00CC0C9D"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t xml:space="preserve">Segundo factor.- Convergencia de opiniones </w:t>
      </w:r>
      <w:r w:rsidR="00EF1CCA" w:rsidRPr="00173D55">
        <w:rPr>
          <w:rFonts w:ascii="Times New Roman" w:eastAsia="Times New Roman" w:hAnsi="Times New Roman" w:cs="Times New Roman"/>
          <w:color w:val="000000"/>
          <w:sz w:val="24"/>
          <w:szCs w:val="24"/>
          <w:lang w:eastAsia="es-MX"/>
        </w:rPr>
        <w:t>acerca</w:t>
      </w:r>
      <w:r w:rsidRPr="00173D55">
        <w:rPr>
          <w:rFonts w:ascii="Times New Roman" w:eastAsia="Times New Roman" w:hAnsi="Times New Roman" w:cs="Times New Roman"/>
          <w:color w:val="000000"/>
          <w:sz w:val="24"/>
          <w:szCs w:val="24"/>
          <w:lang w:eastAsia="es-MX"/>
        </w:rPr>
        <w:t xml:space="preserve"> de la necesidad de emprender una reforma integral, trae consigo la </w:t>
      </w:r>
      <w:r w:rsidR="00EF1CCA" w:rsidRPr="00173D55">
        <w:rPr>
          <w:rFonts w:ascii="Times New Roman" w:eastAsia="Times New Roman" w:hAnsi="Times New Roman" w:cs="Times New Roman"/>
          <w:color w:val="000000"/>
          <w:sz w:val="24"/>
          <w:szCs w:val="24"/>
          <w:lang w:eastAsia="es-MX"/>
        </w:rPr>
        <w:t>crítica</w:t>
      </w:r>
      <w:r w:rsidRPr="00173D55">
        <w:rPr>
          <w:rFonts w:ascii="Times New Roman" w:eastAsia="Times New Roman" w:hAnsi="Times New Roman" w:cs="Times New Roman"/>
          <w:color w:val="000000"/>
          <w:sz w:val="24"/>
          <w:szCs w:val="24"/>
          <w:lang w:eastAsia="es-MX"/>
        </w:rPr>
        <w:t xml:space="preserve"> implícita de que se tenga </w:t>
      </w:r>
      <w:r w:rsidR="00125B56" w:rsidRPr="00173D55">
        <w:rPr>
          <w:rFonts w:ascii="Times New Roman" w:eastAsia="Times New Roman" w:hAnsi="Times New Roman" w:cs="Times New Roman"/>
          <w:color w:val="000000"/>
          <w:sz w:val="24"/>
          <w:szCs w:val="24"/>
          <w:lang w:eastAsia="es-MX"/>
        </w:rPr>
        <w:t xml:space="preserve">un </w:t>
      </w:r>
      <w:r w:rsidR="00EF1CCA" w:rsidRPr="00173D55">
        <w:rPr>
          <w:rFonts w:ascii="Times New Roman" w:eastAsia="Times New Roman" w:hAnsi="Times New Roman" w:cs="Times New Roman"/>
          <w:color w:val="000000"/>
          <w:sz w:val="24"/>
          <w:szCs w:val="24"/>
          <w:lang w:eastAsia="es-MX"/>
        </w:rPr>
        <w:t>catálogo</w:t>
      </w:r>
      <w:r w:rsidR="00125B56" w:rsidRPr="00173D55">
        <w:rPr>
          <w:rFonts w:ascii="Times New Roman" w:eastAsia="Times New Roman" w:hAnsi="Times New Roman" w:cs="Times New Roman"/>
          <w:color w:val="000000"/>
          <w:sz w:val="24"/>
          <w:szCs w:val="24"/>
          <w:lang w:eastAsia="es-MX"/>
        </w:rPr>
        <w:t xml:space="preserve"> de derechos desordenado e incompleto, y que además se ha quedado muy atrás de otros países de América Latina. </w:t>
      </w:r>
    </w:p>
    <w:p w:rsidR="00B24BCE" w:rsidRPr="00173D55" w:rsidRDefault="00B24BCE"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B24BCE" w:rsidRPr="00173D55" w:rsidRDefault="00125B56"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t xml:space="preserve">Tercer factor.- La afirmación de que el parámetro a seguir para la reforma en materia de derechos fundamentales, no puede ser otro </w:t>
      </w:r>
      <w:r w:rsidR="00B24BCE" w:rsidRPr="00173D55">
        <w:rPr>
          <w:rFonts w:ascii="Times New Roman" w:eastAsia="Times New Roman" w:hAnsi="Times New Roman" w:cs="Times New Roman"/>
          <w:color w:val="000000"/>
          <w:sz w:val="24"/>
          <w:szCs w:val="24"/>
          <w:lang w:eastAsia="es-MX"/>
        </w:rPr>
        <w:t>más</w:t>
      </w:r>
      <w:r w:rsidRPr="00173D55">
        <w:rPr>
          <w:rFonts w:ascii="Times New Roman" w:eastAsia="Times New Roman" w:hAnsi="Times New Roman" w:cs="Times New Roman"/>
          <w:color w:val="000000"/>
          <w:sz w:val="24"/>
          <w:szCs w:val="24"/>
          <w:lang w:eastAsia="es-MX"/>
        </w:rPr>
        <w:t xml:space="preserve"> que el del Derecho Internacional de los Derechos Humanos, a través de dos vías de solución; una que los tratados internacionales de derechos humanos</w:t>
      </w:r>
      <w:r w:rsidR="00B24BCE" w:rsidRPr="00173D55">
        <w:rPr>
          <w:rFonts w:ascii="Times New Roman" w:eastAsia="Times New Roman" w:hAnsi="Times New Roman" w:cs="Times New Roman"/>
          <w:color w:val="000000"/>
          <w:sz w:val="24"/>
          <w:szCs w:val="24"/>
          <w:lang w:eastAsia="es-MX"/>
        </w:rPr>
        <w:t>,</w:t>
      </w:r>
      <w:r w:rsidRPr="00173D55">
        <w:rPr>
          <w:rFonts w:ascii="Times New Roman" w:eastAsia="Times New Roman" w:hAnsi="Times New Roman" w:cs="Times New Roman"/>
          <w:color w:val="000000"/>
          <w:sz w:val="24"/>
          <w:szCs w:val="24"/>
          <w:lang w:eastAsia="es-MX"/>
        </w:rPr>
        <w:t xml:space="preserve"> que se refieren solo a derechos humanos, tengan rango constitucional. </w:t>
      </w:r>
      <w:r w:rsidR="0070771A" w:rsidRPr="00173D55">
        <w:rPr>
          <w:rFonts w:ascii="Times New Roman" w:eastAsia="Times New Roman" w:hAnsi="Times New Roman" w:cs="Times New Roman"/>
          <w:color w:val="000000"/>
          <w:sz w:val="24"/>
          <w:szCs w:val="24"/>
          <w:lang w:eastAsia="es-MX"/>
        </w:rPr>
        <w:t xml:space="preserve">Por otra parte, se propone copiar literalmente contenidos normativos </w:t>
      </w:r>
      <w:r w:rsidR="00A235D6" w:rsidRPr="00173D55">
        <w:rPr>
          <w:rFonts w:ascii="Times New Roman" w:eastAsia="Times New Roman" w:hAnsi="Times New Roman" w:cs="Times New Roman"/>
          <w:color w:val="000000"/>
          <w:sz w:val="24"/>
          <w:szCs w:val="24"/>
          <w:lang w:eastAsia="es-MX"/>
        </w:rPr>
        <w:t>de los tratados internacionales.</w:t>
      </w:r>
      <w:r w:rsidR="00EF1CCA" w:rsidRPr="00173D55">
        <w:rPr>
          <w:rFonts w:ascii="Times New Roman" w:eastAsia="Times New Roman" w:hAnsi="Times New Roman" w:cs="Times New Roman"/>
          <w:color w:val="000000"/>
          <w:sz w:val="24"/>
          <w:szCs w:val="24"/>
          <w:lang w:eastAsia="es-MX"/>
        </w:rPr>
        <w:t xml:space="preserve"> </w:t>
      </w:r>
    </w:p>
    <w:p w:rsidR="00B24BCE" w:rsidRPr="00173D55" w:rsidRDefault="00B24BCE"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p>
    <w:p w:rsidR="00EF1CCA" w:rsidRPr="00173D55" w:rsidRDefault="00EF1CCA" w:rsidP="00CC0C9D">
      <w:pPr>
        <w:shd w:val="clear" w:color="auto" w:fill="FFFFFF"/>
        <w:spacing w:after="0" w:line="360" w:lineRule="auto"/>
        <w:jc w:val="both"/>
        <w:rPr>
          <w:rFonts w:ascii="Times New Roman" w:eastAsia="Times New Roman" w:hAnsi="Times New Roman" w:cs="Times New Roman"/>
          <w:color w:val="000000"/>
          <w:sz w:val="24"/>
          <w:szCs w:val="24"/>
          <w:lang w:eastAsia="es-MX"/>
        </w:rPr>
      </w:pPr>
      <w:r w:rsidRPr="00173D55">
        <w:rPr>
          <w:rFonts w:ascii="Times New Roman" w:eastAsia="Times New Roman" w:hAnsi="Times New Roman" w:cs="Times New Roman"/>
          <w:color w:val="000000"/>
          <w:sz w:val="24"/>
          <w:szCs w:val="24"/>
          <w:lang w:eastAsia="es-MX"/>
        </w:rPr>
        <w:t xml:space="preserve">Cuarto factor.- Es que la reforma referida a derechos humanos, se ha tramitado de manera paralela a la reforma judicial, que incluye un tratamiento de derechos fundamentales. </w:t>
      </w:r>
    </w:p>
    <w:p w:rsidR="008A5FE4" w:rsidRPr="00173D55" w:rsidRDefault="00A235D6" w:rsidP="00B24BCE">
      <w:pPr>
        <w:shd w:val="clear" w:color="auto" w:fill="FFFFFF"/>
        <w:spacing w:after="0" w:line="360" w:lineRule="auto"/>
        <w:jc w:val="both"/>
        <w:rPr>
          <w:rFonts w:ascii="Times New Roman" w:eastAsia="Times New Roman" w:hAnsi="Times New Roman" w:cs="Times New Roman"/>
          <w:color w:val="000000"/>
          <w:sz w:val="24"/>
          <w:szCs w:val="24"/>
          <w:u w:val="single"/>
          <w:lang w:eastAsia="es-MX"/>
        </w:rPr>
      </w:pPr>
      <w:r w:rsidRPr="00173D55">
        <w:rPr>
          <w:rFonts w:ascii="Times New Roman" w:eastAsia="Times New Roman" w:hAnsi="Times New Roman" w:cs="Times New Roman"/>
          <w:color w:val="000000"/>
          <w:sz w:val="24"/>
          <w:szCs w:val="24"/>
          <w:lang w:eastAsia="es-MX"/>
        </w:rPr>
        <w:t xml:space="preserve"> </w:t>
      </w:r>
    </w:p>
    <w:p w:rsidR="008A5FE4" w:rsidRPr="00173D55" w:rsidRDefault="008A5FE4" w:rsidP="00E26EB4">
      <w:pPr>
        <w:shd w:val="clear" w:color="auto" w:fill="FFFFFF"/>
        <w:spacing w:after="0" w:line="300" w:lineRule="atLeast"/>
        <w:jc w:val="both"/>
        <w:rPr>
          <w:rFonts w:ascii="Times New Roman" w:eastAsia="Times New Roman" w:hAnsi="Times New Roman" w:cs="Times New Roman"/>
          <w:color w:val="000000"/>
          <w:sz w:val="24"/>
          <w:szCs w:val="24"/>
          <w:u w:val="single"/>
          <w:lang w:eastAsia="es-MX"/>
        </w:rPr>
      </w:pPr>
    </w:p>
    <w:p w:rsidR="00E26EB4" w:rsidRPr="00173D55" w:rsidRDefault="00E26EB4" w:rsidP="00E26EB4">
      <w:pPr>
        <w:shd w:val="clear" w:color="auto" w:fill="FFFFFF"/>
        <w:spacing w:after="0" w:line="300" w:lineRule="atLeast"/>
        <w:jc w:val="both"/>
        <w:rPr>
          <w:rFonts w:ascii="Times New Roman" w:eastAsia="Times New Roman" w:hAnsi="Times New Roman" w:cs="Times New Roman"/>
          <w:color w:val="000000"/>
          <w:sz w:val="24"/>
          <w:szCs w:val="24"/>
          <w:u w:val="single"/>
          <w:lang w:eastAsia="es-MX"/>
        </w:rPr>
      </w:pPr>
    </w:p>
    <w:p w:rsidR="00E26EB4" w:rsidRPr="00173D55" w:rsidRDefault="00E26EB4" w:rsidP="00E26EB4">
      <w:pPr>
        <w:shd w:val="clear" w:color="auto" w:fill="FFFFFF"/>
        <w:spacing w:after="0" w:line="300" w:lineRule="atLeast"/>
        <w:jc w:val="both"/>
        <w:rPr>
          <w:rFonts w:ascii="Times New Roman" w:eastAsia="Times New Roman" w:hAnsi="Times New Roman" w:cs="Times New Roman"/>
          <w:color w:val="000000"/>
          <w:sz w:val="24"/>
          <w:szCs w:val="24"/>
          <w:u w:val="single"/>
          <w:lang w:eastAsia="es-MX"/>
        </w:rPr>
      </w:pPr>
    </w:p>
    <w:p w:rsidR="00202A46" w:rsidRDefault="00052553" w:rsidP="00B24BCE">
      <w:pPr>
        <w:jc w:val="right"/>
        <w:rPr>
          <w:rFonts w:ascii="Times New Roman" w:eastAsia="Times New Roman" w:hAnsi="Times New Roman" w:cs="Times New Roman"/>
          <w:color w:val="000000"/>
          <w:sz w:val="24"/>
          <w:szCs w:val="24"/>
          <w:u w:val="single"/>
          <w:lang w:eastAsia="es-MX"/>
        </w:rPr>
      </w:pPr>
      <w:hyperlink r:id="rId8" w:tgtFrame="_blank" w:history="1">
        <w:r w:rsidR="00E26EB4" w:rsidRPr="00173D55">
          <w:rPr>
            <w:rFonts w:ascii="Times New Roman" w:eastAsia="Times New Roman" w:hAnsi="Times New Roman" w:cs="Times New Roman"/>
            <w:color w:val="000000"/>
            <w:sz w:val="24"/>
            <w:szCs w:val="24"/>
            <w:u w:val="single"/>
            <w:lang w:eastAsia="es-MX"/>
          </w:rPr>
          <w:t>http://www.youtube.com/watch?v=iTAQAu8TN2o</w:t>
        </w:r>
      </w:hyperlink>
    </w:p>
    <w:p w:rsidR="00FA0C3C" w:rsidRDefault="00FA0C3C" w:rsidP="00B24BCE">
      <w:pPr>
        <w:jc w:val="right"/>
        <w:rPr>
          <w:rFonts w:ascii="Times New Roman" w:eastAsia="Times New Roman" w:hAnsi="Times New Roman" w:cs="Times New Roman"/>
          <w:color w:val="000000"/>
          <w:sz w:val="24"/>
          <w:szCs w:val="24"/>
          <w:u w:val="single"/>
          <w:lang w:eastAsia="es-MX"/>
        </w:rPr>
      </w:pPr>
    </w:p>
    <w:p w:rsidR="00FA0C3C" w:rsidRDefault="00FA0C3C" w:rsidP="00B24BCE">
      <w:pPr>
        <w:jc w:val="right"/>
        <w:rPr>
          <w:rFonts w:ascii="Times New Roman" w:eastAsia="Times New Roman" w:hAnsi="Times New Roman" w:cs="Times New Roman"/>
          <w:color w:val="000000"/>
          <w:sz w:val="24"/>
          <w:szCs w:val="24"/>
          <w:u w:val="single"/>
          <w:lang w:eastAsia="es-MX"/>
        </w:rPr>
      </w:pPr>
    </w:p>
    <w:p w:rsidR="00FA0C3C" w:rsidRDefault="00FA0C3C" w:rsidP="00B24BCE">
      <w:pPr>
        <w:jc w:val="right"/>
        <w:rPr>
          <w:rFonts w:ascii="Times New Roman" w:eastAsia="Times New Roman" w:hAnsi="Times New Roman" w:cs="Times New Roman"/>
          <w:color w:val="000000"/>
          <w:sz w:val="24"/>
          <w:szCs w:val="24"/>
          <w:u w:val="single"/>
          <w:lang w:eastAsia="es-MX"/>
        </w:rPr>
      </w:pPr>
    </w:p>
    <w:p w:rsidR="00FA0C3C" w:rsidRDefault="00FA0C3C" w:rsidP="00B24BCE">
      <w:pPr>
        <w:jc w:val="right"/>
        <w:rPr>
          <w:rFonts w:ascii="Times New Roman" w:eastAsia="Times New Roman" w:hAnsi="Times New Roman" w:cs="Times New Roman"/>
          <w:color w:val="000000"/>
          <w:sz w:val="24"/>
          <w:szCs w:val="24"/>
          <w:u w:val="single"/>
          <w:lang w:eastAsia="es-MX"/>
        </w:rPr>
      </w:pPr>
      <w:bookmarkStart w:id="0" w:name="_GoBack"/>
      <w:bookmarkEnd w:id="0"/>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r w:rsidRPr="00052553">
        <w:rPr>
          <w:rFonts w:ascii="Times New Roman" w:eastAsia="Times New Roman" w:hAnsi="Times New Roman" w:cs="Times New Roman"/>
          <w:color w:val="000000"/>
          <w:sz w:val="24"/>
          <w:szCs w:val="24"/>
          <w:u w:val="single"/>
          <w:lang w:eastAsia="es-MX"/>
        </w:rPr>
        <w:drawing>
          <wp:inline distT="0" distB="0" distL="0" distR="0" wp14:anchorId="6077D83C" wp14:editId="70AF5A6C">
            <wp:extent cx="6210300" cy="4933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11167" cy="4934639"/>
                    </a:xfrm>
                    <a:prstGeom prst="rect">
                      <a:avLst/>
                    </a:prstGeom>
                  </pic:spPr>
                </pic:pic>
              </a:graphicData>
            </a:graphic>
          </wp:inline>
        </w:drawing>
      </w: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p w:rsidR="00052553" w:rsidRDefault="00052553" w:rsidP="00B24BCE">
      <w:pPr>
        <w:jc w:val="right"/>
        <w:rPr>
          <w:rFonts w:ascii="Times New Roman" w:eastAsia="Times New Roman" w:hAnsi="Times New Roman" w:cs="Times New Roman"/>
          <w:color w:val="000000"/>
          <w:sz w:val="24"/>
          <w:szCs w:val="24"/>
          <w:u w:val="single"/>
          <w:lang w:eastAsia="es-MX"/>
        </w:rPr>
      </w:pPr>
    </w:p>
    <w:sectPr w:rsidR="00052553" w:rsidSect="00E26EB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52553"/>
    <w:rsid w:val="00125B56"/>
    <w:rsid w:val="00173D55"/>
    <w:rsid w:val="00184C06"/>
    <w:rsid w:val="00202A46"/>
    <w:rsid w:val="00273E0E"/>
    <w:rsid w:val="00292009"/>
    <w:rsid w:val="003213D5"/>
    <w:rsid w:val="00567560"/>
    <w:rsid w:val="0070771A"/>
    <w:rsid w:val="0086342C"/>
    <w:rsid w:val="008A5FE4"/>
    <w:rsid w:val="00997AC0"/>
    <w:rsid w:val="009E7318"/>
    <w:rsid w:val="00A235D6"/>
    <w:rsid w:val="00A23B5E"/>
    <w:rsid w:val="00B24BCE"/>
    <w:rsid w:val="00B92CF8"/>
    <w:rsid w:val="00BC6575"/>
    <w:rsid w:val="00C80F6F"/>
    <w:rsid w:val="00CC0C9D"/>
    <w:rsid w:val="00E2407A"/>
    <w:rsid w:val="00E26EB4"/>
    <w:rsid w:val="00EF1CCA"/>
    <w:rsid w:val="00F748AC"/>
    <w:rsid w:val="00F8362E"/>
    <w:rsid w:val="00FA0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TAQAu8TN2o" TargetMode="External"/><Relationship Id="rId3" Type="http://schemas.microsoft.com/office/2007/relationships/stylesWithEffects" Target="stylesWithEffects.xml"/><Relationship Id="rId7" Type="http://schemas.openxmlformats.org/officeDocument/2006/relationships/hyperlink" Target="http://www.youtube.com/watch?v=ugfuzDvRr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cp:lastPrinted>2015-01-15T02:05:00Z</cp:lastPrinted>
  <dcterms:created xsi:type="dcterms:W3CDTF">2014-11-12T07:25:00Z</dcterms:created>
  <dcterms:modified xsi:type="dcterms:W3CDTF">2015-01-15T02:10:00Z</dcterms:modified>
</cp:coreProperties>
</file>