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C54" w:rsidRDefault="000D2C54" w:rsidP="000D2C54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-625475</wp:posOffset>
            </wp:positionH>
            <wp:positionV relativeFrom="margin">
              <wp:posOffset>-426085</wp:posOffset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C54" w:rsidRDefault="002068A8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pict>
          <v:line id="2 Conector recto" o:spid="_x0000_s1026" style="position:absolute;left:0;text-align:left;z-index:251660288;visibility:visible;mso-width-relative:margin;mso-height-relative:margin" from="-128.15pt,12.9pt" to="309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" strokecolor="#00b050" strokeweight="2.25pt"/>
        </w:pict>
      </w:r>
    </w:p>
    <w:p w:rsidR="000D2C54" w:rsidRDefault="002068A8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pict>
          <v:line id="4 Conector recto" o:spid="_x0000_s1029" style="position:absolute;left:0;text-align:left;flip:x;z-index:251663360;visibility:visible;mso-width-relative:margin;mso-height-relative:margin" from="-34.15pt,10.35pt" to="-34.15pt,6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" strokecolor="#00b050" strokeweight="2.25pt"/>
        </w:pict>
      </w:r>
      <w:r>
        <w:rPr>
          <w:rFonts w:ascii="Arial" w:hAnsi="Arial" w:cs="Arial"/>
          <w:noProof/>
          <w:lang w:val="es-MX" w:eastAsia="es-MX"/>
        </w:rPr>
        <w:pict>
          <v:line id="3 Conector recto" o:spid="_x0000_s1028" style="position:absolute;left:0;text-align:left;z-index:251662336;visibility:visible;mso-height-relative:margin" from="45.55pt,5.65pt" to="471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" strokecolor="#00b050" strokeweight="2.25pt"/>
        </w:pict>
      </w:r>
    </w:p>
    <w:p w:rsidR="000D2C54" w:rsidRPr="000D2C54" w:rsidRDefault="002068A8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2068A8">
        <w:rPr>
          <w:rFonts w:ascii="Arial" w:hAnsi="Arial" w:cs="Arial"/>
          <w:noProof/>
          <w:lang w:val="es-MX" w:eastAsia="es-MX"/>
        </w:rPr>
        <w:pict>
          <v:line id="5 Conector recto" o:spid="_x0000_s1027" style="position:absolute;left:0;text-align:left;flip:x;z-index:251665408;visibility:visible;mso-width-relative:margin;mso-height-relative:margin" from="-8.35pt,3.4pt" to="-8.35pt,6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" strokecolor="#00b050" strokeweight="2.25pt"/>
        </w:pict>
      </w:r>
      <w:r w:rsidR="000D2C54" w:rsidRPr="000D2C54">
        <w:rPr>
          <w:rFonts w:ascii="Arial Black" w:hAnsi="Arial Black" w:cs="Arial"/>
        </w:rPr>
        <w:t>MAESTRIA  EN ADMINISTRACIÓN Y POLITICAS PÚBLICAS</w:t>
      </w:r>
    </w:p>
    <w:p w:rsidR="00DF2C62" w:rsidRDefault="00DF2C62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0D2C54">
        <w:rPr>
          <w:rFonts w:ascii="Arial Black" w:hAnsi="Arial Black" w:cs="Arial"/>
        </w:rPr>
        <w:t>PLANECION ESTRATEGIA</w:t>
      </w:r>
    </w:p>
    <w:p w:rsidR="002F0EB8" w:rsidRPr="000D2C54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B829D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B829D9" w:rsidRDefault="00B829D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B829D9">
        <w:rPr>
          <w:rFonts w:ascii="Arial Black" w:hAnsi="Arial Black" w:cs="Arial"/>
        </w:rPr>
        <w:t>FUERZAS Y DEBILIDADES INTERNAS  (VENTAJA COMPETITIVA)</w:t>
      </w: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2F0EB8" w:rsidRPr="000D2C54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0D2C54">
        <w:rPr>
          <w:rFonts w:ascii="Arial Black" w:hAnsi="Arial Black" w:cs="Arial"/>
        </w:rPr>
        <w:t xml:space="preserve">ALUMNA: </w:t>
      </w: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7E53DF" w:rsidP="000D2C54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GIEZI SALLÚ JIMÉNEZ VÁ</w:t>
      </w:r>
      <w:r w:rsidR="000D2C54" w:rsidRPr="000D2C54">
        <w:rPr>
          <w:rFonts w:ascii="Arial Black" w:hAnsi="Arial Black" w:cs="Arial"/>
        </w:rPr>
        <w:t>ZQUEZ</w:t>
      </w: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2F0EB8" w:rsidRPr="000D2C54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0D2C54">
        <w:rPr>
          <w:rFonts w:ascii="Arial Black" w:hAnsi="Arial Black" w:cs="Arial"/>
        </w:rPr>
        <w:t>DOCENTE: DR. ANTONIO PÉREZ GÓMEZ</w:t>
      </w: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7243A4" w:rsidRDefault="000D2C54" w:rsidP="000D2C54">
      <w:pPr>
        <w:jc w:val="right"/>
        <w:rPr>
          <w:rFonts w:ascii="Arial Black" w:hAnsi="Arial Black" w:cs="Arial"/>
        </w:rPr>
      </w:pPr>
      <w:r w:rsidRPr="000D2C54">
        <w:rPr>
          <w:rFonts w:ascii="Arial Black" w:hAnsi="Arial Black" w:cs="Arial"/>
        </w:rPr>
        <w:t>TAPACHULA, CHIAPAS</w:t>
      </w:r>
      <w:r w:rsidR="00B829D9">
        <w:rPr>
          <w:rFonts w:ascii="Arial Black" w:hAnsi="Arial Black" w:cs="Arial"/>
        </w:rPr>
        <w:t xml:space="preserve">, 19 DE </w:t>
      </w:r>
      <w:r w:rsidRPr="000D2C54">
        <w:rPr>
          <w:rFonts w:ascii="Arial Black" w:hAnsi="Arial Black" w:cs="Arial"/>
        </w:rPr>
        <w:t xml:space="preserve"> NOVIEMBRE DEL 2014</w:t>
      </w:r>
    </w:p>
    <w:p w:rsidR="000D2C54" w:rsidRDefault="000D2C54" w:rsidP="000D2C54">
      <w:pPr>
        <w:spacing w:after="0" w:line="360" w:lineRule="auto"/>
        <w:jc w:val="both"/>
        <w:rPr>
          <w:rFonts w:ascii="Arial Black" w:hAnsi="Arial Black" w:cs="Arial"/>
        </w:rPr>
      </w:pPr>
    </w:p>
    <w:p w:rsidR="002F0EB8" w:rsidRDefault="002F0EB8" w:rsidP="000D2C54">
      <w:pPr>
        <w:spacing w:after="0" w:line="360" w:lineRule="auto"/>
        <w:jc w:val="both"/>
        <w:rPr>
          <w:rFonts w:ascii="Arial Black" w:hAnsi="Arial Black" w:cs="Arial"/>
        </w:rPr>
      </w:pPr>
    </w:p>
    <w:p w:rsidR="002F0EB8" w:rsidRDefault="002F0EB8" w:rsidP="002F0EB8">
      <w:pPr>
        <w:jc w:val="both"/>
        <w:rPr>
          <w:rFonts w:ascii="Arial Black" w:hAnsi="Arial Black" w:cs="Arial"/>
        </w:rPr>
      </w:pPr>
    </w:p>
    <w:p w:rsidR="000D2C54" w:rsidRPr="006033AE" w:rsidRDefault="006033AE" w:rsidP="002F0EB8">
      <w:pPr>
        <w:jc w:val="center"/>
        <w:rPr>
          <w:rFonts w:ascii="Arial" w:hAnsi="Arial" w:cs="Arial"/>
          <w:b/>
        </w:rPr>
      </w:pPr>
      <w:r w:rsidRPr="006033AE">
        <w:rPr>
          <w:rFonts w:ascii="Arial" w:hAnsi="Arial" w:cs="Arial"/>
          <w:b/>
        </w:rPr>
        <w:lastRenderedPageBreak/>
        <w:t>FUERZAS Y DEBILIDADES INTERNAS</w:t>
      </w:r>
    </w:p>
    <w:p w:rsidR="006033AE" w:rsidRDefault="006033AE" w:rsidP="002F0EB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(VEN</w:t>
      </w:r>
      <w:r w:rsidRPr="006033AE">
        <w:rPr>
          <w:rFonts w:ascii="Arial" w:hAnsi="Arial" w:cs="Arial"/>
          <w:b/>
        </w:rPr>
        <w:t>TAJA COMPETITIVA)</w:t>
      </w:r>
    </w:p>
    <w:p w:rsidR="00E26DD9" w:rsidRDefault="00E26DD9" w:rsidP="002F0EB8">
      <w:pPr>
        <w:jc w:val="both"/>
        <w:rPr>
          <w:rFonts w:ascii="Arial" w:hAnsi="Arial" w:cs="Arial"/>
          <w:b/>
        </w:rPr>
      </w:pPr>
    </w:p>
    <w:p w:rsidR="006033AE" w:rsidRDefault="006033AE" w:rsidP="002F0E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Introducción</w:t>
      </w:r>
    </w:p>
    <w:p w:rsidR="008536E2" w:rsidRPr="00E26DD9" w:rsidRDefault="006033AE" w:rsidP="002F0EB8">
      <w:pPr>
        <w:spacing w:line="360" w:lineRule="auto"/>
        <w:jc w:val="both"/>
        <w:rPr>
          <w:rFonts w:ascii="Arial" w:hAnsi="Arial" w:cs="Arial"/>
        </w:rPr>
      </w:pPr>
      <w:r w:rsidRPr="00E26DD9">
        <w:rPr>
          <w:rFonts w:ascii="Arial" w:hAnsi="Arial" w:cs="Arial"/>
        </w:rPr>
        <w:t xml:space="preserve">En el presente  trabajo se  realiza un análisis para </w:t>
      </w:r>
      <w:r w:rsidR="00E26DD9" w:rsidRPr="00E26DD9">
        <w:rPr>
          <w:rFonts w:ascii="Arial" w:hAnsi="Arial" w:cs="Arial"/>
        </w:rPr>
        <w:t>fijar</w:t>
      </w:r>
      <w:r w:rsidRPr="00E26DD9">
        <w:rPr>
          <w:rFonts w:ascii="Arial" w:hAnsi="Arial" w:cs="Arial"/>
        </w:rPr>
        <w:t xml:space="preserve"> los principales  factores estratégicos que deben de ser analizados y diagnosticados, las técnicas,  y el papel que desempeñan los estrategas  en el análisis y diagnostico que una </w:t>
      </w:r>
      <w:r w:rsidR="008536E2" w:rsidRPr="00E26DD9">
        <w:rPr>
          <w:rFonts w:ascii="Arial" w:hAnsi="Arial" w:cs="Arial"/>
        </w:rPr>
        <w:t xml:space="preserve">de la organización, el objetivo es la </w:t>
      </w:r>
      <w:r w:rsidR="00E26DD9" w:rsidRPr="00E26DD9">
        <w:rPr>
          <w:rFonts w:ascii="Arial" w:hAnsi="Arial" w:cs="Arial"/>
        </w:rPr>
        <w:t>determinar</w:t>
      </w:r>
      <w:r w:rsidR="008536E2" w:rsidRPr="00E26DD9">
        <w:rPr>
          <w:rFonts w:ascii="Arial" w:hAnsi="Arial" w:cs="Arial"/>
        </w:rPr>
        <w:t xml:space="preserve"> de las fuerzas o debilidades significativas para aprovechas  las oportunidades y enfrentar las amenazas  en forma efectiva para el desarrollo de la organización</w:t>
      </w:r>
      <w:r w:rsidR="00E26DD9" w:rsidRPr="00E26DD9">
        <w:rPr>
          <w:rFonts w:ascii="Arial" w:hAnsi="Arial" w:cs="Arial"/>
        </w:rPr>
        <w:t>, para alcanzar metas y objetivos,</w:t>
      </w:r>
    </w:p>
    <w:p w:rsidR="008536E2" w:rsidRPr="00E26DD9" w:rsidRDefault="00E26DD9" w:rsidP="002F0EB8">
      <w:pPr>
        <w:spacing w:line="360" w:lineRule="auto"/>
        <w:jc w:val="both"/>
        <w:rPr>
          <w:rFonts w:ascii="Arial" w:hAnsi="Arial" w:cs="Arial"/>
          <w:b/>
        </w:rPr>
      </w:pPr>
      <w:r w:rsidRPr="00E26DD9">
        <w:rPr>
          <w:rFonts w:ascii="Arial" w:hAnsi="Arial" w:cs="Arial"/>
          <w:b/>
        </w:rPr>
        <w:t>Factores</w:t>
      </w:r>
      <w:r w:rsidR="008536E2" w:rsidRPr="00E26DD9">
        <w:rPr>
          <w:rFonts w:ascii="Arial" w:hAnsi="Arial" w:cs="Arial"/>
          <w:b/>
        </w:rPr>
        <w:t xml:space="preserve"> estratégicos.</w:t>
      </w:r>
    </w:p>
    <w:p w:rsidR="00E26DD9" w:rsidRPr="00E26DD9" w:rsidRDefault="008536E2" w:rsidP="002F0EB8">
      <w:pPr>
        <w:spacing w:line="360" w:lineRule="auto"/>
        <w:jc w:val="both"/>
        <w:rPr>
          <w:rFonts w:ascii="Arial" w:hAnsi="Arial" w:cs="Arial"/>
        </w:rPr>
      </w:pPr>
      <w:r w:rsidRPr="00E26DD9">
        <w:rPr>
          <w:rFonts w:ascii="Arial" w:hAnsi="Arial" w:cs="Arial"/>
        </w:rPr>
        <w:t>Después de haber establecido los principales factores  tanto de acción directa como indirecta, que la organización presenta como amenaza u oportunidad, después se procede a examinar los factores estratégicos  en la misma organización y el administrador se encarga de analizar y diagnosticar, para determinar las fuerzas y debilidades internas</w:t>
      </w:r>
      <w:r w:rsidR="00E26DD9" w:rsidRPr="00E26DD9">
        <w:rPr>
          <w:rFonts w:ascii="Arial" w:hAnsi="Arial" w:cs="Arial"/>
        </w:rPr>
        <w:t xml:space="preserve">, en las cuales puede encarar oportunidades y amenazas en el medio ambiente  y se diseñan estrategias  para alcanzar el desarrollo de la organización alcanzando sus objetivos. </w:t>
      </w:r>
    </w:p>
    <w:p w:rsidR="00E26DD9" w:rsidRPr="00045D36" w:rsidRDefault="00E26DD9" w:rsidP="002F0EB8">
      <w:pPr>
        <w:spacing w:line="360" w:lineRule="auto"/>
        <w:jc w:val="both"/>
        <w:rPr>
          <w:rFonts w:ascii="Arial" w:hAnsi="Arial" w:cs="Arial"/>
        </w:rPr>
      </w:pPr>
      <w:r w:rsidRPr="00045D36">
        <w:rPr>
          <w:rFonts w:ascii="Arial" w:hAnsi="Arial" w:cs="Arial"/>
        </w:rPr>
        <w:t>A continuación se presentan los factores generales más críticos que hay que considerar. Organizacionales.</w:t>
      </w:r>
    </w:p>
    <w:p w:rsidR="00045D36" w:rsidRPr="00045D36" w:rsidRDefault="00E26DD9" w:rsidP="002F0EB8">
      <w:pPr>
        <w:spacing w:line="360" w:lineRule="auto"/>
        <w:jc w:val="both"/>
        <w:rPr>
          <w:rFonts w:ascii="Arial" w:hAnsi="Arial" w:cs="Arial"/>
        </w:rPr>
      </w:pPr>
      <w:r w:rsidRPr="00045D36">
        <w:rPr>
          <w:rFonts w:ascii="Arial" w:hAnsi="Arial" w:cs="Arial"/>
          <w:b/>
        </w:rPr>
        <w:t>Factores de personal y relaciones laborales</w:t>
      </w:r>
      <w:r w:rsidR="00045D36" w:rsidRPr="00045D36">
        <w:rPr>
          <w:rFonts w:ascii="Arial" w:hAnsi="Arial" w:cs="Arial"/>
          <w:b/>
        </w:rPr>
        <w:t xml:space="preserve">: </w:t>
      </w:r>
      <w:r w:rsidR="00045D36">
        <w:rPr>
          <w:rFonts w:ascii="Arial" w:hAnsi="Arial" w:cs="Arial"/>
          <w:b/>
        </w:rPr>
        <w:t xml:space="preserve">se refiere a </w:t>
      </w:r>
      <w:r w:rsidR="00045D36" w:rsidRPr="00045D36">
        <w:rPr>
          <w:rFonts w:ascii="Arial" w:hAnsi="Arial" w:cs="Arial"/>
        </w:rPr>
        <w:t>las acciones del departamento de personal  o recursos humanos y la cooperación de los gerentes de línea.</w:t>
      </w:r>
    </w:p>
    <w:p w:rsidR="00E26DD9" w:rsidRPr="00045D36" w:rsidRDefault="00E26DD9" w:rsidP="002F0EB8">
      <w:pPr>
        <w:spacing w:line="360" w:lineRule="auto"/>
        <w:jc w:val="both"/>
        <w:rPr>
          <w:rFonts w:ascii="Arial" w:hAnsi="Arial" w:cs="Arial"/>
        </w:rPr>
      </w:pPr>
      <w:r w:rsidRPr="00045D36">
        <w:rPr>
          <w:rFonts w:ascii="Arial" w:hAnsi="Arial" w:cs="Arial"/>
          <w:b/>
        </w:rPr>
        <w:t xml:space="preserve">Factores de producción y </w:t>
      </w:r>
      <w:r w:rsidR="00045D36" w:rsidRPr="00045D36">
        <w:rPr>
          <w:rFonts w:ascii="Arial" w:hAnsi="Arial" w:cs="Arial"/>
          <w:b/>
        </w:rPr>
        <w:t>administración de operaciones</w:t>
      </w:r>
      <w:r w:rsidR="00045D36">
        <w:rPr>
          <w:rFonts w:ascii="Arial" w:hAnsi="Arial" w:cs="Arial"/>
          <w:b/>
        </w:rPr>
        <w:t xml:space="preserve">: </w:t>
      </w:r>
      <w:r w:rsidR="00045D36" w:rsidRPr="00045D36">
        <w:rPr>
          <w:rFonts w:ascii="Arial" w:hAnsi="Arial" w:cs="Arial"/>
        </w:rPr>
        <w:t xml:space="preserve">se refiere </w:t>
      </w:r>
      <w:r w:rsidR="00045D36">
        <w:rPr>
          <w:rFonts w:ascii="Arial" w:hAnsi="Arial" w:cs="Arial"/>
        </w:rPr>
        <w:t>a la ventaja competitiva estratégica</w:t>
      </w:r>
      <w:r w:rsidR="00287147">
        <w:rPr>
          <w:rFonts w:ascii="Arial" w:hAnsi="Arial" w:cs="Arial"/>
        </w:rPr>
        <w:t xml:space="preserve"> de producción que se refiere a cuanto producir, en que  tiempos y la habilidad para surtir productos a nuestros clientes que nadie más les ofrezca. </w:t>
      </w:r>
    </w:p>
    <w:p w:rsidR="00E26DD9" w:rsidRDefault="00E26DD9" w:rsidP="002F0EB8">
      <w:pPr>
        <w:spacing w:line="360" w:lineRule="auto"/>
        <w:jc w:val="both"/>
        <w:rPr>
          <w:rFonts w:ascii="Arial" w:hAnsi="Arial" w:cs="Arial"/>
        </w:rPr>
      </w:pPr>
      <w:r w:rsidRPr="00045D36">
        <w:rPr>
          <w:rFonts w:ascii="Arial" w:hAnsi="Arial" w:cs="Arial"/>
          <w:b/>
        </w:rPr>
        <w:t>Facto</w:t>
      </w:r>
      <w:r w:rsidR="00045D36" w:rsidRPr="00045D36">
        <w:rPr>
          <w:rFonts w:ascii="Arial" w:hAnsi="Arial" w:cs="Arial"/>
          <w:b/>
        </w:rPr>
        <w:t>res de finanza y contabilidad</w:t>
      </w:r>
      <w:r w:rsidR="00045D36" w:rsidRPr="00287147">
        <w:rPr>
          <w:rFonts w:ascii="Arial" w:hAnsi="Arial" w:cs="Arial"/>
        </w:rPr>
        <w:t>: a</w:t>
      </w:r>
      <w:r w:rsidR="00287147" w:rsidRPr="00287147">
        <w:rPr>
          <w:rFonts w:ascii="Arial" w:hAnsi="Arial" w:cs="Arial"/>
        </w:rPr>
        <w:t xml:space="preserve"> través</w:t>
      </w:r>
      <w:r w:rsidR="00045D36" w:rsidRPr="00287147">
        <w:rPr>
          <w:rFonts w:ascii="Arial" w:hAnsi="Arial" w:cs="Arial"/>
        </w:rPr>
        <w:t xml:space="preserve"> del análisis de estos factores se determina  la capacidad financiera</w:t>
      </w:r>
      <w:r w:rsidR="00287147" w:rsidRPr="00287147">
        <w:rPr>
          <w:rFonts w:ascii="Arial" w:hAnsi="Arial" w:cs="Arial"/>
        </w:rPr>
        <w:t>, también se observa los valores estratégicos en función de la contabilidad, así como la política de estas y aquellas que regulan la valuación de los inv</w:t>
      </w:r>
      <w:r w:rsidR="00287147">
        <w:rPr>
          <w:rFonts w:ascii="Arial" w:hAnsi="Arial" w:cs="Arial"/>
        </w:rPr>
        <w:t xml:space="preserve">entarios y la respuesta que se da a la inflacion y a los cambios externos. </w:t>
      </w:r>
    </w:p>
    <w:p w:rsidR="00287147" w:rsidRPr="00287147" w:rsidRDefault="00287147" w:rsidP="002F0EB8">
      <w:pPr>
        <w:spacing w:line="360" w:lineRule="auto"/>
        <w:jc w:val="both"/>
        <w:rPr>
          <w:rFonts w:ascii="Arial" w:hAnsi="Arial" w:cs="Arial"/>
        </w:rPr>
      </w:pPr>
    </w:p>
    <w:p w:rsidR="00E26DD9" w:rsidRPr="0006710A" w:rsidRDefault="00045D36" w:rsidP="002F0EB8">
      <w:pPr>
        <w:spacing w:line="360" w:lineRule="auto"/>
        <w:jc w:val="both"/>
        <w:rPr>
          <w:rFonts w:ascii="Arial" w:hAnsi="Arial" w:cs="Arial"/>
        </w:rPr>
      </w:pPr>
      <w:r w:rsidRPr="00045D36">
        <w:rPr>
          <w:rFonts w:ascii="Arial" w:hAnsi="Arial" w:cs="Arial"/>
          <w:b/>
        </w:rPr>
        <w:lastRenderedPageBreak/>
        <w:t>Factores de mercadotecnia</w:t>
      </w:r>
      <w:r w:rsidR="0006710A">
        <w:rPr>
          <w:rFonts w:ascii="Arial" w:hAnsi="Arial" w:cs="Arial"/>
          <w:b/>
        </w:rPr>
        <w:t xml:space="preserve">: </w:t>
      </w:r>
      <w:r w:rsidR="0006710A" w:rsidRPr="0006710A">
        <w:rPr>
          <w:rFonts w:ascii="Arial" w:hAnsi="Arial" w:cs="Arial"/>
        </w:rPr>
        <w:t xml:space="preserve">se refiere a todas los elementos que intervienen para dar a conocer los productos o servicios que se ofrecen de una manera efectiva y competitiva. </w:t>
      </w:r>
    </w:p>
    <w:p w:rsidR="00E26DD9" w:rsidRDefault="00045D36" w:rsidP="002F0EB8">
      <w:pPr>
        <w:spacing w:line="360" w:lineRule="auto"/>
        <w:jc w:val="both"/>
        <w:rPr>
          <w:rFonts w:ascii="Arial" w:hAnsi="Arial" w:cs="Arial"/>
        </w:rPr>
      </w:pPr>
      <w:r w:rsidRPr="00045D36">
        <w:rPr>
          <w:rFonts w:ascii="Arial" w:hAnsi="Arial" w:cs="Arial"/>
          <w:b/>
        </w:rPr>
        <w:t>Factores organizacionales</w:t>
      </w:r>
      <w:r w:rsidR="0006710A">
        <w:rPr>
          <w:rFonts w:ascii="Arial" w:hAnsi="Arial" w:cs="Arial"/>
          <w:b/>
        </w:rPr>
        <w:t xml:space="preserve">: </w:t>
      </w:r>
      <w:r w:rsidR="0006710A" w:rsidRPr="0006710A">
        <w:rPr>
          <w:rFonts w:ascii="Arial" w:hAnsi="Arial" w:cs="Arial"/>
        </w:rPr>
        <w:t xml:space="preserve">analiza  los elementos estructurales de la organización como; imagen, prestigio, estructura organizacional, sistema de administración,  registro de empresa, etc. Para el logro de objetivos de la misma en una forma ordenada. </w:t>
      </w:r>
    </w:p>
    <w:p w:rsidR="0006710A" w:rsidRDefault="0006710A" w:rsidP="002F0EB8">
      <w:pPr>
        <w:spacing w:line="360" w:lineRule="auto"/>
        <w:jc w:val="both"/>
        <w:rPr>
          <w:rFonts w:ascii="Arial" w:hAnsi="Arial" w:cs="Arial"/>
          <w:b/>
        </w:rPr>
      </w:pPr>
      <w:r w:rsidRPr="00F4288B">
        <w:rPr>
          <w:rFonts w:ascii="Arial" w:hAnsi="Arial" w:cs="Arial"/>
          <w:b/>
        </w:rPr>
        <w:t>Herramientas y técnicas</w:t>
      </w:r>
      <w:r>
        <w:rPr>
          <w:rFonts w:ascii="Arial" w:hAnsi="Arial" w:cs="Arial"/>
          <w:b/>
        </w:rPr>
        <w:t xml:space="preserve"> para su análisis</w:t>
      </w:r>
    </w:p>
    <w:p w:rsidR="0006710A" w:rsidRDefault="0006710A" w:rsidP="002F0E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de las principales herramientas es la auditoria administrativa,  y sirve para  evaluar la efectividad de los sistemas y procedimientos de la organización. </w:t>
      </w:r>
    </w:p>
    <w:p w:rsidR="0006710A" w:rsidRDefault="0006710A" w:rsidP="002F0E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mi ambiente laboral considero que se han analizado estas fuerzas y debilidades interna, en cuanto al personal se considera una fuerza importante  el trabajo en equipo, que ha sido un medio para la entrega oportun</w:t>
      </w:r>
      <w:r w:rsidR="002F0EB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 cuenta pública. Una de las debilidades es </w:t>
      </w:r>
      <w:r w:rsidR="002F0EB8">
        <w:rPr>
          <w:rFonts w:ascii="Arial" w:hAnsi="Arial" w:cs="Arial"/>
        </w:rPr>
        <w:t>la falta de compromiso de la alta gerencia.</w:t>
      </w:r>
    </w:p>
    <w:p w:rsidR="002F0EB8" w:rsidRDefault="002F0EB8" w:rsidP="002F0E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Conclusión: </w:t>
      </w:r>
    </w:p>
    <w:p w:rsidR="002F0EB8" w:rsidRDefault="002F0EB8" w:rsidP="002F0E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Considero que es importante el análisis y diagnostico para determinar  fuerzas y debilidades  para crear una ventaja competitiva  para el logro de objetivos y metas. </w:t>
      </w:r>
    </w:p>
    <w:p w:rsidR="002F0EB8" w:rsidRPr="00F4288B" w:rsidRDefault="002F0EB8" w:rsidP="0006710A">
      <w:pPr>
        <w:spacing w:line="360" w:lineRule="auto"/>
        <w:jc w:val="both"/>
        <w:rPr>
          <w:rFonts w:ascii="Arial" w:hAnsi="Arial" w:cs="Arial"/>
        </w:rPr>
      </w:pPr>
    </w:p>
    <w:p w:rsidR="0006710A" w:rsidRPr="0006710A" w:rsidRDefault="0006710A" w:rsidP="00045D36">
      <w:pPr>
        <w:spacing w:line="360" w:lineRule="auto"/>
        <w:jc w:val="both"/>
        <w:rPr>
          <w:rFonts w:ascii="Arial" w:hAnsi="Arial" w:cs="Arial"/>
        </w:rPr>
      </w:pPr>
    </w:p>
    <w:p w:rsidR="002F0EB8" w:rsidRPr="00B60B2E" w:rsidRDefault="002F0EB8" w:rsidP="002F0EB8">
      <w:pPr>
        <w:jc w:val="center"/>
        <w:rPr>
          <w:rFonts w:ascii="Arial" w:hAnsi="Arial" w:cs="Arial"/>
        </w:rPr>
      </w:pPr>
      <w:r w:rsidRPr="00B60B2E">
        <w:rPr>
          <w:rFonts w:ascii="Arial" w:hAnsi="Arial" w:cs="Arial"/>
        </w:rPr>
        <w:t>BIBLIOGRAFIA</w:t>
      </w:r>
    </w:p>
    <w:p w:rsidR="002F0EB8" w:rsidRDefault="002F0EB8" w:rsidP="002F0E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Delgado, Castillo Héctor. Administración Estratégica un enfoque metodológico, Editorial Trillas, México 2011, Edición 1, pp. 102-118. </w:t>
      </w:r>
    </w:p>
    <w:p w:rsidR="00045D36" w:rsidRPr="00E26DD9" w:rsidRDefault="00045D36" w:rsidP="00E26DD9">
      <w:pPr>
        <w:spacing w:line="360" w:lineRule="auto"/>
        <w:jc w:val="both"/>
        <w:rPr>
          <w:rFonts w:ascii="Arial" w:hAnsi="Arial" w:cs="Arial"/>
        </w:rPr>
      </w:pPr>
    </w:p>
    <w:p w:rsidR="00E26DD9" w:rsidRDefault="00E26DD9" w:rsidP="006033AE">
      <w:pPr>
        <w:jc w:val="both"/>
        <w:rPr>
          <w:rFonts w:ascii="Arial" w:hAnsi="Arial" w:cs="Arial"/>
        </w:rPr>
      </w:pPr>
    </w:p>
    <w:p w:rsidR="00E26DD9" w:rsidRDefault="00E26DD9" w:rsidP="006033AE">
      <w:pPr>
        <w:jc w:val="both"/>
        <w:rPr>
          <w:rFonts w:ascii="Arial" w:hAnsi="Arial" w:cs="Arial"/>
        </w:rPr>
      </w:pPr>
    </w:p>
    <w:sectPr w:rsidR="00E26DD9" w:rsidSect="006033AE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90210"/>
    <w:multiLevelType w:val="hybridMultilevel"/>
    <w:tmpl w:val="6CC666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37FB2"/>
    <w:multiLevelType w:val="hybridMultilevel"/>
    <w:tmpl w:val="68DEA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2C54"/>
    <w:rsid w:val="00040403"/>
    <w:rsid w:val="00045D36"/>
    <w:rsid w:val="000524E6"/>
    <w:rsid w:val="0006710A"/>
    <w:rsid w:val="000877AF"/>
    <w:rsid w:val="000B65B6"/>
    <w:rsid w:val="000D2C54"/>
    <w:rsid w:val="0014659D"/>
    <w:rsid w:val="002068A8"/>
    <w:rsid w:val="00237D4E"/>
    <w:rsid w:val="00287147"/>
    <w:rsid w:val="002F0EB8"/>
    <w:rsid w:val="00340E7C"/>
    <w:rsid w:val="006033AE"/>
    <w:rsid w:val="006D498B"/>
    <w:rsid w:val="00714446"/>
    <w:rsid w:val="007E53DF"/>
    <w:rsid w:val="00845D2C"/>
    <w:rsid w:val="008536E2"/>
    <w:rsid w:val="009936C6"/>
    <w:rsid w:val="009E2857"/>
    <w:rsid w:val="00B829D9"/>
    <w:rsid w:val="00BC0696"/>
    <w:rsid w:val="00CE7E57"/>
    <w:rsid w:val="00D01076"/>
    <w:rsid w:val="00DF2C62"/>
    <w:rsid w:val="00E26DD9"/>
    <w:rsid w:val="00E310B3"/>
    <w:rsid w:val="00F80440"/>
    <w:rsid w:val="00FF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3D581-C668-4603-9430-392B2846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 DIANI</dc:creator>
  <cp:lastModifiedBy>cliente</cp:lastModifiedBy>
  <cp:revision>5</cp:revision>
  <dcterms:created xsi:type="dcterms:W3CDTF">2014-11-20T00:08:00Z</dcterms:created>
  <dcterms:modified xsi:type="dcterms:W3CDTF">2014-11-20T01:17:00Z</dcterms:modified>
</cp:coreProperties>
</file>