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70"/>
          <w:szCs w:val="70"/>
          <w:lang w:eastAsia="es-MX"/>
        </w:rPr>
      </w:pP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sidRPr="007850BA">
        <w:rPr>
          <w:rFonts w:ascii="Arial" w:eastAsia="Times New Roman" w:hAnsi="Arial" w:cs="Arial"/>
          <w:b/>
          <w:lang w:eastAsia="es-MX"/>
        </w:rPr>
        <w:t>Maestría en Administración y Políticas Públicas</w:t>
      </w:r>
    </w:p>
    <w:p w:rsidR="009B01BA" w:rsidRPr="00B54E3D"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70"/>
          <w:szCs w:val="70"/>
          <w:lang w:eastAsia="es-MX"/>
        </w:rPr>
      </w:pPr>
    </w:p>
    <w:p w:rsidR="009B01BA" w:rsidRPr="007850BA"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lang w:eastAsia="es-MX"/>
        </w:rPr>
        <w:t>Evaluación e Impacto de las Políticas Públicas</w:t>
      </w:r>
    </w:p>
    <w:p w:rsidR="009B01BA" w:rsidRPr="00B54E3D"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70"/>
          <w:szCs w:val="70"/>
          <w:lang w:eastAsia="es-MX"/>
        </w:rPr>
      </w:pPr>
    </w:p>
    <w:p w:rsidR="009B01BA"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lang w:eastAsia="es-MX"/>
        </w:rPr>
        <w:t>Dra</w:t>
      </w:r>
      <w:r w:rsidR="007850BA" w:rsidRPr="007850BA">
        <w:rPr>
          <w:rFonts w:ascii="Arial" w:eastAsia="Times New Roman" w:hAnsi="Arial" w:cs="Arial"/>
          <w:b/>
          <w:lang w:eastAsia="es-MX"/>
        </w:rPr>
        <w:t>. M</w:t>
      </w:r>
      <w:r>
        <w:rPr>
          <w:rFonts w:ascii="Arial" w:eastAsia="Times New Roman" w:hAnsi="Arial" w:cs="Arial"/>
          <w:b/>
          <w:lang w:eastAsia="es-MX"/>
        </w:rPr>
        <w:t xml:space="preserve">agda Elizabeth </w:t>
      </w:r>
      <w:proofErr w:type="spellStart"/>
      <w:r>
        <w:rPr>
          <w:rFonts w:ascii="Arial" w:eastAsia="Times New Roman" w:hAnsi="Arial" w:cs="Arial"/>
          <w:b/>
          <w:lang w:eastAsia="es-MX"/>
        </w:rPr>
        <w:t>Jan</w:t>
      </w:r>
      <w:proofErr w:type="spellEnd"/>
      <w:r>
        <w:rPr>
          <w:rFonts w:ascii="Arial" w:eastAsia="Times New Roman" w:hAnsi="Arial" w:cs="Arial"/>
          <w:b/>
          <w:lang w:eastAsia="es-MX"/>
        </w:rPr>
        <w:t xml:space="preserve"> </w:t>
      </w:r>
      <w:proofErr w:type="spellStart"/>
      <w:r>
        <w:rPr>
          <w:rFonts w:ascii="Arial" w:eastAsia="Times New Roman" w:hAnsi="Arial" w:cs="Arial"/>
          <w:b/>
          <w:lang w:eastAsia="es-MX"/>
        </w:rPr>
        <w:t>Argûello</w:t>
      </w:r>
      <w:proofErr w:type="spellEnd"/>
    </w:p>
    <w:p w:rsidR="0041768F" w:rsidRPr="007850BA" w:rsidRDefault="0041768F"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p>
    <w:p w:rsidR="0041768F" w:rsidRDefault="003D5F1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r>
        <w:rPr>
          <w:rFonts w:ascii="Arial" w:eastAsia="Times New Roman" w:hAnsi="Arial" w:cs="Arial"/>
          <w:b/>
          <w:noProof/>
          <w:sz w:val="70"/>
          <w:szCs w:val="70"/>
          <w:lang w:eastAsia="es-MX"/>
        </w:rPr>
        <mc:AlternateContent>
          <mc:Choice Requires="wps">
            <w:drawing>
              <wp:anchor distT="0" distB="0" distL="114300" distR="114300" simplePos="0" relativeHeight="251660288" behindDoc="0" locked="0" layoutInCell="1" allowOverlap="1">
                <wp:simplePos x="0" y="0"/>
                <wp:positionH relativeFrom="column">
                  <wp:posOffset>1347470</wp:posOffset>
                </wp:positionH>
                <wp:positionV relativeFrom="paragraph">
                  <wp:posOffset>91440</wp:posOffset>
                </wp:positionV>
                <wp:extent cx="3457575" cy="128587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28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768F" w:rsidRPr="00352BF8" w:rsidRDefault="00352BF8" w:rsidP="00F71715">
                            <w:pPr>
                              <w:pStyle w:val="Ttulo1"/>
                              <w:spacing w:before="0" w:beforeAutospacing="0" w:after="0" w:afterAutospacing="0"/>
                              <w:jc w:val="center"/>
                              <w:rPr>
                                <w:rFonts w:ascii="Arial" w:hAnsi="Arial" w:cs="Arial"/>
                                <w:bCs w:val="0"/>
                                <w:kern w:val="0"/>
                                <w:sz w:val="22"/>
                                <w:szCs w:val="22"/>
                              </w:rPr>
                            </w:pPr>
                            <w:r w:rsidRPr="00352BF8">
                              <w:rPr>
                                <w:rFonts w:ascii="Arial" w:hAnsi="Arial" w:cs="Arial"/>
                                <w:bCs w:val="0"/>
                                <w:kern w:val="0"/>
                                <w:sz w:val="22"/>
                                <w:szCs w:val="22"/>
                              </w:rPr>
                              <w:t>ACTIVIDAD 4</w:t>
                            </w:r>
                          </w:p>
                          <w:p w:rsidR="0041768F" w:rsidRPr="00352BF8" w:rsidRDefault="0041768F" w:rsidP="00F71715">
                            <w:pPr>
                              <w:pStyle w:val="Ttulo1"/>
                              <w:spacing w:before="0" w:beforeAutospacing="0" w:after="0" w:afterAutospacing="0"/>
                              <w:jc w:val="center"/>
                              <w:rPr>
                                <w:rFonts w:ascii="Arial" w:hAnsi="Arial" w:cs="Arial"/>
                                <w:bCs w:val="0"/>
                                <w:kern w:val="0"/>
                                <w:sz w:val="22"/>
                                <w:szCs w:val="22"/>
                              </w:rPr>
                            </w:pPr>
                          </w:p>
                          <w:p w:rsidR="008E6CD0" w:rsidRPr="00352BF8" w:rsidRDefault="00352BF8" w:rsidP="00F71715">
                            <w:pPr>
                              <w:pStyle w:val="Ttulo1"/>
                              <w:spacing w:before="0" w:beforeAutospacing="0" w:after="0" w:afterAutospacing="0"/>
                              <w:jc w:val="center"/>
                              <w:rPr>
                                <w:rFonts w:ascii="Arial" w:hAnsi="Arial" w:cs="Arial"/>
                                <w:bCs w:val="0"/>
                                <w:kern w:val="0"/>
                                <w:sz w:val="22"/>
                                <w:szCs w:val="22"/>
                              </w:rPr>
                            </w:pPr>
                            <w:r>
                              <w:rPr>
                                <w:rFonts w:ascii="Arial" w:hAnsi="Arial" w:cs="Arial"/>
                                <w:bCs w:val="0"/>
                                <w:kern w:val="0"/>
                                <w:sz w:val="22"/>
                                <w:szCs w:val="22"/>
                              </w:rPr>
                              <w:t xml:space="preserve">LECTURA </w:t>
                            </w:r>
                          </w:p>
                          <w:p w:rsidR="0041768F" w:rsidRPr="00352BF8" w:rsidRDefault="00352BF8" w:rsidP="00F71715">
                            <w:pPr>
                              <w:pStyle w:val="Ttulo1"/>
                              <w:spacing w:before="0" w:beforeAutospacing="0" w:after="0" w:afterAutospacing="0"/>
                              <w:jc w:val="center"/>
                              <w:rPr>
                                <w:rFonts w:ascii="Arial" w:hAnsi="Arial" w:cs="Arial"/>
                                <w:bCs w:val="0"/>
                                <w:kern w:val="0"/>
                                <w:sz w:val="22"/>
                                <w:szCs w:val="22"/>
                              </w:rPr>
                            </w:pPr>
                            <w:r w:rsidRPr="00352BF8">
                              <w:rPr>
                                <w:rFonts w:ascii="Arial" w:hAnsi="Arial" w:cs="Arial"/>
                                <w:bCs w:val="0"/>
                                <w:kern w:val="0"/>
                                <w:sz w:val="22"/>
                                <w:szCs w:val="22"/>
                              </w:rPr>
                              <w:t xml:space="preserve"> </w:t>
                            </w:r>
                            <w:proofErr w:type="gramStart"/>
                            <w:r w:rsidRPr="00352BF8">
                              <w:rPr>
                                <w:rFonts w:ascii="Arial" w:hAnsi="Arial" w:cs="Arial"/>
                                <w:bCs w:val="0"/>
                                <w:kern w:val="0"/>
                                <w:sz w:val="22"/>
                                <w:szCs w:val="22"/>
                              </w:rPr>
                              <w:t>¿</w:t>
                            </w:r>
                            <w:r>
                              <w:rPr>
                                <w:rFonts w:ascii="Arial" w:hAnsi="Arial" w:cs="Arial"/>
                                <w:bCs w:val="0"/>
                                <w:kern w:val="0"/>
                                <w:sz w:val="22"/>
                                <w:szCs w:val="22"/>
                              </w:rPr>
                              <w:t xml:space="preserve"> </w:t>
                            </w:r>
                            <w:r w:rsidRPr="00352BF8">
                              <w:rPr>
                                <w:rFonts w:ascii="Arial" w:hAnsi="Arial" w:cs="Arial"/>
                                <w:bCs w:val="0"/>
                                <w:kern w:val="0"/>
                                <w:sz w:val="22"/>
                                <w:szCs w:val="22"/>
                              </w:rPr>
                              <w:t>LA</w:t>
                            </w:r>
                            <w:proofErr w:type="gramEnd"/>
                            <w:r w:rsidRPr="00352BF8">
                              <w:rPr>
                                <w:rFonts w:ascii="Arial" w:hAnsi="Arial" w:cs="Arial"/>
                                <w:bCs w:val="0"/>
                                <w:kern w:val="0"/>
                                <w:sz w:val="22"/>
                                <w:szCs w:val="22"/>
                              </w:rPr>
                              <w:t xml:space="preserve"> GESTIÓN POR RESULTADOS,</w:t>
                            </w:r>
                          </w:p>
                          <w:p w:rsidR="0041768F" w:rsidRPr="00352BF8" w:rsidRDefault="00352BF8" w:rsidP="00F71715">
                            <w:pPr>
                              <w:pStyle w:val="Ttulo1"/>
                              <w:spacing w:before="0" w:beforeAutospacing="0" w:after="0" w:afterAutospacing="0"/>
                              <w:jc w:val="center"/>
                              <w:rPr>
                                <w:rFonts w:ascii="Arial" w:hAnsi="Arial" w:cs="Arial"/>
                                <w:bCs w:val="0"/>
                                <w:kern w:val="0"/>
                                <w:sz w:val="22"/>
                                <w:szCs w:val="22"/>
                              </w:rPr>
                            </w:pPr>
                            <w:r w:rsidRPr="00352BF8">
                              <w:rPr>
                                <w:rFonts w:ascii="Arial" w:hAnsi="Arial" w:cs="Arial"/>
                                <w:bCs w:val="0"/>
                                <w:kern w:val="0"/>
                                <w:sz w:val="22"/>
                                <w:szCs w:val="22"/>
                              </w:rPr>
                              <w:t>ES SINÓNIMO DE PRESUPUESTO POR RESULTADOS</w:t>
                            </w:r>
                            <w:r>
                              <w:rPr>
                                <w:rFonts w:ascii="Arial" w:hAnsi="Arial" w:cs="Arial"/>
                                <w:bCs w:val="0"/>
                                <w:kern w:val="0"/>
                                <w:sz w:val="22"/>
                                <w:szCs w:val="22"/>
                              </w:rPr>
                              <w:t>?</w:t>
                            </w:r>
                          </w:p>
                          <w:p w:rsidR="0041768F" w:rsidRDefault="0041768F" w:rsidP="00F717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6.1pt;margin-top:7.2pt;width:272.25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" stroked="f">
                <v:textbox>
                  <w:txbxContent>
                    <w:p w:rsidR="0041768F" w:rsidRPr="00352BF8" w:rsidRDefault="00352BF8" w:rsidP="00F71715">
                      <w:pPr>
                        <w:pStyle w:val="Ttulo1"/>
                        <w:spacing w:before="0" w:beforeAutospacing="0" w:after="0" w:afterAutospacing="0"/>
                        <w:jc w:val="center"/>
                        <w:rPr>
                          <w:rFonts w:ascii="Arial" w:hAnsi="Arial" w:cs="Arial"/>
                          <w:bCs w:val="0"/>
                          <w:kern w:val="0"/>
                          <w:sz w:val="22"/>
                          <w:szCs w:val="22"/>
                        </w:rPr>
                      </w:pPr>
                      <w:r w:rsidRPr="00352BF8">
                        <w:rPr>
                          <w:rFonts w:ascii="Arial" w:hAnsi="Arial" w:cs="Arial"/>
                          <w:bCs w:val="0"/>
                          <w:kern w:val="0"/>
                          <w:sz w:val="22"/>
                          <w:szCs w:val="22"/>
                        </w:rPr>
                        <w:t>ACTIVIDAD 4</w:t>
                      </w:r>
                    </w:p>
                    <w:p w:rsidR="0041768F" w:rsidRPr="00352BF8" w:rsidRDefault="0041768F" w:rsidP="00F71715">
                      <w:pPr>
                        <w:pStyle w:val="Ttulo1"/>
                        <w:spacing w:before="0" w:beforeAutospacing="0" w:after="0" w:afterAutospacing="0"/>
                        <w:jc w:val="center"/>
                        <w:rPr>
                          <w:rFonts w:ascii="Arial" w:hAnsi="Arial" w:cs="Arial"/>
                          <w:bCs w:val="0"/>
                          <w:kern w:val="0"/>
                          <w:sz w:val="22"/>
                          <w:szCs w:val="22"/>
                        </w:rPr>
                      </w:pPr>
                    </w:p>
                    <w:p w:rsidR="008E6CD0" w:rsidRPr="00352BF8" w:rsidRDefault="00352BF8" w:rsidP="00F71715">
                      <w:pPr>
                        <w:pStyle w:val="Ttulo1"/>
                        <w:spacing w:before="0" w:beforeAutospacing="0" w:after="0" w:afterAutospacing="0"/>
                        <w:jc w:val="center"/>
                        <w:rPr>
                          <w:rFonts w:ascii="Arial" w:hAnsi="Arial" w:cs="Arial"/>
                          <w:bCs w:val="0"/>
                          <w:kern w:val="0"/>
                          <w:sz w:val="22"/>
                          <w:szCs w:val="22"/>
                        </w:rPr>
                      </w:pPr>
                      <w:r>
                        <w:rPr>
                          <w:rFonts w:ascii="Arial" w:hAnsi="Arial" w:cs="Arial"/>
                          <w:bCs w:val="0"/>
                          <w:kern w:val="0"/>
                          <w:sz w:val="22"/>
                          <w:szCs w:val="22"/>
                        </w:rPr>
                        <w:t xml:space="preserve">LECTURA </w:t>
                      </w:r>
                    </w:p>
                    <w:p w:rsidR="0041768F" w:rsidRPr="00352BF8" w:rsidRDefault="00352BF8" w:rsidP="00F71715">
                      <w:pPr>
                        <w:pStyle w:val="Ttulo1"/>
                        <w:spacing w:before="0" w:beforeAutospacing="0" w:after="0" w:afterAutospacing="0"/>
                        <w:jc w:val="center"/>
                        <w:rPr>
                          <w:rFonts w:ascii="Arial" w:hAnsi="Arial" w:cs="Arial"/>
                          <w:bCs w:val="0"/>
                          <w:kern w:val="0"/>
                          <w:sz w:val="22"/>
                          <w:szCs w:val="22"/>
                        </w:rPr>
                      </w:pPr>
                      <w:r w:rsidRPr="00352BF8">
                        <w:rPr>
                          <w:rFonts w:ascii="Arial" w:hAnsi="Arial" w:cs="Arial"/>
                          <w:bCs w:val="0"/>
                          <w:kern w:val="0"/>
                          <w:sz w:val="22"/>
                          <w:szCs w:val="22"/>
                        </w:rPr>
                        <w:t xml:space="preserve"> </w:t>
                      </w:r>
                      <w:proofErr w:type="gramStart"/>
                      <w:r w:rsidRPr="00352BF8">
                        <w:rPr>
                          <w:rFonts w:ascii="Arial" w:hAnsi="Arial" w:cs="Arial"/>
                          <w:bCs w:val="0"/>
                          <w:kern w:val="0"/>
                          <w:sz w:val="22"/>
                          <w:szCs w:val="22"/>
                        </w:rPr>
                        <w:t>¿</w:t>
                      </w:r>
                      <w:r>
                        <w:rPr>
                          <w:rFonts w:ascii="Arial" w:hAnsi="Arial" w:cs="Arial"/>
                          <w:bCs w:val="0"/>
                          <w:kern w:val="0"/>
                          <w:sz w:val="22"/>
                          <w:szCs w:val="22"/>
                        </w:rPr>
                        <w:t xml:space="preserve"> </w:t>
                      </w:r>
                      <w:r w:rsidRPr="00352BF8">
                        <w:rPr>
                          <w:rFonts w:ascii="Arial" w:hAnsi="Arial" w:cs="Arial"/>
                          <w:bCs w:val="0"/>
                          <w:kern w:val="0"/>
                          <w:sz w:val="22"/>
                          <w:szCs w:val="22"/>
                        </w:rPr>
                        <w:t>LA</w:t>
                      </w:r>
                      <w:proofErr w:type="gramEnd"/>
                      <w:r w:rsidRPr="00352BF8">
                        <w:rPr>
                          <w:rFonts w:ascii="Arial" w:hAnsi="Arial" w:cs="Arial"/>
                          <w:bCs w:val="0"/>
                          <w:kern w:val="0"/>
                          <w:sz w:val="22"/>
                          <w:szCs w:val="22"/>
                        </w:rPr>
                        <w:t xml:space="preserve"> GESTIÓN POR RESULTADOS,</w:t>
                      </w:r>
                    </w:p>
                    <w:p w:rsidR="0041768F" w:rsidRPr="00352BF8" w:rsidRDefault="00352BF8" w:rsidP="00F71715">
                      <w:pPr>
                        <w:pStyle w:val="Ttulo1"/>
                        <w:spacing w:before="0" w:beforeAutospacing="0" w:after="0" w:afterAutospacing="0"/>
                        <w:jc w:val="center"/>
                        <w:rPr>
                          <w:rFonts w:ascii="Arial" w:hAnsi="Arial" w:cs="Arial"/>
                          <w:bCs w:val="0"/>
                          <w:kern w:val="0"/>
                          <w:sz w:val="22"/>
                          <w:szCs w:val="22"/>
                        </w:rPr>
                      </w:pPr>
                      <w:r w:rsidRPr="00352BF8">
                        <w:rPr>
                          <w:rFonts w:ascii="Arial" w:hAnsi="Arial" w:cs="Arial"/>
                          <w:bCs w:val="0"/>
                          <w:kern w:val="0"/>
                          <w:sz w:val="22"/>
                          <w:szCs w:val="22"/>
                        </w:rPr>
                        <w:t>ES SINÓNIMO DE PRESUPUESTO POR RESULTADOS</w:t>
                      </w:r>
                      <w:r>
                        <w:rPr>
                          <w:rFonts w:ascii="Arial" w:hAnsi="Arial" w:cs="Arial"/>
                          <w:bCs w:val="0"/>
                          <w:kern w:val="0"/>
                          <w:sz w:val="22"/>
                          <w:szCs w:val="22"/>
                        </w:rPr>
                        <w:t>?</w:t>
                      </w:r>
                    </w:p>
                    <w:p w:rsidR="0041768F" w:rsidRDefault="0041768F" w:rsidP="00F71715">
                      <w:pPr>
                        <w:jc w:val="center"/>
                      </w:pPr>
                    </w:p>
                  </w:txbxContent>
                </v:textbox>
              </v:shape>
            </w:pict>
          </mc:Fallback>
        </mc:AlternateConten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350940" w:rsidRDefault="0035094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 xml:space="preserve">Equipo </w:t>
      </w:r>
      <w:r w:rsidR="002E4B62">
        <w:rPr>
          <w:rFonts w:ascii="Arial" w:eastAsia="Times New Roman" w:hAnsi="Arial" w:cs="Arial"/>
          <w:b/>
          <w:lang w:eastAsia="es-MX"/>
        </w:rPr>
        <w:t>6</w:t>
      </w:r>
      <w:r>
        <w:rPr>
          <w:rFonts w:ascii="Arial" w:eastAsia="Times New Roman" w:hAnsi="Arial" w:cs="Arial"/>
          <w:b/>
          <w:lang w:eastAsia="es-MX"/>
        </w:rPr>
        <w:t>:</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proofErr w:type="spellStart"/>
      <w:r>
        <w:rPr>
          <w:rFonts w:ascii="Arial" w:eastAsia="Times New Roman" w:hAnsi="Arial" w:cs="Arial"/>
          <w:b/>
          <w:lang w:eastAsia="es-MX"/>
        </w:rPr>
        <w:t>Giezi</w:t>
      </w:r>
      <w:proofErr w:type="spellEnd"/>
      <w:r>
        <w:rPr>
          <w:rFonts w:ascii="Arial" w:eastAsia="Times New Roman" w:hAnsi="Arial" w:cs="Arial"/>
          <w:b/>
          <w:lang w:eastAsia="es-MX"/>
        </w:rPr>
        <w:t xml:space="preserve"> </w:t>
      </w:r>
      <w:proofErr w:type="spellStart"/>
      <w:r>
        <w:rPr>
          <w:rFonts w:ascii="Arial" w:eastAsia="Times New Roman" w:hAnsi="Arial" w:cs="Arial"/>
          <w:b/>
          <w:lang w:eastAsia="es-MX"/>
        </w:rPr>
        <w:t>Sall</w:t>
      </w:r>
      <w:bookmarkStart w:id="0" w:name="_GoBack"/>
      <w:bookmarkEnd w:id="0"/>
      <w:r>
        <w:rPr>
          <w:rFonts w:ascii="Arial" w:eastAsia="Times New Roman" w:hAnsi="Arial" w:cs="Arial"/>
          <w:b/>
          <w:lang w:eastAsia="es-MX"/>
        </w:rPr>
        <w:t>u</w:t>
      </w:r>
      <w:proofErr w:type="spellEnd"/>
      <w:r>
        <w:rPr>
          <w:rFonts w:ascii="Arial" w:eastAsia="Times New Roman" w:hAnsi="Arial" w:cs="Arial"/>
          <w:b/>
          <w:lang w:eastAsia="es-MX"/>
        </w:rPr>
        <w:t xml:space="preserve"> Jiménez Vázquez</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Eloísa Reyes Saturno</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Jorge Luis de Cuesta Zavala</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Mariel Asunción Córdova Morales</w:t>
      </w: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sidRPr="007850BA">
        <w:rPr>
          <w:rFonts w:ascii="Arial" w:eastAsia="Times New Roman" w:hAnsi="Arial" w:cs="Arial"/>
          <w:b/>
          <w:lang w:eastAsia="es-MX"/>
        </w:rPr>
        <w:t>Marco Antonio Cortes Velarde</w: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7850BA" w:rsidRDefault="009B01BA" w:rsidP="007850BA">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sidRPr="007850BA">
        <w:rPr>
          <w:rFonts w:ascii="Arial" w:eastAsia="Times New Roman" w:hAnsi="Arial" w:cs="Arial"/>
          <w:b/>
          <w:lang w:eastAsia="es-MX"/>
        </w:rPr>
        <w:t xml:space="preserve">Tapachula, Chiapas, México a, </w:t>
      </w:r>
      <w:r w:rsidR="002E4B62">
        <w:rPr>
          <w:rFonts w:ascii="Arial" w:eastAsia="Times New Roman" w:hAnsi="Arial" w:cs="Arial"/>
          <w:b/>
          <w:lang w:eastAsia="es-MX"/>
        </w:rPr>
        <w:t>1</w:t>
      </w:r>
      <w:r w:rsidR="006B7F74">
        <w:rPr>
          <w:rFonts w:ascii="Arial" w:eastAsia="Times New Roman" w:hAnsi="Arial" w:cs="Arial"/>
          <w:b/>
          <w:lang w:eastAsia="es-MX"/>
        </w:rPr>
        <w:t>6</w:t>
      </w:r>
      <w:r w:rsidRPr="007850BA">
        <w:rPr>
          <w:rFonts w:ascii="Arial" w:eastAsia="Times New Roman" w:hAnsi="Arial" w:cs="Arial"/>
          <w:b/>
          <w:lang w:eastAsia="es-MX"/>
        </w:rPr>
        <w:t xml:space="preserve"> de </w:t>
      </w:r>
      <w:r w:rsidR="002E4B62">
        <w:rPr>
          <w:rFonts w:ascii="Arial" w:eastAsia="Times New Roman" w:hAnsi="Arial" w:cs="Arial"/>
          <w:b/>
          <w:u w:val="single"/>
          <w:lang w:eastAsia="es-MX"/>
        </w:rPr>
        <w:t>Dicie</w:t>
      </w:r>
      <w:r w:rsidR="00B54E3D">
        <w:rPr>
          <w:rFonts w:ascii="Arial" w:eastAsia="Times New Roman" w:hAnsi="Arial" w:cs="Arial"/>
          <w:b/>
          <w:u w:val="single"/>
          <w:lang w:eastAsia="es-MX"/>
        </w:rPr>
        <w:t>mbre</w:t>
      </w:r>
      <w:r w:rsidRPr="007850BA">
        <w:rPr>
          <w:rFonts w:ascii="Arial" w:eastAsia="Times New Roman" w:hAnsi="Arial" w:cs="Arial"/>
          <w:b/>
          <w:lang w:eastAsia="es-MX"/>
        </w:rPr>
        <w:t xml:space="preserve"> de </w:t>
      </w:r>
      <w:r w:rsidRPr="007850BA">
        <w:rPr>
          <w:rFonts w:ascii="Arial" w:eastAsia="Times New Roman" w:hAnsi="Arial" w:cs="Arial"/>
          <w:b/>
          <w:u w:val="single"/>
          <w:lang w:eastAsia="es-MX"/>
        </w:rPr>
        <w:t>201</w:t>
      </w:r>
      <w:r w:rsidR="00607010" w:rsidRPr="007850BA">
        <w:rPr>
          <w:rFonts w:ascii="Arial" w:eastAsia="Times New Roman" w:hAnsi="Arial" w:cs="Arial"/>
          <w:b/>
          <w:u w:val="single"/>
          <w:lang w:eastAsia="es-MX"/>
        </w:rPr>
        <w:t>5</w:t>
      </w:r>
      <w:r w:rsidRPr="007850BA">
        <w:rPr>
          <w:rFonts w:ascii="Arial" w:eastAsia="Times New Roman" w:hAnsi="Arial" w:cs="Arial"/>
          <w:b/>
          <w:lang w:eastAsia="es-MX"/>
        </w:rPr>
        <w:t>.</w:t>
      </w:r>
    </w:p>
    <w:p w:rsidR="00864F7F" w:rsidRPr="00E62B4C" w:rsidRDefault="00BD6337" w:rsidP="00864F7F">
      <w:pPr>
        <w:pStyle w:val="Ttulo1"/>
        <w:spacing w:before="0" w:beforeAutospacing="0" w:after="0" w:afterAutospacing="0"/>
        <w:jc w:val="center"/>
        <w:rPr>
          <w:rFonts w:ascii="Arial" w:eastAsiaTheme="minorHAnsi" w:hAnsi="Arial" w:cs="Arial"/>
          <w:b w:val="0"/>
          <w:bCs w:val="0"/>
          <w:kern w:val="0"/>
          <w:sz w:val="22"/>
          <w:szCs w:val="22"/>
          <w:lang w:eastAsia="en-US"/>
        </w:rPr>
      </w:pPr>
      <w:r w:rsidRPr="00E62B4C">
        <w:rPr>
          <w:rFonts w:ascii="Arial" w:eastAsiaTheme="minorHAnsi" w:hAnsi="Arial" w:cs="Arial"/>
          <w:b w:val="0"/>
          <w:bCs w:val="0"/>
          <w:kern w:val="0"/>
          <w:sz w:val="22"/>
          <w:szCs w:val="22"/>
          <w:lang w:eastAsia="en-US"/>
        </w:rPr>
        <w:lastRenderedPageBreak/>
        <w:t>C</w:t>
      </w:r>
      <w:r>
        <w:rPr>
          <w:rFonts w:ascii="Arial" w:eastAsiaTheme="minorHAnsi" w:hAnsi="Arial" w:cs="Arial"/>
          <w:b w:val="0"/>
          <w:bCs w:val="0"/>
          <w:kern w:val="0"/>
          <w:sz w:val="22"/>
          <w:szCs w:val="22"/>
          <w:lang w:eastAsia="en-US"/>
        </w:rPr>
        <w:t xml:space="preserve">ONCLUSIÓN </w:t>
      </w:r>
    </w:p>
    <w:p w:rsidR="00BD6337" w:rsidRDefault="00BD6337" w:rsidP="00BF1FA1">
      <w:pPr>
        <w:pStyle w:val="Ttulo1"/>
        <w:spacing w:before="0" w:beforeAutospacing="0" w:after="0" w:afterAutospacing="0"/>
        <w:jc w:val="center"/>
        <w:rPr>
          <w:rFonts w:ascii="Arial" w:eastAsiaTheme="minorHAnsi" w:hAnsi="Arial" w:cs="Arial"/>
          <w:b w:val="0"/>
          <w:bCs w:val="0"/>
          <w:kern w:val="0"/>
          <w:sz w:val="22"/>
          <w:szCs w:val="22"/>
          <w:lang w:eastAsia="en-US"/>
        </w:rPr>
      </w:pPr>
    </w:p>
    <w:p w:rsidR="00864F7F" w:rsidRPr="00E62B4C" w:rsidRDefault="00BD6337" w:rsidP="00BF1FA1">
      <w:pPr>
        <w:pStyle w:val="Ttulo1"/>
        <w:spacing w:before="0" w:beforeAutospacing="0" w:after="0" w:afterAutospacing="0"/>
        <w:jc w:val="center"/>
        <w:rPr>
          <w:rFonts w:ascii="Arial" w:eastAsiaTheme="minorHAnsi" w:hAnsi="Arial" w:cs="Arial"/>
          <w:b w:val="0"/>
          <w:bCs w:val="0"/>
          <w:kern w:val="0"/>
          <w:sz w:val="22"/>
          <w:szCs w:val="22"/>
          <w:lang w:eastAsia="en-US"/>
        </w:rPr>
      </w:pPr>
      <w:r>
        <w:rPr>
          <w:rFonts w:ascii="Arial" w:eastAsiaTheme="minorHAnsi" w:hAnsi="Arial" w:cs="Arial"/>
          <w:b w:val="0"/>
          <w:bCs w:val="0"/>
          <w:kern w:val="0"/>
          <w:sz w:val="22"/>
          <w:szCs w:val="22"/>
          <w:lang w:eastAsia="en-US"/>
        </w:rPr>
        <w:t>¿</w:t>
      </w:r>
      <w:r w:rsidRPr="00E62B4C">
        <w:rPr>
          <w:rFonts w:ascii="Arial" w:eastAsiaTheme="minorHAnsi" w:hAnsi="Arial" w:cs="Arial"/>
          <w:b w:val="0"/>
          <w:bCs w:val="0"/>
          <w:kern w:val="0"/>
          <w:sz w:val="22"/>
          <w:szCs w:val="22"/>
          <w:lang w:eastAsia="en-US"/>
        </w:rPr>
        <w:t>LA GESTIÓN POR RESULTADOS, ES SINÓNIMO DE PRESUPUESTO POR RESULTADO</w:t>
      </w:r>
      <w:r>
        <w:rPr>
          <w:rFonts w:ascii="Arial" w:eastAsiaTheme="minorHAnsi" w:hAnsi="Arial" w:cs="Arial"/>
          <w:b w:val="0"/>
          <w:bCs w:val="0"/>
          <w:kern w:val="0"/>
          <w:sz w:val="22"/>
          <w:szCs w:val="22"/>
          <w:lang w:eastAsia="en-US"/>
        </w:rPr>
        <w:t>?</w:t>
      </w:r>
    </w:p>
    <w:p w:rsidR="00BF1FA1" w:rsidRPr="00E62B4C" w:rsidRDefault="00BF1FA1" w:rsidP="00BF1FA1">
      <w:pPr>
        <w:pStyle w:val="Ttulo1"/>
        <w:spacing w:before="0" w:beforeAutospacing="0" w:after="0" w:afterAutospacing="0"/>
        <w:jc w:val="center"/>
        <w:rPr>
          <w:rFonts w:ascii="Arial" w:eastAsiaTheme="minorHAnsi" w:hAnsi="Arial" w:cs="Arial"/>
          <w:b w:val="0"/>
          <w:bCs w:val="0"/>
          <w:kern w:val="0"/>
          <w:sz w:val="22"/>
          <w:szCs w:val="22"/>
          <w:lang w:eastAsia="en-US"/>
        </w:rPr>
      </w:pPr>
    </w:p>
    <w:p w:rsidR="00BF1FA1" w:rsidRPr="00E62B4C" w:rsidRDefault="00BF1FA1" w:rsidP="00123752">
      <w:pPr>
        <w:pStyle w:val="Ttulo1"/>
        <w:spacing w:before="0" w:beforeAutospacing="0" w:after="0" w:afterAutospacing="0" w:line="360" w:lineRule="auto"/>
        <w:jc w:val="center"/>
        <w:rPr>
          <w:rFonts w:ascii="Arial" w:eastAsiaTheme="minorHAnsi" w:hAnsi="Arial" w:cs="Arial"/>
          <w:b w:val="0"/>
          <w:bCs w:val="0"/>
          <w:kern w:val="0"/>
          <w:sz w:val="22"/>
          <w:szCs w:val="22"/>
          <w:lang w:eastAsia="en-US"/>
        </w:rPr>
      </w:pPr>
    </w:p>
    <w:p w:rsidR="00BF1FA1" w:rsidRPr="00E62B4C" w:rsidRDefault="00BF1FA1" w:rsidP="00123752">
      <w:pPr>
        <w:spacing w:line="360" w:lineRule="auto"/>
        <w:jc w:val="both"/>
        <w:rPr>
          <w:rFonts w:ascii="Arial" w:hAnsi="Arial" w:cs="Arial"/>
        </w:rPr>
      </w:pPr>
      <w:r w:rsidRPr="00E62B4C">
        <w:rPr>
          <w:rFonts w:ascii="Arial" w:hAnsi="Arial" w:cs="Arial"/>
        </w:rPr>
        <w:t>La demanda de la sociedad por un gobierno trasparente y efectivo en la ejecución del gasto público  es cada vez más latente, por tal razón los países buscan mejorar la eficacia y la eficiencia con la que prestan sus servicios a la población;  así mismo en la ciudadanía existe un mayor interés en conocer los costos que generan éstas, los resultados que entregan y los cambios que requieren en su propia organización para atender las exigencias que enfrentan.</w:t>
      </w:r>
    </w:p>
    <w:p w:rsidR="00BF1FA1" w:rsidRPr="00E62B4C" w:rsidRDefault="00BF1FA1" w:rsidP="00E62B4C">
      <w:pPr>
        <w:spacing w:line="360" w:lineRule="auto"/>
        <w:jc w:val="both"/>
        <w:rPr>
          <w:rFonts w:ascii="Arial" w:hAnsi="Arial" w:cs="Arial"/>
        </w:rPr>
      </w:pPr>
      <w:r w:rsidRPr="00E62B4C">
        <w:rPr>
          <w:rFonts w:ascii="Arial" w:hAnsi="Arial" w:cs="Arial"/>
        </w:rPr>
        <w:t>Es por eso que resulta importante analizar los conceptos de gestión por resultados y presupuesto por resultados,  a continuación se resolverá la interrogante ¿LA GESTIÓN POR RESULTADOS, ES SINÓNIMO DE PRESUPUESTO POR RESULTADO? Para dar una respuesta específica se requiere conocer ambos conceptos y sus particularidades que se presentan a continuación.</w:t>
      </w:r>
    </w:p>
    <w:p w:rsidR="00BF1FA1" w:rsidRPr="00E62B4C" w:rsidRDefault="00BF1FA1" w:rsidP="00123752">
      <w:pPr>
        <w:spacing w:line="360" w:lineRule="auto"/>
        <w:jc w:val="both"/>
        <w:rPr>
          <w:rFonts w:ascii="Arial" w:hAnsi="Arial" w:cs="Arial"/>
        </w:rPr>
      </w:pPr>
      <w:r w:rsidRPr="00E62B4C">
        <w:rPr>
          <w:rFonts w:ascii="Arial" w:hAnsi="Arial" w:cs="Arial"/>
        </w:rPr>
        <w:t>LA GESTIÓN POR RESULTADOS</w:t>
      </w:r>
    </w:p>
    <w:p w:rsidR="00BF1FA1" w:rsidRPr="00E62B4C" w:rsidRDefault="00BF1FA1" w:rsidP="00123752">
      <w:pPr>
        <w:spacing w:line="360" w:lineRule="auto"/>
        <w:jc w:val="both"/>
        <w:rPr>
          <w:rFonts w:ascii="Arial" w:hAnsi="Arial" w:cs="Arial"/>
        </w:rPr>
      </w:pPr>
      <w:r w:rsidRPr="00E62B4C">
        <w:rPr>
          <w:rFonts w:ascii="Arial" w:hAnsi="Arial" w:cs="Arial"/>
        </w:rPr>
        <w:t xml:space="preserve">  Se refiere a un modelo de administración de los recursos públicos centrado en el cumplimiento de las acciones estratégicas definidas en el plan de gobierno para un determinado período de tiempo y con determinados recursos.</w:t>
      </w:r>
    </w:p>
    <w:p w:rsidR="00BF1FA1" w:rsidRPr="00E62B4C" w:rsidRDefault="00BF1FA1" w:rsidP="00123752">
      <w:pPr>
        <w:spacing w:line="360" w:lineRule="auto"/>
        <w:jc w:val="both"/>
        <w:rPr>
          <w:rFonts w:ascii="Arial" w:hAnsi="Arial" w:cs="Arial"/>
        </w:rPr>
      </w:pPr>
      <w:r w:rsidRPr="00E62B4C">
        <w:rPr>
          <w:rFonts w:ascii="Arial" w:hAnsi="Arial" w:cs="Arial"/>
        </w:rPr>
        <w:t>Mismo permite gestionar y evaluar el desempeño de las organizaciones del Estado en relación con políticas públicas definidas para atender las  necesidades  de la sociedad.</w:t>
      </w:r>
    </w:p>
    <w:p w:rsidR="00BF1FA1" w:rsidRPr="00E62B4C" w:rsidRDefault="00BF1FA1" w:rsidP="00123752">
      <w:pPr>
        <w:spacing w:line="360" w:lineRule="auto"/>
        <w:jc w:val="both"/>
        <w:rPr>
          <w:rFonts w:ascii="Arial" w:hAnsi="Arial" w:cs="Arial"/>
        </w:rPr>
      </w:pPr>
      <w:r w:rsidRPr="00E62B4C">
        <w:rPr>
          <w:rFonts w:ascii="Arial" w:hAnsi="Arial" w:cs="Arial"/>
        </w:rPr>
        <w:t xml:space="preserve">OBJETIVO GENERAL </w:t>
      </w:r>
    </w:p>
    <w:p w:rsidR="00BF1FA1" w:rsidRPr="00E62B4C" w:rsidRDefault="00BF1FA1" w:rsidP="00123752">
      <w:pPr>
        <w:spacing w:line="360" w:lineRule="auto"/>
        <w:jc w:val="both"/>
        <w:rPr>
          <w:rFonts w:ascii="Arial" w:hAnsi="Arial" w:cs="Arial"/>
        </w:rPr>
      </w:pPr>
      <w:r w:rsidRPr="00E62B4C">
        <w:rPr>
          <w:rFonts w:ascii="Arial" w:hAnsi="Arial" w:cs="Arial"/>
        </w:rPr>
        <w:t>Refocalizar la conducción y gerencia de los organismos públicos hacia un modelo de gestión que privilegie los resultados por sobre los procedimientos y priorice la transparencia en la gestión</w:t>
      </w:r>
    </w:p>
    <w:p w:rsidR="00BF1FA1" w:rsidRPr="00E62B4C" w:rsidRDefault="00BF1FA1" w:rsidP="00123752">
      <w:pPr>
        <w:spacing w:line="360" w:lineRule="auto"/>
        <w:jc w:val="both"/>
        <w:rPr>
          <w:rFonts w:ascii="Arial" w:hAnsi="Arial" w:cs="Arial"/>
        </w:rPr>
      </w:pPr>
      <w:r w:rsidRPr="00E62B4C">
        <w:rPr>
          <w:rFonts w:ascii="Arial" w:hAnsi="Arial" w:cs="Arial"/>
        </w:rPr>
        <w:t>OBJETIVOS PARTICULARES</w:t>
      </w:r>
    </w:p>
    <w:p w:rsidR="00BF1FA1" w:rsidRPr="00E62B4C" w:rsidRDefault="00BF1FA1" w:rsidP="00123752">
      <w:pPr>
        <w:spacing w:line="360" w:lineRule="auto"/>
        <w:jc w:val="both"/>
        <w:rPr>
          <w:rFonts w:ascii="Arial" w:hAnsi="Arial" w:cs="Arial"/>
        </w:rPr>
      </w:pPr>
      <w:r w:rsidRPr="00E62B4C">
        <w:rPr>
          <w:rFonts w:ascii="Arial" w:hAnsi="Arial" w:cs="Arial"/>
        </w:rPr>
        <w:t xml:space="preserve"> 1. Dotar a las instituciones públicas de herramientas de planeamiento que faciliten la identificación, priorización y solución de problemas </w:t>
      </w:r>
    </w:p>
    <w:p w:rsidR="00BF1FA1" w:rsidRPr="00E62B4C" w:rsidRDefault="00BF1FA1" w:rsidP="00123752">
      <w:pPr>
        <w:spacing w:line="360" w:lineRule="auto"/>
        <w:jc w:val="both"/>
        <w:rPr>
          <w:rFonts w:ascii="Arial" w:hAnsi="Arial" w:cs="Arial"/>
        </w:rPr>
      </w:pPr>
      <w:r w:rsidRPr="00E62B4C">
        <w:rPr>
          <w:rFonts w:ascii="Arial" w:hAnsi="Arial" w:cs="Arial"/>
        </w:rPr>
        <w:t xml:space="preserve">2. Establecer una vinculación entre los objetivos planificados y los recursos asignados en el presupuesto </w:t>
      </w:r>
    </w:p>
    <w:p w:rsidR="00BF1FA1" w:rsidRPr="00E62B4C" w:rsidRDefault="00BF1FA1" w:rsidP="00123752">
      <w:pPr>
        <w:spacing w:line="360" w:lineRule="auto"/>
        <w:jc w:val="both"/>
        <w:rPr>
          <w:rFonts w:ascii="Arial" w:hAnsi="Arial" w:cs="Arial"/>
        </w:rPr>
      </w:pPr>
      <w:r w:rsidRPr="00E62B4C">
        <w:rPr>
          <w:rFonts w:ascii="Arial" w:hAnsi="Arial" w:cs="Arial"/>
        </w:rPr>
        <w:lastRenderedPageBreak/>
        <w:t xml:space="preserve">3. Redefinir las prácticas de trabajo y los esquemas organizativos de las instituciones públicas </w:t>
      </w:r>
    </w:p>
    <w:p w:rsidR="00BF1FA1" w:rsidRPr="00E62B4C" w:rsidRDefault="00BF1FA1" w:rsidP="00123752">
      <w:pPr>
        <w:spacing w:line="360" w:lineRule="auto"/>
        <w:jc w:val="both"/>
        <w:rPr>
          <w:rFonts w:ascii="Arial" w:hAnsi="Arial" w:cs="Arial"/>
        </w:rPr>
      </w:pPr>
      <w:r w:rsidRPr="00E62B4C">
        <w:rPr>
          <w:rFonts w:ascii="Arial" w:hAnsi="Arial" w:cs="Arial"/>
        </w:rPr>
        <w:t>4. Fortalecer los mecanismos de petición y rendición de cuentas en las instituciones, sobre la base de la identificación de resultados y responsables.</w:t>
      </w:r>
    </w:p>
    <w:p w:rsidR="00BF1FA1" w:rsidRPr="00E62B4C" w:rsidRDefault="00BF1FA1" w:rsidP="00123752">
      <w:pPr>
        <w:spacing w:line="360" w:lineRule="auto"/>
        <w:jc w:val="both"/>
        <w:rPr>
          <w:rFonts w:ascii="Arial" w:hAnsi="Arial" w:cs="Arial"/>
        </w:rPr>
      </w:pPr>
      <w:r w:rsidRPr="00E62B4C">
        <w:rPr>
          <w:rFonts w:ascii="Arial" w:hAnsi="Arial" w:cs="Arial"/>
        </w:rPr>
        <w:t>REQUISITOS TECNICOS PARA SU INSTRUMENTACIÓN</w:t>
      </w:r>
    </w:p>
    <w:p w:rsidR="00BF1FA1" w:rsidRPr="00E62B4C" w:rsidRDefault="00BF1FA1" w:rsidP="00123752">
      <w:pPr>
        <w:spacing w:line="360" w:lineRule="auto"/>
        <w:jc w:val="both"/>
        <w:rPr>
          <w:rFonts w:ascii="Arial" w:hAnsi="Arial" w:cs="Arial"/>
        </w:rPr>
      </w:pPr>
      <w:r w:rsidRPr="00E62B4C">
        <w:rPr>
          <w:rFonts w:ascii="Arial" w:hAnsi="Arial" w:cs="Arial"/>
        </w:rPr>
        <w:t xml:space="preserve"> 1. Planificación estratégica </w:t>
      </w:r>
    </w:p>
    <w:p w:rsidR="00BF1FA1" w:rsidRPr="00E62B4C" w:rsidRDefault="00BF1FA1" w:rsidP="00123752">
      <w:pPr>
        <w:spacing w:line="360" w:lineRule="auto"/>
        <w:jc w:val="both"/>
        <w:rPr>
          <w:rFonts w:ascii="Arial" w:hAnsi="Arial" w:cs="Arial"/>
        </w:rPr>
      </w:pPr>
      <w:r w:rsidRPr="00E62B4C">
        <w:rPr>
          <w:rFonts w:ascii="Arial" w:hAnsi="Arial" w:cs="Arial"/>
        </w:rPr>
        <w:t xml:space="preserve">2. Presupuesto plurianual </w:t>
      </w:r>
    </w:p>
    <w:p w:rsidR="00BF1FA1" w:rsidRPr="00E62B4C" w:rsidRDefault="00BF1FA1" w:rsidP="00123752">
      <w:pPr>
        <w:spacing w:line="360" w:lineRule="auto"/>
        <w:jc w:val="both"/>
        <w:rPr>
          <w:rFonts w:ascii="Arial" w:hAnsi="Arial" w:cs="Arial"/>
        </w:rPr>
      </w:pPr>
      <w:r w:rsidRPr="00E62B4C">
        <w:rPr>
          <w:rFonts w:ascii="Arial" w:hAnsi="Arial" w:cs="Arial"/>
        </w:rPr>
        <w:t xml:space="preserve">3. Técnicas presupuestarias </w:t>
      </w:r>
    </w:p>
    <w:p w:rsidR="00BF1FA1" w:rsidRPr="00E62B4C" w:rsidRDefault="00BF1FA1" w:rsidP="00123752">
      <w:pPr>
        <w:spacing w:line="360" w:lineRule="auto"/>
        <w:jc w:val="both"/>
        <w:rPr>
          <w:rFonts w:ascii="Arial" w:hAnsi="Arial" w:cs="Arial"/>
        </w:rPr>
      </w:pPr>
      <w:r w:rsidRPr="00E62B4C">
        <w:rPr>
          <w:rFonts w:ascii="Arial" w:hAnsi="Arial" w:cs="Arial"/>
        </w:rPr>
        <w:t xml:space="preserve">4. Indicadores de desempeño </w:t>
      </w:r>
    </w:p>
    <w:p w:rsidR="00BF1FA1" w:rsidRPr="00E62B4C" w:rsidRDefault="00BF1FA1" w:rsidP="00123752">
      <w:pPr>
        <w:spacing w:line="360" w:lineRule="auto"/>
        <w:jc w:val="both"/>
        <w:rPr>
          <w:rFonts w:ascii="Arial" w:hAnsi="Arial" w:cs="Arial"/>
        </w:rPr>
      </w:pPr>
      <w:r w:rsidRPr="00E62B4C">
        <w:rPr>
          <w:rFonts w:ascii="Arial" w:hAnsi="Arial" w:cs="Arial"/>
        </w:rPr>
        <w:t xml:space="preserve">5. Auditoría por desempeño </w:t>
      </w:r>
    </w:p>
    <w:p w:rsidR="00BF1FA1" w:rsidRPr="00E62B4C" w:rsidRDefault="00BF1FA1" w:rsidP="00123752">
      <w:pPr>
        <w:spacing w:line="360" w:lineRule="auto"/>
        <w:jc w:val="both"/>
        <w:rPr>
          <w:rFonts w:ascii="Arial" w:hAnsi="Arial" w:cs="Arial"/>
        </w:rPr>
      </w:pPr>
      <w:r w:rsidRPr="00E62B4C">
        <w:rPr>
          <w:rFonts w:ascii="Arial" w:hAnsi="Arial" w:cs="Arial"/>
        </w:rPr>
        <w:t xml:space="preserve">6. Incentivos </w:t>
      </w:r>
    </w:p>
    <w:p w:rsidR="00BF1FA1" w:rsidRPr="00E62B4C" w:rsidRDefault="00BF1FA1" w:rsidP="00123752">
      <w:pPr>
        <w:pStyle w:val="Prrafodelista"/>
        <w:numPr>
          <w:ilvl w:val="0"/>
          <w:numId w:val="29"/>
        </w:numPr>
        <w:spacing w:line="360" w:lineRule="auto"/>
        <w:jc w:val="both"/>
        <w:rPr>
          <w:rFonts w:ascii="Arial" w:hAnsi="Arial" w:cs="Arial"/>
        </w:rPr>
      </w:pPr>
      <w:r w:rsidRPr="00E62B4C">
        <w:rPr>
          <w:rFonts w:ascii="Arial" w:hAnsi="Arial" w:cs="Arial"/>
        </w:rPr>
        <w:t>Incentivos a la organización</w:t>
      </w:r>
    </w:p>
    <w:p w:rsidR="00BF1FA1" w:rsidRPr="00E62B4C" w:rsidRDefault="00BF1FA1" w:rsidP="00123752">
      <w:pPr>
        <w:pStyle w:val="Prrafodelista"/>
        <w:numPr>
          <w:ilvl w:val="0"/>
          <w:numId w:val="29"/>
        </w:numPr>
        <w:spacing w:line="360" w:lineRule="auto"/>
        <w:jc w:val="both"/>
        <w:rPr>
          <w:rFonts w:ascii="Arial" w:hAnsi="Arial" w:cs="Arial"/>
        </w:rPr>
      </w:pPr>
      <w:r w:rsidRPr="00E62B4C">
        <w:rPr>
          <w:rFonts w:ascii="Arial" w:hAnsi="Arial" w:cs="Arial"/>
        </w:rPr>
        <w:t xml:space="preserve">Incentivos al personal </w:t>
      </w:r>
    </w:p>
    <w:p w:rsidR="00BF1FA1" w:rsidRPr="00E62B4C" w:rsidRDefault="00BF1FA1" w:rsidP="00123752">
      <w:pPr>
        <w:spacing w:line="360" w:lineRule="auto"/>
        <w:jc w:val="both"/>
        <w:rPr>
          <w:rFonts w:ascii="Arial" w:hAnsi="Arial" w:cs="Arial"/>
        </w:rPr>
      </w:pPr>
      <w:r w:rsidRPr="00E62B4C">
        <w:rPr>
          <w:rFonts w:ascii="Arial" w:hAnsi="Arial" w:cs="Arial"/>
        </w:rPr>
        <w:t>7. Administración financiera integrada</w:t>
      </w:r>
    </w:p>
    <w:p w:rsidR="00123752" w:rsidRPr="00E62B4C" w:rsidRDefault="00123752" w:rsidP="00123752">
      <w:pPr>
        <w:spacing w:line="360" w:lineRule="auto"/>
        <w:jc w:val="both"/>
        <w:rPr>
          <w:rFonts w:ascii="Arial" w:hAnsi="Arial" w:cs="Arial"/>
        </w:rPr>
      </w:pPr>
    </w:p>
    <w:p w:rsidR="00123752" w:rsidRPr="00E62B4C" w:rsidRDefault="00123752" w:rsidP="00123752">
      <w:pPr>
        <w:spacing w:line="360" w:lineRule="auto"/>
        <w:jc w:val="both"/>
        <w:rPr>
          <w:rFonts w:ascii="Arial" w:hAnsi="Arial" w:cs="Arial"/>
        </w:rPr>
      </w:pPr>
      <w:r w:rsidRPr="00E62B4C">
        <w:rPr>
          <w:rFonts w:ascii="Arial" w:hAnsi="Arial" w:cs="Arial"/>
        </w:rPr>
        <w:t xml:space="preserve">PRESUPUESTO POR RESULTADOS </w:t>
      </w:r>
    </w:p>
    <w:p w:rsidR="00BF1FA1" w:rsidRPr="00E62B4C" w:rsidRDefault="00BF1FA1" w:rsidP="00123752">
      <w:pPr>
        <w:spacing w:line="360" w:lineRule="auto"/>
        <w:jc w:val="both"/>
        <w:rPr>
          <w:rFonts w:ascii="Arial" w:hAnsi="Arial" w:cs="Arial"/>
        </w:rPr>
      </w:pPr>
      <w:r w:rsidRPr="00E62B4C">
        <w:rPr>
          <w:rFonts w:ascii="Arial" w:hAnsi="Arial" w:cs="Arial"/>
        </w:rPr>
        <w:t xml:space="preserve"> Es una estrategia de gestión pública que permite vincular la asignación de recursos presupuestales a bienes y servicios (productos) y a resultados a favor de la población, con la característica de permitir que estos puedan ser medibles. Para lograrlo es necesario un compromiso de las entidades públicas, definir responsables, generar información, y rendir cuentas.</w:t>
      </w:r>
    </w:p>
    <w:p w:rsidR="00BF1FA1" w:rsidRPr="00E62B4C" w:rsidRDefault="00BF1FA1" w:rsidP="00123752">
      <w:pPr>
        <w:spacing w:line="360" w:lineRule="auto"/>
        <w:jc w:val="both"/>
        <w:rPr>
          <w:rFonts w:ascii="Arial" w:hAnsi="Arial" w:cs="Arial"/>
        </w:rPr>
      </w:pPr>
      <w:r w:rsidRPr="00E62B4C">
        <w:rPr>
          <w:rFonts w:ascii="Arial" w:hAnsi="Arial" w:cs="Arial"/>
        </w:rPr>
        <w:t xml:space="preserve"> El </w:t>
      </w:r>
      <w:proofErr w:type="spellStart"/>
      <w:r w:rsidRPr="00E62B4C">
        <w:rPr>
          <w:rFonts w:ascii="Arial" w:hAnsi="Arial" w:cs="Arial"/>
        </w:rPr>
        <w:t>PpR</w:t>
      </w:r>
      <w:proofErr w:type="spellEnd"/>
      <w:r w:rsidRPr="00E62B4C">
        <w:rPr>
          <w:rFonts w:ascii="Arial" w:hAnsi="Arial" w:cs="Arial"/>
        </w:rPr>
        <w:t xml:space="preserve"> se rige por la Ley Nº 28411, Ley General del Sistema Nacional de Presupuesto.</w:t>
      </w:r>
    </w:p>
    <w:p w:rsidR="00BF1FA1" w:rsidRPr="00E62B4C" w:rsidRDefault="00BF1FA1" w:rsidP="00123752">
      <w:pPr>
        <w:spacing w:line="360" w:lineRule="auto"/>
        <w:jc w:val="both"/>
        <w:rPr>
          <w:rFonts w:ascii="Arial" w:hAnsi="Arial" w:cs="Arial"/>
        </w:rPr>
      </w:pPr>
      <w:r w:rsidRPr="00E62B4C">
        <w:rPr>
          <w:rFonts w:ascii="Arial" w:hAnsi="Arial" w:cs="Arial"/>
        </w:rPr>
        <w:t xml:space="preserve">La aplicación de la estrategia </w:t>
      </w:r>
      <w:proofErr w:type="spellStart"/>
      <w:r w:rsidRPr="00E62B4C">
        <w:rPr>
          <w:rFonts w:ascii="Arial" w:hAnsi="Arial" w:cs="Arial"/>
        </w:rPr>
        <w:t>PpR</w:t>
      </w:r>
      <w:proofErr w:type="spellEnd"/>
      <w:r w:rsidRPr="00E62B4C">
        <w:rPr>
          <w:rFonts w:ascii="Arial" w:hAnsi="Arial" w:cs="Arial"/>
        </w:rPr>
        <w:t>, a diferencia del modelo tradicional de presupuesto, requiere avanzar en el cumplimiento de lo siguiente:</w:t>
      </w:r>
    </w:p>
    <w:p w:rsidR="00BF1FA1" w:rsidRPr="00E62B4C" w:rsidRDefault="00BF1FA1" w:rsidP="00123752">
      <w:pPr>
        <w:pStyle w:val="Prrafodelista"/>
        <w:numPr>
          <w:ilvl w:val="0"/>
          <w:numId w:val="30"/>
        </w:numPr>
        <w:spacing w:line="360" w:lineRule="auto"/>
        <w:jc w:val="both"/>
        <w:rPr>
          <w:rFonts w:ascii="Arial" w:hAnsi="Arial" w:cs="Arial"/>
        </w:rPr>
      </w:pPr>
      <w:r w:rsidRPr="00E62B4C">
        <w:rPr>
          <w:rFonts w:ascii="Arial" w:hAnsi="Arial" w:cs="Arial"/>
        </w:rPr>
        <w:t xml:space="preserve">Superar la naturaleza inercial de los presupuestos tradicionales para pasar a cubrir productos que benefician a la población. </w:t>
      </w:r>
    </w:p>
    <w:p w:rsidR="00BF1FA1" w:rsidRPr="00E62B4C" w:rsidRDefault="00BF1FA1" w:rsidP="00123752">
      <w:pPr>
        <w:pStyle w:val="Prrafodelista"/>
        <w:numPr>
          <w:ilvl w:val="0"/>
          <w:numId w:val="30"/>
        </w:numPr>
        <w:spacing w:line="360" w:lineRule="auto"/>
        <w:jc w:val="both"/>
        <w:rPr>
          <w:rFonts w:ascii="Arial" w:hAnsi="Arial" w:cs="Arial"/>
        </w:rPr>
      </w:pPr>
      <w:r w:rsidRPr="00E62B4C">
        <w:rPr>
          <w:rFonts w:ascii="Arial" w:hAnsi="Arial" w:cs="Arial"/>
        </w:rPr>
        <w:t xml:space="preserve">Entidades verdaderamente comprometidas con alcanzar sus resultados propuestos. </w:t>
      </w:r>
    </w:p>
    <w:p w:rsidR="00BF1FA1" w:rsidRPr="00E62B4C" w:rsidRDefault="00BF1FA1" w:rsidP="00123752">
      <w:pPr>
        <w:pStyle w:val="Prrafodelista"/>
        <w:numPr>
          <w:ilvl w:val="0"/>
          <w:numId w:val="30"/>
        </w:numPr>
        <w:spacing w:line="360" w:lineRule="auto"/>
        <w:jc w:val="both"/>
        <w:rPr>
          <w:rFonts w:ascii="Arial" w:hAnsi="Arial" w:cs="Arial"/>
        </w:rPr>
      </w:pPr>
      <w:r w:rsidRPr="00E62B4C">
        <w:rPr>
          <w:rFonts w:ascii="Arial" w:hAnsi="Arial" w:cs="Arial"/>
        </w:rPr>
        <w:lastRenderedPageBreak/>
        <w:t xml:space="preserve"> Responsabilidad en el logro de resultados y productos que posibilite la rendición de cuentas.</w:t>
      </w:r>
    </w:p>
    <w:p w:rsidR="00BF1FA1" w:rsidRPr="00E62B4C" w:rsidRDefault="00BF1FA1" w:rsidP="00123752">
      <w:pPr>
        <w:pStyle w:val="Prrafodelista"/>
        <w:numPr>
          <w:ilvl w:val="0"/>
          <w:numId w:val="30"/>
        </w:numPr>
        <w:spacing w:line="360" w:lineRule="auto"/>
        <w:jc w:val="both"/>
        <w:rPr>
          <w:rFonts w:ascii="Arial" w:hAnsi="Arial" w:cs="Arial"/>
        </w:rPr>
      </w:pPr>
      <w:r w:rsidRPr="00E62B4C">
        <w:rPr>
          <w:rFonts w:ascii="Arial" w:hAnsi="Arial" w:cs="Arial"/>
        </w:rPr>
        <w:t>Producción de información de desempeño sobre resultados, productos y el costo de producirlos.</w:t>
      </w:r>
    </w:p>
    <w:p w:rsidR="00BF1FA1" w:rsidRPr="00E62B4C" w:rsidRDefault="00BF1FA1" w:rsidP="00123752">
      <w:pPr>
        <w:pStyle w:val="Prrafodelista"/>
        <w:numPr>
          <w:ilvl w:val="0"/>
          <w:numId w:val="30"/>
        </w:numPr>
        <w:spacing w:line="360" w:lineRule="auto"/>
        <w:jc w:val="both"/>
        <w:rPr>
          <w:rFonts w:ascii="Arial" w:hAnsi="Arial" w:cs="Arial"/>
        </w:rPr>
      </w:pPr>
      <w:r w:rsidRPr="00E62B4C">
        <w:rPr>
          <w:rFonts w:ascii="Arial" w:hAnsi="Arial" w:cs="Arial"/>
        </w:rPr>
        <w:t xml:space="preserve"> Hacer uso de la información generada en el proceso de toma de decisiones de asignación presupuestaria, y hacerlo con transparencia hacia las entidades y los ciudadanos.</w:t>
      </w:r>
    </w:p>
    <w:p w:rsidR="00BF1FA1" w:rsidRPr="00E62B4C" w:rsidRDefault="00BF1FA1" w:rsidP="00123752">
      <w:pPr>
        <w:spacing w:line="360" w:lineRule="auto"/>
        <w:jc w:val="both"/>
        <w:rPr>
          <w:rFonts w:ascii="Arial" w:hAnsi="Arial" w:cs="Arial"/>
        </w:rPr>
      </w:pPr>
      <w:r w:rsidRPr="00E62B4C">
        <w:rPr>
          <w:rFonts w:ascii="Arial" w:hAnsi="Arial" w:cs="Arial"/>
        </w:rPr>
        <w:t>¿CÓMO SE APLICA EL PRESUPUESTO POR RESULTADOS?</w:t>
      </w:r>
    </w:p>
    <w:p w:rsidR="00BF1FA1" w:rsidRPr="00E62B4C" w:rsidRDefault="00BF1FA1" w:rsidP="00123752">
      <w:pPr>
        <w:spacing w:line="360" w:lineRule="auto"/>
        <w:jc w:val="both"/>
        <w:rPr>
          <w:rFonts w:ascii="Arial" w:hAnsi="Arial" w:cs="Arial"/>
        </w:rPr>
      </w:pPr>
      <w:r w:rsidRPr="00E62B4C">
        <w:rPr>
          <w:rFonts w:ascii="Arial" w:hAnsi="Arial" w:cs="Arial"/>
        </w:rPr>
        <w:t xml:space="preserve">Se implementa progresivamente a través de instrumentos utilizados por las entidades del Estado en cada fase del ciclo presupuestal (programación, formulación, aprobación, ejecución y evaluación). Estos instrumentos técnicos son: </w:t>
      </w:r>
    </w:p>
    <w:p w:rsidR="00BF1FA1" w:rsidRPr="00E62B4C" w:rsidRDefault="00BF1FA1" w:rsidP="00123752">
      <w:pPr>
        <w:pStyle w:val="Prrafodelista"/>
        <w:numPr>
          <w:ilvl w:val="0"/>
          <w:numId w:val="31"/>
        </w:numPr>
        <w:spacing w:line="360" w:lineRule="auto"/>
        <w:jc w:val="both"/>
        <w:rPr>
          <w:rFonts w:ascii="Arial" w:hAnsi="Arial" w:cs="Arial"/>
        </w:rPr>
      </w:pPr>
      <w:r w:rsidRPr="00E62B4C">
        <w:rPr>
          <w:rFonts w:ascii="Arial" w:hAnsi="Arial" w:cs="Arial"/>
        </w:rPr>
        <w:t xml:space="preserve"> Programas presupuestales.</w:t>
      </w:r>
    </w:p>
    <w:p w:rsidR="004416B2" w:rsidRPr="00E62B4C" w:rsidRDefault="00BF1FA1" w:rsidP="00123752">
      <w:pPr>
        <w:pStyle w:val="Prrafodelista"/>
        <w:numPr>
          <w:ilvl w:val="0"/>
          <w:numId w:val="31"/>
        </w:numPr>
        <w:spacing w:line="360" w:lineRule="auto"/>
        <w:jc w:val="both"/>
        <w:rPr>
          <w:rFonts w:ascii="Arial" w:hAnsi="Arial" w:cs="Arial"/>
        </w:rPr>
      </w:pPr>
      <w:r w:rsidRPr="00E62B4C">
        <w:rPr>
          <w:rFonts w:ascii="Arial" w:hAnsi="Arial" w:cs="Arial"/>
        </w:rPr>
        <w:t xml:space="preserve"> Seguimiento.</w:t>
      </w:r>
    </w:p>
    <w:p w:rsidR="00BF1FA1" w:rsidRPr="00E62B4C" w:rsidRDefault="00BF1FA1" w:rsidP="00123752">
      <w:pPr>
        <w:pStyle w:val="Prrafodelista"/>
        <w:numPr>
          <w:ilvl w:val="0"/>
          <w:numId w:val="31"/>
        </w:numPr>
        <w:spacing w:line="360" w:lineRule="auto"/>
        <w:jc w:val="both"/>
        <w:rPr>
          <w:rFonts w:ascii="Arial" w:hAnsi="Arial" w:cs="Arial"/>
        </w:rPr>
      </w:pPr>
      <w:r w:rsidRPr="00E62B4C">
        <w:rPr>
          <w:rFonts w:ascii="Arial" w:hAnsi="Arial" w:cs="Arial"/>
        </w:rPr>
        <w:t xml:space="preserve"> Evaluaciones independientes.</w:t>
      </w:r>
    </w:p>
    <w:p w:rsidR="00123752" w:rsidRPr="00E62B4C" w:rsidRDefault="00BF1FA1" w:rsidP="004416B2">
      <w:pPr>
        <w:pStyle w:val="Prrafodelista"/>
        <w:numPr>
          <w:ilvl w:val="0"/>
          <w:numId w:val="31"/>
        </w:numPr>
        <w:spacing w:line="360" w:lineRule="auto"/>
        <w:jc w:val="both"/>
        <w:rPr>
          <w:rFonts w:ascii="Arial" w:hAnsi="Arial" w:cs="Arial"/>
        </w:rPr>
      </w:pPr>
      <w:r w:rsidRPr="00E62B4C">
        <w:rPr>
          <w:rFonts w:ascii="Arial" w:hAnsi="Arial" w:cs="Arial"/>
        </w:rPr>
        <w:t xml:space="preserve"> Incentivos a la mejora de la gestión.</w:t>
      </w:r>
    </w:p>
    <w:p w:rsidR="00DD19CE" w:rsidRDefault="00DD19CE" w:rsidP="00123752">
      <w:pPr>
        <w:spacing w:line="360" w:lineRule="auto"/>
        <w:ind w:left="360"/>
        <w:jc w:val="both"/>
        <w:rPr>
          <w:rFonts w:ascii="Arial" w:hAnsi="Arial" w:cs="Arial"/>
        </w:rPr>
      </w:pPr>
    </w:p>
    <w:p w:rsidR="00123752" w:rsidRDefault="00DD19CE" w:rsidP="00123752">
      <w:pPr>
        <w:spacing w:line="360" w:lineRule="auto"/>
        <w:ind w:left="360"/>
        <w:jc w:val="both"/>
        <w:rPr>
          <w:rFonts w:ascii="Arial" w:hAnsi="Arial" w:cs="Arial"/>
          <w:b/>
        </w:rPr>
      </w:pPr>
      <w:r w:rsidRPr="00DD19CE">
        <w:rPr>
          <w:rFonts w:ascii="Arial" w:hAnsi="Arial" w:cs="Arial"/>
          <w:b/>
        </w:rPr>
        <w:t>CONCLUSIÓN</w:t>
      </w:r>
    </w:p>
    <w:p w:rsidR="00DD19CE" w:rsidRPr="00DD19CE" w:rsidRDefault="00DD19CE" w:rsidP="00123752">
      <w:pPr>
        <w:spacing w:line="360" w:lineRule="auto"/>
        <w:ind w:left="360"/>
        <w:jc w:val="both"/>
        <w:rPr>
          <w:rFonts w:ascii="Arial" w:hAnsi="Arial" w:cs="Arial"/>
          <w:b/>
        </w:rPr>
      </w:pPr>
    </w:p>
    <w:p w:rsidR="00F30F96" w:rsidRPr="00E62B4C" w:rsidRDefault="00123752" w:rsidP="00123752">
      <w:pPr>
        <w:spacing w:line="360" w:lineRule="auto"/>
        <w:ind w:left="360"/>
        <w:jc w:val="both"/>
        <w:rPr>
          <w:rFonts w:ascii="Arial" w:hAnsi="Arial" w:cs="Arial"/>
        </w:rPr>
      </w:pPr>
      <w:r w:rsidRPr="00E62B4C">
        <w:rPr>
          <w:rFonts w:ascii="Arial" w:hAnsi="Arial" w:cs="Arial"/>
        </w:rPr>
        <w:t>En la búsqueda de eficientar el gasto público actualmente se ha desarrollado la gestión para resultados</w:t>
      </w:r>
      <w:r w:rsidR="00F30F96" w:rsidRPr="00E62B4C">
        <w:rPr>
          <w:rFonts w:ascii="Arial" w:hAnsi="Arial" w:cs="Arial"/>
        </w:rPr>
        <w:t>, anteriormente el gobierno ejercía su presupuesto  y gastaba sin buscar obtener un resultado deseado, ahora  este proceso se ha ido mejorando con la nueva gestión pública  en virtud que no solo se busca gastar el presupuesto público, antes de todo se requiere definir los resultados que se quieren logar  como país, se asign</w:t>
      </w:r>
      <w:r w:rsidR="00F918C2" w:rsidRPr="00E62B4C">
        <w:rPr>
          <w:rFonts w:ascii="Arial" w:hAnsi="Arial" w:cs="Arial"/>
        </w:rPr>
        <w:t>a</w:t>
      </w:r>
      <w:r w:rsidR="00F30F96" w:rsidRPr="00E62B4C">
        <w:rPr>
          <w:rFonts w:ascii="Arial" w:hAnsi="Arial" w:cs="Arial"/>
        </w:rPr>
        <w:t xml:space="preserve"> el recursos, se reali</w:t>
      </w:r>
      <w:r w:rsidR="00F918C2" w:rsidRPr="00E62B4C">
        <w:rPr>
          <w:rFonts w:ascii="Arial" w:hAnsi="Arial" w:cs="Arial"/>
        </w:rPr>
        <w:t>za</w:t>
      </w:r>
      <w:r w:rsidR="00F30F96" w:rsidRPr="00E62B4C">
        <w:rPr>
          <w:rFonts w:ascii="Arial" w:hAnsi="Arial" w:cs="Arial"/>
        </w:rPr>
        <w:t xml:space="preserve"> un plan para alcanzar lo planead</w:t>
      </w:r>
      <w:r w:rsidR="00F918C2" w:rsidRPr="00E62B4C">
        <w:rPr>
          <w:rFonts w:ascii="Arial" w:hAnsi="Arial" w:cs="Arial"/>
        </w:rPr>
        <w:t>o</w:t>
      </w:r>
      <w:r w:rsidR="00F30F96" w:rsidRPr="00E62B4C">
        <w:rPr>
          <w:rFonts w:ascii="Arial" w:hAnsi="Arial" w:cs="Arial"/>
        </w:rPr>
        <w:t xml:space="preserve"> y posteriormente se llev</w:t>
      </w:r>
      <w:r w:rsidR="00F918C2" w:rsidRPr="00E62B4C">
        <w:rPr>
          <w:rFonts w:ascii="Arial" w:hAnsi="Arial" w:cs="Arial"/>
        </w:rPr>
        <w:t>a</w:t>
      </w:r>
      <w:r w:rsidR="00F30F96" w:rsidRPr="00E62B4C">
        <w:rPr>
          <w:rFonts w:ascii="Arial" w:hAnsi="Arial" w:cs="Arial"/>
        </w:rPr>
        <w:t xml:space="preserve"> a cabo la evaluación el monitoreo </w:t>
      </w:r>
      <w:r w:rsidR="00F918C2" w:rsidRPr="00E62B4C">
        <w:rPr>
          <w:rFonts w:ascii="Arial" w:hAnsi="Arial" w:cs="Arial"/>
        </w:rPr>
        <w:t xml:space="preserve"> </w:t>
      </w:r>
      <w:r w:rsidR="00F30F96" w:rsidRPr="00E62B4C">
        <w:rPr>
          <w:rFonts w:ascii="Arial" w:hAnsi="Arial" w:cs="Arial"/>
        </w:rPr>
        <w:t>que</w:t>
      </w:r>
      <w:r w:rsidR="00F918C2" w:rsidRPr="00E62B4C">
        <w:rPr>
          <w:rFonts w:ascii="Arial" w:hAnsi="Arial" w:cs="Arial"/>
        </w:rPr>
        <w:t xml:space="preserve"> conste que</w:t>
      </w:r>
      <w:r w:rsidR="00F30F96" w:rsidRPr="00E62B4C">
        <w:rPr>
          <w:rFonts w:ascii="Arial" w:hAnsi="Arial" w:cs="Arial"/>
        </w:rPr>
        <w:t xml:space="preserve"> verdaderamente se esté cumpliendo con los objetivos planeados, que se genere valor público</w:t>
      </w:r>
      <w:r w:rsidR="00F918C2" w:rsidRPr="00E62B4C">
        <w:rPr>
          <w:rFonts w:ascii="Arial" w:hAnsi="Arial" w:cs="Arial"/>
        </w:rPr>
        <w:t>,</w:t>
      </w:r>
      <w:r w:rsidR="00F30F96" w:rsidRPr="00E62B4C">
        <w:rPr>
          <w:rFonts w:ascii="Arial" w:hAnsi="Arial" w:cs="Arial"/>
        </w:rPr>
        <w:t xml:space="preserve"> que el ciudadano pueda ver que su calidad de vida está cambiando es decir que se genere un impacto en la sociedad.</w:t>
      </w:r>
    </w:p>
    <w:p w:rsidR="00F918C2" w:rsidRPr="00E62B4C" w:rsidRDefault="00F918C2" w:rsidP="00123752">
      <w:pPr>
        <w:spacing w:line="360" w:lineRule="auto"/>
        <w:ind w:left="360"/>
        <w:jc w:val="both"/>
        <w:rPr>
          <w:rFonts w:ascii="Arial" w:hAnsi="Arial" w:cs="Arial"/>
        </w:rPr>
      </w:pPr>
      <w:r w:rsidRPr="00E62B4C">
        <w:rPr>
          <w:rFonts w:ascii="Arial" w:hAnsi="Arial" w:cs="Arial"/>
        </w:rPr>
        <w:t xml:space="preserve">Con respecto a la interrogante si la Gestión por resultados es sinónimo de la presupuesto  por resultados la respuesta es negativa en virtud que cuando se habla de Gestión por Resultados como se presenta anteriormente se refiere al modelo de administración de los </w:t>
      </w:r>
      <w:r w:rsidRPr="00E62B4C">
        <w:rPr>
          <w:rFonts w:ascii="Arial" w:hAnsi="Arial" w:cs="Arial"/>
        </w:rPr>
        <w:lastRenderedPageBreak/>
        <w:t>recursos públicos centrado en el cumplimiento de las acciones estratégicas definidas en el plan de gobierno para un determinado período de tiempo y con determinados recursos.  Mismo permite gestionar y evaluar el desempeño de las organizaciones del Estado en relación con políticas públicas definidas para atender las  necesidades  de la sociedad.</w:t>
      </w:r>
    </w:p>
    <w:p w:rsidR="00F918C2" w:rsidRPr="00E62B4C" w:rsidRDefault="00F918C2" w:rsidP="00123752">
      <w:pPr>
        <w:spacing w:line="360" w:lineRule="auto"/>
        <w:ind w:left="360"/>
        <w:jc w:val="both"/>
        <w:rPr>
          <w:rFonts w:ascii="Arial" w:hAnsi="Arial" w:cs="Arial"/>
        </w:rPr>
      </w:pPr>
      <w:r w:rsidRPr="00E62B4C">
        <w:rPr>
          <w:rFonts w:ascii="Arial" w:hAnsi="Arial" w:cs="Arial"/>
        </w:rPr>
        <w:t>Y el presupuesto por resultados Es una estrategia de gestión pública que permite vincular la asignación de recursos presupuestales a bienes y servicios (productos) y a resultados a favor de la población, con la característica de permitir que estos puedan ser medibles. Para lograrlo es necesario un compromiso de las entidades públicas, definir responsables, generar información, y rendir cuentas.</w:t>
      </w:r>
    </w:p>
    <w:p w:rsidR="00F918C2" w:rsidRPr="00E62B4C" w:rsidRDefault="00F918C2" w:rsidP="001738B5">
      <w:pPr>
        <w:spacing w:line="360" w:lineRule="auto"/>
        <w:ind w:left="360" w:firstLine="60"/>
        <w:jc w:val="both"/>
        <w:rPr>
          <w:rFonts w:ascii="Arial" w:hAnsi="Arial" w:cs="Arial"/>
        </w:rPr>
      </w:pPr>
      <w:r w:rsidRPr="00E62B4C">
        <w:rPr>
          <w:rFonts w:ascii="Arial" w:hAnsi="Arial" w:cs="Arial"/>
        </w:rPr>
        <w:t xml:space="preserve">Lo  que quiere decir  que el presupuesto por resultados es una estrategia de la gestión para resultados  conectados con el fin de atender y resolver  las demandas de la ciudadanía de forma ordenada, transparente eficiente y efectiva para generar valor </w:t>
      </w:r>
      <w:r w:rsidR="0072184B" w:rsidRPr="00E62B4C">
        <w:rPr>
          <w:rFonts w:ascii="Arial" w:hAnsi="Arial" w:cs="Arial"/>
        </w:rPr>
        <w:t>público</w:t>
      </w:r>
      <w:r w:rsidRPr="00E62B4C">
        <w:rPr>
          <w:rFonts w:ascii="Arial" w:hAnsi="Arial" w:cs="Arial"/>
        </w:rPr>
        <w:t>.</w:t>
      </w:r>
    </w:p>
    <w:p w:rsidR="00F918C2" w:rsidRPr="00E62B4C" w:rsidRDefault="00F918C2" w:rsidP="001738B5">
      <w:pPr>
        <w:spacing w:line="360" w:lineRule="auto"/>
        <w:ind w:left="360"/>
        <w:jc w:val="both"/>
        <w:rPr>
          <w:rFonts w:ascii="Arial" w:hAnsi="Arial" w:cs="Arial"/>
        </w:rPr>
      </w:pPr>
      <w:r w:rsidRPr="00E62B4C">
        <w:rPr>
          <w:rFonts w:ascii="Arial" w:hAnsi="Arial" w:cs="Arial"/>
        </w:rPr>
        <w:t xml:space="preserve">Para que el ciudadano pueda notar un cambio para mejora en su vida, </w:t>
      </w:r>
      <w:r w:rsidR="0072184B" w:rsidRPr="00E62B4C">
        <w:rPr>
          <w:rFonts w:ascii="Arial" w:hAnsi="Arial" w:cs="Arial"/>
        </w:rPr>
        <w:t>aquí se cambia totalmente el modelo tradicional donde solo se gastaba el presupuesto público, ahora hay un objetivo alcanzar para benef</w:t>
      </w:r>
      <w:r w:rsidR="004416B2" w:rsidRPr="00E62B4C">
        <w:rPr>
          <w:rFonts w:ascii="Arial" w:hAnsi="Arial" w:cs="Arial"/>
        </w:rPr>
        <w:t>icio de la sociedad y que esta misma tenga una información precisa</w:t>
      </w:r>
      <w:r w:rsidR="001738B5">
        <w:rPr>
          <w:rFonts w:ascii="Arial" w:hAnsi="Arial" w:cs="Arial"/>
        </w:rPr>
        <w:t>;</w:t>
      </w:r>
      <w:r w:rsidR="004416B2" w:rsidRPr="00E62B4C">
        <w:rPr>
          <w:rFonts w:ascii="Arial" w:hAnsi="Arial" w:cs="Arial"/>
        </w:rPr>
        <w:t xml:space="preserve"> en que</w:t>
      </w:r>
      <w:r w:rsidR="001738B5">
        <w:rPr>
          <w:rFonts w:ascii="Arial" w:hAnsi="Arial" w:cs="Arial"/>
        </w:rPr>
        <w:t>,</w:t>
      </w:r>
      <w:r w:rsidR="004416B2" w:rsidRPr="00E62B4C">
        <w:rPr>
          <w:rFonts w:ascii="Arial" w:hAnsi="Arial" w:cs="Arial"/>
        </w:rPr>
        <w:t xml:space="preserve"> porque</w:t>
      </w:r>
      <w:r w:rsidR="001738B5">
        <w:rPr>
          <w:rFonts w:ascii="Arial" w:hAnsi="Arial" w:cs="Arial"/>
        </w:rPr>
        <w:t>,</w:t>
      </w:r>
      <w:r w:rsidR="004416B2" w:rsidRPr="00E62B4C">
        <w:rPr>
          <w:rFonts w:ascii="Arial" w:hAnsi="Arial" w:cs="Arial"/>
        </w:rPr>
        <w:t xml:space="preserve"> cuando y como se gasta el recurso público</w:t>
      </w:r>
      <w:r w:rsidR="001738B5">
        <w:rPr>
          <w:rFonts w:ascii="Arial" w:hAnsi="Arial" w:cs="Arial"/>
        </w:rPr>
        <w:t xml:space="preserve"> y cuál es su impacto social</w:t>
      </w:r>
      <w:r w:rsidR="004416B2" w:rsidRPr="00E62B4C">
        <w:rPr>
          <w:rFonts w:ascii="Arial" w:hAnsi="Arial" w:cs="Arial"/>
        </w:rPr>
        <w:t>.</w:t>
      </w:r>
    </w:p>
    <w:p w:rsidR="0072184B" w:rsidRPr="00E62B4C" w:rsidRDefault="0072184B" w:rsidP="001738B5">
      <w:pPr>
        <w:spacing w:line="360" w:lineRule="auto"/>
        <w:ind w:left="360"/>
        <w:jc w:val="both"/>
        <w:rPr>
          <w:rFonts w:ascii="Arial" w:hAnsi="Arial" w:cs="Arial"/>
        </w:rPr>
      </w:pPr>
      <w:r w:rsidRPr="00E62B4C">
        <w:rPr>
          <w:rFonts w:ascii="Arial" w:hAnsi="Arial" w:cs="Arial"/>
        </w:rPr>
        <w:t>Sin embargo consideramos que este proceso no  se logrará si la sociedad no se involucra para demandar de su gobierno mejores resultados con menos recursos.</w:t>
      </w:r>
    </w:p>
    <w:p w:rsidR="00123752" w:rsidRDefault="00F30F96" w:rsidP="00123752">
      <w:pPr>
        <w:spacing w:line="360" w:lineRule="auto"/>
        <w:ind w:left="360"/>
        <w:jc w:val="both"/>
      </w:pPr>
      <w:r>
        <w:t xml:space="preserve"> </w:t>
      </w:r>
    </w:p>
    <w:p w:rsidR="00BF1FA1" w:rsidRDefault="00BF1FA1" w:rsidP="00BF1FA1">
      <w:pPr>
        <w:jc w:val="both"/>
      </w:pPr>
    </w:p>
    <w:p w:rsidR="00BF1FA1" w:rsidRDefault="00BF1FA1" w:rsidP="00BF1FA1">
      <w:pPr>
        <w:jc w:val="both"/>
      </w:pPr>
    </w:p>
    <w:p w:rsidR="004416B2" w:rsidRDefault="004416B2" w:rsidP="00BF1FA1">
      <w:pPr>
        <w:jc w:val="both"/>
      </w:pPr>
    </w:p>
    <w:p w:rsidR="004416B2" w:rsidRDefault="004416B2" w:rsidP="00BF1FA1">
      <w:pPr>
        <w:jc w:val="both"/>
      </w:pPr>
    </w:p>
    <w:p w:rsidR="004416B2" w:rsidRDefault="004416B2" w:rsidP="00BF1FA1">
      <w:pPr>
        <w:jc w:val="both"/>
      </w:pPr>
      <w:r>
        <w:t>Bibliografía</w:t>
      </w:r>
    </w:p>
    <w:p w:rsidR="004416B2" w:rsidRDefault="004416B2" w:rsidP="004416B2">
      <w:pPr>
        <w:pStyle w:val="NormalWeb"/>
        <w:spacing w:line="360" w:lineRule="auto"/>
        <w:rPr>
          <w:rFonts w:ascii="Arial" w:hAnsi="Arial" w:cs="Arial"/>
          <w:b/>
        </w:rPr>
      </w:pPr>
      <w:r w:rsidRPr="00952333">
        <w:rPr>
          <w:rFonts w:ascii="Arial" w:hAnsi="Arial" w:cs="Arial"/>
          <w:sz w:val="22"/>
          <w:szCs w:val="22"/>
        </w:rPr>
        <w:t xml:space="preserve">Asociación Internacional de Presupuesto Público.  Ponencia presentada por  (Marcos Pedro </w:t>
      </w:r>
      <w:proofErr w:type="spellStart"/>
      <w:r w:rsidRPr="00952333">
        <w:rPr>
          <w:rFonts w:ascii="Arial" w:hAnsi="Arial" w:cs="Arial"/>
          <w:sz w:val="22"/>
          <w:szCs w:val="22"/>
        </w:rPr>
        <w:t>Makón</w:t>
      </w:r>
      <w:proofErr w:type="spellEnd"/>
      <w:r w:rsidRPr="00952333">
        <w:rPr>
          <w:rFonts w:ascii="Arial" w:hAnsi="Arial" w:cs="Arial"/>
          <w:sz w:val="22"/>
          <w:szCs w:val="22"/>
        </w:rPr>
        <w:t xml:space="preserve"> 1998)</w:t>
      </w:r>
    </w:p>
    <w:p w:rsidR="00864F7F" w:rsidRPr="00952333" w:rsidRDefault="00864F7F" w:rsidP="00864F7F">
      <w:pPr>
        <w:pStyle w:val="Ttulo1"/>
        <w:spacing w:line="360" w:lineRule="auto"/>
        <w:jc w:val="both"/>
        <w:rPr>
          <w:rFonts w:ascii="Arial" w:hAnsi="Arial" w:cs="Arial"/>
          <w:b w:val="0"/>
          <w:sz w:val="22"/>
          <w:szCs w:val="22"/>
        </w:rPr>
      </w:pPr>
    </w:p>
    <w:sectPr w:rsidR="00864F7F" w:rsidRPr="00952333" w:rsidSect="007850BA">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AFA" w:rsidRDefault="00BA1AFA">
      <w:pPr>
        <w:spacing w:after="0" w:line="240" w:lineRule="auto"/>
      </w:pPr>
      <w:r>
        <w:separator/>
      </w:r>
    </w:p>
  </w:endnote>
  <w:endnote w:type="continuationSeparator" w:id="0">
    <w:p w:rsidR="00BA1AFA" w:rsidRDefault="00BA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AFA" w:rsidRDefault="00BA1AFA">
      <w:pPr>
        <w:spacing w:after="0" w:line="240" w:lineRule="auto"/>
      </w:pPr>
      <w:r>
        <w:separator/>
      </w:r>
    </w:p>
  </w:footnote>
  <w:footnote w:type="continuationSeparator" w:id="0">
    <w:p w:rsidR="00BA1AFA" w:rsidRDefault="00BA1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C62"/>
    <w:multiLevelType w:val="hybridMultilevel"/>
    <w:tmpl w:val="13B442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4E73053"/>
    <w:multiLevelType w:val="hybridMultilevel"/>
    <w:tmpl w:val="45CE7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5345FC"/>
    <w:multiLevelType w:val="hybridMultilevel"/>
    <w:tmpl w:val="48AAF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0706E6"/>
    <w:multiLevelType w:val="hybridMultilevel"/>
    <w:tmpl w:val="8CE26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9B62DC2"/>
    <w:multiLevelType w:val="hybridMultilevel"/>
    <w:tmpl w:val="4B043F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A016A0C"/>
    <w:multiLevelType w:val="hybridMultilevel"/>
    <w:tmpl w:val="371205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5D639A"/>
    <w:multiLevelType w:val="hybridMultilevel"/>
    <w:tmpl w:val="9AF2C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9284D80"/>
    <w:multiLevelType w:val="hybridMultilevel"/>
    <w:tmpl w:val="AE14DF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nsid w:val="4F8C7B74"/>
    <w:multiLevelType w:val="hybridMultilevel"/>
    <w:tmpl w:val="C4EAD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10B1BBF"/>
    <w:multiLevelType w:val="hybridMultilevel"/>
    <w:tmpl w:val="5DCA8C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36E40A3"/>
    <w:multiLevelType w:val="hybridMultilevel"/>
    <w:tmpl w:val="D988DB7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D11A2F"/>
    <w:multiLevelType w:val="hybridMultilevel"/>
    <w:tmpl w:val="5F2EC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1B336BA"/>
    <w:multiLevelType w:val="hybridMultilevel"/>
    <w:tmpl w:val="F08A8CF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5E4E1A"/>
    <w:multiLevelType w:val="hybridMultilevel"/>
    <w:tmpl w:val="E154D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F7622C0"/>
    <w:multiLevelType w:val="hybridMultilevel"/>
    <w:tmpl w:val="A392923A"/>
    <w:lvl w:ilvl="0" w:tplc="080A000F">
      <w:start w:val="1"/>
      <w:numFmt w:val="decimal"/>
      <w:lvlText w:val="%1."/>
      <w:lvlJc w:val="left"/>
      <w:pPr>
        <w:ind w:left="3660" w:hanging="360"/>
      </w:pPr>
    </w:lvl>
    <w:lvl w:ilvl="1" w:tplc="080A0019" w:tentative="1">
      <w:start w:val="1"/>
      <w:numFmt w:val="lowerLetter"/>
      <w:lvlText w:val="%2."/>
      <w:lvlJc w:val="left"/>
      <w:pPr>
        <w:ind w:left="4380" w:hanging="360"/>
      </w:pPr>
    </w:lvl>
    <w:lvl w:ilvl="2" w:tplc="080A001B" w:tentative="1">
      <w:start w:val="1"/>
      <w:numFmt w:val="lowerRoman"/>
      <w:lvlText w:val="%3."/>
      <w:lvlJc w:val="right"/>
      <w:pPr>
        <w:ind w:left="5100" w:hanging="180"/>
      </w:pPr>
    </w:lvl>
    <w:lvl w:ilvl="3" w:tplc="080A000F" w:tentative="1">
      <w:start w:val="1"/>
      <w:numFmt w:val="decimal"/>
      <w:lvlText w:val="%4."/>
      <w:lvlJc w:val="left"/>
      <w:pPr>
        <w:ind w:left="5820" w:hanging="360"/>
      </w:pPr>
    </w:lvl>
    <w:lvl w:ilvl="4" w:tplc="080A0019" w:tentative="1">
      <w:start w:val="1"/>
      <w:numFmt w:val="lowerLetter"/>
      <w:lvlText w:val="%5."/>
      <w:lvlJc w:val="left"/>
      <w:pPr>
        <w:ind w:left="6540" w:hanging="360"/>
      </w:pPr>
    </w:lvl>
    <w:lvl w:ilvl="5" w:tplc="080A001B" w:tentative="1">
      <w:start w:val="1"/>
      <w:numFmt w:val="lowerRoman"/>
      <w:lvlText w:val="%6."/>
      <w:lvlJc w:val="right"/>
      <w:pPr>
        <w:ind w:left="7260" w:hanging="180"/>
      </w:pPr>
    </w:lvl>
    <w:lvl w:ilvl="6" w:tplc="080A000F" w:tentative="1">
      <w:start w:val="1"/>
      <w:numFmt w:val="decimal"/>
      <w:lvlText w:val="%7."/>
      <w:lvlJc w:val="left"/>
      <w:pPr>
        <w:ind w:left="7980" w:hanging="360"/>
      </w:pPr>
    </w:lvl>
    <w:lvl w:ilvl="7" w:tplc="080A0019" w:tentative="1">
      <w:start w:val="1"/>
      <w:numFmt w:val="lowerLetter"/>
      <w:lvlText w:val="%8."/>
      <w:lvlJc w:val="left"/>
      <w:pPr>
        <w:ind w:left="8700" w:hanging="360"/>
      </w:pPr>
    </w:lvl>
    <w:lvl w:ilvl="8" w:tplc="080A001B" w:tentative="1">
      <w:start w:val="1"/>
      <w:numFmt w:val="lowerRoman"/>
      <w:lvlText w:val="%9."/>
      <w:lvlJc w:val="right"/>
      <w:pPr>
        <w:ind w:left="9420" w:hanging="180"/>
      </w:pPr>
    </w:lvl>
  </w:abstractNum>
  <w:abstractNum w:abstractNumId="30">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6"/>
  </w:num>
  <w:num w:numId="5">
    <w:abstractNumId w:val="15"/>
  </w:num>
  <w:num w:numId="6">
    <w:abstractNumId w:val="27"/>
  </w:num>
  <w:num w:numId="7">
    <w:abstractNumId w:val="14"/>
  </w:num>
  <w:num w:numId="8">
    <w:abstractNumId w:val="5"/>
  </w:num>
  <w:num w:numId="9">
    <w:abstractNumId w:val="11"/>
  </w:num>
  <w:num w:numId="10">
    <w:abstractNumId w:val="21"/>
  </w:num>
  <w:num w:numId="11">
    <w:abstractNumId w:val="23"/>
  </w:num>
  <w:num w:numId="12">
    <w:abstractNumId w:val="10"/>
  </w:num>
  <w:num w:numId="13">
    <w:abstractNumId w:val="22"/>
  </w:num>
  <w:num w:numId="14">
    <w:abstractNumId w:val="8"/>
  </w:num>
  <w:num w:numId="15">
    <w:abstractNumId w:val="26"/>
  </w:num>
  <w:num w:numId="16">
    <w:abstractNumId w:val="30"/>
  </w:num>
  <w:num w:numId="17">
    <w:abstractNumId w:val="29"/>
  </w:num>
  <w:num w:numId="18">
    <w:abstractNumId w:val="4"/>
  </w:num>
  <w:num w:numId="19">
    <w:abstractNumId w:val="17"/>
  </w:num>
  <w:num w:numId="20">
    <w:abstractNumId w:val="25"/>
  </w:num>
  <w:num w:numId="21">
    <w:abstractNumId w:val="19"/>
  </w:num>
  <w:num w:numId="22">
    <w:abstractNumId w:val="12"/>
  </w:num>
  <w:num w:numId="23">
    <w:abstractNumId w:val="28"/>
  </w:num>
  <w:num w:numId="24">
    <w:abstractNumId w:val="13"/>
  </w:num>
  <w:num w:numId="25">
    <w:abstractNumId w:val="18"/>
  </w:num>
  <w:num w:numId="26">
    <w:abstractNumId w:val="2"/>
  </w:num>
  <w:num w:numId="27">
    <w:abstractNumId w:val="0"/>
  </w:num>
  <w:num w:numId="28">
    <w:abstractNumId w:val="20"/>
  </w:num>
  <w:num w:numId="29">
    <w:abstractNumId w:val="16"/>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010C36"/>
    <w:rsid w:val="00032570"/>
    <w:rsid w:val="00051F00"/>
    <w:rsid w:val="00072C9D"/>
    <w:rsid w:val="0009673A"/>
    <w:rsid w:val="000C2261"/>
    <w:rsid w:val="000C2571"/>
    <w:rsid w:val="000C6DA8"/>
    <w:rsid w:val="00123752"/>
    <w:rsid w:val="00172564"/>
    <w:rsid w:val="001738B5"/>
    <w:rsid w:val="0025728D"/>
    <w:rsid w:val="002E4B62"/>
    <w:rsid w:val="00350940"/>
    <w:rsid w:val="00352BF8"/>
    <w:rsid w:val="003904D9"/>
    <w:rsid w:val="003C538F"/>
    <w:rsid w:val="003D5F15"/>
    <w:rsid w:val="003F063B"/>
    <w:rsid w:val="0041768F"/>
    <w:rsid w:val="004416B2"/>
    <w:rsid w:val="004871F1"/>
    <w:rsid w:val="00497E84"/>
    <w:rsid w:val="00540CEF"/>
    <w:rsid w:val="00553F45"/>
    <w:rsid w:val="00563A19"/>
    <w:rsid w:val="005A67DD"/>
    <w:rsid w:val="005B40E8"/>
    <w:rsid w:val="005F5AAC"/>
    <w:rsid w:val="00607010"/>
    <w:rsid w:val="0063489B"/>
    <w:rsid w:val="006434D4"/>
    <w:rsid w:val="006A166E"/>
    <w:rsid w:val="006B7F74"/>
    <w:rsid w:val="00702D49"/>
    <w:rsid w:val="00704670"/>
    <w:rsid w:val="007159FE"/>
    <w:rsid w:val="0072184B"/>
    <w:rsid w:val="00737651"/>
    <w:rsid w:val="007850BA"/>
    <w:rsid w:val="008128C6"/>
    <w:rsid w:val="00864F7F"/>
    <w:rsid w:val="008B115B"/>
    <w:rsid w:val="008D7A67"/>
    <w:rsid w:val="008E6CD0"/>
    <w:rsid w:val="008F2940"/>
    <w:rsid w:val="00917A18"/>
    <w:rsid w:val="009267F9"/>
    <w:rsid w:val="0094463F"/>
    <w:rsid w:val="009B01BA"/>
    <w:rsid w:val="009C28D6"/>
    <w:rsid w:val="009C4CF3"/>
    <w:rsid w:val="009D64E5"/>
    <w:rsid w:val="009F00FC"/>
    <w:rsid w:val="00A72A60"/>
    <w:rsid w:val="00A804E5"/>
    <w:rsid w:val="00AE2F48"/>
    <w:rsid w:val="00B54E3D"/>
    <w:rsid w:val="00B7764E"/>
    <w:rsid w:val="00B77849"/>
    <w:rsid w:val="00B92017"/>
    <w:rsid w:val="00BA1AFA"/>
    <w:rsid w:val="00BD6337"/>
    <w:rsid w:val="00BF1FA1"/>
    <w:rsid w:val="00CB428E"/>
    <w:rsid w:val="00D421B9"/>
    <w:rsid w:val="00D4758F"/>
    <w:rsid w:val="00D8300F"/>
    <w:rsid w:val="00DD19CE"/>
    <w:rsid w:val="00DE1E8D"/>
    <w:rsid w:val="00E421F7"/>
    <w:rsid w:val="00E62B4C"/>
    <w:rsid w:val="00E97E9C"/>
    <w:rsid w:val="00F2444F"/>
    <w:rsid w:val="00F30F96"/>
    <w:rsid w:val="00F561FB"/>
    <w:rsid w:val="00F71715"/>
    <w:rsid w:val="00F879C0"/>
    <w:rsid w:val="00F90A49"/>
    <w:rsid w:val="00F918C2"/>
    <w:rsid w:val="00FB0B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paragraph" w:styleId="Ttulo1">
    <w:name w:val="heading 1"/>
    <w:basedOn w:val="Normal"/>
    <w:link w:val="Ttulo1Car"/>
    <w:uiPriority w:val="9"/>
    <w:qFormat/>
    <w:rsid w:val="00864F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character" w:customStyle="1" w:styleId="Ttulo1Car">
    <w:name w:val="Título 1 Car"/>
    <w:basedOn w:val="Fuentedeprrafopredeter"/>
    <w:link w:val="Ttulo1"/>
    <w:uiPriority w:val="9"/>
    <w:rsid w:val="00864F7F"/>
    <w:rPr>
      <w:rFonts w:ascii="Times New Roman" w:eastAsia="Times New Roman" w:hAnsi="Times New Roman" w:cs="Times New Roman"/>
      <w:b/>
      <w:bCs/>
      <w:kern w:val="36"/>
      <w:sz w:val="48"/>
      <w:szCs w:val="4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paragraph" w:styleId="Ttulo1">
    <w:name w:val="heading 1"/>
    <w:basedOn w:val="Normal"/>
    <w:link w:val="Ttulo1Car"/>
    <w:uiPriority w:val="9"/>
    <w:qFormat/>
    <w:rsid w:val="00864F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character" w:customStyle="1" w:styleId="Ttulo1Car">
    <w:name w:val="Título 1 Car"/>
    <w:basedOn w:val="Fuentedeprrafopredeter"/>
    <w:link w:val="Ttulo1"/>
    <w:uiPriority w:val="9"/>
    <w:rsid w:val="00864F7F"/>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72382">
      <w:bodyDiv w:val="1"/>
      <w:marLeft w:val="0"/>
      <w:marRight w:val="0"/>
      <w:marTop w:val="0"/>
      <w:marBottom w:val="0"/>
      <w:divBdr>
        <w:top w:val="none" w:sz="0" w:space="0" w:color="auto"/>
        <w:left w:val="none" w:sz="0" w:space="0" w:color="auto"/>
        <w:bottom w:val="none" w:sz="0" w:space="0" w:color="auto"/>
        <w:right w:val="none" w:sz="0" w:space="0" w:color="auto"/>
      </w:divBdr>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36283">
      <w:bodyDiv w:val="1"/>
      <w:marLeft w:val="0"/>
      <w:marRight w:val="0"/>
      <w:marTop w:val="0"/>
      <w:marBottom w:val="0"/>
      <w:divBdr>
        <w:top w:val="none" w:sz="0" w:space="0" w:color="auto"/>
        <w:left w:val="none" w:sz="0" w:space="0" w:color="auto"/>
        <w:bottom w:val="none" w:sz="0" w:space="0" w:color="auto"/>
        <w:right w:val="none" w:sz="0" w:space="0" w:color="auto"/>
      </w:divBdr>
    </w:div>
    <w:div w:id="1798333144">
      <w:bodyDiv w:val="1"/>
      <w:marLeft w:val="0"/>
      <w:marRight w:val="0"/>
      <w:marTop w:val="0"/>
      <w:marBottom w:val="0"/>
      <w:divBdr>
        <w:top w:val="none" w:sz="0" w:space="0" w:color="auto"/>
        <w:left w:val="none" w:sz="0" w:space="0" w:color="auto"/>
        <w:bottom w:val="none" w:sz="0" w:space="0" w:color="auto"/>
        <w:right w:val="none" w:sz="0" w:space="0" w:color="auto"/>
      </w:divBdr>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b:Tag>
    <b:SourceType>BookSection</b:SourceType>
    <b:Guid>{949AA7C9-7487-45F4-8FE2-5B3C9B58E306}</b:Guid>
    <b:Author>
      <b:Author>
        <b:NameList>
          <b:Person>
            <b:Last>Makón</b:Last>
            <b:First>Marcos</b:First>
            <b:Middle>Pedro</b:Middle>
          </b:Person>
        </b:NameList>
      </b:Author>
    </b:Author>
    <b:RefOrder>2</b:RefOrder>
  </b:Source>
</b:Sources>
</file>

<file path=customXml/itemProps1.xml><?xml version="1.0" encoding="utf-8"?>
<ds:datastoreItem xmlns:ds="http://schemas.openxmlformats.org/officeDocument/2006/customXml" ds:itemID="{BDA9EFBF-4B0B-46B1-BD11-D20FB963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 marcos</dc:creator>
  <cp:lastModifiedBy>junior</cp:lastModifiedBy>
  <cp:revision>10</cp:revision>
  <dcterms:created xsi:type="dcterms:W3CDTF">2015-12-17T02:03:00Z</dcterms:created>
  <dcterms:modified xsi:type="dcterms:W3CDTF">2015-12-17T03:37:00Z</dcterms:modified>
</cp:coreProperties>
</file>