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44" w:rsidRDefault="00072644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2644" w:rsidRDefault="00072644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5F12" w:rsidRDefault="00865F12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5F12" w:rsidRDefault="00865F12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6280" w:rsidRPr="006E16E9" w:rsidRDefault="00311A35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Importancia de las Tasas de Interés en la Economía.</w:t>
      </w:r>
    </w:p>
    <w:p w:rsidR="00311A35" w:rsidRPr="006E16E9" w:rsidRDefault="00311A35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1A35" w:rsidRDefault="00311A35" w:rsidP="00BE7F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E16E9">
        <w:rPr>
          <w:rFonts w:ascii="Times New Roman" w:eastAsia="Times New Roman" w:hAnsi="Times New Roman" w:cs="Times New Roman"/>
          <w:sz w:val="24"/>
          <w:szCs w:val="24"/>
          <w:lang w:eastAsia="es-MX"/>
        </w:rPr>
        <w:t>La </w:t>
      </w:r>
      <w:r w:rsidRPr="006E16E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tasa de interés</w:t>
      </w:r>
      <w:r w:rsidRPr="006E16E9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r w:rsidR="00A849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(Sánchez Vargas, Perrotini Hernández, Gómez  Gabriel, Méndez </w:t>
      </w:r>
      <w:proofErr w:type="spellStart"/>
      <w:r w:rsidR="00A8491C">
        <w:rPr>
          <w:rFonts w:ascii="Times New Roman" w:eastAsia="Times New Roman" w:hAnsi="Times New Roman" w:cs="Times New Roman"/>
          <w:sz w:val="24"/>
          <w:szCs w:val="24"/>
          <w:lang w:eastAsia="es-MX"/>
        </w:rPr>
        <w:t>Méndez</w:t>
      </w:r>
      <w:proofErr w:type="spellEnd"/>
      <w:r w:rsidR="00A849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(2012)</w:t>
      </w:r>
      <w:r w:rsidR="00A8491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r w:rsidRPr="006E16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el precio del dinero, ya que refleja </w:t>
      </w:r>
      <w:r w:rsidR="00F32E1F">
        <w:rPr>
          <w:rFonts w:ascii="Times New Roman" w:eastAsia="Times New Roman" w:hAnsi="Times New Roman" w:cs="Times New Roman"/>
          <w:sz w:val="24"/>
          <w:szCs w:val="24"/>
          <w:lang w:eastAsia="es-MX"/>
        </w:rPr>
        <w:t>el costo por usar el</w:t>
      </w:r>
      <w:r w:rsidRPr="006E16E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dinero durante un periodo</w:t>
      </w:r>
      <w:r w:rsidR="00F32E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tiempo determinado</w:t>
      </w:r>
      <w:r w:rsidRPr="006E16E9">
        <w:rPr>
          <w:rFonts w:ascii="Times New Roman" w:eastAsia="Times New Roman" w:hAnsi="Times New Roman" w:cs="Times New Roman"/>
          <w:sz w:val="24"/>
          <w:szCs w:val="24"/>
          <w:lang w:eastAsia="es-MX"/>
        </w:rPr>
        <w:t>. Representa un balance entre el riesgo y la posible ganancia (oportunidad) de la utilización de una suma de dinero en una situación y tiempo determinado.</w:t>
      </w:r>
    </w:p>
    <w:p w:rsidR="00072644" w:rsidRDefault="00072644" w:rsidP="00BE7F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72644" w:rsidRPr="006E16E9" w:rsidRDefault="00072644" w:rsidP="00BE7F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1A35" w:rsidRDefault="00311A35" w:rsidP="00BE7FC9">
      <w:pPr>
        <w:spacing w:line="240" w:lineRule="auto"/>
        <w:rPr>
          <w:rFonts w:ascii="Arial" w:hAnsi="Arial" w:cs="Arial"/>
        </w:rPr>
      </w:pPr>
    </w:p>
    <w:p w:rsidR="00072644" w:rsidRDefault="00072644" w:rsidP="00BE7FC9">
      <w:pPr>
        <w:spacing w:line="240" w:lineRule="auto"/>
        <w:rPr>
          <w:rFonts w:ascii="Arial" w:hAnsi="Arial" w:cs="Arial"/>
        </w:rPr>
      </w:pPr>
    </w:p>
    <w:p w:rsidR="00311A35" w:rsidRPr="00311A35" w:rsidRDefault="00C30517" w:rsidP="00BE7FC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CA3A54A" wp14:editId="4D08B79D">
                <wp:simplePos x="0" y="0"/>
                <wp:positionH relativeFrom="column">
                  <wp:posOffset>2663190</wp:posOffset>
                </wp:positionH>
                <wp:positionV relativeFrom="paragraph">
                  <wp:posOffset>275590</wp:posOffset>
                </wp:positionV>
                <wp:extent cx="3108960" cy="828675"/>
                <wp:effectExtent l="0" t="0" r="15240" b="28575"/>
                <wp:wrapNone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828675"/>
                          <a:chOff x="0" y="0"/>
                          <a:chExt cx="3108960" cy="500380"/>
                        </a:xfrm>
                      </wpg:grpSpPr>
                      <wps:wsp>
                        <wps:cNvPr id="5" name="5 Rectángulo redondeado"/>
                        <wps:cNvSpPr/>
                        <wps:spPr>
                          <a:xfrm>
                            <a:off x="0" y="0"/>
                            <a:ext cx="3108960" cy="50038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1A35" w:rsidRPr="006E16E9" w:rsidRDefault="00311A35" w:rsidP="00311A35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>En el ahorro:</w:t>
                              </w: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 xml:space="preserve"> una </w:t>
                              </w:r>
                              <w:r w:rsidR="00C30517" w:rsidRPr="006E16E9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 xml:space="preserve"> </w:t>
                              </w:r>
                              <w:r w:rsidR="006E16E9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 xml:space="preserve">elevación  </w:t>
                              </w: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eastAsia="es-MX"/>
                                </w:rPr>
                                <w:t>de la tasa incentiva el ahorro, en tanto que una disminución     lo desalienta.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8 Flecha arriba"/>
                        <wps:cNvSpPr/>
                        <wps:spPr>
                          <a:xfrm>
                            <a:off x="2186940" y="81712"/>
                            <a:ext cx="108000" cy="130428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9 Flecha arriba"/>
                        <wps:cNvSpPr/>
                        <wps:spPr>
                          <a:xfrm flipV="1">
                            <a:off x="926575" y="316355"/>
                            <a:ext cx="108000" cy="130428"/>
                          </a:xfrm>
                          <a:prstGeom prst="up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1 Grupo" o:spid="_x0000_s1026" style="position:absolute;margin-left:209.7pt;margin-top:21.7pt;width:244.8pt;height:65.25pt;z-index:251671552;mso-height-relative:margin" coordsize="31089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">
                <v:roundrect id="5 Rectángulo redondeado" o:spid="_x0000_s1027" style="position:absolute;width:31089;height:5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6YsQA&#10;AADaAAAADwAAAGRycy9kb3ducmV2LnhtbESPzWrDMBCE74W8g9hAbrWclJbgWgkhEOocfGh+KL0t&#10;1sY2tVZGUmLn7aNCocdhZr5h8vVoOnEj51vLCuZJCoK4srrlWsHpuHtegvABWWNnmRTcycN6NXnK&#10;MdN24E+6HUItIoR9hgqaEPpMSl81ZNAntieO3sU6gyFKV0vtcIhw08lFmr5Jgy3HhQZ72jZU/Ryu&#10;RsG+vp7bvrzo8miKgr5f3Mfuyyk1m46bdxCBxvAf/msXWsEr/F6JN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aemLEAAAA2gAAAA8AAAAAAAAAAAAAAAAAmAIAAGRycy9k&#10;b3ducmV2LnhtbFBLBQYAAAAABAAEAPUAAACJAwAAAAA=&#10;" filled="f" strokecolor="black [3213]" strokeweight="1pt">
                  <v:textbox>
                    <w:txbxContent>
                      <w:p w:rsidR="00311A35" w:rsidRPr="006E16E9" w:rsidRDefault="00311A35" w:rsidP="00311A35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w:pPr>
                        <w:r w:rsidRPr="006E16E9">
                          <w:rPr>
                            <w:rFonts w:ascii="Times New Roman" w:eastAsia="Times New Roman" w:hAnsi="Times New Roman" w:cs="Times New Roman"/>
                            <w:b/>
                            <w:color w:val="000000" w:themeColor="text1"/>
                            <w:sz w:val="24"/>
                            <w:szCs w:val="24"/>
                            <w:lang w:eastAsia="es-MX"/>
                          </w:rPr>
                          <w:t>En el ahorro:</w:t>
                        </w:r>
                        <w:r w:rsidRPr="006E16E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es-MX"/>
                          </w:rPr>
                          <w:t xml:space="preserve"> una </w:t>
                        </w:r>
                        <w:r w:rsidR="00C30517" w:rsidRPr="006E16E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es-MX"/>
                          </w:rPr>
                          <w:t xml:space="preserve"> </w:t>
                        </w:r>
                        <w:r w:rsidR="006E16E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es-MX"/>
                          </w:rPr>
                          <w:t xml:space="preserve">elevación  </w:t>
                        </w:r>
                        <w:r w:rsidRPr="006E16E9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4"/>
                            <w:szCs w:val="24"/>
                            <w:lang w:eastAsia="es-MX"/>
                          </w:rPr>
                          <w:t>de la tasa incentiva el ahorro, en tanto que una disminución     lo desalienta.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8 Flecha arriba" o:spid="_x0000_s1028" type="#_x0000_t68" style="position:absolute;left:21869;top:817;width:1080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KJ8AA&#10;AADaAAAADwAAAGRycy9kb3ducmV2LnhtbERPz2vCMBS+D/wfwhO8DE3roRvVKCJ0FGGM6bw/mmdb&#10;bF66JLbdf78cBjt+fL+3+8l0YiDnW8sK0lUCgriyuuVawdelWL6C8AFZY2eZFPyQh/1u9rTFXNuR&#10;P2k4h1rEEPY5KmhC6HMpfdWQQb+yPXHkbtYZDBG6WmqHYww3nVwnSSYNthwbGuzp2FB1Pz+MgmcM&#10;hfx4T7MXh1Vant6K78v9qtRiPh02IAJN4V/85y61grg1Xok3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6KJ8AAAADaAAAADwAAAAAAAAAAAAAAAACYAgAAZHJzL2Rvd25y&#10;ZXYueG1sUEsFBgAAAAAEAAQA9QAAAIUDAAAAAA==&#10;" adj="8943" fillcolor="#7f7f7f [1612]" stroked="f" strokeweight="2pt"/>
                <v:shape id="9 Flecha arriba" o:spid="_x0000_s1029" type="#_x0000_t68" style="position:absolute;left:9265;top:3163;width:1080;height:130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X2jsIA&#10;AADaAAAADwAAAGRycy9kb3ducmV2LnhtbESPT4vCMBTE78J+h/AWvGm6exDtmhZ3QdCT+A/X26N5&#10;ttXmpTSx1m9vBMHjMDO/YaZpZyrRUuNKywq+hhEI4szqknMFu+18MAbhPLLGyjIpuJODNPnoTTHW&#10;9sZrajc+FwHCLkYFhfd1LKXLCjLohrYmDt7JNgZ9kE0udYO3ADeV/I6ikTRYclgosKa/grLL5moU&#10;dHW1+8W59ud/OixX22O7n+1XSvU/u9kPCE+df4df7YVWMIHnlX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1faOwgAAANoAAAAPAAAAAAAAAAAAAAAAAJgCAABkcnMvZG93&#10;bnJldi54bWxQSwUGAAAAAAQABAD1AAAAhwMAAAAA&#10;" adj="8943" fillcolor="#7f7f7f [1612]" stroked="f" strokeweight="2pt"/>
              </v:group>
            </w:pict>
          </mc:Fallback>
        </mc:AlternateContent>
      </w:r>
      <w:r w:rsidR="00311A35" w:rsidRPr="00311A35"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ECDA9" wp14:editId="6FA4B43E">
                <wp:simplePos x="0" y="0"/>
                <wp:positionH relativeFrom="column">
                  <wp:posOffset>2158365</wp:posOffset>
                </wp:positionH>
                <wp:positionV relativeFrom="paragraph">
                  <wp:posOffset>272415</wp:posOffset>
                </wp:positionV>
                <wp:extent cx="429260" cy="3476625"/>
                <wp:effectExtent l="0" t="0" r="27940" b="28575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4766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169.95pt;margin-top:21.45pt;width:33.8pt;height:27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" adj="222" strokecolor="black [3213]" strokeweight="1.5pt"/>
            </w:pict>
          </mc:Fallback>
        </mc:AlternateContent>
      </w:r>
    </w:p>
    <w:p w:rsidR="00311A35" w:rsidRPr="00311A35" w:rsidRDefault="00311A35" w:rsidP="00311A35">
      <w:pPr>
        <w:rPr>
          <w:rFonts w:ascii="Arial" w:hAnsi="Arial" w:cs="Arial"/>
        </w:rPr>
      </w:pPr>
    </w:p>
    <w:p w:rsidR="00311A35" w:rsidRPr="00311A35" w:rsidRDefault="00311A35" w:rsidP="00311A35">
      <w:pPr>
        <w:rPr>
          <w:rFonts w:ascii="Arial" w:hAnsi="Arial" w:cs="Arial"/>
        </w:rPr>
      </w:pPr>
    </w:p>
    <w:p w:rsidR="00311A35" w:rsidRPr="00311A35" w:rsidRDefault="00311A35" w:rsidP="00311A3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7BABD" wp14:editId="5A53A672">
                <wp:simplePos x="0" y="0"/>
                <wp:positionH relativeFrom="column">
                  <wp:posOffset>-108585</wp:posOffset>
                </wp:positionH>
                <wp:positionV relativeFrom="paragraph">
                  <wp:posOffset>170815</wp:posOffset>
                </wp:positionV>
                <wp:extent cx="2446667" cy="1866900"/>
                <wp:effectExtent l="0" t="0" r="0" b="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667" cy="186690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35" w:rsidRPr="006E16E9" w:rsidRDefault="00311A35" w:rsidP="00311A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E16E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La tasa de interés tiene una importancia fundamental en la economía, pues es el elemento principal de la política monetaria. Al elevarla o disminuirla, el Banco Central regula el costo del crédito, y por ende, influye en el nivel de la actividad económica.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0" style="position:absolute;margin-left:-8.55pt;margin-top:13.45pt;width:192.65pt;height:1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" filled="f" stroked="f" strokeweight="1pt">
                <v:textbox>
                  <w:txbxContent>
                    <w:p w:rsidR="00311A35" w:rsidRPr="006E16E9" w:rsidRDefault="00311A35" w:rsidP="00311A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6E16E9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La tasa de interés tiene una importancia fundamental en la economía, pues es el elemento principal de la política monetaria. Al elevarla o disminuirla, el Banco Central regula el costo del crédito, y por ende, influye en el nivel de la actividad económica.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1A35" w:rsidRPr="00311A35" w:rsidRDefault="00311A35" w:rsidP="00311A35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39CB3" wp14:editId="385F5F3C">
                <wp:simplePos x="0" y="0"/>
                <wp:positionH relativeFrom="column">
                  <wp:posOffset>2663190</wp:posOffset>
                </wp:positionH>
                <wp:positionV relativeFrom="paragraph">
                  <wp:posOffset>214630</wp:posOffset>
                </wp:positionV>
                <wp:extent cx="3108960" cy="1152525"/>
                <wp:effectExtent l="0" t="0" r="15240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1525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35" w:rsidRPr="006E16E9" w:rsidRDefault="00311A35" w:rsidP="00311A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E16E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En la inflación: </w:t>
                            </w:r>
                            <w:r w:rsidR="00072644" w:rsidRPr="0007264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contribuye a </w:t>
                            </w:r>
                            <w:r w:rsidR="0007264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la estabilidad de precios. T</w:t>
                            </w:r>
                            <w:r w:rsidRPr="006E16E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odo ingreso se destina, al</w:t>
                            </w:r>
                            <w:r w:rsidR="0007264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 consumo o al ahorro. U</w:t>
                            </w:r>
                            <w:r w:rsidRPr="006E16E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na mayor tasa de interés promueve el</w:t>
                            </w:r>
                            <w:r w:rsidR="0007264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 ahorro, desalienta el consumo.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31" style="position:absolute;margin-left:209.7pt;margin-top:16.9pt;width:244.8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" filled="f" strokecolor="black [3213]" strokeweight="1pt">
                <v:textbox>
                  <w:txbxContent>
                    <w:p w:rsidR="00311A35" w:rsidRPr="006E16E9" w:rsidRDefault="00311A35" w:rsidP="00311A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6E16E9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En la inflación: </w:t>
                      </w:r>
                      <w:r w:rsidR="00072644" w:rsidRPr="0007264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contribuye a </w:t>
                      </w:r>
                      <w:r w:rsidR="0007264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la estabilidad de precios. T</w:t>
                      </w:r>
                      <w:r w:rsidRPr="006E16E9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odo ingreso se destina, al</w:t>
                      </w:r>
                      <w:r w:rsidR="0007264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 consumo o al ahorro. U</w:t>
                      </w:r>
                      <w:r w:rsidRPr="006E16E9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na mayor tasa de interés promueve el</w:t>
                      </w:r>
                      <w:r w:rsidR="0007264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 ahorro, desalienta el consumo.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11A35" w:rsidRPr="00311A35" w:rsidRDefault="00311A35" w:rsidP="00311A35">
      <w:pPr>
        <w:rPr>
          <w:rFonts w:ascii="Arial" w:hAnsi="Arial" w:cs="Arial"/>
        </w:rPr>
      </w:pPr>
    </w:p>
    <w:p w:rsidR="00311A35" w:rsidRPr="00311A35" w:rsidRDefault="00311A35" w:rsidP="00311A35">
      <w:pPr>
        <w:rPr>
          <w:rFonts w:ascii="Arial" w:hAnsi="Arial" w:cs="Arial"/>
        </w:rPr>
      </w:pPr>
    </w:p>
    <w:p w:rsidR="00311A35" w:rsidRDefault="00311A35" w:rsidP="00311A35">
      <w:pPr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rPr>
          <w:rFonts w:ascii="Arial" w:hAnsi="Arial" w:cs="Arial"/>
        </w:rPr>
      </w:pPr>
    </w:p>
    <w:p w:rsidR="00BE7FC9" w:rsidRDefault="00C30517" w:rsidP="00BE7FC9">
      <w:pPr>
        <w:tabs>
          <w:tab w:val="left" w:pos="5459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59BA8" wp14:editId="59E14310">
                <wp:simplePos x="0" y="0"/>
                <wp:positionH relativeFrom="column">
                  <wp:posOffset>2663190</wp:posOffset>
                </wp:positionH>
                <wp:positionV relativeFrom="paragraph">
                  <wp:posOffset>196215</wp:posOffset>
                </wp:positionV>
                <wp:extent cx="3108960" cy="738505"/>
                <wp:effectExtent l="0" t="0" r="15240" b="2349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385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35" w:rsidRPr="006E16E9" w:rsidRDefault="00311A35" w:rsidP="00311A3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E16E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 xml:space="preserve">En la inversión: </w:t>
                            </w:r>
                            <w:r w:rsidRPr="006E16E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s-MX"/>
                              </w:rPr>
                              <w:t>una mayor tasa encarece los créditos para inversiones, en tanto que una menor los abarata.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2" style="position:absolute;margin-left:209.7pt;margin-top:15.45pt;width:244.8pt;height:5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" filled="f" strokecolor="black [3213]" strokeweight="1pt">
                <v:textbox>
                  <w:txbxContent>
                    <w:p w:rsidR="00311A35" w:rsidRPr="006E16E9" w:rsidRDefault="00311A35" w:rsidP="00311A3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6E16E9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 xml:space="preserve">En la inversión: </w:t>
                      </w:r>
                      <w:r w:rsidRPr="006E16E9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s-MX"/>
                        </w:rPr>
                        <w:t>una mayor tasa encarece los créditos para inversiones, en tanto que una menor los abarata.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</w:rPr>
      </w:pPr>
    </w:p>
    <w:p w:rsidR="00BE7FC9" w:rsidRDefault="00BE7FC9" w:rsidP="00BE7FC9">
      <w:pPr>
        <w:tabs>
          <w:tab w:val="left" w:pos="5459"/>
        </w:tabs>
        <w:spacing w:after="0" w:line="240" w:lineRule="auto"/>
        <w:rPr>
          <w:rFonts w:ascii="Arial" w:hAnsi="Arial" w:cs="Arial"/>
          <w:b/>
          <w:bCs/>
        </w:rPr>
      </w:pPr>
    </w:p>
    <w:p w:rsidR="00865F12" w:rsidRDefault="00865F12" w:rsidP="00BE7FC9">
      <w:pPr>
        <w:tabs>
          <w:tab w:val="left" w:pos="5459"/>
        </w:tabs>
        <w:spacing w:after="0" w:line="240" w:lineRule="auto"/>
        <w:rPr>
          <w:rFonts w:ascii="Arial" w:hAnsi="Arial" w:cs="Arial"/>
          <w:b/>
          <w:bCs/>
        </w:rPr>
      </w:pPr>
    </w:p>
    <w:p w:rsidR="00F34602" w:rsidRPr="006E16E9" w:rsidRDefault="00BE7FC9" w:rsidP="00BE7FC9">
      <w:pPr>
        <w:tabs>
          <w:tab w:val="left" w:pos="545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6E9">
        <w:rPr>
          <w:rFonts w:ascii="Times New Roman" w:hAnsi="Times New Roman" w:cs="Times New Roman"/>
          <w:b/>
          <w:bCs/>
          <w:sz w:val="24"/>
          <w:szCs w:val="24"/>
        </w:rPr>
        <w:t>Implicaciones de las tasas de interés en la política monetaria</w:t>
      </w:r>
      <w:r w:rsidRPr="006E16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34602" w:rsidRDefault="00F34602" w:rsidP="00F34602">
      <w:pPr>
        <w:rPr>
          <w:rFonts w:ascii="Arial" w:hAnsi="Arial" w:cs="Arial"/>
        </w:rPr>
      </w:pPr>
    </w:p>
    <w:p w:rsidR="00143321" w:rsidRPr="00F34602" w:rsidRDefault="00143321" w:rsidP="00F34602">
      <w:pPr>
        <w:rPr>
          <w:rFonts w:ascii="Arial" w:hAnsi="Arial" w:cs="Arial"/>
        </w:rPr>
      </w:pPr>
    </w:p>
    <w:p w:rsidR="00F34602" w:rsidRPr="00F34602" w:rsidRDefault="00143321" w:rsidP="00F34602">
      <w:pPr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-635</wp:posOffset>
                </wp:positionV>
                <wp:extent cx="5573395" cy="6362700"/>
                <wp:effectExtent l="0" t="38100" r="27305" b="19050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3395" cy="6362700"/>
                          <a:chOff x="-7731" y="-1"/>
                          <a:chExt cx="5573395" cy="6362700"/>
                        </a:xfrm>
                      </wpg:grpSpPr>
                      <wps:wsp>
                        <wps:cNvPr id="13" name="13 Elipse"/>
                        <wps:cNvSpPr/>
                        <wps:spPr>
                          <a:xfrm>
                            <a:off x="1887524" y="-1"/>
                            <a:ext cx="1695450" cy="1657350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602" w:rsidRPr="00AE1CF1" w:rsidRDefault="00AE1CF1" w:rsidP="00F3460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s-ES"/>
                                </w:rPr>
                              </w:pPr>
                              <w:r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Como instrumento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que regula el flujo de 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ondos y activos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financiero</w:t>
                              </w:r>
                              <w:r w:rsidR="00F34602" w:rsidRPr="00AE1CF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Flecha derecha"/>
                        <wps:cNvSpPr/>
                        <wps:spPr>
                          <a:xfrm>
                            <a:off x="3582971" y="678353"/>
                            <a:ext cx="540000" cy="28765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Rectángulo redondeado"/>
                        <wps:cNvSpPr/>
                        <wps:spPr>
                          <a:xfrm>
                            <a:off x="4134926" y="570109"/>
                            <a:ext cx="1260000" cy="50863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602" w:rsidRPr="006E16E9" w:rsidRDefault="00F34602" w:rsidP="00F34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Ahorradores</w:t>
                              </w:r>
                            </w:p>
                            <w:p w:rsidR="00F34602" w:rsidRPr="006E16E9" w:rsidRDefault="00F34602" w:rsidP="00F34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(Prestamistas)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Flecha derecha"/>
                        <wps:cNvSpPr/>
                        <wps:spPr>
                          <a:xfrm flipH="1">
                            <a:off x="1347523" y="685199"/>
                            <a:ext cx="540000" cy="28765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18 Rectángulo redondeado"/>
                        <wps:cNvSpPr/>
                        <wps:spPr>
                          <a:xfrm>
                            <a:off x="68469" y="581182"/>
                            <a:ext cx="1260000" cy="50863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602" w:rsidRPr="006E16E9" w:rsidRDefault="00F34602" w:rsidP="00F34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Inversionistas</w:t>
                              </w:r>
                            </w:p>
                            <w:p w:rsidR="00F34602" w:rsidRPr="006E16E9" w:rsidRDefault="00F34602" w:rsidP="00F3460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Deudores</w:t>
                              </w: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Flecha derecha"/>
                        <wps:cNvSpPr/>
                        <wps:spPr>
                          <a:xfrm rot="5400000">
                            <a:off x="2594266" y="1693332"/>
                            <a:ext cx="360000" cy="2880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20 Rectángulo redondeado"/>
                        <wps:cNvSpPr/>
                        <wps:spPr>
                          <a:xfrm>
                            <a:off x="106569" y="2028530"/>
                            <a:ext cx="5335982" cy="91446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321" w:rsidRPr="006E16E9" w:rsidRDefault="00143321" w:rsidP="00143321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Las tasas de interés tienen un impacto sobre la funcionalidad de la economía, debido a que afecta la decisión de las personas a ahorrar o</w:t>
                              </w:r>
                              <w:r w:rsidR="00A8491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a solicitar un financiamiento </w:t>
                              </w:r>
                              <w:r w:rsidR="00A8491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 xml:space="preserve">(Sánchez Vargas, </w:t>
                              </w:r>
                              <w:r w:rsidR="004C531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 xml:space="preserve">et. al. </w:t>
                              </w:r>
                              <w:r w:rsidR="00A8491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(2012))</w:t>
                              </w:r>
                              <w:r w:rsidR="00A8491C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1 Rectángulo redondeado"/>
                        <wps:cNvSpPr/>
                        <wps:spPr>
                          <a:xfrm>
                            <a:off x="-7731" y="3321510"/>
                            <a:ext cx="5573395" cy="304118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321" w:rsidRDefault="00143321" w:rsidP="009F7C9B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 xml:space="preserve">La tasa de interés </w:t>
                              </w:r>
                              <w:r w:rsidR="009F7C9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es regulada por el</w:t>
                              </w: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  <w:hyperlink r:id="rId8" w:tooltip="Banco central" w:history="1">
                                <w:r w:rsidRPr="006E16E9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s-MX"/>
                                  </w:rPr>
                                  <w:t>banco central</w:t>
                                </w:r>
                              </w:hyperlink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de cada país para préstamos (del Estado) a los otros bancos o para los</w:t>
                              </w:r>
                              <w:r w:rsidR="009F7C9B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 xml:space="preserve"> préstamos entre los bancos (</w:t>
                              </w:r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tasa </w:t>
                              </w:r>
                              <w:hyperlink r:id="rId9" w:tooltip="Mercado interbancario" w:history="1">
                                <w:r w:rsidRPr="006E16E9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s-MX"/>
                                  </w:rPr>
                                  <w:t>interbancaria</w:t>
                                </w:r>
                              </w:hyperlink>
                              <w:r w:rsidRPr="006E16E9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).</w:t>
                              </w:r>
                            </w:p>
                            <w:p w:rsidR="009F7C9B" w:rsidRPr="009F7C9B" w:rsidRDefault="009F7C9B" w:rsidP="009F7C9B">
                              <w:pPr>
                                <w:pStyle w:val="Prrafodelista"/>
                                <w:shd w:val="clear" w:color="auto" w:fill="FFFFFF"/>
                                <w:spacing w:before="100" w:beforeAutospacing="1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</w:p>
                            <w:p w:rsidR="00143321" w:rsidRPr="006E16E9" w:rsidRDefault="009F7C9B" w:rsidP="0014332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 nuestro País, el Banco de México, e</w:t>
                              </w:r>
                              <w:r w:rsidR="00143321" w:rsidRPr="006E16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ntre 2001 a 2007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143321" w:rsidRPr="006E16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instrumentó su política mediante un esquema de metas de inflación con un objetivo cuantitativo en lugar de una tasa de interés.</w:t>
                              </w:r>
                            </w:p>
                            <w:p w:rsidR="00143321" w:rsidRPr="006E16E9" w:rsidRDefault="00143321" w:rsidP="00143321">
                              <w:pPr>
                                <w:pStyle w:val="Prrafodelista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43321" w:rsidRPr="006E16E9" w:rsidRDefault="00143321" w:rsidP="0014332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6E16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 2008 se hace realidad el cambio del objetivo y la tasa de fondeo bancario a un día (tasa de corto plazo) se convierte en el objetivo del banco central para conducir la política monetaria, sustituyendo al corto.</w:t>
                              </w:r>
                            </w:p>
                            <w:p w:rsidR="00143321" w:rsidRPr="006E16E9" w:rsidRDefault="00143321" w:rsidP="00143321">
                              <w:pPr>
                                <w:pStyle w:val="Prrafodelista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143321" w:rsidRPr="006E16E9" w:rsidRDefault="009F7C9B" w:rsidP="0014332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hd w:val="clear" w:color="auto" w:fill="FFFFFF"/>
                                <w:spacing w:before="100" w:beforeAutospacing="1"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Nuestro sistema financiero se ha ido consolidando bajo éste esquema desde esa fecha, con las características</w:t>
                              </w:r>
                              <w:r w:rsidR="00143321" w:rsidRPr="006E16E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que lo definen actualmente.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22 Flecha derecha"/>
                        <wps:cNvSpPr/>
                        <wps:spPr>
                          <a:xfrm rot="5400000">
                            <a:off x="2594093" y="2988745"/>
                            <a:ext cx="360000" cy="287655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3 Grupo" o:spid="_x0000_s1033" style="position:absolute;margin-left:-1.8pt;margin-top:-.05pt;width:438.85pt;height:501pt;z-index:251685888;mso-width-relative:margin;mso-height-relative:margin" coordorigin="-77" coordsize="55733,6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">
                <v:oval id="13 Elipse" o:spid="_x0000_s1034" style="position:absolute;left:18875;width:16954;height:1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S8XsEA&#10;AADbAAAADwAAAGRycy9kb3ducmV2LnhtbERPzWrCQBC+F3yHZQre6qYRqo2uohFpvLXaBxiyYxLM&#10;zobsmkSf3hUKvc3H9zvL9WBq0VHrKssK3icRCOLc6ooLBb+n/dschPPIGmvLpOBGDtar0csSE217&#10;/qHu6AsRQtglqKD0vkmkdHlJBt3ENsSBO9vWoA+wLaRusQ/hppZxFH1IgxWHhhIbSkvKL8erUTC7&#10;m7SLz5mcfX7rw2ln59uvg1Nq/DpsFiA8Df5f/OfOdJg/he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UvF7BAAAA2wAAAA8AAAAAAAAAAAAAAAAAmAIAAGRycy9kb3du&#10;cmV2LnhtbFBLBQYAAAAABAAEAPUAAACGAwAAAAA=&#10;" fillcolor="gray [1616]" strokecolor="#7f7f7f [1612]" strokeweight="1.5pt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34602" w:rsidRPr="00AE1CF1" w:rsidRDefault="00AE1CF1" w:rsidP="00F34602">
                        <w:pPr>
                          <w:jc w:val="center"/>
                          <w:rPr>
                            <w:rFonts w:ascii="Times New Roman" w:hAnsi="Times New Roman" w:cs="Times New Roman"/>
                            <w:lang w:val="es-ES"/>
                          </w:rPr>
                        </w:pPr>
                        <w:r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Como instrumento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que regula el flujo de 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ondos y activos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financiero</w:t>
                        </w:r>
                        <w:r w:rsidR="00F34602" w:rsidRPr="00AE1CF1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s.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15 Flecha derecha" o:spid="_x0000_s1035" type="#_x0000_t13" style="position:absolute;left:35829;top:6783;width:5400;height:2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3F8cMA&#10;AADbAAAADwAAAGRycy9kb3ducmV2LnhtbERP32vCMBB+H+x/CDfwZWiqwyHVKCLIBFGwU8S3o7k1&#10;Zc2la6J2/70RBN/u4/t5k1lrK3GhxpeOFfR7CQji3OmSCwX772V3BMIHZI2VY1LwTx5m09eXCaba&#10;XXlHlywUIoawT1GBCaFOpfS5IYu+52riyP24xmKIsCmkbvAaw20lB0nyKS2WHBsM1rQwlP9mZ6tg&#10;/SEz23//K1ebw3Z5Ppnj+sscleq8tfMxiEBteIof7pWO84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3F8cMAAADbAAAADwAAAAAAAAAAAAAAAACYAgAAZHJzL2Rv&#10;d25yZXYueG1sUEsFBgAAAAAEAAQA9QAAAIgDAAAAAA==&#10;" adj="1584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oundrect id="16 Rectángulo redondeado" o:spid="_x0000_s1036" style="position:absolute;left:41349;top:5701;width:12600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z/sMA&#10;AADbAAAADwAAAGRycy9kb3ducmV2LnhtbERPTWvCQBC9C/0PyxS8SN0YqJTUTSilgh4U1FrobchO&#10;k9DsbMiOGv99VxB6m8f7nEUxuFadqQ+NZwOzaQKKuPS24crA52H59AIqCLLF1jMZuFKAIn8YLTCz&#10;/sI7Ou+lUjGEQ4YGapEu0zqUNTkMU98RR+7H9w4lwr7StsdLDHetTpNkrh02HBtq7Oi9pvJ3f3IG&#10;0qtuD88fyfeGU/k6rY/bVI4TY8aPw9srKKFB/sV398rG+XO4/RIP0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Iz/sMAAADbAAAADwAAAAAAAAAAAAAAAACYAgAAZHJzL2Rv&#10;d25yZXYueG1sUEsFBgAAAAAEAAQA9QAAAIgDAAAAAA==&#10;" fillcolor="white [3201]" strokecolor="#7f7f7f [1612]" strokeweight="2pt">
                  <v:textbox>
                    <w:txbxContent>
                      <w:p w:rsidR="00F34602" w:rsidRPr="006E16E9" w:rsidRDefault="00F34602" w:rsidP="00F346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Ahorradores</w:t>
                        </w:r>
                      </w:p>
                      <w:p w:rsidR="00F34602" w:rsidRPr="006E16E9" w:rsidRDefault="00F34602" w:rsidP="00F346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(Prestamistas)</w:t>
                        </w:r>
                      </w:p>
                    </w:txbxContent>
                  </v:textbox>
                </v:roundrect>
                <v:shape id="17 Flecha derecha" o:spid="_x0000_s1037" type="#_x0000_t13" style="position:absolute;left:13475;top:6851;width:5400;height:287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YfMMA&#10;AADbAAAADwAAAGRycy9kb3ducmV2LnhtbERPS2vCQBC+F/wPyxS8NRurVImuUqQtjYeW+gCPQ3aa&#10;BLOzYXc18d+7QqG3+fies1j1phEXcr62rGCUpCCIC6trLhXsd+9PMxA+IGtsLJOCK3lYLQcPC8y0&#10;7fiHLttQihjCPkMFVQhtJqUvKjLoE9sSR+7XOoMhQldK7bCL4aaRz2n6Ig3WHBsqbGldUXHano2C&#10;ybT7cvlx/LZZT8zZ5d3hO/8YKTV87F/nIAL14V/85/7Ucf4U7r/E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zYfMMAAADbAAAADwAAAAAAAAAAAAAAAACYAgAAZHJzL2Rv&#10;d25yZXYueG1sUEsFBgAAAAAEAAQA9QAAAIgDAAAAAA==&#10;" adj="1584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oundrect id="18 Rectángulo redondeado" o:spid="_x0000_s1038" style="position:absolute;left:684;top:5811;width:12600;height:50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CF8UA&#10;AADbAAAADwAAAGRycy9kb3ducmV2LnhtbESPQWvCQBCF74X+h2UKXkrdGGgp0VVKUdBDhWoteBuy&#10;0yQ0Oxuyo8Z/7xwKvc3w3rz3zWwxhNacqU9NZAeTcQaGuIy+4crB13719AomCbLHNjI5uFKCxfz+&#10;boaFjxf+pPNOKqMhnAp0UIt0hbWprClgGseOWLWf2AcUXfvK+h4vGh5am2fZiw3YsDbU2NF7TeXv&#10;7hQc5Ffb7p+X2fGDc/k+bQ7bXA6Pzo0ehrcpGKFB/s1/12uv+Aqrv+gAd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QIXxQAAANsAAAAPAAAAAAAAAAAAAAAAAJgCAABkcnMv&#10;ZG93bnJldi54bWxQSwUGAAAAAAQABAD1AAAAigMAAAAA&#10;" fillcolor="white [3201]" strokecolor="#7f7f7f [1612]" strokeweight="2pt">
                  <v:textbox>
                    <w:txbxContent>
                      <w:p w:rsidR="00F34602" w:rsidRPr="006E16E9" w:rsidRDefault="00F34602" w:rsidP="00F346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Inversionistas</w:t>
                        </w:r>
                      </w:p>
                      <w:p w:rsidR="00F34602" w:rsidRPr="006E16E9" w:rsidRDefault="00F34602" w:rsidP="00F3460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(</w:t>
                        </w: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Deudores</w:t>
                        </w: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oundrect>
                <v:shape id="19 Flecha derecha" o:spid="_x0000_s1039" type="#_x0000_t13" style="position:absolute;left:25942;top:16933;width:3600;height:288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lzcEA&#10;AADbAAAADwAAAGRycy9kb3ducmV2LnhtbERPS4vCMBC+C/sfwix4KZquirrdprIIggcRfIHHoZlt&#10;yzaT0kSt/94Igrf5+J6TLjpTiyu1rrKs4GsYgyDOra64UHA8rAZzEM4ja6wtk4I7OVhkH70UE21v&#10;vKPr3hcihLBLUEHpfZNI6fKSDLqhbYgD92dbgz7AtpC6xVsIN7UcxfFUGqw4NJTY0LKk/H9/MQoi&#10;tyM/Ps2iYrOJj7PzZOsoIqX6n93vDwhPnX+LX+61DvO/4flLOE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95c3BAAAA2wAAAA8AAAAAAAAAAAAAAAAAmAIAAGRycy9kb3du&#10;cmV2LnhtbFBLBQYAAAAABAAEAPUAAACGAwAAAAA=&#10;" adj="1296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oundrect id="20 Rectángulo redondeado" o:spid="_x0000_s1040" style="position:absolute;left:1065;top:20285;width:533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ErMEA&#10;AADbAAAADwAAAGRycy9kb3ducmV2LnhtbERPTWvCQBC9F/oflil4KXVjoKVEVylFQQ8VqrXgbchO&#10;k9DsbMiOGv+9cyj0+Hjfs8UQWnOmPjWRHUzGGRjiMvqGKwdf+9XTK5gkyB7byOTgSgkW8/u7GRY+&#10;XviTzjupjIZwKtBBLdIV1qaypoBpHDti5X5iH1AU9pX1PV40PLQ2z7IXG7Bhbaixo/eayt/dKTjI&#10;r7bdPy+z4wfn8n3aHLa5HB6dGz0Mb1MwQoP8i//ca68+Xa9f9AfY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LxKzBAAAA2wAAAA8AAAAAAAAAAAAAAAAAmAIAAGRycy9kb3du&#10;cmV2LnhtbFBLBQYAAAAABAAEAPUAAACGAwAAAAA=&#10;" fillcolor="white [3201]" strokecolor="#7f7f7f [1612]" strokeweight="2pt">
                  <v:textbox>
                    <w:txbxContent>
                      <w:p w:rsidR="00143321" w:rsidRPr="006E16E9" w:rsidRDefault="00143321" w:rsidP="0014332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Las tasas de interés tienen un impacto sobre la funcionalidad de la economía, debido a que afecta la decisión de las personas a ahorrar o</w:t>
                        </w:r>
                        <w:r w:rsidR="00A8491C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a solicitar un financiamiento </w:t>
                        </w:r>
                        <w:r w:rsidR="00A8491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(Sánchez Vargas, </w:t>
                        </w:r>
                        <w:r w:rsidR="004C531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et. al. </w:t>
                        </w:r>
                        <w:r w:rsidR="00A8491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(2012))</w:t>
                        </w:r>
                        <w:r w:rsidR="00A8491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.</w:t>
                        </w:r>
                      </w:p>
                    </w:txbxContent>
                  </v:textbox>
                </v:roundrect>
                <v:roundrect id="21 Rectángulo redondeado" o:spid="_x0000_s1041" style="position:absolute;left:-77;top:33215;width:55733;height:304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hN8QA&#10;AADbAAAADwAAAGRycy9kb3ducmV2LnhtbESPX2vCQBDE3wt+h2OFvhS9GGiR6CkiFtqHCvUf+Lbk&#10;1iSY2wu5VeO39woFH4eZ3wwznXeuVldqQ+XZwGiYgCLOva24MLDbfg7GoIIgW6w9k4E7BZjPei9T&#10;zKy/8S9dN1KoWMIhQwOlSJNpHfKSHIahb4ijd/KtQ4myLbRt8RbLXa3TJPnQDiuOCyU2tCwpP28u&#10;zkB61/X2fZUcfziVw+V7v05l/2bMa79bTEAJdfIM/9NfNnIj+PsSf4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YTfEAAAA2wAAAA8AAAAAAAAAAAAAAAAAmAIAAGRycy9k&#10;b3ducmV2LnhtbFBLBQYAAAAABAAEAPUAAACJAwAAAAA=&#10;" fillcolor="white [3201]" strokecolor="#7f7f7f [1612]" strokeweight="2pt">
                  <v:textbox>
                    <w:txbxContent>
                      <w:p w:rsidR="00143321" w:rsidRDefault="00143321" w:rsidP="009F7C9B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6E16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La tasa de interés </w:t>
                        </w:r>
                        <w:r w:rsidR="009F7C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es regulada por el</w:t>
                        </w:r>
                        <w:r w:rsidRPr="006E16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  <w:hyperlink r:id="rId10" w:tooltip="Banco central" w:history="1">
                          <w:r w:rsidRPr="006E16E9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s-MX"/>
                            </w:rPr>
                            <w:t>banco central</w:t>
                          </w:r>
                        </w:hyperlink>
                        <w:r w:rsidRPr="006E16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de cada país para préstamos (del Estado) a los otros bancos o para los</w:t>
                        </w:r>
                        <w:r w:rsidR="009F7C9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 préstamos entre los bancos (</w:t>
                        </w:r>
                        <w:r w:rsidRPr="006E16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tasa </w:t>
                        </w:r>
                        <w:hyperlink r:id="rId11" w:tooltip="Mercado interbancario" w:history="1">
                          <w:r w:rsidRPr="006E16E9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s-MX"/>
                            </w:rPr>
                            <w:t>interbancaria</w:t>
                          </w:r>
                        </w:hyperlink>
                        <w:r w:rsidRPr="006E16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).</w:t>
                        </w:r>
                      </w:p>
                      <w:p w:rsidR="009F7C9B" w:rsidRPr="009F7C9B" w:rsidRDefault="009F7C9B" w:rsidP="009F7C9B">
                        <w:pPr>
                          <w:pStyle w:val="Prrafodelista"/>
                          <w:shd w:val="clear" w:color="auto" w:fill="FFFFFF"/>
                          <w:spacing w:before="100" w:beforeAutospacing="1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143321" w:rsidRPr="006E16E9" w:rsidRDefault="009F7C9B" w:rsidP="0014332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 nuestro País, el Banco de México, e</w:t>
                        </w:r>
                        <w:r w:rsidR="00143321" w:rsidRPr="006E16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ntre 2001 a 2007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  <w:r w:rsidR="00143321" w:rsidRPr="006E16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instrumentó su política mediante un esquema de metas de inflación con un objetivo cuantitativo en lugar de una tasa de interés.</w:t>
                        </w:r>
                      </w:p>
                      <w:p w:rsidR="00143321" w:rsidRPr="006E16E9" w:rsidRDefault="00143321" w:rsidP="00143321">
                        <w:pPr>
                          <w:pStyle w:val="Prrafodelista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43321" w:rsidRPr="006E16E9" w:rsidRDefault="00143321" w:rsidP="0014332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6E16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 2008 se hace realidad el cambio del objetivo y la tasa de fondeo bancario a un día (tasa de corto plazo) se convierte en el objetivo del banco central para conducir la política monetaria, sustituyendo al corto.</w:t>
                        </w:r>
                      </w:p>
                      <w:p w:rsidR="00143321" w:rsidRPr="006E16E9" w:rsidRDefault="00143321" w:rsidP="00143321">
                        <w:pPr>
                          <w:pStyle w:val="Prrafodelista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143321" w:rsidRPr="006E16E9" w:rsidRDefault="009F7C9B" w:rsidP="0014332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hd w:val="clear" w:color="auto" w:fill="FFFFFF"/>
                          <w:spacing w:before="100" w:beforeAutospacing="1"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Nuestro sistema financiero se ha ido consolidando bajo éste esquema desde esa fecha, con las características</w:t>
                        </w:r>
                        <w:r w:rsidR="00143321" w:rsidRPr="006E16E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que lo definen actualmente.</w:t>
                        </w:r>
                      </w:p>
                    </w:txbxContent>
                  </v:textbox>
                </v:roundrect>
                <v:shape id="22 Flecha derecha" o:spid="_x0000_s1042" type="#_x0000_t13" style="position:absolute;left:25941;top:29886;width:3600;height:28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7RUsEA&#10;AADbAAAADwAAAGRycy9kb3ducmV2LnhtbESPQWvCQBSE7wX/w/IEb3VjBGmjq4gQ7DVq74/sMxvN&#10;vg3Z1aT59d2C0OMwM98wm91gG/GkzteOFSzmCQji0umaKwWXc/7+AcIHZI2NY1LwQx5228nbBjPt&#10;ei7oeQqViBD2GSowIbSZlL40ZNHPXUscvavrLIYou0rqDvsIt41Mk2QlLdYcFwy2dDBU3k8Pq6DN&#10;j9+HMaf+Nt4+C7csBnccjVKz6bBfgwg0hP/wq/2lFaQp/H2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0VLBAAAA2wAAAA8AAAAAAAAAAAAAAAAAmAIAAGRycy9kb3du&#10;cmV2LnhtbFBLBQYAAAAABAAEAPUAAACGAwAAAAA=&#10;" adj="12970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</v:group>
            </w:pict>
          </mc:Fallback>
        </mc:AlternateContent>
      </w:r>
    </w:p>
    <w:p w:rsidR="00F34602" w:rsidRPr="00F34602" w:rsidRDefault="00F34602" w:rsidP="00F34602">
      <w:pPr>
        <w:rPr>
          <w:rFonts w:ascii="Arial" w:hAnsi="Arial" w:cs="Arial"/>
        </w:rPr>
      </w:pPr>
    </w:p>
    <w:p w:rsidR="00F34602" w:rsidRDefault="00F34602" w:rsidP="00F34602">
      <w:pPr>
        <w:rPr>
          <w:rFonts w:ascii="Arial" w:hAnsi="Arial" w:cs="Arial"/>
        </w:rPr>
      </w:pPr>
    </w:p>
    <w:p w:rsidR="00143321" w:rsidRDefault="00F34602" w:rsidP="00F34602">
      <w:pPr>
        <w:tabs>
          <w:tab w:val="left" w:pos="2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3321" w:rsidRDefault="00143321" w:rsidP="00143321">
      <w:pPr>
        <w:rPr>
          <w:rFonts w:ascii="Arial" w:hAnsi="Arial" w:cs="Arial"/>
        </w:rPr>
      </w:pPr>
    </w:p>
    <w:p w:rsidR="00143321" w:rsidRDefault="00143321" w:rsidP="00143321">
      <w:pPr>
        <w:jc w:val="center"/>
        <w:rPr>
          <w:rFonts w:ascii="Arial" w:hAnsi="Arial" w:cs="Arial"/>
        </w:rPr>
      </w:pPr>
    </w:p>
    <w:p w:rsidR="00143321" w:rsidRDefault="00143321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BB7D50" w:rsidRDefault="00BB7D50" w:rsidP="00143321">
      <w:pPr>
        <w:tabs>
          <w:tab w:val="left" w:pos="6211"/>
        </w:tabs>
        <w:rPr>
          <w:rFonts w:ascii="Arial" w:hAnsi="Arial" w:cs="Arial"/>
        </w:rPr>
      </w:pPr>
    </w:p>
    <w:p w:rsidR="00143321" w:rsidRDefault="00143321" w:rsidP="00143321">
      <w:pPr>
        <w:tabs>
          <w:tab w:val="left" w:pos="6211"/>
        </w:tabs>
        <w:rPr>
          <w:rFonts w:ascii="Arial" w:hAnsi="Arial" w:cs="Arial"/>
        </w:rPr>
      </w:pPr>
    </w:p>
    <w:p w:rsidR="00143321" w:rsidRDefault="00143321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4C3EB4" w:rsidRDefault="004C3EB4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B579D5" w:rsidRDefault="00B579D5" w:rsidP="00BB7D50">
      <w:pPr>
        <w:tabs>
          <w:tab w:val="left" w:pos="621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B7D50" w:rsidRPr="006E16E9" w:rsidRDefault="00BB7D50" w:rsidP="00BB7D50">
      <w:pPr>
        <w:tabs>
          <w:tab w:val="left" w:pos="621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Modelos de Política Económica en México.</w:t>
      </w:r>
    </w:p>
    <w:p w:rsidR="00BB7D50" w:rsidRDefault="00BB7D50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D87972" w:rsidRDefault="00143321" w:rsidP="00BB7D5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D87972" w:rsidRPr="00D87972" w:rsidRDefault="00A122DE" w:rsidP="00D8797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F6738A" wp14:editId="2ABB29CF">
                <wp:simplePos x="0" y="0"/>
                <wp:positionH relativeFrom="column">
                  <wp:posOffset>1472565</wp:posOffset>
                </wp:positionH>
                <wp:positionV relativeFrom="paragraph">
                  <wp:posOffset>233680</wp:posOffset>
                </wp:positionV>
                <wp:extent cx="4183380" cy="809625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2" w:rsidRPr="006E16E9" w:rsidRDefault="00D87972" w:rsidP="00D8797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 objetivo fundamental del Modelo era promover la industrialización y la modernización del país, generar los empleos, y la riqueza  para satisfacer la demanda de una población.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43" type="#_x0000_t202" style="position:absolute;margin-left:115.95pt;margin-top:18.4pt;width:329.4pt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" filled="f" stroked="f" strokeweight=".5pt">
                <v:textbox>
                  <w:txbxContent>
                    <w:p w:rsidR="00D87972" w:rsidRPr="006E16E9" w:rsidRDefault="00D87972" w:rsidP="00D8797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 objetivo fundamental del Modelo era promover la industrialización y la modernización del país, generar los empleos, y la riqueza  para satisfacer la demanda de una población.</w:t>
                      </w:r>
                    </w:p>
                  </w:txbxContent>
                </v:textbox>
              </v:shape>
            </w:pict>
          </mc:Fallback>
        </mc:AlternateContent>
      </w:r>
      <w:r w:rsidRPr="00311A35"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80488" wp14:editId="2F8282D0">
                <wp:simplePos x="0" y="0"/>
                <wp:positionH relativeFrom="column">
                  <wp:posOffset>1434465</wp:posOffset>
                </wp:positionH>
                <wp:positionV relativeFrom="paragraph">
                  <wp:posOffset>243205</wp:posOffset>
                </wp:positionV>
                <wp:extent cx="429260" cy="3400425"/>
                <wp:effectExtent l="0" t="0" r="27940" b="28575"/>
                <wp:wrapNone/>
                <wp:docPr id="24" name="2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4004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errar llave" o:spid="_x0000_s1026" type="#_x0000_t88" style="position:absolute;margin-left:112.95pt;margin-top:19.15pt;width:33.8pt;height:267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" adj="227" strokecolor="black [3213]" strokeweight="1.5pt"/>
            </w:pict>
          </mc:Fallback>
        </mc:AlternateContent>
      </w:r>
    </w:p>
    <w:p w:rsidR="00D87972" w:rsidRPr="00D87972" w:rsidRDefault="00D87972" w:rsidP="00D87972">
      <w:pPr>
        <w:rPr>
          <w:rFonts w:ascii="Arial" w:hAnsi="Arial" w:cs="Arial"/>
        </w:rPr>
      </w:pPr>
    </w:p>
    <w:p w:rsidR="00D87972" w:rsidRPr="00D87972" w:rsidRDefault="00D87972" w:rsidP="00D87972">
      <w:pPr>
        <w:rPr>
          <w:rFonts w:ascii="Arial" w:hAnsi="Arial" w:cs="Arial"/>
        </w:rPr>
      </w:pPr>
    </w:p>
    <w:p w:rsidR="00D87972" w:rsidRPr="00D87972" w:rsidRDefault="00A122DE" w:rsidP="00D87972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3CB3E1" wp14:editId="7DCDA816">
                <wp:simplePos x="0" y="0"/>
                <wp:positionH relativeFrom="column">
                  <wp:posOffset>1482090</wp:posOffset>
                </wp:positionH>
                <wp:positionV relativeFrom="paragraph">
                  <wp:posOffset>199390</wp:posOffset>
                </wp:positionV>
                <wp:extent cx="4183380" cy="904875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2" w:rsidRPr="006E16E9" w:rsidRDefault="00CD1082" w:rsidP="00D8797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 propuso</w:t>
                            </w:r>
                            <w:r w:rsidR="00D87972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abatir la dependencia de la exportación de productos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primarios </w:t>
                            </w:r>
                            <w:r w:rsidR="00D87972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crear una importante base industrial como forma de incrementar la actividad de las otras ramas económicas.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44" type="#_x0000_t202" style="position:absolute;margin-left:116.7pt;margin-top:15.7pt;width:329.4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" filled="f" stroked="f" strokeweight=".5pt">
                <v:textbox>
                  <w:txbxContent>
                    <w:p w:rsidR="00D87972" w:rsidRPr="006E16E9" w:rsidRDefault="00CD1082" w:rsidP="00D8797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 propuso</w:t>
                      </w:r>
                      <w:r w:rsidR="00D87972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abatir la dependencia de la exportación de productos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primarios </w:t>
                      </w:r>
                      <w:r w:rsidR="00D87972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crear una importante base industrial como forma de incrementar la actividad de las otras ramas económicas.</w:t>
                      </w:r>
                    </w:p>
                  </w:txbxContent>
                </v:textbox>
              </v:shape>
            </w:pict>
          </mc:Fallback>
        </mc:AlternateContent>
      </w:r>
    </w:p>
    <w:p w:rsidR="00D87972" w:rsidRDefault="00D87972" w:rsidP="00D87972">
      <w:pPr>
        <w:rPr>
          <w:rFonts w:ascii="Arial" w:hAnsi="Arial" w:cs="Arial"/>
        </w:rPr>
      </w:pPr>
    </w:p>
    <w:p w:rsidR="00D87972" w:rsidRDefault="00A122DE" w:rsidP="00D87972">
      <w:pPr>
        <w:tabs>
          <w:tab w:val="left" w:pos="5488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5816A" wp14:editId="7132BC1C">
                <wp:simplePos x="0" y="0"/>
                <wp:positionH relativeFrom="column">
                  <wp:posOffset>-165735</wp:posOffset>
                </wp:positionH>
                <wp:positionV relativeFrom="paragraph">
                  <wp:posOffset>46355</wp:posOffset>
                </wp:positionV>
                <wp:extent cx="1779905" cy="68580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2" w:rsidRPr="006E16E9" w:rsidRDefault="00D87972" w:rsidP="00210CF1">
                            <w:pPr>
                              <w:pStyle w:val="Prrafodelista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Modelo</w:t>
                            </w:r>
                          </w:p>
                          <w:p w:rsidR="00D87972" w:rsidRPr="006E16E9" w:rsidRDefault="00D87972" w:rsidP="00D8797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“Desarrollo</w:t>
                            </w:r>
                          </w:p>
                          <w:p w:rsidR="00D87972" w:rsidRPr="006E16E9" w:rsidRDefault="00D87972" w:rsidP="00D8797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Estabilizador</w:t>
                            </w: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45" type="#_x0000_t202" style="position:absolute;margin-left:-13.05pt;margin-top:3.65pt;width:140.1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" filled="f" stroked="f" strokeweight=".5pt">
                <v:textbox>
                  <w:txbxContent>
                    <w:p w:rsidR="00D87972" w:rsidRPr="006E16E9" w:rsidRDefault="00D87972" w:rsidP="00210CF1">
                      <w:pPr>
                        <w:pStyle w:val="Prrafodelista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Modelo</w:t>
                      </w:r>
                    </w:p>
                    <w:p w:rsidR="00D87972" w:rsidRPr="006E16E9" w:rsidRDefault="00D87972" w:rsidP="00D8797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“Desarrollo</w:t>
                      </w:r>
                    </w:p>
                    <w:p w:rsidR="00D87972" w:rsidRPr="006E16E9" w:rsidRDefault="00D87972" w:rsidP="00D8797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Estabilizador</w:t>
                      </w: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D87972">
        <w:rPr>
          <w:rFonts w:ascii="Arial" w:hAnsi="Arial" w:cs="Arial"/>
        </w:rPr>
        <w:tab/>
      </w:r>
    </w:p>
    <w:p w:rsidR="00D87972" w:rsidRDefault="00AA0A7F" w:rsidP="00D8797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9CC77A" wp14:editId="319D87AF">
                <wp:simplePos x="0" y="0"/>
                <wp:positionH relativeFrom="column">
                  <wp:posOffset>1501140</wp:posOffset>
                </wp:positionH>
                <wp:positionV relativeFrom="paragraph">
                  <wp:posOffset>236220</wp:posOffset>
                </wp:positionV>
                <wp:extent cx="4183380" cy="72390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2" w:rsidRPr="006E16E9" w:rsidRDefault="00D87972" w:rsidP="00D8797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Impulsar la urbanización del país y, a través de ello, proporcio</w:t>
                            </w:r>
                            <w:r w:rsidR="00CD10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nar mayores y mejores servicios de </w:t>
                            </w: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salud, educación, electrifica</w:t>
                            </w:r>
                            <w:r w:rsidR="00CD10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ción, agua potable, entre otros</w:t>
                            </w: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46" type="#_x0000_t202" style="position:absolute;left:0;text-align:left;margin-left:118.2pt;margin-top:18.6pt;width:329.4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" filled="f" stroked="f" strokeweight=".5pt">
                <v:textbox>
                  <w:txbxContent>
                    <w:p w:rsidR="00D87972" w:rsidRPr="006E16E9" w:rsidRDefault="00D87972" w:rsidP="00D87972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Impulsar la urbanización del país y, a través de ello, proporcio</w:t>
                      </w:r>
                      <w:r w:rsidR="00CD10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nar mayores y mejores servicios de </w:t>
                      </w: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salud, educación, electrifica</w:t>
                      </w:r>
                      <w:r w:rsidR="00CD10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ción, agua potable, entre otros</w:t>
                      </w: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87972" w:rsidRPr="00D87972" w:rsidRDefault="00D87972" w:rsidP="00D87972">
      <w:pPr>
        <w:rPr>
          <w:rFonts w:ascii="Arial" w:hAnsi="Arial" w:cs="Arial"/>
        </w:rPr>
      </w:pPr>
    </w:p>
    <w:p w:rsidR="00D87972" w:rsidRDefault="00D87972" w:rsidP="00D87972">
      <w:pPr>
        <w:rPr>
          <w:rFonts w:ascii="Arial" w:hAnsi="Arial" w:cs="Arial"/>
        </w:rPr>
      </w:pPr>
    </w:p>
    <w:p w:rsidR="0005736B" w:rsidRDefault="00A122DE" w:rsidP="00D87972">
      <w:pPr>
        <w:tabs>
          <w:tab w:val="left" w:pos="3709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B71EA" wp14:editId="2DAE0EB4">
                <wp:simplePos x="0" y="0"/>
                <wp:positionH relativeFrom="column">
                  <wp:posOffset>1520190</wp:posOffset>
                </wp:positionH>
                <wp:positionV relativeFrom="paragraph">
                  <wp:posOffset>113665</wp:posOffset>
                </wp:positionV>
                <wp:extent cx="4183380" cy="657225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72" w:rsidRPr="006E16E9" w:rsidRDefault="00CD1082" w:rsidP="00D8797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Impulsó el</w:t>
                            </w:r>
                            <w:r w:rsidR="00D87972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aumento de la productividad de la mano de obra, el incremento del ahorro interno y la elevación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los salarios</w:t>
                            </w:r>
                            <w:r w:rsidR="00D87972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7" type="#_x0000_t202" style="position:absolute;margin-left:119.7pt;margin-top:8.95pt;width:329.4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" filled="f" stroked="f" strokeweight=".5pt">
                <v:textbox>
                  <w:txbxContent>
                    <w:p w:rsidR="00D87972" w:rsidRPr="006E16E9" w:rsidRDefault="00CD1082" w:rsidP="00D8797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Impulsó el</w:t>
                      </w:r>
                      <w:r w:rsidR="00D87972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aumento de la productividad de la mano de obra, el incremento del ahorro interno y la elevación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los salarios</w:t>
                      </w:r>
                      <w:r w:rsidR="00D87972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0CF1" w:rsidRDefault="00210CF1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210CF1" w:rsidRDefault="00210CF1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210CF1" w:rsidRDefault="00210CF1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210CF1" w:rsidRPr="006E16E9" w:rsidRDefault="00210CF1" w:rsidP="00210CF1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Datos comparativos.</w:t>
      </w:r>
    </w:p>
    <w:p w:rsidR="00210CF1" w:rsidRDefault="00210CF1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tbl>
      <w:tblPr>
        <w:tblStyle w:val="Cuadrculamedia3-nfasis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830"/>
        <w:gridCol w:w="1743"/>
      </w:tblGrid>
      <w:tr w:rsidR="00C30517" w:rsidRPr="006E16E9" w:rsidTr="006E1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CONCEPTO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PERÍODO</w:t>
            </w:r>
          </w:p>
        </w:tc>
      </w:tr>
      <w:tr w:rsidR="00DD2DCC" w:rsidRPr="006E16E9" w:rsidTr="006E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:rsidR="0005736B" w:rsidRPr="006E16E9" w:rsidRDefault="0005736B" w:rsidP="00210CF1">
            <w:pPr>
              <w:tabs>
                <w:tab w:val="left" w:pos="3709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1950</w:t>
            </w:r>
          </w:p>
        </w:tc>
        <w:tc>
          <w:tcPr>
            <w:tcW w:w="1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1970</w:t>
            </w:r>
          </w:p>
        </w:tc>
      </w:tr>
      <w:tr w:rsidR="00DD2DCC" w:rsidRPr="006E16E9" w:rsidTr="006E1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5736B" w:rsidRPr="006E16E9" w:rsidRDefault="0005736B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PIB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4,567.8</w:t>
            </w:r>
            <w:r w:rsidR="00DD2DCC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Mdd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35,541.6</w:t>
            </w:r>
            <w:r w:rsidR="00DD2DCC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Mdd</w:t>
            </w:r>
          </w:p>
        </w:tc>
      </w:tr>
      <w:tr w:rsidR="00DD2DCC" w:rsidRPr="006E16E9" w:rsidTr="006E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5736B" w:rsidRPr="006E16E9" w:rsidRDefault="0005736B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Tasa de Inflación</w:t>
            </w:r>
          </w:p>
        </w:tc>
        <w:tc>
          <w:tcPr>
            <w:tcW w:w="1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16.7%</w:t>
            </w:r>
          </w:p>
        </w:tc>
        <w:tc>
          <w:tcPr>
            <w:tcW w:w="1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05736B" w:rsidRPr="006E16E9" w:rsidRDefault="0005736B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4.7%</w:t>
            </w:r>
          </w:p>
        </w:tc>
      </w:tr>
      <w:tr w:rsidR="00DD2DCC" w:rsidRPr="006E16E9" w:rsidTr="006E1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Déficit de la Cuenta Comercial</w:t>
            </w:r>
          </w:p>
        </w:tc>
        <w:tc>
          <w:tcPr>
            <w:tcW w:w="3573" w:type="dxa"/>
            <w:gridSpan w:val="2"/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1er Período</w:t>
            </w:r>
          </w:p>
        </w:tc>
      </w:tr>
      <w:tr w:rsidR="00DD2DCC" w:rsidRPr="006E16E9" w:rsidTr="006E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62.3 Mdd</w:t>
            </w:r>
          </w:p>
        </w:tc>
        <w:tc>
          <w:tcPr>
            <w:tcW w:w="1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1,038.7 Mdd</w:t>
            </w:r>
          </w:p>
        </w:tc>
      </w:tr>
      <w:tr w:rsidR="00DD2DCC" w:rsidRPr="006E16E9" w:rsidTr="006E1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573" w:type="dxa"/>
            <w:gridSpan w:val="2"/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2do Período</w:t>
            </w:r>
          </w:p>
        </w:tc>
      </w:tr>
      <w:tr w:rsidR="00DD2DCC" w:rsidRPr="006E16E9" w:rsidTr="006E1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203.2 Mdd</w:t>
            </w:r>
          </w:p>
        </w:tc>
        <w:tc>
          <w:tcPr>
            <w:tcW w:w="1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1,188 Mdd</w:t>
            </w:r>
          </w:p>
        </w:tc>
      </w:tr>
      <w:tr w:rsidR="00DD2DCC" w:rsidRPr="006E16E9" w:rsidTr="006E16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DD2DCC" w:rsidRPr="006E16E9" w:rsidRDefault="00DD2DCC" w:rsidP="00A122DE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Deuda Externa Sector Público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23 Mdd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DD2DCC" w:rsidRPr="006E16E9" w:rsidRDefault="00DD2DCC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4,264 Mdd</w:t>
            </w:r>
          </w:p>
        </w:tc>
      </w:tr>
    </w:tbl>
    <w:p w:rsidR="00F24F30" w:rsidRDefault="00A8491C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5C0F36" wp14:editId="6DC05338">
                <wp:simplePos x="0" y="0"/>
                <wp:positionH relativeFrom="column">
                  <wp:posOffset>872490</wp:posOffset>
                </wp:positionH>
                <wp:positionV relativeFrom="paragraph">
                  <wp:posOffset>-2540</wp:posOffset>
                </wp:positionV>
                <wp:extent cx="3848100" cy="247650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F8E" w:rsidRPr="00A8491C" w:rsidRDefault="00430F8E" w:rsidP="00430F8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Fuente: </w:t>
                            </w:r>
                            <w:r w:rsidR="00A8491C"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Huerta </w:t>
                            </w:r>
                            <w:proofErr w:type="spellStart"/>
                            <w:r w:rsidR="00A8491C"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Heliana</w:t>
                            </w:r>
                            <w:proofErr w:type="spellEnd"/>
                            <w:r w:rsidR="00A8491C"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Monserrat </w:t>
                            </w:r>
                            <w:r w:rsidR="00A8491C"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y Flores Presa (2003)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48" type="#_x0000_t202" style="position:absolute;margin-left:68.7pt;margin-top:-.2pt;width:303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" fillcolor="white [3201]" stroked="f" strokeweight=".5pt">
                <v:textbox>
                  <w:txbxContent>
                    <w:p w:rsidR="00430F8E" w:rsidRPr="00A8491C" w:rsidRDefault="00430F8E" w:rsidP="00430F8E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Fuente: </w:t>
                      </w:r>
                      <w:r w:rsidR="00A8491C"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Huerta </w:t>
                      </w:r>
                      <w:proofErr w:type="spellStart"/>
                      <w:r w:rsidR="00A8491C"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Heliana</w:t>
                      </w:r>
                      <w:proofErr w:type="spellEnd"/>
                      <w:r w:rsidR="00A8491C"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Monserrat </w:t>
                      </w:r>
                      <w:r w:rsidR="00A8491C"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y Flores Presa (2003)</w:t>
                      </w:r>
                    </w:p>
                  </w:txbxContent>
                </v:textbox>
              </v:shape>
            </w:pict>
          </mc:Fallback>
        </mc:AlternateContent>
      </w:r>
    </w:p>
    <w:p w:rsidR="00F24F30" w:rsidRDefault="00F24F30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line="240" w:lineRule="auto"/>
        <w:rPr>
          <w:rFonts w:ascii="Arial" w:hAnsi="Arial" w:cs="Arial"/>
        </w:rPr>
      </w:pPr>
    </w:p>
    <w:p w:rsidR="00F24F30" w:rsidRDefault="00F24F30" w:rsidP="00210CF1">
      <w:pPr>
        <w:tabs>
          <w:tab w:val="left" w:pos="3709"/>
        </w:tabs>
        <w:spacing w:line="240" w:lineRule="auto"/>
        <w:rPr>
          <w:rFonts w:ascii="Arial" w:hAnsi="Arial" w:cs="Arial"/>
        </w:rPr>
      </w:pPr>
    </w:p>
    <w:p w:rsidR="00B7527C" w:rsidRDefault="00B7527C" w:rsidP="00210CF1">
      <w:pPr>
        <w:tabs>
          <w:tab w:val="left" w:pos="621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4F30" w:rsidRPr="006E16E9" w:rsidRDefault="00F24F30" w:rsidP="00210CF1">
      <w:pPr>
        <w:tabs>
          <w:tab w:val="left" w:pos="621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Modelos de Política Económica en México.</w:t>
      </w:r>
    </w:p>
    <w:p w:rsidR="00F24F30" w:rsidRDefault="00F24F30" w:rsidP="00F24F30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F24F30" w:rsidRDefault="00F24F30" w:rsidP="00B7527C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B7527C" w:rsidRPr="00B7527C" w:rsidRDefault="00B7527C" w:rsidP="00B7527C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F24F30" w:rsidRPr="00D87972" w:rsidRDefault="00B7527C" w:rsidP="00F24F30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3DC6F2" wp14:editId="7C05FE43">
                <wp:simplePos x="0" y="0"/>
                <wp:positionH relativeFrom="column">
                  <wp:posOffset>1567815</wp:posOffset>
                </wp:positionH>
                <wp:positionV relativeFrom="paragraph">
                  <wp:posOffset>92710</wp:posOffset>
                </wp:positionV>
                <wp:extent cx="4183380" cy="3057525"/>
                <wp:effectExtent l="0" t="0" r="0" b="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305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27C" w:rsidRPr="00A122DE" w:rsidRDefault="00B7527C" w:rsidP="00B7527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Basado en los ingresos de la explotación y producción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petrolera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financiar la inversión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 infraestructura productiva, 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 ampliación de la cobertura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seguridad social a todo el país.</w:t>
                            </w:r>
                          </w:p>
                          <w:p w:rsidR="00B7527C" w:rsidRDefault="00B7527C" w:rsidP="00E26F7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6F70" w:rsidRPr="00A122DE" w:rsidRDefault="00E26F70" w:rsidP="00E26F7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ransformó de manera radical la política fiscal y monetaria, con el propósito de que el eje de la inversión nacional lo ejerciera el sector público.</w:t>
                            </w:r>
                          </w:p>
                          <w:p w:rsidR="00E26F70" w:rsidRDefault="00E26F70" w:rsidP="00F24F3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6F70" w:rsidRDefault="00E26F70" w:rsidP="00F24F3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 embargo, no se implementaron reformas sustantivas a la política</w:t>
                            </w:r>
                            <w:r w:rsidR="00F24F30"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comercial, salarial, agropecuaria y de fom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ento a la inversión extranjera.</w:t>
                            </w:r>
                          </w:p>
                          <w:p w:rsidR="00B7527C" w:rsidRPr="00B7527C" w:rsidRDefault="00B7527C" w:rsidP="00B7527C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7527C" w:rsidRDefault="00B7527C" w:rsidP="00B752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motivó la participación de la iniciativa privada en la industria nacional a través de programas y 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estímulos fiscales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7527C" w:rsidRPr="00B7527C" w:rsidRDefault="00B7527C" w:rsidP="00B7527C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26F70" w:rsidRPr="00B7527C" w:rsidRDefault="00B7527C" w:rsidP="00B7527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 empleó una política monetaria expansiva y se contrataron importantes montos de deuda pública externa, como forma de financiar los crecientes y elevados niveles de déficit fiscal alcanzados a lo largo del periodo.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49" type="#_x0000_t202" style="position:absolute;margin-left:123.45pt;margin-top:7.3pt;width:329.4pt;height:24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" filled="f" stroked="f" strokeweight=".5pt">
                <v:textbox>
                  <w:txbxContent>
                    <w:p w:rsidR="00B7527C" w:rsidRPr="00A122DE" w:rsidRDefault="00B7527C" w:rsidP="00B7527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Basado en los ingresos de la explotación y producción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petrolera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financiar la inversión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 infraestructura productiva, 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 ampliación de la cobertura de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seguridad social a todo el país.</w:t>
                      </w:r>
                    </w:p>
                    <w:p w:rsidR="00B7527C" w:rsidRDefault="00B7527C" w:rsidP="00E26F7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26F70" w:rsidRPr="00A122DE" w:rsidRDefault="00E26F70" w:rsidP="00E26F7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ransformó de manera radical la política fiscal y monetaria, con el propósito de que el eje de la inversión nacional lo ejerciera el sector público.</w:t>
                      </w:r>
                    </w:p>
                    <w:p w:rsidR="00E26F70" w:rsidRDefault="00E26F70" w:rsidP="00F24F3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26F70" w:rsidRDefault="00E26F70" w:rsidP="00F24F3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 embargo, no se implementaron reformas sustantivas a la política</w:t>
                      </w:r>
                      <w:r w:rsidR="00F24F30"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comercial, salarial, agropecuaria y de fom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ento a la inversión extranjera.</w:t>
                      </w:r>
                    </w:p>
                    <w:p w:rsidR="00B7527C" w:rsidRPr="00B7527C" w:rsidRDefault="00B7527C" w:rsidP="00B7527C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7527C" w:rsidRDefault="00B7527C" w:rsidP="00B752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motivó la participación de la iniciativa privada en la industria nacional a través de programas y 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estímulos fiscales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B7527C" w:rsidRPr="00B7527C" w:rsidRDefault="00B7527C" w:rsidP="00B7527C">
                      <w:pPr>
                        <w:pStyle w:val="Prrafodelista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26F70" w:rsidRPr="00B7527C" w:rsidRDefault="00B7527C" w:rsidP="00B7527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 empleó una política monetaria expansiva y se contrataron importantes montos de deuda pública externa, como forma de financiar los crecientes y elevados niveles de déficit fiscal alcanzados a lo largo del periodo.</w:t>
                      </w:r>
                    </w:p>
                  </w:txbxContent>
                </v:textbox>
              </v:shape>
            </w:pict>
          </mc:Fallback>
        </mc:AlternateContent>
      </w:r>
      <w:r w:rsidRPr="00311A35"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039F5" wp14:editId="209C6790">
                <wp:simplePos x="0" y="0"/>
                <wp:positionH relativeFrom="column">
                  <wp:posOffset>1434465</wp:posOffset>
                </wp:positionH>
                <wp:positionV relativeFrom="paragraph">
                  <wp:posOffset>121285</wp:posOffset>
                </wp:positionV>
                <wp:extent cx="429260" cy="2990850"/>
                <wp:effectExtent l="0" t="0" r="27940" b="19050"/>
                <wp:wrapNone/>
                <wp:docPr id="30" name="3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9908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errar llave" o:spid="_x0000_s1026" type="#_x0000_t88" style="position:absolute;margin-left:112.95pt;margin-top:9.55pt;width:33.8pt;height:23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" adj="258" strokecolor="black [3213]" strokeweight="1.5pt"/>
            </w:pict>
          </mc:Fallback>
        </mc:AlternateContent>
      </w:r>
    </w:p>
    <w:p w:rsidR="00F24F30" w:rsidRPr="00D87972" w:rsidRDefault="00F24F30" w:rsidP="00F24F30">
      <w:pPr>
        <w:rPr>
          <w:rFonts w:ascii="Arial" w:hAnsi="Arial" w:cs="Arial"/>
        </w:rPr>
      </w:pPr>
    </w:p>
    <w:p w:rsidR="00F24F30" w:rsidRDefault="00F24F30" w:rsidP="00F24F30">
      <w:pPr>
        <w:rPr>
          <w:rFonts w:ascii="Arial" w:hAnsi="Arial" w:cs="Arial"/>
        </w:rPr>
      </w:pPr>
    </w:p>
    <w:p w:rsidR="00F24F30" w:rsidRDefault="00F24F30" w:rsidP="00F24F30">
      <w:pPr>
        <w:tabs>
          <w:tab w:val="left" w:pos="548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4F30" w:rsidRDefault="00B7527C" w:rsidP="00F24F3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61D85F" wp14:editId="35B669A3">
                <wp:simplePos x="0" y="0"/>
                <wp:positionH relativeFrom="column">
                  <wp:posOffset>224790</wp:posOffset>
                </wp:positionH>
                <wp:positionV relativeFrom="paragraph">
                  <wp:posOffset>38735</wp:posOffset>
                </wp:positionV>
                <wp:extent cx="1379855" cy="676275"/>
                <wp:effectExtent l="0" t="0" r="0" b="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F30" w:rsidRPr="00A122DE" w:rsidRDefault="00F24F30" w:rsidP="00210CF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Modelo</w:t>
                            </w:r>
                          </w:p>
                          <w:p w:rsidR="00F24F30" w:rsidRPr="00A122DE" w:rsidRDefault="00F24F30" w:rsidP="00F24F3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“Desarrollo</w:t>
                            </w:r>
                          </w:p>
                          <w:p w:rsidR="00F24F30" w:rsidRPr="00A122DE" w:rsidRDefault="00F24F30" w:rsidP="00F24F30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2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Comparativo”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50" type="#_x0000_t202" style="position:absolute;left:0;text-align:left;margin-left:17.7pt;margin-top:3.05pt;width:108.65pt;height:5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" filled="f" stroked="f" strokeweight=".5pt">
                <v:textbox>
                  <w:txbxContent>
                    <w:p w:rsidR="00F24F30" w:rsidRPr="00A122DE" w:rsidRDefault="00F24F30" w:rsidP="00210CF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Modelo</w:t>
                      </w:r>
                    </w:p>
                    <w:p w:rsidR="00F24F30" w:rsidRPr="00A122DE" w:rsidRDefault="00F24F30" w:rsidP="00F24F30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“Desarrollo</w:t>
                      </w:r>
                    </w:p>
                    <w:p w:rsidR="00F24F30" w:rsidRPr="00A122DE" w:rsidRDefault="00F24F30" w:rsidP="00F24F30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2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Comparativo”</w:t>
                      </w:r>
                    </w:p>
                  </w:txbxContent>
                </v:textbox>
              </v:shape>
            </w:pict>
          </mc:Fallback>
        </mc:AlternateContent>
      </w:r>
    </w:p>
    <w:p w:rsidR="00F24F30" w:rsidRPr="00D87972" w:rsidRDefault="00F24F30" w:rsidP="00F24F30">
      <w:pPr>
        <w:rPr>
          <w:rFonts w:ascii="Arial" w:hAnsi="Arial" w:cs="Arial"/>
        </w:rPr>
      </w:pPr>
    </w:p>
    <w:p w:rsidR="00F24F30" w:rsidRDefault="00F24F30" w:rsidP="00F24F30">
      <w:pPr>
        <w:rPr>
          <w:rFonts w:ascii="Arial" w:hAnsi="Arial" w:cs="Arial"/>
        </w:rPr>
      </w:pPr>
    </w:p>
    <w:p w:rsidR="00F24F30" w:rsidRDefault="00F24F30" w:rsidP="00F24F30">
      <w:pPr>
        <w:tabs>
          <w:tab w:val="left" w:pos="3709"/>
        </w:tabs>
        <w:rPr>
          <w:rFonts w:ascii="Arial" w:hAnsi="Arial" w:cs="Arial"/>
        </w:rPr>
      </w:pPr>
    </w:p>
    <w:p w:rsidR="00F24F30" w:rsidRDefault="00F24F30" w:rsidP="00F24F30">
      <w:pPr>
        <w:tabs>
          <w:tab w:val="left" w:pos="3709"/>
        </w:tabs>
        <w:rPr>
          <w:rFonts w:ascii="Arial" w:hAnsi="Arial" w:cs="Arial"/>
        </w:rPr>
      </w:pPr>
    </w:p>
    <w:p w:rsidR="00210CF1" w:rsidRDefault="00210CF1" w:rsidP="00F24F30">
      <w:pPr>
        <w:tabs>
          <w:tab w:val="left" w:pos="3709"/>
        </w:tabs>
        <w:rPr>
          <w:rFonts w:ascii="Arial" w:hAnsi="Arial" w:cs="Arial"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22DE" w:rsidRDefault="00A122DE" w:rsidP="00210CF1">
      <w:pPr>
        <w:tabs>
          <w:tab w:val="left" w:pos="3709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0CF1" w:rsidRPr="00210354" w:rsidRDefault="00210CF1" w:rsidP="00210CF1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0354">
        <w:rPr>
          <w:rFonts w:ascii="Times New Roman" w:hAnsi="Times New Roman" w:cs="Times New Roman"/>
          <w:b/>
          <w:sz w:val="24"/>
          <w:szCs w:val="24"/>
        </w:rPr>
        <w:t>Datos comparativos.</w:t>
      </w:r>
    </w:p>
    <w:p w:rsidR="00210CF1" w:rsidRPr="00210354" w:rsidRDefault="00210CF1" w:rsidP="00210CF1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Cuadrculamedia3-nfasis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1518"/>
        <w:gridCol w:w="1559"/>
      </w:tblGrid>
      <w:tr w:rsidR="00F24F30" w:rsidRPr="00210354" w:rsidTr="0021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F24F30" w:rsidRPr="00210354" w:rsidRDefault="00F24F30" w:rsidP="0051039C">
            <w:pPr>
              <w:tabs>
                <w:tab w:val="left" w:pos="3709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6E16E9"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oncepto</w:t>
            </w:r>
          </w:p>
        </w:tc>
        <w:tc>
          <w:tcPr>
            <w:tcW w:w="307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F24F30" w:rsidRPr="00210354" w:rsidRDefault="00F24F30" w:rsidP="0051039C">
            <w:pPr>
              <w:tabs>
                <w:tab w:val="left" w:pos="370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="006E16E9"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eríodo</w:t>
            </w:r>
          </w:p>
        </w:tc>
      </w:tr>
      <w:tr w:rsidR="00210354" w:rsidRPr="00210354" w:rsidTr="0021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vMerge/>
            <w:shd w:val="clear" w:color="auto" w:fill="BFBFBF" w:themeFill="background1" w:themeFillShade="BF"/>
          </w:tcPr>
          <w:p w:rsidR="00F24F30" w:rsidRPr="00210354" w:rsidRDefault="00F24F30" w:rsidP="000C3623">
            <w:pPr>
              <w:tabs>
                <w:tab w:val="left" w:pos="3709"/>
              </w:tabs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18" w:type="dxa"/>
            <w:shd w:val="clear" w:color="auto" w:fill="BFBFBF" w:themeFill="background1" w:themeFillShade="BF"/>
          </w:tcPr>
          <w:p w:rsidR="00F24F30" w:rsidRPr="00210354" w:rsidRDefault="00210CF1" w:rsidP="000C3623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b/>
                <w:sz w:val="24"/>
                <w:szCs w:val="24"/>
              </w:rPr>
              <w:t>1971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24F30" w:rsidRPr="00210354" w:rsidRDefault="00210CF1" w:rsidP="000C3623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b/>
                <w:sz w:val="24"/>
                <w:szCs w:val="24"/>
              </w:rPr>
              <w:t>1982</w:t>
            </w:r>
          </w:p>
        </w:tc>
      </w:tr>
      <w:tr w:rsidR="00F24F30" w:rsidRPr="00210354" w:rsidTr="00210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24F30" w:rsidRPr="00210354" w:rsidRDefault="00210CF1" w:rsidP="000C3623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Tasa de Crecimiento </w:t>
            </w:r>
            <w:r w:rsidR="00F24F30"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PIB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F24F30" w:rsidRPr="00210354" w:rsidRDefault="00210CF1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6.3%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24F30" w:rsidRPr="00210354" w:rsidRDefault="00210CF1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0.5%</w:t>
            </w:r>
          </w:p>
        </w:tc>
      </w:tr>
      <w:tr w:rsidR="00F24F30" w:rsidRPr="00210354" w:rsidTr="0021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24F30" w:rsidRPr="00210354" w:rsidRDefault="00F24F30" w:rsidP="000C3623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Tasa de Inflación</w:t>
            </w:r>
          </w:p>
        </w:tc>
        <w:tc>
          <w:tcPr>
            <w:tcW w:w="1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24F30" w:rsidRPr="00210354" w:rsidRDefault="00DB5A55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24F30" w:rsidRPr="00210354" w:rsidRDefault="00DB5A55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98.8</w:t>
            </w:r>
            <w:r w:rsidR="00F24F30" w:rsidRPr="0021035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10CF1" w:rsidRPr="00210354" w:rsidTr="002103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10CF1" w:rsidRPr="00210354" w:rsidRDefault="00DB5A55" w:rsidP="000C3623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Déficit del Sector Presupuestario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210CF1" w:rsidRPr="00210354" w:rsidRDefault="00DB5A55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0.03%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10CF1" w:rsidRPr="00210354" w:rsidRDefault="00DB5A55" w:rsidP="0051039C">
            <w:pPr>
              <w:tabs>
                <w:tab w:val="left" w:pos="370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10.97%</w:t>
            </w:r>
          </w:p>
        </w:tc>
      </w:tr>
      <w:tr w:rsidR="00210CF1" w:rsidRPr="00210354" w:rsidTr="0021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10CF1" w:rsidRPr="00210354" w:rsidRDefault="00DB5A55" w:rsidP="000C3623">
            <w:pPr>
              <w:tabs>
                <w:tab w:val="left" w:pos="3709"/>
              </w:tabs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Déficit de la Cuenta Corriente</w:t>
            </w:r>
          </w:p>
        </w:tc>
        <w:tc>
          <w:tcPr>
            <w:tcW w:w="1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10CF1" w:rsidRPr="00210354" w:rsidRDefault="00DB5A55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928.9 Mdd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210CF1" w:rsidRPr="00210354" w:rsidRDefault="00DB5A55" w:rsidP="0051039C">
            <w:pPr>
              <w:tabs>
                <w:tab w:val="left" w:pos="370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354">
              <w:rPr>
                <w:rFonts w:ascii="Times New Roman" w:hAnsi="Times New Roman" w:cs="Times New Roman"/>
                <w:sz w:val="24"/>
                <w:szCs w:val="24"/>
              </w:rPr>
              <w:t>6,220.9 Mdd</w:t>
            </w:r>
          </w:p>
        </w:tc>
      </w:tr>
    </w:tbl>
    <w:p w:rsidR="004C3EB4" w:rsidRDefault="00A8491C" w:rsidP="004C3EB4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F08F70" wp14:editId="46BB78E7">
                <wp:simplePos x="0" y="0"/>
                <wp:positionH relativeFrom="column">
                  <wp:posOffset>1024890</wp:posOffset>
                </wp:positionH>
                <wp:positionV relativeFrom="paragraph">
                  <wp:posOffset>-1270</wp:posOffset>
                </wp:positionV>
                <wp:extent cx="3848100" cy="247650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91C" w:rsidRPr="00A8491C" w:rsidRDefault="00A8491C" w:rsidP="00A8491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Fuente: Huerta </w:t>
                            </w:r>
                            <w:proofErr w:type="spellStart"/>
                            <w:r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Heliana</w:t>
                            </w:r>
                            <w:proofErr w:type="spellEnd"/>
                            <w:r w:rsidRPr="00A849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Monserrat  y Flores Presa (2003)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51" type="#_x0000_t202" style="position:absolute;margin-left:80.7pt;margin-top:-.1pt;width:303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" fillcolor="white [3201]" stroked="f" strokeweight=".5pt">
                <v:textbox>
                  <w:txbxContent>
                    <w:p w:rsidR="00A8491C" w:rsidRPr="00A8491C" w:rsidRDefault="00A8491C" w:rsidP="00A8491C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Fuente: Huerta </w:t>
                      </w:r>
                      <w:proofErr w:type="spellStart"/>
                      <w:r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Heliana</w:t>
                      </w:r>
                      <w:proofErr w:type="spellEnd"/>
                      <w:r w:rsidRPr="00A8491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Monserrat  y Flores Presa (2003)</w:t>
                      </w:r>
                    </w:p>
                  </w:txbxContent>
                </v:textbox>
              </v:shape>
            </w:pict>
          </mc:Fallback>
        </mc:AlternateContent>
      </w:r>
    </w:p>
    <w:p w:rsidR="00B7527C" w:rsidRDefault="00B7527C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27C" w:rsidRDefault="00B7527C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27C" w:rsidRDefault="00A8491C" w:rsidP="00A8491C">
      <w:pPr>
        <w:tabs>
          <w:tab w:val="left" w:pos="316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7527C" w:rsidRDefault="00B7527C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527C" w:rsidRDefault="00B7527C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47A0" w:rsidRDefault="009F47A0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47A0" w:rsidRDefault="009F47A0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D6F7A" w:rsidRDefault="00FD6F7A" w:rsidP="004C3EB4">
      <w:pPr>
        <w:tabs>
          <w:tab w:val="left" w:pos="3709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3C91" w:rsidRPr="004C3EB4" w:rsidRDefault="00DF3C91" w:rsidP="004C3EB4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Modelos de Política Económica en México.</w:t>
      </w:r>
    </w:p>
    <w:p w:rsidR="00B7527C" w:rsidRDefault="00B7527C" w:rsidP="006E16E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3C91" w:rsidRPr="006E16E9" w:rsidRDefault="00DF3C91" w:rsidP="006E16E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 xml:space="preserve">El modelo </w:t>
      </w:r>
      <w:r w:rsidR="007B0C51" w:rsidRPr="006E16E9">
        <w:rPr>
          <w:rFonts w:ascii="Times New Roman" w:hAnsi="Times New Roman" w:cs="Times New Roman"/>
          <w:b/>
          <w:sz w:val="24"/>
          <w:szCs w:val="24"/>
        </w:rPr>
        <w:t>de Crecimiento hacia Afuera o N</w:t>
      </w:r>
      <w:r w:rsidRPr="006E16E9">
        <w:rPr>
          <w:rFonts w:ascii="Times New Roman" w:hAnsi="Times New Roman" w:cs="Times New Roman"/>
          <w:b/>
          <w:sz w:val="24"/>
          <w:szCs w:val="24"/>
        </w:rPr>
        <w:t>eoliberal.</w:t>
      </w:r>
    </w:p>
    <w:p w:rsidR="007B0C51" w:rsidRDefault="007B0C51" w:rsidP="00DF3C91">
      <w:pPr>
        <w:spacing w:after="0" w:line="240" w:lineRule="auto"/>
        <w:jc w:val="both"/>
        <w:rPr>
          <w:rStyle w:val="details"/>
          <w:rFonts w:ascii="Arial" w:hAnsi="Arial" w:cs="Arial"/>
          <w:sz w:val="20"/>
          <w:szCs w:val="20"/>
        </w:rPr>
      </w:pPr>
    </w:p>
    <w:p w:rsidR="007B0C51" w:rsidRDefault="007B0C51" w:rsidP="00DF3C91">
      <w:pPr>
        <w:spacing w:after="0" w:line="240" w:lineRule="auto"/>
        <w:jc w:val="both"/>
        <w:rPr>
          <w:rStyle w:val="details"/>
          <w:rFonts w:ascii="Arial" w:hAnsi="Arial" w:cs="Arial"/>
          <w:sz w:val="20"/>
          <w:szCs w:val="20"/>
        </w:rPr>
      </w:pPr>
    </w:p>
    <w:p w:rsidR="00FD6F7A" w:rsidRPr="00DF3C91" w:rsidRDefault="00FD6F7A" w:rsidP="00DF3C91">
      <w:pPr>
        <w:spacing w:after="0" w:line="240" w:lineRule="auto"/>
        <w:jc w:val="both"/>
        <w:rPr>
          <w:rStyle w:val="details"/>
          <w:rFonts w:ascii="Arial" w:hAnsi="Arial" w:cs="Arial"/>
          <w:sz w:val="20"/>
          <w:szCs w:val="20"/>
        </w:rPr>
      </w:pPr>
    </w:p>
    <w:p w:rsidR="00DF3C91" w:rsidRDefault="00DF3C91" w:rsidP="00DF3C91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</w:p>
    <w:p w:rsidR="00DF3C91" w:rsidRDefault="005F2398" w:rsidP="00DF3C91">
      <w:pPr>
        <w:tabs>
          <w:tab w:val="left" w:pos="6211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8A921D" wp14:editId="38141F14">
                <wp:simplePos x="0" y="0"/>
                <wp:positionH relativeFrom="column">
                  <wp:posOffset>1482090</wp:posOffset>
                </wp:positionH>
                <wp:positionV relativeFrom="paragraph">
                  <wp:posOffset>24765</wp:posOffset>
                </wp:positionV>
                <wp:extent cx="4183380" cy="4095750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409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97D" w:rsidRPr="00BE097D" w:rsidRDefault="009F47A0" w:rsidP="00BE097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details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 objetivo es</w:t>
                            </w:r>
                            <w:r w:rsidR="00BE097D">
                              <w:rPr>
                                <w:rStyle w:val="details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 reducción del gasto público, </w:t>
                            </w:r>
                            <w:r w:rsid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actuando sobre </w:t>
                            </w:r>
                            <w:r w:rsidR="00BE097D" w:rsidRP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dos </w:t>
                            </w:r>
                            <w:r w:rsidR="00BE097D" w:rsidRP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ejes:</w:t>
                            </w:r>
                          </w:p>
                          <w:p w:rsidR="00BE097D" w:rsidRPr="006E16E9" w:rsidRDefault="00BE097D" w:rsidP="00BE097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estabilización macroeconómica.</w:t>
                            </w:r>
                          </w:p>
                          <w:p w:rsidR="00BE097D" w:rsidRPr="006E16E9" w:rsidRDefault="00BE097D" w:rsidP="00BE097D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 modernización de la economía nacional.</w:t>
                            </w:r>
                          </w:p>
                          <w:p w:rsidR="009F47A0" w:rsidRDefault="009F47A0" w:rsidP="007B0C5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097D" w:rsidRDefault="00BE097D" w:rsidP="00BE097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 impulsa la reactivación del mercado interno con la finalidad de consolidar la </w:t>
                            </w: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apertura comercial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el crecimiento autosostenido de la economía nacional.</w:t>
                            </w:r>
                          </w:p>
                          <w:p w:rsidR="00BE097D" w:rsidRDefault="00BE097D" w:rsidP="00BE097D">
                            <w:pPr>
                              <w:pStyle w:val="Prrafodelista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E097D" w:rsidRDefault="005F2398" w:rsidP="00BE097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le otorga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 mercado </w:t>
                            </w:r>
                            <w:r w:rsid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 papel protagónico,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así como </w:t>
                            </w:r>
                            <w:r w:rsidR="00BE09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la participación de los agentes privados en las decisiones económicas y su integración económica global; lo que obliga a mejorar la competitividad de los sectores productivos de la economía.</w:t>
                            </w:r>
                          </w:p>
                          <w:p w:rsidR="00BE097D" w:rsidRDefault="00BE097D" w:rsidP="00BE097D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B0C51" w:rsidRDefault="00BE097D" w:rsidP="00BE097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 estrategia consolidó la posición del Estado para negociar el establecimiento del Tratado de Libre Comercio con América del Norte.</w:t>
                            </w:r>
                          </w:p>
                          <w:p w:rsidR="007B0C51" w:rsidRPr="006E16E9" w:rsidRDefault="007B0C51" w:rsidP="007B0C51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B0C51" w:rsidRPr="005F2398" w:rsidRDefault="00BE097D" w:rsidP="005F2398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 combate</w:t>
                            </w:r>
                            <w:r w:rsidR="007B0C51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 inflación </w:t>
                            </w:r>
                            <w:r w:rsidR="005F2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para corregir </w:t>
                            </w:r>
                            <w:r w:rsidR="007B0C51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las finanzas públicas</w:t>
                            </w:r>
                            <w:r w:rsidR="005F2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se retorna al esquema </w:t>
                            </w:r>
                            <w:r w:rsidR="007B0C51" w:rsidRPr="005F2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estabilizador en materia </w:t>
                            </w:r>
                            <w:r w:rsidR="005F239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política fiscal y monetaria.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52" type="#_x0000_t202" style="position:absolute;margin-left:116.7pt;margin-top:1.95pt;width:329.4pt;height:3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" filled="f" stroked="f" strokeweight=".5pt">
                <v:textbox>
                  <w:txbxContent>
                    <w:p w:rsidR="00BE097D" w:rsidRPr="00BE097D" w:rsidRDefault="009F47A0" w:rsidP="00BE097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details"/>
                          <w:rFonts w:ascii="Times New Roman" w:hAnsi="Times New Roman" w:cs="Times New Roman"/>
                          <w:sz w:val="24"/>
                          <w:szCs w:val="24"/>
                        </w:rPr>
                        <w:t>Su objetivo es</w:t>
                      </w:r>
                      <w:r w:rsidR="00BE097D">
                        <w:rPr>
                          <w:rStyle w:val="details"/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 reducción del gasto público, </w:t>
                      </w:r>
                      <w:r w:rsid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actuando sobre </w:t>
                      </w:r>
                      <w:r w:rsidR="00BE097D" w:rsidRP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dos </w:t>
                      </w:r>
                      <w:r w:rsidR="00BE097D" w:rsidRP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ejes:</w:t>
                      </w:r>
                    </w:p>
                    <w:p w:rsidR="00BE097D" w:rsidRPr="006E16E9" w:rsidRDefault="00BE097D" w:rsidP="00BE097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estabilización macroeconómica.</w:t>
                      </w:r>
                    </w:p>
                    <w:p w:rsidR="00BE097D" w:rsidRPr="006E16E9" w:rsidRDefault="00BE097D" w:rsidP="00BE097D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 modernización de la economía nacional.</w:t>
                      </w:r>
                    </w:p>
                    <w:p w:rsidR="009F47A0" w:rsidRDefault="009F47A0" w:rsidP="007B0C5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097D" w:rsidRDefault="00BE097D" w:rsidP="00BE097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 impulsa la reactivación del mercado interno con la finalidad de consolidar la </w:t>
                      </w: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apertura comercial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el crecimiento autosostenido de la economía nacional.</w:t>
                      </w:r>
                    </w:p>
                    <w:p w:rsidR="00BE097D" w:rsidRDefault="00BE097D" w:rsidP="00BE097D">
                      <w:pPr>
                        <w:pStyle w:val="Prrafodelista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E097D" w:rsidRDefault="005F2398" w:rsidP="00BE097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le otorga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 mercado </w:t>
                      </w:r>
                      <w:r w:rsid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 papel protagónico,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así como </w:t>
                      </w:r>
                      <w:r w:rsidR="00BE097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la participación de los agentes privados en las decisiones económicas y su integración económica global; lo que obliga a mejorar la competitividad de los sectores productivos de la economía.</w:t>
                      </w:r>
                    </w:p>
                    <w:p w:rsidR="00BE097D" w:rsidRDefault="00BE097D" w:rsidP="00BE097D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B0C51" w:rsidRDefault="00BE097D" w:rsidP="00BE097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Esta estrategia consolidó la posición del Estado para negociar el establecimiento del Tratado de Libre Comercio con América del Norte.</w:t>
                      </w:r>
                    </w:p>
                    <w:p w:rsidR="007B0C51" w:rsidRPr="006E16E9" w:rsidRDefault="007B0C51" w:rsidP="007B0C51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B0C51" w:rsidRPr="005F2398" w:rsidRDefault="00BE097D" w:rsidP="005F2398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 combate</w:t>
                      </w:r>
                      <w:r w:rsidR="007B0C51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 inflación </w:t>
                      </w:r>
                      <w:r w:rsidR="005F2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para corregir </w:t>
                      </w:r>
                      <w:r w:rsidR="007B0C51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las finanzas públicas</w:t>
                      </w:r>
                      <w:r w:rsidR="005F2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se retorna al esquema </w:t>
                      </w:r>
                      <w:r w:rsidR="007B0C51" w:rsidRPr="005F2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estabilizador en materia </w:t>
                      </w:r>
                      <w:r w:rsidR="005F239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política fiscal y monetaria.</w:t>
                      </w:r>
                    </w:p>
                  </w:txbxContent>
                </v:textbox>
              </v:shape>
            </w:pict>
          </mc:Fallback>
        </mc:AlternateContent>
      </w:r>
      <w:r w:rsidRPr="00311A35"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84CD5" wp14:editId="25B861BF">
                <wp:simplePos x="0" y="0"/>
                <wp:positionH relativeFrom="column">
                  <wp:posOffset>1434465</wp:posOffset>
                </wp:positionH>
                <wp:positionV relativeFrom="paragraph">
                  <wp:posOffset>120015</wp:posOffset>
                </wp:positionV>
                <wp:extent cx="429260" cy="3790950"/>
                <wp:effectExtent l="0" t="0" r="27940" b="19050"/>
                <wp:wrapNone/>
                <wp:docPr id="36" name="3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7909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errar llave" o:spid="_x0000_s1026" type="#_x0000_t88" style="position:absolute;margin-left:112.95pt;margin-top:9.45pt;width:33.8pt;height:298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" adj="204" strokecolor="black [3213]" strokeweight="1.5pt"/>
            </w:pict>
          </mc:Fallback>
        </mc:AlternateContent>
      </w:r>
      <w:r w:rsidR="00DF3C91">
        <w:rPr>
          <w:rFonts w:ascii="Arial" w:hAnsi="Arial" w:cs="Arial"/>
        </w:rPr>
        <w:tab/>
      </w:r>
    </w:p>
    <w:p w:rsidR="00DF3C91" w:rsidRPr="00D87972" w:rsidRDefault="00DF3C91" w:rsidP="00DF3C91">
      <w:pPr>
        <w:rPr>
          <w:rFonts w:ascii="Arial" w:hAnsi="Arial" w:cs="Arial"/>
        </w:rPr>
      </w:pPr>
    </w:p>
    <w:p w:rsidR="00DF3C91" w:rsidRPr="00D87972" w:rsidRDefault="00DF3C91" w:rsidP="00DF3C91">
      <w:pPr>
        <w:rPr>
          <w:rFonts w:ascii="Arial" w:hAnsi="Arial" w:cs="Arial"/>
        </w:rPr>
      </w:pPr>
    </w:p>
    <w:p w:rsidR="00DF3C91" w:rsidRPr="00D87972" w:rsidRDefault="00DF3C91" w:rsidP="00DF3C91">
      <w:pPr>
        <w:rPr>
          <w:rFonts w:ascii="Arial" w:hAnsi="Arial" w:cs="Arial"/>
        </w:rPr>
      </w:pPr>
    </w:p>
    <w:p w:rsidR="00DF3C91" w:rsidRPr="00D87972" w:rsidRDefault="00DF3C91" w:rsidP="00DF3C91">
      <w:pPr>
        <w:rPr>
          <w:rFonts w:ascii="Arial" w:hAnsi="Arial" w:cs="Arial"/>
        </w:rPr>
      </w:pPr>
    </w:p>
    <w:p w:rsidR="00DF3C91" w:rsidRDefault="005F2398" w:rsidP="00DF3C91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4006A" wp14:editId="2DD0B647">
                <wp:simplePos x="0" y="0"/>
                <wp:positionH relativeFrom="column">
                  <wp:posOffset>224790</wp:posOffset>
                </wp:positionH>
                <wp:positionV relativeFrom="paragraph">
                  <wp:posOffset>291465</wp:posOffset>
                </wp:positionV>
                <wp:extent cx="1379855" cy="628650"/>
                <wp:effectExtent l="0" t="0" r="0" b="0"/>
                <wp:wrapNone/>
                <wp:docPr id="39" name="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C91" w:rsidRPr="006E16E9" w:rsidRDefault="00DF3C91" w:rsidP="00DF3C9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Modelo</w:t>
                            </w:r>
                          </w:p>
                          <w:p w:rsidR="007B0C51" w:rsidRPr="006E16E9" w:rsidRDefault="00DF3C91" w:rsidP="007B0C5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="007B0C51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Crecimiento hacia</w:t>
                            </w:r>
                          </w:p>
                          <w:p w:rsidR="00DF3C91" w:rsidRPr="006E16E9" w:rsidRDefault="007B0C51" w:rsidP="007B0C51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Afuera (Neoliberal)</w:t>
                            </w:r>
                            <w:r w:rsidR="00DF3C91" w:rsidRPr="006E16E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uadro de texto" o:spid="_x0000_s1053" type="#_x0000_t202" style="position:absolute;margin-left:17.7pt;margin-top:22.95pt;width:108.65pt;height:4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" filled="f" stroked="f" strokeweight=".5pt">
                <v:textbox>
                  <w:txbxContent>
                    <w:p w:rsidR="00DF3C91" w:rsidRPr="006E16E9" w:rsidRDefault="00DF3C91" w:rsidP="00DF3C9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Modelo</w:t>
                      </w:r>
                    </w:p>
                    <w:p w:rsidR="007B0C51" w:rsidRPr="006E16E9" w:rsidRDefault="00DF3C91" w:rsidP="007B0C5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="007B0C51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Crecimiento hacia</w:t>
                      </w:r>
                    </w:p>
                    <w:p w:rsidR="00DF3C91" w:rsidRPr="006E16E9" w:rsidRDefault="007B0C51" w:rsidP="007B0C51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Afuera (Neoliberal)</w:t>
                      </w:r>
                      <w:r w:rsidR="00DF3C91" w:rsidRPr="006E16E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DF3C91" w:rsidRDefault="00DF3C91" w:rsidP="00DF3C91">
      <w:pPr>
        <w:tabs>
          <w:tab w:val="left" w:pos="548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F3C91" w:rsidRDefault="00DF3C91" w:rsidP="00DF3C91">
      <w:pPr>
        <w:jc w:val="center"/>
        <w:rPr>
          <w:rFonts w:ascii="Arial" w:hAnsi="Arial" w:cs="Arial"/>
        </w:rPr>
      </w:pPr>
    </w:p>
    <w:p w:rsidR="00DF3C91" w:rsidRPr="00D87972" w:rsidRDefault="00DF3C91" w:rsidP="00DF3C91">
      <w:pPr>
        <w:rPr>
          <w:rFonts w:ascii="Arial" w:hAnsi="Arial" w:cs="Arial"/>
        </w:rPr>
      </w:pPr>
    </w:p>
    <w:p w:rsidR="00DF3C91" w:rsidRDefault="00DF3C91" w:rsidP="00DF3C91">
      <w:pPr>
        <w:rPr>
          <w:rFonts w:ascii="Arial" w:hAnsi="Arial" w:cs="Arial"/>
        </w:rPr>
      </w:pPr>
    </w:p>
    <w:p w:rsidR="00DF3C91" w:rsidRDefault="00DF3C91" w:rsidP="00DF3C91">
      <w:pPr>
        <w:tabs>
          <w:tab w:val="left" w:pos="3709"/>
        </w:tabs>
        <w:rPr>
          <w:rFonts w:ascii="Arial" w:hAnsi="Arial" w:cs="Arial"/>
        </w:rPr>
      </w:pPr>
    </w:p>
    <w:p w:rsidR="00DF3C91" w:rsidRDefault="00DF3C91" w:rsidP="00DF3C91">
      <w:pPr>
        <w:tabs>
          <w:tab w:val="left" w:pos="3709"/>
        </w:tabs>
        <w:rPr>
          <w:rFonts w:ascii="Arial" w:hAnsi="Arial" w:cs="Arial"/>
        </w:rPr>
      </w:pPr>
    </w:p>
    <w:p w:rsidR="00DF3C91" w:rsidRDefault="00DF3C91" w:rsidP="00DF3C91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DF3C91" w:rsidRDefault="00DF3C91" w:rsidP="00DF3C91">
      <w:pPr>
        <w:tabs>
          <w:tab w:val="left" w:pos="3709"/>
        </w:tabs>
        <w:spacing w:line="240" w:lineRule="auto"/>
        <w:rPr>
          <w:rFonts w:ascii="Arial" w:hAnsi="Arial" w:cs="Arial"/>
        </w:rPr>
      </w:pPr>
    </w:p>
    <w:p w:rsidR="00DF3C91" w:rsidRDefault="00DF3C91" w:rsidP="00DF3C91">
      <w:pPr>
        <w:tabs>
          <w:tab w:val="left" w:pos="3709"/>
        </w:tabs>
        <w:spacing w:line="240" w:lineRule="auto"/>
        <w:rPr>
          <w:rFonts w:ascii="Arial" w:hAnsi="Arial" w:cs="Arial"/>
        </w:rPr>
      </w:pPr>
    </w:p>
    <w:p w:rsidR="00EF75C2" w:rsidRDefault="00EF75C2" w:rsidP="00DF3C91">
      <w:pPr>
        <w:tabs>
          <w:tab w:val="left" w:pos="3709"/>
        </w:tabs>
        <w:spacing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EF75C2" w:rsidRDefault="00EF75C2" w:rsidP="00EF75C2">
      <w:pPr>
        <w:tabs>
          <w:tab w:val="left" w:pos="3709"/>
        </w:tabs>
        <w:spacing w:after="0" w:line="240" w:lineRule="auto"/>
        <w:rPr>
          <w:rFonts w:ascii="Arial" w:hAnsi="Arial" w:cs="Arial"/>
        </w:rPr>
      </w:pPr>
    </w:p>
    <w:p w:rsidR="004C3EB4" w:rsidRDefault="004C3EB4" w:rsidP="00733A80">
      <w:pPr>
        <w:spacing w:after="0" w:line="240" w:lineRule="auto"/>
        <w:jc w:val="both"/>
        <w:rPr>
          <w:rFonts w:ascii="Arial" w:hAnsi="Arial" w:cs="Arial"/>
        </w:rPr>
      </w:pPr>
    </w:p>
    <w:p w:rsidR="00865F12" w:rsidRDefault="00865F12" w:rsidP="00733A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5F12" w:rsidRDefault="00865F12" w:rsidP="00733A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3A80" w:rsidRPr="006E16E9" w:rsidRDefault="00733A80" w:rsidP="00733A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E16E9">
        <w:rPr>
          <w:rFonts w:ascii="Times New Roman" w:hAnsi="Times New Roman" w:cs="Times New Roman"/>
          <w:b/>
          <w:sz w:val="24"/>
          <w:szCs w:val="24"/>
        </w:rPr>
        <w:t>Panorama de la política económica en México</w:t>
      </w:r>
      <w:r w:rsidRPr="006E16E9">
        <w:rPr>
          <w:rFonts w:ascii="Times New Roman" w:hAnsi="Times New Roman" w:cs="Times New Roman"/>
          <w:b/>
          <w:sz w:val="24"/>
          <w:szCs w:val="24"/>
        </w:rPr>
        <w:t>.</w:t>
      </w:r>
    </w:p>
    <w:p w:rsidR="00733A80" w:rsidRPr="006E16E9" w:rsidRDefault="00733A80" w:rsidP="00733A8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E9">
        <w:rPr>
          <w:rFonts w:ascii="Times New Roman" w:hAnsi="Times New Roman" w:cs="Times New Roman"/>
          <w:b/>
          <w:sz w:val="24"/>
          <w:szCs w:val="24"/>
        </w:rPr>
        <w:t>(</w:t>
      </w:r>
      <w:r w:rsidR="0051039C" w:rsidRPr="006E16E9">
        <w:rPr>
          <w:rFonts w:ascii="Times New Roman" w:hAnsi="Times New Roman" w:cs="Times New Roman"/>
          <w:b/>
          <w:sz w:val="24"/>
          <w:szCs w:val="24"/>
        </w:rPr>
        <w:t>Más de 30 años de c</w:t>
      </w:r>
      <w:r w:rsidRPr="006E16E9">
        <w:rPr>
          <w:rFonts w:ascii="Times New Roman" w:hAnsi="Times New Roman" w:cs="Times New Roman"/>
          <w:b/>
          <w:sz w:val="24"/>
          <w:szCs w:val="24"/>
        </w:rPr>
        <w:t>risis galopante)</w:t>
      </w:r>
      <w:r w:rsidRPr="006E16E9">
        <w:rPr>
          <w:rFonts w:ascii="Times New Roman" w:hAnsi="Times New Roman" w:cs="Times New Roman"/>
          <w:b/>
          <w:sz w:val="24"/>
          <w:szCs w:val="24"/>
        </w:rPr>
        <w:t>.</w:t>
      </w:r>
    </w:p>
    <w:p w:rsidR="00733A80" w:rsidRDefault="00733A80" w:rsidP="00733A80">
      <w:pPr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Listavistosa-nfasis5"/>
        <w:tblW w:w="1024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418"/>
        <w:gridCol w:w="7122"/>
      </w:tblGrid>
      <w:tr w:rsidR="004C3EB4" w:rsidRPr="006E16E9" w:rsidTr="00FD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FBFBF" w:themeFill="background1" w:themeFillShade="BF"/>
            <w:vAlign w:val="center"/>
          </w:tcPr>
          <w:p w:rsidR="00733A80" w:rsidRPr="006E16E9" w:rsidRDefault="00733A80" w:rsidP="006E16E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="006E16E9"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residente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33A80" w:rsidRPr="006E16E9" w:rsidRDefault="00733A80" w:rsidP="006E1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</w:t>
            </w:r>
            <w:r w:rsidR="006E16E9"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eríodo</w:t>
            </w:r>
          </w:p>
        </w:tc>
        <w:tc>
          <w:tcPr>
            <w:tcW w:w="7122" w:type="dxa"/>
            <w:shd w:val="clear" w:color="auto" w:fill="BFBFBF" w:themeFill="background1" w:themeFillShade="BF"/>
            <w:vAlign w:val="center"/>
          </w:tcPr>
          <w:p w:rsidR="00733A80" w:rsidRPr="006E16E9" w:rsidRDefault="00733A80" w:rsidP="006E1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6E16E9" w:rsidRPr="006E16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aracterísticas</w:t>
            </w:r>
          </w:p>
        </w:tc>
      </w:tr>
      <w:tr w:rsidR="003B6BF1" w:rsidRPr="006E16E9" w:rsidTr="00F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733A80" w:rsidRPr="006E16E9" w:rsidRDefault="00733A80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Miguel de la Madrid Hurtado</w:t>
            </w:r>
          </w:p>
        </w:tc>
        <w:tc>
          <w:tcPr>
            <w:tcW w:w="1418" w:type="dxa"/>
            <w:vAlign w:val="center"/>
          </w:tcPr>
          <w:p w:rsidR="00733A80" w:rsidRPr="006E16E9" w:rsidRDefault="00733A80" w:rsidP="0051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1982-1988</w:t>
            </w:r>
          </w:p>
        </w:tc>
        <w:tc>
          <w:tcPr>
            <w:tcW w:w="7122" w:type="dxa"/>
          </w:tcPr>
          <w:p w:rsidR="00733A80" w:rsidRPr="006E16E9" w:rsidRDefault="00A576F7" w:rsidP="003B6BF1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 en el que s</w:t>
            </w:r>
            <w:r w:rsidR="00FD6F7A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desarrolló</w:t>
            </w:r>
            <w:r w:rsidR="00FD6F7A"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proceso de ajuste económico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importante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, ante la magnitud de la deuda externa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3A80" w:rsidRPr="006E16E9" w:rsidRDefault="00A576F7" w:rsidP="003B6BF1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 estas medidas se a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fecta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ron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a los 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ctores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más desprotegidos de la población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3A80" w:rsidRPr="006E16E9" w:rsidRDefault="00733A80" w:rsidP="003B6BF1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Las tasas de interés internacionales se incrementaron y  descendió el precio del petróleo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3A80" w:rsidRPr="006E16E9" w:rsidRDefault="00A576F7" w:rsidP="003B6BF1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ontrol político y social del gobierno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mantuvo 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de manera autoritaria para evitar el desbordamiento de la irritación social.</w:t>
            </w:r>
          </w:p>
        </w:tc>
      </w:tr>
      <w:tr w:rsidR="003B6BF1" w:rsidRPr="006E16E9" w:rsidTr="00F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733A80" w:rsidRPr="006E16E9" w:rsidRDefault="00733A80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Carlos Salinas de Gortari</w:t>
            </w:r>
          </w:p>
        </w:tc>
        <w:tc>
          <w:tcPr>
            <w:tcW w:w="1418" w:type="dxa"/>
            <w:vAlign w:val="center"/>
          </w:tcPr>
          <w:p w:rsidR="00733A80" w:rsidRPr="006E16E9" w:rsidRDefault="00733A80" w:rsidP="0051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1988-1994</w:t>
            </w:r>
          </w:p>
        </w:tc>
        <w:tc>
          <w:tcPr>
            <w:tcW w:w="7122" w:type="dxa"/>
          </w:tcPr>
          <w:p w:rsidR="00733A80" w:rsidRPr="006E16E9" w:rsidRDefault="00733A80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576F7">
              <w:rPr>
                <w:rFonts w:ascii="Times New Roman" w:hAnsi="Times New Roman" w:cs="Times New Roman"/>
                <w:sz w:val="24"/>
                <w:szCs w:val="24"/>
              </w:rPr>
              <w:t>ontinuidad y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profundización de reformas  económicas, iniciadas por su antecesor.</w:t>
            </w:r>
          </w:p>
          <w:p w:rsidR="00733A80" w:rsidRPr="006E16E9" w:rsidRDefault="00733A80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La búsqueda del equilibrio fiscal y de la reducción del peso de la deuda interna y externa.</w:t>
            </w:r>
          </w:p>
          <w:p w:rsidR="00733A80" w:rsidRPr="006E16E9" w:rsidRDefault="00733A80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Negociación del Tratado de Libre Comercio con Estados Unidos y con Canadá, que  incluyeron disposiciones trascendentes relativas a los flujos de inversión. </w:t>
            </w:r>
          </w:p>
          <w:p w:rsidR="00733A80" w:rsidRPr="006E16E9" w:rsidRDefault="00733A80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mpulso de las relaciones comerciales con América Latina y la Unión Europea.</w:t>
            </w:r>
          </w:p>
          <w:p w:rsidR="00733A80" w:rsidRPr="006E16E9" w:rsidRDefault="00430F8E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de sexenio crí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tico en términos políticos, caracterizado por intensas fugas de capitales.</w:t>
            </w:r>
          </w:p>
          <w:p w:rsidR="00733A80" w:rsidRPr="006E16E9" w:rsidRDefault="00430F8E" w:rsidP="003B6BF1">
            <w:pPr>
              <w:pStyle w:val="Prrafode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roblemas tanto en el sector externo como en el sector bancario, endeudamie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nto de corto plazo del gobierno </w:t>
            </w:r>
            <w:r w:rsidR="00733A80" w:rsidRPr="006E16E9">
              <w:rPr>
                <w:rFonts w:ascii="Times New Roman" w:hAnsi="Times New Roman" w:cs="Times New Roman"/>
                <w:sz w:val="24"/>
                <w:szCs w:val="24"/>
              </w:rPr>
              <w:t>(Tesobonos), que colocaron a la economía del país en una en una situación delicada.</w:t>
            </w:r>
          </w:p>
        </w:tc>
      </w:tr>
      <w:tr w:rsidR="003B6BF1" w:rsidRPr="006E16E9" w:rsidTr="00F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733A80" w:rsidRPr="006E16E9" w:rsidRDefault="00733A80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Ernesto Zedillo Ponce de León</w:t>
            </w:r>
          </w:p>
        </w:tc>
        <w:tc>
          <w:tcPr>
            <w:tcW w:w="1418" w:type="dxa"/>
            <w:vAlign w:val="center"/>
          </w:tcPr>
          <w:p w:rsidR="00733A80" w:rsidRPr="006E16E9" w:rsidRDefault="00733A80" w:rsidP="0051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1994-2000</w:t>
            </w:r>
          </w:p>
        </w:tc>
        <w:tc>
          <w:tcPr>
            <w:tcW w:w="7122" w:type="dxa"/>
          </w:tcPr>
          <w:p w:rsidR="008456C5" w:rsidRPr="006E16E9" w:rsidRDefault="008456C5" w:rsidP="003B6BF1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 presentó la crisis más severa sufrida por la economía mexicana en muchas décadas,</w:t>
            </w:r>
            <w:r w:rsidR="00430F8E">
              <w:rPr>
                <w:rFonts w:ascii="Times New Roman" w:hAnsi="Times New Roman" w:cs="Times New Roman"/>
                <w:sz w:val="24"/>
                <w:szCs w:val="24"/>
              </w:rPr>
              <w:t xml:space="preserve"> tras “el error de D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iciembre”.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fectación directa a la economía de las familias mexicanas a pesar de la estabilización relativamente rápida de los principales indicadores macroeconómicos.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El rescate bancario, necesario para impedir la caída del sistema de pagos en México,  por su forma de  ejecución, irregularidades y decisiones discrecionales,  propició un elevado costo y gener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ó una fuerte irritación social.</w:t>
            </w:r>
          </w:p>
          <w:p w:rsidR="00733A80" w:rsidRPr="006E16E9" w:rsidRDefault="008456C5" w:rsidP="003B6BF1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El final del gobierno de Ernesto Zedillo, marcó la decadencia del PRI como gobierno durante 70 años y el ascenso al poder del PAN.</w:t>
            </w:r>
          </w:p>
        </w:tc>
      </w:tr>
      <w:tr w:rsidR="003B6BF1" w:rsidRPr="006E16E9" w:rsidTr="00F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733A80" w:rsidRPr="006E16E9" w:rsidRDefault="008456C5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Vicente Fox Quezada</w:t>
            </w:r>
          </w:p>
        </w:tc>
        <w:tc>
          <w:tcPr>
            <w:tcW w:w="1418" w:type="dxa"/>
            <w:vAlign w:val="center"/>
          </w:tcPr>
          <w:p w:rsidR="00733A80" w:rsidRPr="006E16E9" w:rsidRDefault="008456C5" w:rsidP="0051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2000-2006</w:t>
            </w:r>
          </w:p>
        </w:tc>
        <w:tc>
          <w:tcPr>
            <w:tcW w:w="7122" w:type="dxa"/>
          </w:tcPr>
          <w:p w:rsidR="008456C5" w:rsidRPr="006E16E9" w:rsidRDefault="008456C5" w:rsidP="003B6BF1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nicio de la alternancia generó en la sociedad una gran expectativa y esperanzas de cambio, Sin embargo, enfrentó a un gobierno sin capacidad de lid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erazgo y sumamente ineficiente.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Falta de dirección y políticas poco claras en lo que respecta al crecimiento económico y a la generación de empleos.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alta de capacidad para generar acuerdos políticos para impulsar las reformas estructurales que se propuso como gobierno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3A80" w:rsidRPr="006E16E9" w:rsidRDefault="008456C5" w:rsidP="003B6BF1">
            <w:pPr>
              <w:pStyle w:val="Prrafode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esaprovechamiento del momento político y oportunidades del entorno económico, inversión extranjera directa, precios favorables del petróleo para consolidar el desarrollo económico del país.</w:t>
            </w:r>
          </w:p>
        </w:tc>
      </w:tr>
      <w:tr w:rsidR="003B6BF1" w:rsidRPr="006E16E9" w:rsidTr="00FD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733A80" w:rsidRPr="006E16E9" w:rsidRDefault="008456C5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Felipe Calderón Hinojosa</w:t>
            </w:r>
          </w:p>
        </w:tc>
        <w:tc>
          <w:tcPr>
            <w:tcW w:w="1418" w:type="dxa"/>
            <w:vAlign w:val="center"/>
          </w:tcPr>
          <w:p w:rsidR="00733A80" w:rsidRPr="006E16E9" w:rsidRDefault="008456C5" w:rsidP="0051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2007-2012</w:t>
            </w:r>
          </w:p>
        </w:tc>
        <w:tc>
          <w:tcPr>
            <w:tcW w:w="7122" w:type="dxa"/>
          </w:tcPr>
          <w:p w:rsidR="008456C5" w:rsidRPr="006E16E9" w:rsidRDefault="008456C5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Bajo crecimiento económico y la violencia marcaron a una administración que no logró definir y aplicar una estrategia exitosa en materia económica, política y social. A pesar de contar con recursos extraordinarios, principalmente por el elevado precio del petróleo.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La contracción económica del 2009 debilitó, una vez más, a la sociedad mexicana, condenándola a una pre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carización no vista desde 1995.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Prioridad a la lucha armada contra la delincuencia y dejar a un lado la preparación e implementación de una política económica y social que permitier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a enfrentar la crisis económica.</w:t>
            </w:r>
          </w:p>
          <w:p w:rsidR="008456C5" w:rsidRPr="006E16E9" w:rsidRDefault="008456C5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Incapacidad del aparato productivo para generar tasas de crecimiento que se traduzcan en un mayor desarrollo social del país y en consecuencia en un incremento en el nivel de bienestar para</w:t>
            </w: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 xml:space="preserve"> la población.</w:t>
            </w:r>
          </w:p>
          <w:p w:rsidR="00733A80" w:rsidRPr="006E16E9" w:rsidRDefault="008456C5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Tasa de crecimiento promedio del 2.2%. Mayor concentración de riqueza en un sector privilegiado en contrasentido con un deterioro del bienestar social de millones de mexicanos.</w:t>
            </w:r>
          </w:p>
        </w:tc>
      </w:tr>
      <w:tr w:rsidR="006E16E9" w:rsidRPr="006E16E9" w:rsidTr="00FD6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8456C5" w:rsidRPr="006E16E9" w:rsidRDefault="003B6BF1" w:rsidP="005103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Enrique Peña Nieto</w:t>
            </w:r>
          </w:p>
        </w:tc>
        <w:tc>
          <w:tcPr>
            <w:tcW w:w="1418" w:type="dxa"/>
            <w:vAlign w:val="center"/>
          </w:tcPr>
          <w:p w:rsidR="008456C5" w:rsidRPr="006E16E9" w:rsidRDefault="003B6BF1" w:rsidP="0051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b/>
                <w:sz w:val="24"/>
                <w:szCs w:val="24"/>
              </w:rPr>
              <w:t>2012-2018</w:t>
            </w:r>
          </w:p>
        </w:tc>
        <w:tc>
          <w:tcPr>
            <w:tcW w:w="7122" w:type="dxa"/>
          </w:tcPr>
          <w:p w:rsidR="003B6BF1" w:rsidRPr="006E16E9" w:rsidRDefault="003B6BF1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Gobierno impulsor de reformas, entre las que destacan la reforma energética, la de telecomunicaciones, de competencia económica, la educativa y la financiera.</w:t>
            </w:r>
          </w:p>
          <w:p w:rsidR="003B6BF1" w:rsidRPr="006E16E9" w:rsidRDefault="003B6BF1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Sin embargo una serie de factores adversos, como son la caída del crudo, el escaso crecimiento económico e inflación, al cierre de 2014 y principios de 2015, configurará un panorama económico muy difícil para los próximos años.</w:t>
            </w:r>
          </w:p>
          <w:p w:rsidR="003B6BF1" w:rsidRPr="006E16E9" w:rsidRDefault="003B6BF1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La administración federal fundamentó su política económica en la aprobación del paquete de reformas estructurales, las cuales siguen sin operar plenamente, y donde ya se aplican los resultados son realmente pobres.</w:t>
            </w:r>
          </w:p>
          <w:p w:rsidR="003B6BF1" w:rsidRPr="006E16E9" w:rsidRDefault="003B6BF1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Existen serios problemas en el comportamiento del tipo de cambio: a pesar de la intervención del Banco de México, la devaluación del peso frente al dólar.</w:t>
            </w:r>
          </w:p>
          <w:p w:rsidR="008456C5" w:rsidRPr="006E16E9" w:rsidRDefault="003B6BF1" w:rsidP="003B6BF1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E9">
              <w:rPr>
                <w:rFonts w:ascii="Times New Roman" w:hAnsi="Times New Roman" w:cs="Times New Roman"/>
                <w:sz w:val="24"/>
                <w:szCs w:val="24"/>
              </w:rPr>
              <w:t>Después de dos años de su gobierno, la economía no crece y los escenarios y pronósticos que se tienen de ella no son positivos, ya que el Banco de México, la Secretaría de Hacienda y académicos ven que no se tendrá el desarrollo esperado.</w:t>
            </w:r>
          </w:p>
        </w:tc>
      </w:tr>
    </w:tbl>
    <w:p w:rsidR="00733A80" w:rsidRPr="00DE1826" w:rsidRDefault="00733A80" w:rsidP="00B579D5">
      <w:pPr>
        <w:spacing w:after="0" w:line="240" w:lineRule="auto"/>
        <w:jc w:val="both"/>
        <w:rPr>
          <w:rFonts w:ascii="Arial" w:hAnsi="Arial" w:cs="Arial"/>
          <w:b/>
        </w:rPr>
      </w:pPr>
    </w:p>
    <w:sectPr w:rsidR="00733A80" w:rsidRPr="00DE1826" w:rsidSect="004C3EB4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47" w:rsidRDefault="00144647" w:rsidP="00311A35">
      <w:pPr>
        <w:spacing w:after="0" w:line="240" w:lineRule="auto"/>
      </w:pPr>
      <w:r>
        <w:separator/>
      </w:r>
    </w:p>
  </w:endnote>
  <w:endnote w:type="continuationSeparator" w:id="0">
    <w:p w:rsidR="00144647" w:rsidRDefault="00144647" w:rsidP="0031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A35" w:rsidRPr="00311A35" w:rsidRDefault="00311A35" w:rsidP="00311A35">
    <w:pPr>
      <w:pStyle w:val="Piedepgina"/>
      <w:jc w:val="center"/>
      <w:rPr>
        <w:b/>
        <w:color w:val="7F7F7F" w:themeColor="text1" w:themeTint="80"/>
        <w:sz w:val="18"/>
        <w:szCs w:val="18"/>
        <w:lang w:val="es-ES"/>
      </w:rPr>
    </w:pPr>
    <w:r w:rsidRPr="00311A35">
      <w:rPr>
        <w:b/>
        <w:color w:val="7F7F7F" w:themeColor="text1" w:themeTint="80"/>
        <w:sz w:val="18"/>
        <w:szCs w:val="18"/>
        <w:lang w:val="es-ES"/>
      </w:rPr>
      <w:t>WALTER G. AGUILAR CASTAÑEDA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47" w:rsidRDefault="00144647" w:rsidP="00311A35">
      <w:pPr>
        <w:spacing w:after="0" w:line="240" w:lineRule="auto"/>
      </w:pPr>
      <w:r>
        <w:separator/>
      </w:r>
    </w:p>
  </w:footnote>
  <w:footnote w:type="continuationSeparator" w:id="0">
    <w:p w:rsidR="00144647" w:rsidRDefault="00144647" w:rsidP="0031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1A35" w:rsidRPr="00311A35" w:rsidRDefault="00311A35" w:rsidP="00311A35">
    <w:pPr>
      <w:pStyle w:val="Encabezado"/>
      <w:jc w:val="right"/>
      <w:rPr>
        <w:color w:val="7F7F7F" w:themeColor="text1" w:themeTint="80"/>
        <w:sz w:val="18"/>
        <w:szCs w:val="18"/>
        <w:lang w:val="es-ES"/>
      </w:rPr>
    </w:pPr>
    <w:r w:rsidRPr="00311A35">
      <w:rPr>
        <w:color w:val="7F7F7F" w:themeColor="text1" w:themeTint="80"/>
        <w:sz w:val="18"/>
        <w:szCs w:val="18"/>
        <w:lang w:val="es-ES"/>
      </w:rPr>
      <w:t>INSTITUTO DE ADMINISTRACIÓN PÚBLICA</w:t>
    </w:r>
  </w:p>
  <w:p w:rsidR="00311A35" w:rsidRPr="00311A35" w:rsidRDefault="00311A35" w:rsidP="00311A35">
    <w:pPr>
      <w:pStyle w:val="Encabezado"/>
      <w:jc w:val="right"/>
      <w:rPr>
        <w:b/>
        <w:color w:val="7F7F7F" w:themeColor="text1" w:themeTint="80"/>
        <w:sz w:val="20"/>
        <w:szCs w:val="20"/>
        <w:lang w:val="es-ES"/>
      </w:rPr>
    </w:pPr>
    <w:r>
      <w:rPr>
        <w:b/>
        <w:noProof/>
        <w:color w:val="000000" w:themeColor="text1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CC1A0B" wp14:editId="360FEB2B">
              <wp:simplePos x="0" y="0"/>
              <wp:positionH relativeFrom="column">
                <wp:posOffset>-435610</wp:posOffset>
              </wp:positionH>
              <wp:positionV relativeFrom="paragraph">
                <wp:posOffset>204139</wp:posOffset>
              </wp:positionV>
              <wp:extent cx="6257676" cy="0"/>
              <wp:effectExtent l="38100" t="19050" r="67310" b="11430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676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92D050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3pt,16.05pt" to="458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" strokecolor="#92d050" strokeweight="1.5pt">
              <v:shadow on="t" color="black" opacity="26214f" origin=",-.5" offset="0,3pt"/>
            </v:line>
          </w:pict>
        </mc:Fallback>
      </mc:AlternateContent>
    </w:r>
    <w:r w:rsidRPr="00311A35">
      <w:rPr>
        <w:b/>
        <w:color w:val="7F7F7F" w:themeColor="text1" w:themeTint="80"/>
        <w:sz w:val="20"/>
        <w:szCs w:val="20"/>
        <w:lang w:val="es-ES"/>
      </w:rPr>
      <w:t>MAESTRÍA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2C8"/>
    <w:multiLevelType w:val="hybridMultilevel"/>
    <w:tmpl w:val="6CCE7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F79B0"/>
    <w:multiLevelType w:val="hybridMultilevel"/>
    <w:tmpl w:val="7B34E9B0"/>
    <w:lvl w:ilvl="0" w:tplc="47E6D7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3F85"/>
    <w:multiLevelType w:val="hybridMultilevel"/>
    <w:tmpl w:val="F9283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058D1"/>
    <w:multiLevelType w:val="hybridMultilevel"/>
    <w:tmpl w:val="3DBA6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451A3"/>
    <w:multiLevelType w:val="hybridMultilevel"/>
    <w:tmpl w:val="5BBCC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A455A"/>
    <w:multiLevelType w:val="hybridMultilevel"/>
    <w:tmpl w:val="AEC431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56584"/>
    <w:multiLevelType w:val="hybridMultilevel"/>
    <w:tmpl w:val="74626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75447"/>
    <w:multiLevelType w:val="hybridMultilevel"/>
    <w:tmpl w:val="4BAA2C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B2BBE"/>
    <w:multiLevelType w:val="hybridMultilevel"/>
    <w:tmpl w:val="02E0C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07E9A"/>
    <w:multiLevelType w:val="hybridMultilevel"/>
    <w:tmpl w:val="8228A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0440F"/>
    <w:multiLevelType w:val="hybridMultilevel"/>
    <w:tmpl w:val="539E5802"/>
    <w:lvl w:ilvl="0" w:tplc="3D904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EB08BB"/>
    <w:multiLevelType w:val="hybridMultilevel"/>
    <w:tmpl w:val="B3B0EA42"/>
    <w:lvl w:ilvl="0" w:tplc="4F12C9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BA5515"/>
    <w:multiLevelType w:val="hybridMultilevel"/>
    <w:tmpl w:val="85D482A0"/>
    <w:lvl w:ilvl="0" w:tplc="AFA604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291719"/>
    <w:multiLevelType w:val="hybridMultilevel"/>
    <w:tmpl w:val="AFF26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E2189"/>
    <w:multiLevelType w:val="hybridMultilevel"/>
    <w:tmpl w:val="784C6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52A4D"/>
    <w:multiLevelType w:val="hybridMultilevel"/>
    <w:tmpl w:val="232CC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42433"/>
    <w:multiLevelType w:val="hybridMultilevel"/>
    <w:tmpl w:val="36908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11B16"/>
    <w:multiLevelType w:val="hybridMultilevel"/>
    <w:tmpl w:val="C55A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2"/>
  </w:num>
  <w:num w:numId="5">
    <w:abstractNumId w:val="9"/>
  </w:num>
  <w:num w:numId="6">
    <w:abstractNumId w:val="17"/>
  </w:num>
  <w:num w:numId="7">
    <w:abstractNumId w:val="0"/>
  </w:num>
  <w:num w:numId="8">
    <w:abstractNumId w:val="11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6"/>
  </w:num>
  <w:num w:numId="15">
    <w:abstractNumId w:val="14"/>
  </w:num>
  <w:num w:numId="16">
    <w:abstractNumId w:val="13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35"/>
    <w:rsid w:val="0005736B"/>
    <w:rsid w:val="00072644"/>
    <w:rsid w:val="00143321"/>
    <w:rsid w:val="00144647"/>
    <w:rsid w:val="00210354"/>
    <w:rsid w:val="00210CF1"/>
    <w:rsid w:val="002146CF"/>
    <w:rsid w:val="00311A35"/>
    <w:rsid w:val="003B6BF1"/>
    <w:rsid w:val="00430F8E"/>
    <w:rsid w:val="004C3EB4"/>
    <w:rsid w:val="004C531F"/>
    <w:rsid w:val="0051039C"/>
    <w:rsid w:val="005C4A20"/>
    <w:rsid w:val="005F2398"/>
    <w:rsid w:val="006E16E9"/>
    <w:rsid w:val="00724D41"/>
    <w:rsid w:val="00733A80"/>
    <w:rsid w:val="007B0C51"/>
    <w:rsid w:val="008456C5"/>
    <w:rsid w:val="00865F12"/>
    <w:rsid w:val="009C5E22"/>
    <w:rsid w:val="009D6280"/>
    <w:rsid w:val="009F47A0"/>
    <w:rsid w:val="009F7B7C"/>
    <w:rsid w:val="009F7C9B"/>
    <w:rsid w:val="00A122DE"/>
    <w:rsid w:val="00A576F7"/>
    <w:rsid w:val="00A8491C"/>
    <w:rsid w:val="00AA0A7F"/>
    <w:rsid w:val="00AE1CF1"/>
    <w:rsid w:val="00B579D5"/>
    <w:rsid w:val="00B7527C"/>
    <w:rsid w:val="00BB7D50"/>
    <w:rsid w:val="00BE097D"/>
    <w:rsid w:val="00BE7FC9"/>
    <w:rsid w:val="00C30517"/>
    <w:rsid w:val="00CD1082"/>
    <w:rsid w:val="00CD4D67"/>
    <w:rsid w:val="00D33FD8"/>
    <w:rsid w:val="00D833C0"/>
    <w:rsid w:val="00D87972"/>
    <w:rsid w:val="00DB5A55"/>
    <w:rsid w:val="00DD2DCC"/>
    <w:rsid w:val="00DE296B"/>
    <w:rsid w:val="00DF3C91"/>
    <w:rsid w:val="00E26F70"/>
    <w:rsid w:val="00E528ED"/>
    <w:rsid w:val="00EF75C2"/>
    <w:rsid w:val="00F24F30"/>
    <w:rsid w:val="00F32E1F"/>
    <w:rsid w:val="00F34602"/>
    <w:rsid w:val="00FB4D3F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3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A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A3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1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A35"/>
    <w:rPr>
      <w:lang w:val="es-MX"/>
    </w:rPr>
  </w:style>
  <w:style w:type="table" w:styleId="Tablaconcuadrcula">
    <w:name w:val="Table Grid"/>
    <w:basedOn w:val="Tablanormal"/>
    <w:uiPriority w:val="59"/>
    <w:rsid w:val="0005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F3C91"/>
  </w:style>
  <w:style w:type="character" w:customStyle="1" w:styleId="details">
    <w:name w:val="details"/>
    <w:basedOn w:val="Fuentedeprrafopredeter"/>
    <w:rsid w:val="00DF3C91"/>
  </w:style>
  <w:style w:type="table" w:styleId="Listavistosa-nfasis5">
    <w:name w:val="Colorful List Accent 5"/>
    <w:basedOn w:val="Tablanormal"/>
    <w:uiPriority w:val="72"/>
    <w:rsid w:val="0051039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3-nfasis3">
    <w:name w:val="Medium Grid 3 Accent 3"/>
    <w:basedOn w:val="Tablanormal"/>
    <w:uiPriority w:val="69"/>
    <w:rsid w:val="005103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ombreadomedio1-nfasis3">
    <w:name w:val="Medium Shading 1 Accent 3"/>
    <w:basedOn w:val="Tablanormal"/>
    <w:uiPriority w:val="63"/>
    <w:rsid w:val="0051039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3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E1F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A3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A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A3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1A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A35"/>
    <w:rPr>
      <w:lang w:val="es-MX"/>
    </w:rPr>
  </w:style>
  <w:style w:type="table" w:styleId="Tablaconcuadrcula">
    <w:name w:val="Table Grid"/>
    <w:basedOn w:val="Tablanormal"/>
    <w:uiPriority w:val="59"/>
    <w:rsid w:val="0005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F3C91"/>
  </w:style>
  <w:style w:type="character" w:customStyle="1" w:styleId="details">
    <w:name w:val="details"/>
    <w:basedOn w:val="Fuentedeprrafopredeter"/>
    <w:rsid w:val="00DF3C91"/>
  </w:style>
  <w:style w:type="table" w:styleId="Listavistosa-nfasis5">
    <w:name w:val="Colorful List Accent 5"/>
    <w:basedOn w:val="Tablanormal"/>
    <w:uiPriority w:val="72"/>
    <w:rsid w:val="0051039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uadrculamedia3-nfasis3">
    <w:name w:val="Medium Grid 3 Accent 3"/>
    <w:basedOn w:val="Tablanormal"/>
    <w:uiPriority w:val="69"/>
    <w:rsid w:val="0051039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ombreadomedio1-nfasis3">
    <w:name w:val="Medium Shading 1 Accent 3"/>
    <w:basedOn w:val="Tablanormal"/>
    <w:uiPriority w:val="63"/>
    <w:rsid w:val="0051039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3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E1F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Banco_central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ercado_interbancar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wikipedia.org/wiki/Banco_cent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Mercado_interbancar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de Comitán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Héck's</dc:creator>
  <cp:lastModifiedBy>Héck's</cp:lastModifiedBy>
  <cp:revision>40</cp:revision>
  <cp:lastPrinted>2015-03-12T01:58:00Z</cp:lastPrinted>
  <dcterms:created xsi:type="dcterms:W3CDTF">2015-03-11T23:22:00Z</dcterms:created>
  <dcterms:modified xsi:type="dcterms:W3CDTF">2015-03-12T03:05:00Z</dcterms:modified>
</cp:coreProperties>
</file>