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FA" w:rsidRPr="002241FA" w:rsidRDefault="002241FA" w:rsidP="002241FA">
      <w:pPr>
        <w:jc w:val="both"/>
        <w:rPr>
          <w:rFonts w:ascii="Arial" w:hAnsi="Arial" w:cs="Arial"/>
          <w:b/>
        </w:rPr>
      </w:pPr>
      <w:r w:rsidRPr="002241FA">
        <w:rPr>
          <w:rFonts w:ascii="Arial" w:hAnsi="Arial" w:cs="Arial"/>
          <w:b/>
        </w:rPr>
        <w:t xml:space="preserve">TOMA DE DECISIONES </w:t>
      </w:r>
    </w:p>
    <w:p w:rsidR="00113323" w:rsidRDefault="002241FA" w:rsidP="000B10E9">
      <w:pPr>
        <w:spacing w:after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113323">
        <w:rPr>
          <w:rFonts w:ascii="Arial" w:hAnsi="Arial" w:cs="Arial"/>
          <w:b/>
        </w:rPr>
        <w:t>esumen</w:t>
      </w:r>
    </w:p>
    <w:p w:rsidR="000557BA" w:rsidRDefault="00804760" w:rsidP="000B10E9">
      <w:pPr>
        <w:spacing w:after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</w:t>
      </w:r>
      <w:r w:rsidR="002241FA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Act</w:t>
      </w:r>
      <w:r w:rsidR="002241FA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.Walter Guillermo Aguilar Castañeda</w:t>
      </w:r>
    </w:p>
    <w:p w:rsidR="000439B0" w:rsidRDefault="000439B0" w:rsidP="005C0BB3">
      <w:pPr>
        <w:jc w:val="both"/>
        <w:rPr>
          <w:rFonts w:ascii="Arial" w:hAnsi="Arial" w:cs="Arial"/>
        </w:rPr>
      </w:pPr>
    </w:p>
    <w:p w:rsidR="005C0BB3" w:rsidRPr="001A1317" w:rsidRDefault="008E1ED4" w:rsidP="005C0BB3">
      <w:pPr>
        <w:jc w:val="both"/>
        <w:rPr>
          <w:rFonts w:ascii="Arial" w:hAnsi="Arial" w:cs="Arial"/>
        </w:rPr>
      </w:pPr>
      <w:r w:rsidRPr="001A1317">
        <w:rPr>
          <w:rFonts w:ascii="Arial" w:hAnsi="Arial" w:cs="Arial"/>
        </w:rPr>
        <w:t xml:space="preserve">En este capítulo el autor nos </w:t>
      </w:r>
      <w:r w:rsidRPr="000439B0">
        <w:rPr>
          <w:rFonts w:ascii="Arial" w:hAnsi="Arial" w:cs="Arial"/>
        </w:rPr>
        <w:t>plantea e</w:t>
      </w:r>
      <w:r w:rsidRPr="001A1317">
        <w:rPr>
          <w:rFonts w:ascii="Arial" w:hAnsi="Arial" w:cs="Arial"/>
        </w:rPr>
        <w:t xml:space="preserve">l proceso detallado de la toma de decisiones, </w:t>
      </w:r>
      <w:r w:rsidR="00B206AF" w:rsidRPr="001A1317">
        <w:rPr>
          <w:rFonts w:ascii="Arial" w:hAnsi="Arial" w:cs="Arial"/>
        </w:rPr>
        <w:t xml:space="preserve">después de haber realizado el diagnóstico estratégico, </w:t>
      </w:r>
      <w:r w:rsidRPr="001A1317">
        <w:rPr>
          <w:rFonts w:ascii="Arial" w:hAnsi="Arial" w:cs="Arial"/>
        </w:rPr>
        <w:t>desde la generación de las alternativas  hasta la implantación de las soluciones.</w:t>
      </w:r>
      <w:r w:rsidR="005C0BB3" w:rsidRPr="001A1317">
        <w:rPr>
          <w:rFonts w:ascii="Arial" w:hAnsi="Arial" w:cs="Arial"/>
        </w:rPr>
        <w:t xml:space="preserve"> </w:t>
      </w:r>
      <w:r w:rsidR="00165E4A" w:rsidRPr="001A1317">
        <w:rPr>
          <w:rFonts w:ascii="Arial" w:hAnsi="Arial" w:cs="Arial"/>
        </w:rPr>
        <w:t xml:space="preserve">Describe el proceso en virtud del cual una alternativa estratégica se selecciona como la forma de aprovechar una oportunidad o sortear una situación problemática concreta. </w:t>
      </w:r>
    </w:p>
    <w:p w:rsidR="00BA1F32" w:rsidRDefault="00702C94" w:rsidP="00BA1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530F3">
        <w:rPr>
          <w:rFonts w:ascii="Arial" w:hAnsi="Arial" w:cs="Arial"/>
        </w:rPr>
        <w:t>aber c</w:t>
      </w:r>
      <w:r>
        <w:rPr>
          <w:rFonts w:ascii="Arial" w:hAnsi="Arial" w:cs="Arial"/>
        </w:rPr>
        <w:t>ó</w:t>
      </w:r>
      <w:r w:rsidR="006530F3">
        <w:rPr>
          <w:rFonts w:ascii="Arial" w:hAnsi="Arial" w:cs="Arial"/>
        </w:rPr>
        <w:t>mo y cu</w:t>
      </w:r>
      <w:r>
        <w:rPr>
          <w:rFonts w:ascii="Arial" w:hAnsi="Arial" w:cs="Arial"/>
        </w:rPr>
        <w:t>á</w:t>
      </w:r>
      <w:r w:rsidR="006530F3">
        <w:rPr>
          <w:rFonts w:ascii="Arial" w:hAnsi="Arial" w:cs="Arial"/>
        </w:rPr>
        <w:t>ndo decidir</w:t>
      </w:r>
      <w:r w:rsidR="00C028DB">
        <w:rPr>
          <w:rFonts w:ascii="Arial" w:hAnsi="Arial" w:cs="Arial"/>
        </w:rPr>
        <w:t xml:space="preserve"> es muy importante</w:t>
      </w:r>
      <w:r w:rsidR="006530F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aspectos como la dimensión, la naturaleza  del problema y  la competencia del problema, es decir, a </w:t>
      </w:r>
      <w:r w:rsidR="00BA1F32" w:rsidRPr="00CE7545">
        <w:rPr>
          <w:rFonts w:ascii="Arial" w:hAnsi="Arial" w:cs="Arial"/>
        </w:rPr>
        <w:t>quien le toca decidir</w:t>
      </w:r>
      <w:r w:rsidR="006727CF">
        <w:rPr>
          <w:rFonts w:ascii="Arial" w:hAnsi="Arial" w:cs="Arial"/>
        </w:rPr>
        <w:t>, repercuten de manera directa en el resultado de la decisión beneficiando o afectando a la organización.</w:t>
      </w:r>
    </w:p>
    <w:p w:rsidR="00BA1F32" w:rsidRPr="00CE7545" w:rsidRDefault="00023111" w:rsidP="004117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Id</w:t>
      </w:r>
      <w:r w:rsidR="00165E4A">
        <w:rPr>
          <w:rFonts w:ascii="Arial" w:hAnsi="Arial" w:cs="Arial"/>
        </w:rPr>
        <w:t>entifica cuatro fases en el proceso de la solución de problemas</w:t>
      </w:r>
      <w:r>
        <w:rPr>
          <w:rFonts w:ascii="Arial" w:hAnsi="Arial" w:cs="Arial"/>
        </w:rPr>
        <w:t xml:space="preserve">: </w:t>
      </w:r>
      <w:r w:rsidR="0041174A">
        <w:rPr>
          <w:rFonts w:ascii="Arial" w:hAnsi="Arial" w:cs="Arial"/>
        </w:rPr>
        <w:t>a)</w:t>
      </w:r>
      <w:r w:rsidR="00611FF3">
        <w:rPr>
          <w:rFonts w:ascii="Arial" w:hAnsi="Arial" w:cs="Arial"/>
        </w:rPr>
        <w:t xml:space="preserve"> </w:t>
      </w:r>
      <w:r w:rsidR="00165E4A">
        <w:rPr>
          <w:rFonts w:ascii="Arial" w:hAnsi="Arial" w:cs="Arial"/>
        </w:rPr>
        <w:t>La i</w:t>
      </w:r>
      <w:r w:rsidR="00BA1F32" w:rsidRPr="00CE7545">
        <w:rPr>
          <w:rFonts w:ascii="Arial" w:hAnsi="Arial" w:cs="Arial"/>
        </w:rPr>
        <w:t xml:space="preserve">nvestigación de la situación, </w:t>
      </w:r>
      <w:r w:rsidR="0041174A">
        <w:rPr>
          <w:rFonts w:ascii="Arial" w:hAnsi="Arial" w:cs="Arial"/>
        </w:rPr>
        <w:t xml:space="preserve">es decir </w:t>
      </w:r>
      <w:r w:rsidR="00BA1F32" w:rsidRPr="00CE7545">
        <w:rPr>
          <w:rFonts w:ascii="Arial" w:hAnsi="Arial" w:cs="Arial"/>
        </w:rPr>
        <w:t>lo primero que ha de hacerse es definir el problema</w:t>
      </w:r>
      <w:r w:rsidR="0041174A">
        <w:rPr>
          <w:rFonts w:ascii="Arial" w:hAnsi="Arial" w:cs="Arial"/>
        </w:rPr>
        <w:t xml:space="preserve">. b) </w:t>
      </w:r>
      <w:r w:rsidR="00BA1F32" w:rsidRPr="00CE7545">
        <w:rPr>
          <w:rFonts w:ascii="Arial" w:hAnsi="Arial" w:cs="Arial"/>
        </w:rPr>
        <w:t xml:space="preserve">Desarrollo de alternativas, en esta fase es importante hacer énfasis en la búsqueda de alternativas creativas </w:t>
      </w:r>
      <w:r w:rsidR="0041174A">
        <w:rPr>
          <w:rFonts w:ascii="Arial" w:hAnsi="Arial" w:cs="Arial"/>
        </w:rPr>
        <w:t xml:space="preserve">y generar ideas. c) </w:t>
      </w:r>
      <w:r w:rsidR="00BA1F32" w:rsidRPr="00CE7545">
        <w:rPr>
          <w:rFonts w:ascii="Arial" w:hAnsi="Arial" w:cs="Arial"/>
        </w:rPr>
        <w:t>Evaluación de opiniones y selección de la mejor</w:t>
      </w:r>
      <w:r w:rsidR="0041174A">
        <w:rPr>
          <w:rFonts w:ascii="Arial" w:hAnsi="Arial" w:cs="Arial"/>
        </w:rPr>
        <w:t>,</w:t>
      </w:r>
      <w:r w:rsidR="00BA1F32" w:rsidRPr="00CE7545">
        <w:rPr>
          <w:rFonts w:ascii="Arial" w:hAnsi="Arial" w:cs="Arial"/>
        </w:rPr>
        <w:t xml:space="preserve"> en esta etapa se deberán evaluarse las opciones y desechar las que no sean factibles.</w:t>
      </w:r>
      <w:r w:rsidR="0041174A">
        <w:rPr>
          <w:rFonts w:ascii="Arial" w:hAnsi="Arial" w:cs="Arial"/>
        </w:rPr>
        <w:t xml:space="preserve"> d) </w:t>
      </w:r>
      <w:r w:rsidR="00BA1F32" w:rsidRPr="00CE7545">
        <w:rPr>
          <w:rFonts w:ascii="Arial" w:hAnsi="Arial" w:cs="Arial"/>
        </w:rPr>
        <w:t>Poner</w:t>
      </w:r>
      <w:r>
        <w:rPr>
          <w:rFonts w:ascii="Arial" w:hAnsi="Arial" w:cs="Arial"/>
        </w:rPr>
        <w:t xml:space="preserve">las </w:t>
      </w:r>
      <w:r w:rsidR="00BA1F32" w:rsidRPr="00CE7545">
        <w:rPr>
          <w:rFonts w:ascii="Arial" w:hAnsi="Arial" w:cs="Arial"/>
        </w:rPr>
        <w:t xml:space="preserve"> en práctica y hacer </w:t>
      </w:r>
      <w:r>
        <w:rPr>
          <w:rFonts w:ascii="Arial" w:hAnsi="Arial" w:cs="Arial"/>
        </w:rPr>
        <w:t xml:space="preserve">el </w:t>
      </w:r>
      <w:r w:rsidR="00BA1F32" w:rsidRPr="00CE7545">
        <w:rPr>
          <w:rFonts w:ascii="Arial" w:hAnsi="Arial" w:cs="Arial"/>
        </w:rPr>
        <w:t>seguimiento</w:t>
      </w:r>
      <w:r>
        <w:rPr>
          <w:rFonts w:ascii="Arial" w:hAnsi="Arial" w:cs="Arial"/>
        </w:rPr>
        <w:t xml:space="preserve">, </w:t>
      </w:r>
      <w:r w:rsidR="00BA1F32" w:rsidRPr="00CE7545">
        <w:rPr>
          <w:rFonts w:ascii="Arial" w:hAnsi="Arial" w:cs="Arial"/>
        </w:rPr>
        <w:t xml:space="preserve">realizando un constante monitoreo del avance de la implantación y realizar los ajustes necesarios.  </w:t>
      </w:r>
    </w:p>
    <w:p w:rsidR="00367ABB" w:rsidRDefault="0041174A" w:rsidP="00367A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decisiones </w:t>
      </w:r>
      <w:r w:rsidR="00023111">
        <w:rPr>
          <w:rFonts w:ascii="Arial" w:hAnsi="Arial" w:cs="Arial"/>
        </w:rPr>
        <w:t xml:space="preserve">las divide </w:t>
      </w:r>
      <w:r>
        <w:rPr>
          <w:rFonts w:ascii="Arial" w:hAnsi="Arial" w:cs="Arial"/>
        </w:rPr>
        <w:t xml:space="preserve"> en programadas y no programadas. </w:t>
      </w:r>
      <w:r w:rsidR="00BA1F32" w:rsidRPr="00CE7545">
        <w:rPr>
          <w:rFonts w:ascii="Arial" w:hAnsi="Arial" w:cs="Arial"/>
        </w:rPr>
        <w:t xml:space="preserve">Las </w:t>
      </w:r>
      <w:r w:rsidR="00023111">
        <w:rPr>
          <w:rFonts w:ascii="Arial" w:hAnsi="Arial" w:cs="Arial"/>
        </w:rPr>
        <w:t>primeras las define como</w:t>
      </w:r>
      <w:r w:rsidR="00BA1F32" w:rsidRPr="00CE7545">
        <w:rPr>
          <w:rFonts w:ascii="Arial" w:hAnsi="Arial" w:cs="Arial"/>
        </w:rPr>
        <w:t xml:space="preserve"> aquellas que se realizan en el trabajo cotidiano motivadas por situaciones que están plenamente identificadas.</w:t>
      </w:r>
      <w:r>
        <w:rPr>
          <w:rFonts w:ascii="Arial" w:hAnsi="Arial" w:cs="Arial"/>
        </w:rPr>
        <w:t xml:space="preserve"> A diferencia de estas, las no programadas </w:t>
      </w:r>
      <w:r w:rsidR="009F1078">
        <w:rPr>
          <w:rFonts w:ascii="Arial" w:hAnsi="Arial" w:cs="Arial"/>
        </w:rPr>
        <w:t>son decisiones de una sola vez, sin antecedentes directos.</w:t>
      </w:r>
      <w:r w:rsidR="00023111">
        <w:rPr>
          <w:rFonts w:ascii="Arial" w:hAnsi="Arial" w:cs="Arial"/>
        </w:rPr>
        <w:t xml:space="preserve"> </w:t>
      </w:r>
      <w:r w:rsidR="009F1078">
        <w:rPr>
          <w:rFonts w:ascii="Arial" w:hAnsi="Arial" w:cs="Arial"/>
        </w:rPr>
        <w:t xml:space="preserve">Se han desarrollado diversas técnicas </w:t>
      </w:r>
      <w:r w:rsidR="00521F16">
        <w:rPr>
          <w:rFonts w:ascii="Arial" w:hAnsi="Arial" w:cs="Arial"/>
        </w:rPr>
        <w:t xml:space="preserve">para la </w:t>
      </w:r>
      <w:r w:rsidR="009F1078">
        <w:rPr>
          <w:rFonts w:ascii="Arial" w:hAnsi="Arial" w:cs="Arial"/>
        </w:rPr>
        <w:t xml:space="preserve"> toma de decisiones</w:t>
      </w:r>
      <w:r w:rsidR="00023111">
        <w:rPr>
          <w:rFonts w:ascii="Arial" w:hAnsi="Arial" w:cs="Arial"/>
        </w:rPr>
        <w:t>, las</w:t>
      </w:r>
      <w:r w:rsidR="00521F16">
        <w:rPr>
          <w:rFonts w:ascii="Arial" w:hAnsi="Arial" w:cs="Arial"/>
        </w:rPr>
        <w:t xml:space="preserve"> tradicionales</w:t>
      </w:r>
      <w:r w:rsidR="00023111">
        <w:rPr>
          <w:rFonts w:ascii="Arial" w:hAnsi="Arial" w:cs="Arial"/>
        </w:rPr>
        <w:t xml:space="preserve"> y las que</w:t>
      </w:r>
      <w:r w:rsidR="00521F16">
        <w:rPr>
          <w:rFonts w:ascii="Arial" w:hAnsi="Arial" w:cs="Arial"/>
        </w:rPr>
        <w:t xml:space="preserve"> se apoyan en los sistemas de información administrativa</w:t>
      </w:r>
      <w:r w:rsidR="00023111">
        <w:rPr>
          <w:rFonts w:ascii="Arial" w:hAnsi="Arial" w:cs="Arial"/>
        </w:rPr>
        <w:t>.</w:t>
      </w:r>
    </w:p>
    <w:p w:rsidR="00BA1F32" w:rsidRDefault="00BA1F32" w:rsidP="00BA1F32">
      <w:pPr>
        <w:jc w:val="both"/>
        <w:rPr>
          <w:rFonts w:ascii="Arial" w:hAnsi="Arial" w:cs="Arial"/>
        </w:rPr>
      </w:pPr>
      <w:r w:rsidRPr="00CE7545">
        <w:rPr>
          <w:rFonts w:ascii="Arial" w:hAnsi="Arial" w:cs="Arial"/>
        </w:rPr>
        <w:t xml:space="preserve">El proceso de la toma de decisiones se realiza en situaciones que </w:t>
      </w:r>
      <w:r w:rsidR="00583CFA">
        <w:rPr>
          <w:rFonts w:ascii="Arial" w:hAnsi="Arial" w:cs="Arial"/>
        </w:rPr>
        <w:t>van desde la</w:t>
      </w:r>
      <w:r w:rsidRPr="00CE7545">
        <w:rPr>
          <w:rFonts w:ascii="Arial" w:hAnsi="Arial" w:cs="Arial"/>
        </w:rPr>
        <w:t xml:space="preserve"> certeza hasta la incertidumbre. </w:t>
      </w:r>
      <w:r w:rsidR="00023111">
        <w:rPr>
          <w:rFonts w:ascii="Arial" w:hAnsi="Arial" w:cs="Arial"/>
        </w:rPr>
        <w:t>C</w:t>
      </w:r>
      <w:r w:rsidR="00583CFA">
        <w:rPr>
          <w:rFonts w:ascii="Arial" w:hAnsi="Arial" w:cs="Arial"/>
        </w:rPr>
        <w:t>uando en una situación se tiene la seguridad que ocurrirá</w:t>
      </w:r>
      <w:r w:rsidR="00023111">
        <w:rPr>
          <w:rFonts w:ascii="Arial" w:hAnsi="Arial" w:cs="Arial"/>
        </w:rPr>
        <w:t xml:space="preserve"> estamos hablando de certeza</w:t>
      </w:r>
      <w:r w:rsidR="00583CFA">
        <w:rPr>
          <w:rFonts w:ascii="Arial" w:hAnsi="Arial" w:cs="Arial"/>
        </w:rPr>
        <w:t>, la incertidumbre en la toma de decisiones o</w:t>
      </w:r>
      <w:r w:rsidRPr="00CE7545">
        <w:rPr>
          <w:rFonts w:ascii="Arial" w:hAnsi="Arial" w:cs="Arial"/>
        </w:rPr>
        <w:t>curre cuando el decisor carece absolutamente de información pertinente para la toma de decisiones</w:t>
      </w:r>
      <w:r w:rsidR="00583CFA">
        <w:rPr>
          <w:rFonts w:ascii="Arial" w:hAnsi="Arial" w:cs="Arial"/>
        </w:rPr>
        <w:t xml:space="preserve"> y no se sabe si el evento ocurrirá</w:t>
      </w:r>
      <w:r w:rsidRPr="00CE7545">
        <w:rPr>
          <w:rFonts w:ascii="Arial" w:hAnsi="Arial" w:cs="Arial"/>
        </w:rPr>
        <w:t>.</w:t>
      </w:r>
      <w:r w:rsidR="00583CFA">
        <w:rPr>
          <w:rFonts w:ascii="Arial" w:hAnsi="Arial" w:cs="Arial"/>
        </w:rPr>
        <w:t xml:space="preserve"> El lapso que existe entre los dos se denomina riesgo que </w:t>
      </w:r>
      <w:r w:rsidRPr="00CE7545">
        <w:rPr>
          <w:rFonts w:ascii="Arial" w:hAnsi="Arial" w:cs="Arial"/>
        </w:rPr>
        <w:t>puede definir</w:t>
      </w:r>
      <w:r w:rsidR="00583CFA">
        <w:rPr>
          <w:rFonts w:ascii="Arial" w:hAnsi="Arial" w:cs="Arial"/>
        </w:rPr>
        <w:t>se</w:t>
      </w:r>
      <w:r w:rsidRPr="00CE7545">
        <w:rPr>
          <w:rFonts w:ascii="Arial" w:hAnsi="Arial" w:cs="Arial"/>
        </w:rPr>
        <w:t xml:space="preserve"> en dos direcciones, el grado de acercarse o alejarse de la certeza o la incertidumbre.</w:t>
      </w:r>
    </w:p>
    <w:p w:rsidR="00BA1F32" w:rsidRDefault="0009341E" w:rsidP="00BA1F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 también el factor de la racionalidad limitada, que se refiere a la imposibilidad práctica de obtener toda la información que pudiese considerarse pertinente para la toma de decisiones.</w:t>
      </w:r>
      <w:r w:rsidR="001A1317">
        <w:rPr>
          <w:rFonts w:ascii="Arial" w:hAnsi="Arial" w:cs="Arial"/>
        </w:rPr>
        <w:t xml:space="preserve"> </w:t>
      </w:r>
      <w:r w:rsidR="000731A7">
        <w:rPr>
          <w:rFonts w:ascii="Arial" w:hAnsi="Arial" w:cs="Arial"/>
        </w:rPr>
        <w:t>Para conseguir una efectiva toma de decisiones, deberá superarse las barreras y obstáculos que se presenten, primero estableciendo las prioridades, tomar en cuenta la administración del tiempo y  proceder de manera m</w:t>
      </w:r>
      <w:r w:rsidR="001A1317">
        <w:rPr>
          <w:rFonts w:ascii="Arial" w:hAnsi="Arial" w:cs="Arial"/>
        </w:rPr>
        <w:t>e</w:t>
      </w:r>
      <w:r w:rsidR="000731A7">
        <w:rPr>
          <w:rFonts w:ascii="Arial" w:hAnsi="Arial" w:cs="Arial"/>
        </w:rPr>
        <w:t>t</w:t>
      </w:r>
      <w:r w:rsidR="001A1317">
        <w:rPr>
          <w:rFonts w:ascii="Arial" w:hAnsi="Arial" w:cs="Arial"/>
        </w:rPr>
        <w:t xml:space="preserve">ódica </w:t>
      </w:r>
      <w:r w:rsidR="00676F3D">
        <w:rPr>
          <w:rFonts w:ascii="Arial" w:hAnsi="Arial" w:cs="Arial"/>
        </w:rPr>
        <w:t>para minimizar la probabilidad de error.</w:t>
      </w:r>
    </w:p>
    <w:p w:rsidR="00E730D6" w:rsidRDefault="00E730D6" w:rsidP="008D38A6">
      <w:pPr>
        <w:spacing w:line="360" w:lineRule="auto"/>
        <w:rPr>
          <w:rFonts w:ascii="Arial" w:hAnsi="Arial" w:cs="Arial"/>
        </w:rPr>
      </w:pPr>
    </w:p>
    <w:p w:rsidR="008D38A6" w:rsidRDefault="00360DC4" w:rsidP="008D38A6">
      <w:pPr>
        <w:spacing w:line="360" w:lineRule="auto"/>
        <w:rPr>
          <w:rFonts w:ascii="Arial" w:hAnsi="Arial" w:cs="Arial"/>
        </w:rPr>
      </w:pPr>
      <w:r w:rsidRPr="00A035D6">
        <w:rPr>
          <w:rFonts w:ascii="Arial" w:hAnsi="Arial" w:cs="Arial"/>
        </w:rPr>
        <w:lastRenderedPageBreak/>
        <w:t>Opini</w:t>
      </w:r>
      <w:r>
        <w:rPr>
          <w:rFonts w:ascii="Arial" w:hAnsi="Arial" w:cs="Arial"/>
        </w:rPr>
        <w:t>ó</w:t>
      </w:r>
      <w:r w:rsidRPr="00A035D6">
        <w:rPr>
          <w:rFonts w:ascii="Arial" w:hAnsi="Arial" w:cs="Arial"/>
        </w:rPr>
        <w:t>n personal</w:t>
      </w:r>
      <w:r w:rsidR="000439B0">
        <w:rPr>
          <w:rFonts w:ascii="Arial" w:hAnsi="Arial" w:cs="Arial"/>
        </w:rPr>
        <w:t xml:space="preserve"> y aplicación</w:t>
      </w:r>
      <w:r>
        <w:rPr>
          <w:rFonts w:ascii="Arial" w:hAnsi="Arial" w:cs="Arial"/>
        </w:rPr>
        <w:t>:</w:t>
      </w:r>
    </w:p>
    <w:p w:rsidR="00834436" w:rsidRDefault="00013A96" w:rsidP="002A39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toma de decisiones es un tema al que ninguna dependencia o área laboral es ajena, desde la toma decisiones sencillas para la solución de problemas cotidianos hasta las m</w:t>
      </w:r>
      <w:r w:rsidR="00AC38EF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s complejas que implican riesgos importantes para la organización. </w:t>
      </w:r>
      <w:r w:rsidR="00AC38EF">
        <w:rPr>
          <w:rFonts w:ascii="Arial" w:hAnsi="Arial" w:cs="Arial"/>
        </w:rPr>
        <w:t>En lo personal pienso que no siempre seguimos un proceso adecuado para la toma de decisiones en nuestro ámbito laboral, ya que no sabemos distinguir en principio entre lo urgente y lo importante. E</w:t>
      </w:r>
      <w:r w:rsidR="00834436">
        <w:rPr>
          <w:rFonts w:ascii="Arial" w:hAnsi="Arial" w:cs="Arial"/>
        </w:rPr>
        <w:t xml:space="preserve">n darle el valor a la información, como elemento fundamental </w:t>
      </w:r>
      <w:r w:rsidR="00FE426E">
        <w:rPr>
          <w:rFonts w:ascii="Arial" w:hAnsi="Arial" w:cs="Arial"/>
        </w:rPr>
        <w:t xml:space="preserve">que nos facilite el análisis del problema y su definición, para no </w:t>
      </w:r>
      <w:r w:rsidR="00AC38EF">
        <w:rPr>
          <w:rFonts w:ascii="Arial" w:hAnsi="Arial" w:cs="Arial"/>
        </w:rPr>
        <w:t xml:space="preserve"> basarnos siempre en la experiencia</w:t>
      </w:r>
      <w:r w:rsidR="00FE426E">
        <w:rPr>
          <w:rFonts w:ascii="Arial" w:hAnsi="Arial" w:cs="Arial"/>
        </w:rPr>
        <w:t>.</w:t>
      </w:r>
    </w:p>
    <w:p w:rsidR="00360DC4" w:rsidRDefault="00834436" w:rsidP="00360DC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Otro aspecto que eventualmente genera conflicto es la competencia del problema para la toma de decisiones, ya que no siempre lo hace el que le corresponde o en el peor de los casos por falta de definición en las responsabilidades </w:t>
      </w:r>
      <w:r w:rsidR="002A39F5">
        <w:rPr>
          <w:rFonts w:ascii="Arial" w:hAnsi="Arial" w:cs="Arial"/>
        </w:rPr>
        <w:t xml:space="preserve">no se realiza y  </w:t>
      </w:r>
      <w:r>
        <w:rPr>
          <w:rFonts w:ascii="Arial" w:hAnsi="Arial" w:cs="Arial"/>
        </w:rPr>
        <w:t xml:space="preserve">se generan omisiones </w:t>
      </w:r>
      <w:r w:rsidR="002A39F5">
        <w:rPr>
          <w:rFonts w:ascii="Arial" w:hAnsi="Arial" w:cs="Arial"/>
        </w:rPr>
        <w:t xml:space="preserve">que tienen mayores repercusiones. Considero muy importante tomar en cuenta los aspectos del proceso decisorio dentro de nuestra actividad administrativa </w:t>
      </w:r>
      <w:r w:rsidR="00FE426E">
        <w:rPr>
          <w:rFonts w:ascii="Arial" w:hAnsi="Arial" w:cs="Arial"/>
        </w:rPr>
        <w:t xml:space="preserve">como un ejercicio sistemático de análisis, implementación y seguimiento </w:t>
      </w:r>
      <w:r w:rsidR="002A39F5">
        <w:rPr>
          <w:rFonts w:ascii="Arial" w:hAnsi="Arial" w:cs="Arial"/>
        </w:rPr>
        <w:t>para que la</w:t>
      </w:r>
      <w:r w:rsidR="008D38A6">
        <w:rPr>
          <w:rFonts w:ascii="Arial" w:hAnsi="Arial" w:cs="Arial"/>
        </w:rPr>
        <w:t xml:space="preserve"> búsqueda de</w:t>
      </w:r>
      <w:r w:rsidR="002A39F5">
        <w:rPr>
          <w:rFonts w:ascii="Arial" w:hAnsi="Arial" w:cs="Arial"/>
        </w:rPr>
        <w:t xml:space="preserve"> las alternativas de solución y</w:t>
      </w:r>
      <w:r w:rsidR="008D38A6">
        <w:rPr>
          <w:rFonts w:ascii="Arial" w:hAnsi="Arial" w:cs="Arial"/>
        </w:rPr>
        <w:t xml:space="preserve"> la selección </w:t>
      </w:r>
      <w:r w:rsidR="002A39F5">
        <w:rPr>
          <w:rFonts w:ascii="Arial" w:hAnsi="Arial" w:cs="Arial"/>
        </w:rPr>
        <w:t>sea</w:t>
      </w:r>
      <w:r w:rsidR="000439B0">
        <w:rPr>
          <w:rFonts w:ascii="Arial" w:hAnsi="Arial" w:cs="Arial"/>
        </w:rPr>
        <w:t>n</w:t>
      </w:r>
      <w:r w:rsidR="002A39F5">
        <w:rPr>
          <w:rFonts w:ascii="Arial" w:hAnsi="Arial" w:cs="Arial"/>
        </w:rPr>
        <w:t xml:space="preserve"> la</w:t>
      </w:r>
      <w:r w:rsidR="000439B0">
        <w:rPr>
          <w:rFonts w:ascii="Arial" w:hAnsi="Arial" w:cs="Arial"/>
        </w:rPr>
        <w:t>s</w:t>
      </w:r>
      <w:r w:rsidR="002A39F5">
        <w:rPr>
          <w:rFonts w:ascii="Arial" w:hAnsi="Arial" w:cs="Arial"/>
        </w:rPr>
        <w:t xml:space="preserve"> </w:t>
      </w:r>
      <w:r w:rsidR="008D38A6">
        <w:rPr>
          <w:rFonts w:ascii="Arial" w:hAnsi="Arial" w:cs="Arial"/>
        </w:rPr>
        <w:t>más adecua</w:t>
      </w:r>
      <w:r w:rsidR="00616E86">
        <w:rPr>
          <w:rFonts w:ascii="Arial" w:hAnsi="Arial" w:cs="Arial"/>
        </w:rPr>
        <w:t>da</w:t>
      </w:r>
      <w:r w:rsidR="000439B0">
        <w:rPr>
          <w:rFonts w:ascii="Arial" w:hAnsi="Arial" w:cs="Arial"/>
        </w:rPr>
        <w:t>s</w:t>
      </w:r>
      <w:r w:rsidR="00FE426E">
        <w:rPr>
          <w:rFonts w:ascii="Arial" w:hAnsi="Arial" w:cs="Arial"/>
        </w:rPr>
        <w:t xml:space="preserve">. </w:t>
      </w:r>
    </w:p>
    <w:p w:rsidR="001A1317" w:rsidRPr="00CE7545" w:rsidRDefault="001A1317" w:rsidP="001A13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bookmarkStart w:id="0" w:name="_GoBack"/>
      <w:bookmarkEnd w:id="0"/>
    </w:p>
    <w:p w:rsidR="00013A96" w:rsidRDefault="00013A96" w:rsidP="000B10E9">
      <w:pPr>
        <w:spacing w:line="360" w:lineRule="auto"/>
        <w:rPr>
          <w:rFonts w:ascii="Arial" w:hAnsi="Arial" w:cs="Arial"/>
        </w:rPr>
      </w:pPr>
    </w:p>
    <w:p w:rsidR="007C77A2" w:rsidRDefault="007C77A2" w:rsidP="007C77A2"/>
    <w:sectPr w:rsidR="007C77A2" w:rsidSect="00097909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0216"/>
    <w:multiLevelType w:val="hybridMultilevel"/>
    <w:tmpl w:val="E1B8D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E4011"/>
    <w:multiLevelType w:val="hybridMultilevel"/>
    <w:tmpl w:val="BEF079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85D2E"/>
    <w:multiLevelType w:val="hybridMultilevel"/>
    <w:tmpl w:val="DCB6B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00FFD"/>
    <w:multiLevelType w:val="hybridMultilevel"/>
    <w:tmpl w:val="1520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E04DD"/>
    <w:multiLevelType w:val="hybridMultilevel"/>
    <w:tmpl w:val="808C1350"/>
    <w:lvl w:ilvl="0" w:tplc="14AEB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00397"/>
    <w:multiLevelType w:val="hybridMultilevel"/>
    <w:tmpl w:val="38ACA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81BDE"/>
    <w:multiLevelType w:val="hybridMultilevel"/>
    <w:tmpl w:val="909083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D7D94"/>
    <w:multiLevelType w:val="hybridMultilevel"/>
    <w:tmpl w:val="0A36F9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F775B"/>
    <w:multiLevelType w:val="hybridMultilevel"/>
    <w:tmpl w:val="F75AF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471A1"/>
    <w:multiLevelType w:val="hybridMultilevel"/>
    <w:tmpl w:val="684487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47C4D"/>
    <w:multiLevelType w:val="hybridMultilevel"/>
    <w:tmpl w:val="B900CA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909FF"/>
    <w:multiLevelType w:val="hybridMultilevel"/>
    <w:tmpl w:val="6DD2B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8217F"/>
    <w:multiLevelType w:val="hybridMultilevel"/>
    <w:tmpl w:val="84788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064"/>
    <w:multiLevelType w:val="hybridMultilevel"/>
    <w:tmpl w:val="94CAA898"/>
    <w:lvl w:ilvl="0" w:tplc="CEC0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2848A9"/>
    <w:multiLevelType w:val="hybridMultilevel"/>
    <w:tmpl w:val="8FFC3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17F7B"/>
    <w:multiLevelType w:val="hybridMultilevel"/>
    <w:tmpl w:val="28AEE85A"/>
    <w:lvl w:ilvl="0" w:tplc="673E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9C74E5"/>
    <w:multiLevelType w:val="hybridMultilevel"/>
    <w:tmpl w:val="1F10EA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22AD9"/>
    <w:multiLevelType w:val="hybridMultilevel"/>
    <w:tmpl w:val="6DB087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1"/>
  </w:num>
  <w:num w:numId="5">
    <w:abstractNumId w:val="8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9"/>
  </w:num>
  <w:num w:numId="11">
    <w:abstractNumId w:val="16"/>
  </w:num>
  <w:num w:numId="12">
    <w:abstractNumId w:val="1"/>
  </w:num>
  <w:num w:numId="13">
    <w:abstractNumId w:val="6"/>
  </w:num>
  <w:num w:numId="14">
    <w:abstractNumId w:val="17"/>
  </w:num>
  <w:num w:numId="15">
    <w:abstractNumId w:val="4"/>
  </w:num>
  <w:num w:numId="16">
    <w:abstractNumId w:val="15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09"/>
    <w:rsid w:val="000014F3"/>
    <w:rsid w:val="00004ADC"/>
    <w:rsid w:val="00013A96"/>
    <w:rsid w:val="00023111"/>
    <w:rsid w:val="00031D97"/>
    <w:rsid w:val="00034C11"/>
    <w:rsid w:val="00036D96"/>
    <w:rsid w:val="000439B0"/>
    <w:rsid w:val="0005037F"/>
    <w:rsid w:val="000557BA"/>
    <w:rsid w:val="000731A7"/>
    <w:rsid w:val="0009341E"/>
    <w:rsid w:val="00097909"/>
    <w:rsid w:val="000A72F4"/>
    <w:rsid w:val="000B10E9"/>
    <w:rsid w:val="000D1F17"/>
    <w:rsid w:val="000F79DA"/>
    <w:rsid w:val="00113323"/>
    <w:rsid w:val="00165E4A"/>
    <w:rsid w:val="00177FDA"/>
    <w:rsid w:val="00185782"/>
    <w:rsid w:val="001903D0"/>
    <w:rsid w:val="001A0633"/>
    <w:rsid w:val="001A1317"/>
    <w:rsid w:val="001E14C2"/>
    <w:rsid w:val="001F5643"/>
    <w:rsid w:val="002241FA"/>
    <w:rsid w:val="00233D4C"/>
    <w:rsid w:val="002647A1"/>
    <w:rsid w:val="002846A2"/>
    <w:rsid w:val="0029463F"/>
    <w:rsid w:val="002A39F5"/>
    <w:rsid w:val="002E53DA"/>
    <w:rsid w:val="002F6347"/>
    <w:rsid w:val="003045DF"/>
    <w:rsid w:val="00305C88"/>
    <w:rsid w:val="003138F1"/>
    <w:rsid w:val="00317C39"/>
    <w:rsid w:val="00353278"/>
    <w:rsid w:val="00360741"/>
    <w:rsid w:val="00360DC4"/>
    <w:rsid w:val="00367ABB"/>
    <w:rsid w:val="00376ADB"/>
    <w:rsid w:val="00385316"/>
    <w:rsid w:val="00387739"/>
    <w:rsid w:val="00395B7F"/>
    <w:rsid w:val="003A631E"/>
    <w:rsid w:val="003C279D"/>
    <w:rsid w:val="003D0636"/>
    <w:rsid w:val="003D73A4"/>
    <w:rsid w:val="003E13BC"/>
    <w:rsid w:val="003F7D7B"/>
    <w:rsid w:val="0040557B"/>
    <w:rsid w:val="00407262"/>
    <w:rsid w:val="00407D89"/>
    <w:rsid w:val="0041174A"/>
    <w:rsid w:val="004926B1"/>
    <w:rsid w:val="00494CA5"/>
    <w:rsid w:val="004B50D6"/>
    <w:rsid w:val="004B58D0"/>
    <w:rsid w:val="004C3E97"/>
    <w:rsid w:val="00512243"/>
    <w:rsid w:val="00513A01"/>
    <w:rsid w:val="00521F16"/>
    <w:rsid w:val="00553F21"/>
    <w:rsid w:val="00563BB9"/>
    <w:rsid w:val="00565663"/>
    <w:rsid w:val="00570938"/>
    <w:rsid w:val="00583CFA"/>
    <w:rsid w:val="00584FB0"/>
    <w:rsid w:val="005B0F82"/>
    <w:rsid w:val="005B78DC"/>
    <w:rsid w:val="005C0BB3"/>
    <w:rsid w:val="005C2C47"/>
    <w:rsid w:val="005E2BE6"/>
    <w:rsid w:val="006012CB"/>
    <w:rsid w:val="006054BC"/>
    <w:rsid w:val="00611FF3"/>
    <w:rsid w:val="00616E86"/>
    <w:rsid w:val="00625967"/>
    <w:rsid w:val="00633A4A"/>
    <w:rsid w:val="006530F3"/>
    <w:rsid w:val="006727CF"/>
    <w:rsid w:val="00674B07"/>
    <w:rsid w:val="00676F3D"/>
    <w:rsid w:val="006B1601"/>
    <w:rsid w:val="006C354E"/>
    <w:rsid w:val="006F5064"/>
    <w:rsid w:val="00702C94"/>
    <w:rsid w:val="007314DB"/>
    <w:rsid w:val="007A76C3"/>
    <w:rsid w:val="007B3D2F"/>
    <w:rsid w:val="007B451A"/>
    <w:rsid w:val="007B60E5"/>
    <w:rsid w:val="007C319E"/>
    <w:rsid w:val="007C3FB7"/>
    <w:rsid w:val="007C47C3"/>
    <w:rsid w:val="007C77A2"/>
    <w:rsid w:val="007F7797"/>
    <w:rsid w:val="00804760"/>
    <w:rsid w:val="0083246F"/>
    <w:rsid w:val="00834436"/>
    <w:rsid w:val="008354D2"/>
    <w:rsid w:val="0084035B"/>
    <w:rsid w:val="00865230"/>
    <w:rsid w:val="008756D5"/>
    <w:rsid w:val="00885276"/>
    <w:rsid w:val="008A251A"/>
    <w:rsid w:val="008B03A9"/>
    <w:rsid w:val="008C056B"/>
    <w:rsid w:val="008C0577"/>
    <w:rsid w:val="008C1E3A"/>
    <w:rsid w:val="008D38A6"/>
    <w:rsid w:val="008E1ED4"/>
    <w:rsid w:val="008E68BB"/>
    <w:rsid w:val="008F5168"/>
    <w:rsid w:val="009155DC"/>
    <w:rsid w:val="00943AC6"/>
    <w:rsid w:val="00943BE3"/>
    <w:rsid w:val="0095611C"/>
    <w:rsid w:val="00960F51"/>
    <w:rsid w:val="009868B0"/>
    <w:rsid w:val="009908F4"/>
    <w:rsid w:val="009C2F54"/>
    <w:rsid w:val="009C6D0D"/>
    <w:rsid w:val="009D1FCB"/>
    <w:rsid w:val="009E2ED2"/>
    <w:rsid w:val="009E452B"/>
    <w:rsid w:val="009F1078"/>
    <w:rsid w:val="00A035D6"/>
    <w:rsid w:val="00A04A52"/>
    <w:rsid w:val="00A165FC"/>
    <w:rsid w:val="00A336BE"/>
    <w:rsid w:val="00A47137"/>
    <w:rsid w:val="00A61729"/>
    <w:rsid w:val="00A94712"/>
    <w:rsid w:val="00AB70FE"/>
    <w:rsid w:val="00AC38EF"/>
    <w:rsid w:val="00AD223E"/>
    <w:rsid w:val="00AD4B44"/>
    <w:rsid w:val="00B0481F"/>
    <w:rsid w:val="00B11BB1"/>
    <w:rsid w:val="00B11E9C"/>
    <w:rsid w:val="00B206AF"/>
    <w:rsid w:val="00BA1F32"/>
    <w:rsid w:val="00BD099A"/>
    <w:rsid w:val="00C028DB"/>
    <w:rsid w:val="00C1610B"/>
    <w:rsid w:val="00C22187"/>
    <w:rsid w:val="00C23EBB"/>
    <w:rsid w:val="00C30475"/>
    <w:rsid w:val="00C35D68"/>
    <w:rsid w:val="00C37F21"/>
    <w:rsid w:val="00C703B7"/>
    <w:rsid w:val="00CC3AAE"/>
    <w:rsid w:val="00CC4286"/>
    <w:rsid w:val="00CC4BB4"/>
    <w:rsid w:val="00CE06AA"/>
    <w:rsid w:val="00CF58DC"/>
    <w:rsid w:val="00CF7DA2"/>
    <w:rsid w:val="00D2169C"/>
    <w:rsid w:val="00D30A78"/>
    <w:rsid w:val="00D42755"/>
    <w:rsid w:val="00D57126"/>
    <w:rsid w:val="00D768CF"/>
    <w:rsid w:val="00D86360"/>
    <w:rsid w:val="00DB7773"/>
    <w:rsid w:val="00DC1854"/>
    <w:rsid w:val="00DD3E4E"/>
    <w:rsid w:val="00E00113"/>
    <w:rsid w:val="00E26CE3"/>
    <w:rsid w:val="00E52DC6"/>
    <w:rsid w:val="00E576B9"/>
    <w:rsid w:val="00E730D6"/>
    <w:rsid w:val="00E97E26"/>
    <w:rsid w:val="00EB3450"/>
    <w:rsid w:val="00EE0959"/>
    <w:rsid w:val="00EF24DD"/>
    <w:rsid w:val="00EF4068"/>
    <w:rsid w:val="00F16B7D"/>
    <w:rsid w:val="00F174A8"/>
    <w:rsid w:val="00F2540E"/>
    <w:rsid w:val="00F27BBD"/>
    <w:rsid w:val="00F35C07"/>
    <w:rsid w:val="00F44843"/>
    <w:rsid w:val="00F6470D"/>
    <w:rsid w:val="00F730F6"/>
    <w:rsid w:val="00F74353"/>
    <w:rsid w:val="00FE426E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0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0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64D2-7977-4376-82F2-33A01E8F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Lic. Walter Aguilar</cp:lastModifiedBy>
  <cp:revision>92</cp:revision>
  <dcterms:created xsi:type="dcterms:W3CDTF">2015-04-17T14:34:00Z</dcterms:created>
  <dcterms:modified xsi:type="dcterms:W3CDTF">2015-05-04T17:53:00Z</dcterms:modified>
</cp:coreProperties>
</file>