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C70" w:rsidRDefault="000A2C70" w:rsidP="000A2C70">
      <w:pPr>
        <w:jc w:val="center"/>
        <w:rPr>
          <w:rFonts w:ascii="Arial" w:hAnsi="Arial" w:cs="Arial"/>
          <w:sz w:val="24"/>
          <w:szCs w:val="24"/>
        </w:rPr>
      </w:pPr>
    </w:p>
    <w:p w:rsidR="000A2C70" w:rsidRDefault="000A2C70" w:rsidP="000A2C70">
      <w:pPr>
        <w:jc w:val="center"/>
        <w:rPr>
          <w:rFonts w:ascii="Arial" w:hAnsi="Arial" w:cs="Arial"/>
          <w:sz w:val="24"/>
          <w:szCs w:val="24"/>
        </w:rPr>
      </w:pPr>
      <w:r>
        <w:rPr>
          <w:rFonts w:ascii="Arial" w:hAnsi="Arial" w:cs="Arial"/>
          <w:sz w:val="24"/>
          <w:szCs w:val="24"/>
        </w:rPr>
        <w:t>MAESTRÍA EN ADMINISTRACIÓN Y POLÍTICAS PÚBLICAS</w:t>
      </w:r>
    </w:p>
    <w:p w:rsidR="000A2C70" w:rsidRDefault="000A2C70" w:rsidP="000A2C70">
      <w:pPr>
        <w:jc w:val="center"/>
        <w:rPr>
          <w:rFonts w:ascii="Arial" w:hAnsi="Arial" w:cs="Arial"/>
          <w:sz w:val="24"/>
          <w:szCs w:val="24"/>
        </w:rPr>
      </w:pPr>
      <w:r>
        <w:rPr>
          <w:rFonts w:ascii="Arial" w:hAnsi="Arial" w:cs="Arial"/>
          <w:sz w:val="24"/>
          <w:szCs w:val="24"/>
        </w:rPr>
        <w:t>(EN LÍNEA)</w:t>
      </w:r>
    </w:p>
    <w:p w:rsidR="000A2C70" w:rsidRDefault="000A2C70" w:rsidP="000A2C70">
      <w:pPr>
        <w:jc w:val="center"/>
        <w:rPr>
          <w:rFonts w:ascii="Arial" w:hAnsi="Arial" w:cs="Arial"/>
          <w:sz w:val="24"/>
          <w:szCs w:val="24"/>
        </w:rPr>
      </w:pPr>
    </w:p>
    <w:p w:rsidR="000A2C70" w:rsidRDefault="000A2C70" w:rsidP="000A2C70">
      <w:pPr>
        <w:jc w:val="center"/>
        <w:rPr>
          <w:rFonts w:ascii="Arial" w:hAnsi="Arial" w:cs="Arial"/>
          <w:sz w:val="24"/>
          <w:szCs w:val="24"/>
        </w:rPr>
      </w:pPr>
    </w:p>
    <w:p w:rsidR="0098035B" w:rsidRDefault="0098035B" w:rsidP="000A2C70">
      <w:pPr>
        <w:jc w:val="center"/>
        <w:rPr>
          <w:rFonts w:ascii="Arial" w:hAnsi="Arial" w:cs="Arial"/>
          <w:sz w:val="24"/>
          <w:szCs w:val="24"/>
        </w:rPr>
      </w:pPr>
    </w:p>
    <w:p w:rsidR="000A2C70" w:rsidRDefault="000A2C70" w:rsidP="000A2C70">
      <w:pPr>
        <w:jc w:val="center"/>
        <w:rPr>
          <w:rFonts w:ascii="Arial" w:hAnsi="Arial" w:cs="Arial"/>
          <w:sz w:val="24"/>
          <w:szCs w:val="24"/>
        </w:rPr>
      </w:pPr>
      <w:r>
        <w:rPr>
          <w:rFonts w:ascii="Arial" w:hAnsi="Arial" w:cs="Arial"/>
          <w:sz w:val="24"/>
          <w:szCs w:val="24"/>
        </w:rPr>
        <w:t>MATERIA: ESTADÍSTICA ADMINISTRATIVA</w:t>
      </w:r>
    </w:p>
    <w:p w:rsidR="000A2C70" w:rsidRDefault="000A2C70" w:rsidP="000A2C70">
      <w:pPr>
        <w:jc w:val="center"/>
        <w:rPr>
          <w:rFonts w:ascii="Arial" w:hAnsi="Arial" w:cs="Arial"/>
          <w:sz w:val="24"/>
          <w:szCs w:val="24"/>
        </w:rPr>
      </w:pPr>
    </w:p>
    <w:p w:rsidR="000A2C70" w:rsidRDefault="000A2C70" w:rsidP="000A2C70">
      <w:pPr>
        <w:jc w:val="center"/>
        <w:rPr>
          <w:rFonts w:ascii="Arial" w:hAnsi="Arial" w:cs="Arial"/>
          <w:sz w:val="24"/>
          <w:szCs w:val="24"/>
        </w:rPr>
      </w:pPr>
      <w:r>
        <w:rPr>
          <w:rFonts w:ascii="Arial" w:hAnsi="Arial" w:cs="Arial"/>
          <w:sz w:val="24"/>
          <w:szCs w:val="24"/>
        </w:rPr>
        <w:t>DOCENTE: MTRO. ENRIQUE ANTONIO PANIAGUA MOLINA</w:t>
      </w:r>
    </w:p>
    <w:p w:rsidR="000A2C70" w:rsidRDefault="000A2C70" w:rsidP="000A2C70">
      <w:pPr>
        <w:jc w:val="center"/>
        <w:rPr>
          <w:rFonts w:ascii="Arial" w:hAnsi="Arial" w:cs="Arial"/>
          <w:sz w:val="24"/>
          <w:szCs w:val="24"/>
        </w:rPr>
      </w:pPr>
    </w:p>
    <w:p w:rsidR="000A2C70" w:rsidRDefault="000A2C70" w:rsidP="000A2C70">
      <w:pPr>
        <w:jc w:val="center"/>
        <w:rPr>
          <w:rFonts w:ascii="Arial" w:hAnsi="Arial" w:cs="Arial"/>
          <w:sz w:val="24"/>
          <w:szCs w:val="24"/>
        </w:rPr>
      </w:pPr>
    </w:p>
    <w:p w:rsidR="000A2C70" w:rsidRPr="000A2C70" w:rsidRDefault="000A2C70" w:rsidP="000A2C70">
      <w:pPr>
        <w:jc w:val="center"/>
        <w:rPr>
          <w:rFonts w:ascii="Arial" w:hAnsi="Arial" w:cs="Arial"/>
          <w:b/>
          <w:sz w:val="24"/>
          <w:szCs w:val="24"/>
        </w:rPr>
      </w:pPr>
      <w:r w:rsidRPr="000A2C70">
        <w:rPr>
          <w:rFonts w:ascii="Arial" w:hAnsi="Arial" w:cs="Arial"/>
          <w:b/>
          <w:sz w:val="24"/>
          <w:szCs w:val="24"/>
        </w:rPr>
        <w:t>TRABAJO FINAL</w:t>
      </w:r>
    </w:p>
    <w:p w:rsidR="000A2C70" w:rsidRDefault="000A2C70" w:rsidP="000A2C70">
      <w:pPr>
        <w:jc w:val="center"/>
        <w:rPr>
          <w:rFonts w:ascii="Arial" w:hAnsi="Arial" w:cs="Arial"/>
          <w:sz w:val="24"/>
          <w:szCs w:val="24"/>
        </w:rPr>
      </w:pPr>
      <w:r>
        <w:rPr>
          <w:rFonts w:ascii="Arial" w:hAnsi="Arial" w:cs="Arial"/>
          <w:sz w:val="24"/>
          <w:szCs w:val="24"/>
        </w:rPr>
        <w:t>(ACTIVIDAD 5)</w:t>
      </w:r>
    </w:p>
    <w:p w:rsidR="000A2C70" w:rsidRDefault="000A2C70" w:rsidP="000A2C70">
      <w:pPr>
        <w:jc w:val="center"/>
        <w:rPr>
          <w:rFonts w:ascii="Arial" w:hAnsi="Arial" w:cs="Arial"/>
          <w:sz w:val="24"/>
          <w:szCs w:val="24"/>
        </w:rPr>
      </w:pPr>
    </w:p>
    <w:p w:rsidR="000A2C70" w:rsidRDefault="000A2C70" w:rsidP="000A2C70">
      <w:pPr>
        <w:jc w:val="center"/>
        <w:rPr>
          <w:rFonts w:ascii="Arial" w:hAnsi="Arial" w:cs="Arial"/>
          <w:sz w:val="24"/>
          <w:szCs w:val="24"/>
        </w:rPr>
      </w:pPr>
      <w:r>
        <w:rPr>
          <w:rFonts w:ascii="Arial" w:hAnsi="Arial" w:cs="Arial"/>
          <w:sz w:val="24"/>
          <w:szCs w:val="24"/>
        </w:rPr>
        <w:t>PRESENTA: WALTER GUILLERMO AGUILAR CASTAÑEDA</w:t>
      </w:r>
    </w:p>
    <w:p w:rsidR="0098035B" w:rsidRDefault="0098035B" w:rsidP="000A2C70">
      <w:pPr>
        <w:jc w:val="center"/>
        <w:rPr>
          <w:rFonts w:ascii="Arial" w:hAnsi="Arial" w:cs="Arial"/>
          <w:sz w:val="24"/>
          <w:szCs w:val="24"/>
        </w:rPr>
      </w:pPr>
    </w:p>
    <w:p w:rsidR="0098035B" w:rsidRDefault="0098035B" w:rsidP="000A2C70">
      <w:pPr>
        <w:jc w:val="center"/>
        <w:rPr>
          <w:rFonts w:ascii="Arial" w:hAnsi="Arial" w:cs="Arial"/>
          <w:sz w:val="24"/>
          <w:szCs w:val="24"/>
        </w:rPr>
      </w:pPr>
    </w:p>
    <w:p w:rsidR="0098035B" w:rsidRDefault="0098035B" w:rsidP="000A2C70">
      <w:pPr>
        <w:jc w:val="center"/>
        <w:rPr>
          <w:rFonts w:ascii="Arial" w:hAnsi="Arial" w:cs="Arial"/>
          <w:sz w:val="24"/>
          <w:szCs w:val="24"/>
        </w:rPr>
      </w:pPr>
    </w:p>
    <w:p w:rsidR="0098035B" w:rsidRDefault="0098035B" w:rsidP="000A2C70">
      <w:pPr>
        <w:jc w:val="center"/>
        <w:rPr>
          <w:rFonts w:ascii="Arial" w:hAnsi="Arial" w:cs="Arial"/>
          <w:sz w:val="24"/>
          <w:szCs w:val="24"/>
        </w:rPr>
      </w:pPr>
    </w:p>
    <w:p w:rsidR="0098035B" w:rsidRDefault="0098035B" w:rsidP="000A2C70">
      <w:pPr>
        <w:jc w:val="center"/>
        <w:rPr>
          <w:rFonts w:ascii="Arial" w:hAnsi="Arial" w:cs="Arial"/>
          <w:sz w:val="24"/>
          <w:szCs w:val="24"/>
        </w:rPr>
      </w:pPr>
    </w:p>
    <w:p w:rsidR="0098035B" w:rsidRDefault="0098035B" w:rsidP="000A2C70">
      <w:pPr>
        <w:jc w:val="center"/>
        <w:rPr>
          <w:rFonts w:ascii="Arial" w:hAnsi="Arial" w:cs="Arial"/>
          <w:sz w:val="24"/>
          <w:szCs w:val="24"/>
        </w:rPr>
      </w:pPr>
    </w:p>
    <w:p w:rsidR="0098035B" w:rsidRDefault="0098035B" w:rsidP="0098035B">
      <w:pPr>
        <w:jc w:val="right"/>
        <w:rPr>
          <w:rFonts w:ascii="Arial" w:hAnsi="Arial" w:cs="Arial"/>
          <w:sz w:val="24"/>
          <w:szCs w:val="24"/>
        </w:rPr>
      </w:pPr>
      <w:r>
        <w:rPr>
          <w:rFonts w:ascii="Arial" w:hAnsi="Arial" w:cs="Arial"/>
          <w:sz w:val="24"/>
          <w:szCs w:val="24"/>
        </w:rPr>
        <w:t>COMITÁN DE DOMÍNGUEZ, CHIAPAS; MARZO 5 DE 2016</w:t>
      </w:r>
    </w:p>
    <w:p w:rsidR="0098035B" w:rsidRDefault="0098035B" w:rsidP="0098035B">
      <w:pPr>
        <w:jc w:val="right"/>
        <w:rPr>
          <w:rFonts w:ascii="Arial" w:hAnsi="Arial" w:cs="Arial"/>
          <w:sz w:val="24"/>
          <w:szCs w:val="24"/>
        </w:rPr>
      </w:pPr>
    </w:p>
    <w:p w:rsidR="0098035B" w:rsidRDefault="0098035B" w:rsidP="0098035B">
      <w:pPr>
        <w:jc w:val="right"/>
        <w:rPr>
          <w:rFonts w:ascii="Arial" w:hAnsi="Arial" w:cs="Arial"/>
          <w:sz w:val="24"/>
          <w:szCs w:val="24"/>
        </w:rPr>
      </w:pPr>
    </w:p>
    <w:p w:rsidR="0098035B" w:rsidRDefault="0098035B" w:rsidP="0098035B">
      <w:pPr>
        <w:jc w:val="both"/>
        <w:rPr>
          <w:rFonts w:ascii="Arial" w:hAnsi="Arial" w:cs="Arial"/>
          <w:b/>
          <w:sz w:val="24"/>
          <w:szCs w:val="24"/>
        </w:rPr>
      </w:pPr>
    </w:p>
    <w:p w:rsidR="0098035B" w:rsidRDefault="0098035B" w:rsidP="0098035B">
      <w:pPr>
        <w:jc w:val="both"/>
        <w:rPr>
          <w:rFonts w:ascii="Arial" w:hAnsi="Arial" w:cs="Arial"/>
          <w:b/>
          <w:sz w:val="24"/>
          <w:szCs w:val="24"/>
        </w:rPr>
      </w:pPr>
      <w:r w:rsidRPr="0098035B">
        <w:rPr>
          <w:rFonts w:ascii="Arial" w:hAnsi="Arial" w:cs="Arial"/>
          <w:b/>
          <w:sz w:val="24"/>
          <w:szCs w:val="24"/>
        </w:rPr>
        <w:lastRenderedPageBreak/>
        <w:t>ÍNDICE</w:t>
      </w:r>
    </w:p>
    <w:p w:rsidR="0098035B" w:rsidRDefault="0098035B" w:rsidP="0098035B">
      <w:pPr>
        <w:jc w:val="both"/>
        <w:rPr>
          <w:rFonts w:ascii="Arial" w:hAnsi="Arial" w:cs="Arial"/>
          <w:b/>
          <w:sz w:val="24"/>
          <w:szCs w:val="24"/>
        </w:rPr>
      </w:pPr>
    </w:p>
    <w:p w:rsidR="0098035B" w:rsidRPr="0098035B" w:rsidRDefault="0098035B" w:rsidP="0098035B">
      <w:pPr>
        <w:pStyle w:val="Prrafodelista"/>
        <w:numPr>
          <w:ilvl w:val="0"/>
          <w:numId w:val="1"/>
        </w:numPr>
        <w:jc w:val="both"/>
        <w:rPr>
          <w:rFonts w:ascii="Arial" w:hAnsi="Arial" w:cs="Arial"/>
          <w:sz w:val="24"/>
          <w:szCs w:val="24"/>
        </w:rPr>
      </w:pPr>
      <w:r>
        <w:rPr>
          <w:rFonts w:ascii="Arial" w:hAnsi="Arial" w:cs="Arial"/>
          <w:sz w:val="24"/>
          <w:szCs w:val="24"/>
        </w:rPr>
        <w:t>INTRODUCCIÓN.</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r>
      <w:r w:rsidR="00C56FC3">
        <w:rPr>
          <w:rFonts w:ascii="Arial" w:hAnsi="Arial" w:cs="Arial"/>
          <w:sz w:val="24"/>
          <w:szCs w:val="24"/>
        </w:rPr>
        <w:t>2</w:t>
      </w:r>
    </w:p>
    <w:p w:rsidR="0098035B" w:rsidRDefault="0098035B" w:rsidP="0098035B">
      <w:pPr>
        <w:jc w:val="both"/>
        <w:rPr>
          <w:rFonts w:ascii="Arial" w:hAnsi="Arial" w:cs="Arial"/>
          <w:sz w:val="24"/>
          <w:szCs w:val="24"/>
        </w:rPr>
      </w:pPr>
    </w:p>
    <w:p w:rsidR="0098035B" w:rsidRPr="0098035B" w:rsidRDefault="0098035B" w:rsidP="0098035B">
      <w:pPr>
        <w:pStyle w:val="Prrafodelista"/>
        <w:numPr>
          <w:ilvl w:val="0"/>
          <w:numId w:val="1"/>
        </w:numPr>
        <w:jc w:val="both"/>
        <w:rPr>
          <w:rFonts w:ascii="Arial" w:hAnsi="Arial" w:cs="Arial"/>
          <w:sz w:val="24"/>
          <w:szCs w:val="24"/>
        </w:rPr>
      </w:pPr>
      <w:r w:rsidRPr="0098035B">
        <w:rPr>
          <w:rFonts w:ascii="Arial" w:hAnsi="Arial" w:cs="Arial"/>
          <w:sz w:val="24"/>
          <w:szCs w:val="24"/>
        </w:rPr>
        <w:t>PROBLE</w:t>
      </w:r>
      <w:r>
        <w:rPr>
          <w:rFonts w:ascii="Arial" w:hAnsi="Arial" w:cs="Arial"/>
          <w:sz w:val="24"/>
          <w:szCs w:val="24"/>
        </w:rPr>
        <w:t>MA DE INVESTIGACIÓN.</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sidR="00C56FC3">
        <w:rPr>
          <w:rFonts w:ascii="Arial" w:hAnsi="Arial" w:cs="Arial"/>
          <w:sz w:val="24"/>
          <w:szCs w:val="24"/>
        </w:rPr>
        <w:tab/>
      </w:r>
      <w:r w:rsidR="000428CA">
        <w:rPr>
          <w:rFonts w:ascii="Arial" w:hAnsi="Arial" w:cs="Arial"/>
          <w:sz w:val="24"/>
          <w:szCs w:val="24"/>
        </w:rPr>
        <w:t>3</w:t>
      </w:r>
    </w:p>
    <w:p w:rsidR="0098035B" w:rsidRDefault="0098035B" w:rsidP="0098035B">
      <w:pPr>
        <w:jc w:val="both"/>
        <w:rPr>
          <w:rFonts w:ascii="Arial" w:hAnsi="Arial" w:cs="Arial"/>
          <w:sz w:val="24"/>
          <w:szCs w:val="24"/>
        </w:rPr>
      </w:pPr>
    </w:p>
    <w:p w:rsidR="0098035B" w:rsidRPr="0098035B" w:rsidRDefault="0098035B" w:rsidP="0098035B">
      <w:pPr>
        <w:pStyle w:val="Prrafodelista"/>
        <w:numPr>
          <w:ilvl w:val="0"/>
          <w:numId w:val="1"/>
        </w:numPr>
        <w:jc w:val="both"/>
        <w:rPr>
          <w:rFonts w:ascii="Arial" w:hAnsi="Arial" w:cs="Arial"/>
          <w:sz w:val="24"/>
          <w:szCs w:val="24"/>
        </w:rPr>
      </w:pPr>
      <w:r w:rsidRPr="0098035B">
        <w:rPr>
          <w:rFonts w:ascii="Arial" w:hAnsi="Arial" w:cs="Arial"/>
          <w:sz w:val="24"/>
          <w:szCs w:val="24"/>
        </w:rPr>
        <w:t>OBJETIVO GENE</w:t>
      </w:r>
      <w:r>
        <w:rPr>
          <w:rFonts w:ascii="Arial" w:hAnsi="Arial" w:cs="Arial"/>
          <w:sz w:val="24"/>
          <w:szCs w:val="24"/>
        </w:rPr>
        <w:t>RAL DE LA INVESTIGACIÓN.</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sidR="00C56FC3">
        <w:rPr>
          <w:rFonts w:ascii="Arial" w:hAnsi="Arial" w:cs="Arial"/>
          <w:sz w:val="24"/>
          <w:szCs w:val="24"/>
        </w:rPr>
        <w:tab/>
      </w:r>
      <w:r w:rsidR="00661A08">
        <w:rPr>
          <w:rFonts w:ascii="Arial" w:hAnsi="Arial" w:cs="Arial"/>
          <w:sz w:val="24"/>
          <w:szCs w:val="24"/>
        </w:rPr>
        <w:t>4</w:t>
      </w:r>
    </w:p>
    <w:p w:rsidR="0098035B" w:rsidRDefault="0098035B" w:rsidP="0098035B">
      <w:pPr>
        <w:jc w:val="both"/>
        <w:rPr>
          <w:rFonts w:ascii="Arial" w:hAnsi="Arial" w:cs="Arial"/>
          <w:sz w:val="24"/>
          <w:szCs w:val="24"/>
        </w:rPr>
      </w:pPr>
    </w:p>
    <w:p w:rsidR="0098035B" w:rsidRPr="0098035B" w:rsidRDefault="0098035B" w:rsidP="0098035B">
      <w:pPr>
        <w:pStyle w:val="Prrafodelista"/>
        <w:numPr>
          <w:ilvl w:val="0"/>
          <w:numId w:val="1"/>
        </w:numPr>
        <w:jc w:val="both"/>
        <w:rPr>
          <w:rFonts w:ascii="Arial" w:hAnsi="Arial" w:cs="Arial"/>
          <w:sz w:val="24"/>
          <w:szCs w:val="24"/>
        </w:rPr>
      </w:pPr>
      <w:r w:rsidRPr="0098035B">
        <w:rPr>
          <w:rFonts w:ascii="Arial" w:hAnsi="Arial" w:cs="Arial"/>
          <w:sz w:val="24"/>
          <w:szCs w:val="24"/>
        </w:rPr>
        <w:t>ACERCAMIENTO A LA METODO</w:t>
      </w:r>
      <w:r>
        <w:rPr>
          <w:rFonts w:ascii="Arial" w:hAnsi="Arial" w:cs="Arial"/>
          <w:sz w:val="24"/>
          <w:szCs w:val="24"/>
        </w:rPr>
        <w:t>LOGÍA CUANTITATIVA-CUALITATIVA.</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r>
      <w:r w:rsidR="00661A08">
        <w:rPr>
          <w:rFonts w:ascii="Arial" w:hAnsi="Arial" w:cs="Arial"/>
          <w:sz w:val="24"/>
          <w:szCs w:val="24"/>
        </w:rPr>
        <w:t>5</w:t>
      </w:r>
    </w:p>
    <w:p w:rsidR="0098035B" w:rsidRDefault="0098035B" w:rsidP="0098035B">
      <w:pPr>
        <w:jc w:val="both"/>
        <w:rPr>
          <w:rFonts w:ascii="Arial" w:hAnsi="Arial" w:cs="Arial"/>
          <w:sz w:val="24"/>
          <w:szCs w:val="24"/>
        </w:rPr>
      </w:pPr>
    </w:p>
    <w:p w:rsidR="0098035B" w:rsidRPr="0098035B" w:rsidRDefault="0098035B" w:rsidP="0098035B">
      <w:pPr>
        <w:pStyle w:val="Prrafodelista"/>
        <w:numPr>
          <w:ilvl w:val="0"/>
          <w:numId w:val="1"/>
        </w:numPr>
        <w:jc w:val="both"/>
        <w:rPr>
          <w:rFonts w:ascii="Arial" w:hAnsi="Arial" w:cs="Arial"/>
          <w:sz w:val="24"/>
          <w:szCs w:val="24"/>
        </w:rPr>
      </w:pPr>
      <w:r>
        <w:rPr>
          <w:rFonts w:ascii="Arial" w:hAnsi="Arial" w:cs="Arial"/>
          <w:sz w:val="24"/>
          <w:szCs w:val="24"/>
        </w:rPr>
        <w:t>MUESTRA.</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r>
      <w:r w:rsidR="006337CC">
        <w:rPr>
          <w:rFonts w:ascii="Arial" w:hAnsi="Arial" w:cs="Arial"/>
          <w:sz w:val="24"/>
          <w:szCs w:val="24"/>
        </w:rPr>
        <w:t>7</w:t>
      </w:r>
    </w:p>
    <w:p w:rsidR="0098035B" w:rsidRDefault="0098035B" w:rsidP="0098035B">
      <w:pPr>
        <w:jc w:val="both"/>
        <w:rPr>
          <w:rFonts w:ascii="Arial" w:hAnsi="Arial" w:cs="Arial"/>
          <w:sz w:val="24"/>
          <w:szCs w:val="24"/>
        </w:rPr>
      </w:pPr>
    </w:p>
    <w:p w:rsidR="009F6C34" w:rsidRPr="009F6C34" w:rsidRDefault="0098035B" w:rsidP="009F6C34">
      <w:pPr>
        <w:pStyle w:val="Prrafodelista"/>
        <w:numPr>
          <w:ilvl w:val="0"/>
          <w:numId w:val="1"/>
        </w:numPr>
        <w:spacing w:line="720" w:lineRule="auto"/>
        <w:jc w:val="both"/>
        <w:rPr>
          <w:rFonts w:ascii="Arial" w:hAnsi="Arial" w:cs="Arial"/>
          <w:sz w:val="24"/>
          <w:szCs w:val="24"/>
        </w:rPr>
      </w:pPr>
      <w:r>
        <w:rPr>
          <w:rFonts w:ascii="Arial" w:hAnsi="Arial" w:cs="Arial"/>
          <w:sz w:val="24"/>
          <w:szCs w:val="24"/>
        </w:rPr>
        <w:t>CONCLUSIÓN.</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r>
      <w:r w:rsidR="0026088E">
        <w:rPr>
          <w:rFonts w:ascii="Arial" w:hAnsi="Arial" w:cs="Arial"/>
          <w:sz w:val="24"/>
          <w:szCs w:val="24"/>
        </w:rPr>
        <w:t>9</w:t>
      </w:r>
    </w:p>
    <w:p w:rsidR="009F6C34" w:rsidRPr="009F6C34" w:rsidRDefault="009F6C34" w:rsidP="009F6C34">
      <w:pPr>
        <w:pStyle w:val="Prrafodelista"/>
        <w:rPr>
          <w:rFonts w:ascii="Arial" w:hAnsi="Arial" w:cs="Arial"/>
          <w:sz w:val="24"/>
          <w:szCs w:val="24"/>
        </w:rPr>
      </w:pPr>
    </w:p>
    <w:p w:rsidR="009F6C34" w:rsidRPr="0098035B" w:rsidRDefault="00C56FC3" w:rsidP="0098035B">
      <w:pPr>
        <w:pStyle w:val="Prrafodelista"/>
        <w:numPr>
          <w:ilvl w:val="0"/>
          <w:numId w:val="1"/>
        </w:numPr>
        <w:jc w:val="both"/>
        <w:rPr>
          <w:rFonts w:ascii="Arial" w:hAnsi="Arial" w:cs="Arial"/>
          <w:sz w:val="24"/>
          <w:szCs w:val="24"/>
        </w:rPr>
      </w:pPr>
      <w:r>
        <w:rPr>
          <w:rFonts w:ascii="Arial" w:hAnsi="Arial" w:cs="Arial"/>
          <w:sz w:val="24"/>
          <w:szCs w:val="24"/>
        </w:rPr>
        <w:t>ANEXOS.</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r>
      <w:r w:rsidR="0026088E">
        <w:rPr>
          <w:rFonts w:ascii="Arial" w:hAnsi="Arial" w:cs="Arial"/>
          <w:sz w:val="24"/>
          <w:szCs w:val="24"/>
        </w:rPr>
        <w:t>11</w:t>
      </w:r>
    </w:p>
    <w:p w:rsidR="0098035B" w:rsidRDefault="0098035B" w:rsidP="0098035B">
      <w:pPr>
        <w:jc w:val="both"/>
        <w:rPr>
          <w:rFonts w:ascii="Arial" w:hAnsi="Arial" w:cs="Arial"/>
          <w:sz w:val="24"/>
          <w:szCs w:val="24"/>
        </w:rPr>
      </w:pPr>
    </w:p>
    <w:p w:rsidR="0098035B" w:rsidRPr="0098035B" w:rsidRDefault="0098035B" w:rsidP="0098035B">
      <w:pPr>
        <w:pStyle w:val="Prrafodelista"/>
        <w:numPr>
          <w:ilvl w:val="0"/>
          <w:numId w:val="1"/>
        </w:numPr>
        <w:jc w:val="both"/>
        <w:rPr>
          <w:rFonts w:ascii="Arial" w:hAnsi="Arial" w:cs="Arial"/>
          <w:sz w:val="24"/>
          <w:szCs w:val="24"/>
        </w:rPr>
      </w:pPr>
      <w:r>
        <w:rPr>
          <w:rFonts w:ascii="Arial" w:hAnsi="Arial" w:cs="Arial"/>
          <w:sz w:val="24"/>
          <w:szCs w:val="24"/>
        </w:rPr>
        <w:t>BIBLIOGRAFÍA.</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Pr>
          <w:rFonts w:ascii="Arial" w:hAnsi="Arial" w:cs="Arial"/>
          <w:sz w:val="24"/>
          <w:szCs w:val="24"/>
        </w:rPr>
        <w:tab/>
        <w:t>.</w:t>
      </w:r>
      <w:r w:rsidR="00C56FC3">
        <w:rPr>
          <w:rFonts w:ascii="Arial" w:hAnsi="Arial" w:cs="Arial"/>
          <w:sz w:val="24"/>
          <w:szCs w:val="24"/>
        </w:rPr>
        <w:tab/>
      </w:r>
      <w:r w:rsidR="0026088E">
        <w:rPr>
          <w:rFonts w:ascii="Arial" w:hAnsi="Arial" w:cs="Arial"/>
          <w:sz w:val="24"/>
          <w:szCs w:val="24"/>
        </w:rPr>
        <w:t>12</w:t>
      </w:r>
      <w:bookmarkStart w:id="0" w:name="_GoBack"/>
      <w:bookmarkEnd w:id="0"/>
    </w:p>
    <w:p w:rsidR="0098035B" w:rsidRDefault="0098035B" w:rsidP="0098035B">
      <w:pPr>
        <w:jc w:val="both"/>
        <w:rPr>
          <w:rFonts w:ascii="Arial" w:hAnsi="Arial" w:cs="Arial"/>
          <w:sz w:val="24"/>
          <w:szCs w:val="24"/>
        </w:rPr>
      </w:pPr>
    </w:p>
    <w:p w:rsidR="0098035B" w:rsidRDefault="0098035B" w:rsidP="0098035B">
      <w:pPr>
        <w:jc w:val="both"/>
        <w:rPr>
          <w:rFonts w:ascii="Arial" w:hAnsi="Arial" w:cs="Arial"/>
          <w:sz w:val="24"/>
          <w:szCs w:val="24"/>
        </w:rPr>
      </w:pPr>
    </w:p>
    <w:p w:rsidR="0098035B" w:rsidRDefault="0098035B" w:rsidP="0098035B">
      <w:pPr>
        <w:jc w:val="both"/>
        <w:rPr>
          <w:rFonts w:ascii="Arial" w:hAnsi="Arial" w:cs="Arial"/>
          <w:sz w:val="24"/>
          <w:szCs w:val="24"/>
        </w:rPr>
      </w:pPr>
    </w:p>
    <w:p w:rsidR="00810369" w:rsidRDefault="00810369" w:rsidP="0098035B">
      <w:pPr>
        <w:jc w:val="both"/>
        <w:rPr>
          <w:rFonts w:ascii="Arial" w:hAnsi="Arial" w:cs="Arial"/>
          <w:sz w:val="24"/>
          <w:szCs w:val="24"/>
        </w:rPr>
      </w:pPr>
    </w:p>
    <w:p w:rsidR="006337CC" w:rsidRDefault="006337CC" w:rsidP="0098035B">
      <w:pPr>
        <w:jc w:val="both"/>
        <w:rPr>
          <w:rFonts w:ascii="Arial" w:hAnsi="Arial" w:cs="Arial"/>
          <w:sz w:val="24"/>
          <w:szCs w:val="24"/>
        </w:rPr>
      </w:pPr>
    </w:p>
    <w:p w:rsidR="006337CC" w:rsidRDefault="006337CC" w:rsidP="0098035B">
      <w:pPr>
        <w:jc w:val="both"/>
        <w:rPr>
          <w:rFonts w:ascii="Arial" w:hAnsi="Arial" w:cs="Arial"/>
          <w:sz w:val="24"/>
          <w:szCs w:val="24"/>
        </w:rPr>
      </w:pPr>
    </w:p>
    <w:p w:rsidR="0098035B" w:rsidRDefault="0098035B" w:rsidP="0098035B">
      <w:pPr>
        <w:jc w:val="both"/>
        <w:rPr>
          <w:rFonts w:ascii="Arial" w:hAnsi="Arial" w:cs="Arial"/>
          <w:sz w:val="24"/>
          <w:szCs w:val="24"/>
        </w:rPr>
      </w:pPr>
    </w:p>
    <w:p w:rsidR="0098035B" w:rsidRPr="00516593" w:rsidRDefault="0098035B" w:rsidP="00516593">
      <w:pPr>
        <w:pStyle w:val="Prrafodelista"/>
        <w:numPr>
          <w:ilvl w:val="0"/>
          <w:numId w:val="2"/>
        </w:numPr>
        <w:jc w:val="both"/>
        <w:rPr>
          <w:rFonts w:ascii="Arial" w:hAnsi="Arial" w:cs="Arial"/>
          <w:sz w:val="24"/>
          <w:szCs w:val="24"/>
        </w:rPr>
      </w:pPr>
      <w:r w:rsidRPr="00516593">
        <w:rPr>
          <w:rFonts w:ascii="Arial" w:hAnsi="Arial" w:cs="Arial"/>
          <w:sz w:val="24"/>
          <w:szCs w:val="24"/>
        </w:rPr>
        <w:lastRenderedPageBreak/>
        <w:t>INTRODUCCIÓN.</w:t>
      </w:r>
    </w:p>
    <w:p w:rsidR="00552E34" w:rsidRPr="00516593" w:rsidRDefault="00661D2A" w:rsidP="00516593">
      <w:pPr>
        <w:jc w:val="both"/>
        <w:rPr>
          <w:rFonts w:ascii="Arial" w:hAnsi="Arial" w:cs="Arial"/>
          <w:sz w:val="24"/>
          <w:szCs w:val="24"/>
        </w:rPr>
      </w:pPr>
      <w:r w:rsidRPr="00516593">
        <w:rPr>
          <w:rFonts w:ascii="Arial" w:hAnsi="Arial" w:cs="Arial"/>
          <w:sz w:val="24"/>
          <w:szCs w:val="24"/>
        </w:rPr>
        <w:t>La investigación científica es el instrumento más importante con que cuenta el ser humano para conocer, explicar, interpretar y transformar la realidad. Su desarrollo, desde las diferentes disciplinas científicas es indispensable para la búsqueda de soluciones a los principales problemas que afronta en su actividad social y para la generación de nuevos conocimientos que la expliquen y orienten su transformación. La investigación y el método científico proporcionan además al profesional en su respectiva disciplina una perspectiva de análisis crítico de la información que maneja y de los conocimientos en los cuales fundamenta su acción profesional.</w:t>
      </w:r>
    </w:p>
    <w:p w:rsidR="00552E34" w:rsidRPr="00516593" w:rsidRDefault="00661D2A" w:rsidP="00516593">
      <w:pPr>
        <w:jc w:val="both"/>
        <w:rPr>
          <w:rFonts w:ascii="Arial" w:hAnsi="Arial" w:cs="Arial"/>
          <w:sz w:val="24"/>
          <w:szCs w:val="24"/>
        </w:rPr>
      </w:pPr>
      <w:r w:rsidRPr="00516593">
        <w:rPr>
          <w:rFonts w:ascii="Arial" w:hAnsi="Arial" w:cs="Arial"/>
          <w:sz w:val="24"/>
          <w:szCs w:val="24"/>
        </w:rPr>
        <w:t>Existen diferentes caminos para indagar la realidad social. La investigación c</w:t>
      </w:r>
      <w:r w:rsidR="00E8012F" w:rsidRPr="00516593">
        <w:rPr>
          <w:rFonts w:ascii="Arial" w:hAnsi="Arial" w:cs="Arial"/>
          <w:sz w:val="24"/>
          <w:szCs w:val="24"/>
        </w:rPr>
        <w:t xml:space="preserve">ientífica en ciencias sociales </w:t>
      </w:r>
      <w:r w:rsidRPr="00516593">
        <w:rPr>
          <w:rFonts w:ascii="Arial" w:hAnsi="Arial" w:cs="Arial"/>
          <w:sz w:val="24"/>
          <w:szCs w:val="24"/>
        </w:rPr>
        <w:t>se puede abordar desde dos paradigmas o alternativas metodológicas: cuantitativa y cualitativa. Cada una tiene su propia fundamentación ep</w:t>
      </w:r>
      <w:r w:rsidR="006E2229" w:rsidRPr="00516593">
        <w:rPr>
          <w:rFonts w:ascii="Arial" w:hAnsi="Arial" w:cs="Arial"/>
          <w:sz w:val="24"/>
          <w:szCs w:val="24"/>
        </w:rPr>
        <w:t>i</w:t>
      </w:r>
      <w:r w:rsidRPr="00516593">
        <w:rPr>
          <w:rFonts w:ascii="Arial" w:hAnsi="Arial" w:cs="Arial"/>
          <w:sz w:val="24"/>
          <w:szCs w:val="24"/>
        </w:rPr>
        <w:t>stemológica</w:t>
      </w:r>
      <w:r w:rsidR="006E2229" w:rsidRPr="00516593">
        <w:rPr>
          <w:rFonts w:ascii="Arial" w:hAnsi="Arial" w:cs="Arial"/>
          <w:sz w:val="24"/>
          <w:szCs w:val="24"/>
        </w:rPr>
        <w:t xml:space="preserve">, diseños metodológicos, técnicas e instrumentos acordes con la naturaleza de los objetos de estudio, las situaciones sociales y las preguntas que se plantean los investigadores, bien con el propósito de explicar, comprender o </w:t>
      </w:r>
      <w:r w:rsidR="00516593" w:rsidRPr="00516593">
        <w:rPr>
          <w:rFonts w:ascii="Arial" w:hAnsi="Arial" w:cs="Arial"/>
          <w:sz w:val="24"/>
          <w:szCs w:val="24"/>
        </w:rPr>
        <w:t xml:space="preserve">transformar la realidad social. </w:t>
      </w:r>
      <w:r w:rsidR="006E2229" w:rsidRPr="00516593">
        <w:rPr>
          <w:rFonts w:ascii="Arial" w:hAnsi="Arial" w:cs="Arial"/>
          <w:sz w:val="24"/>
          <w:szCs w:val="24"/>
        </w:rPr>
        <w:t>A pesar de que cada opción metodológica se sustenta en supuestos diferentes y tiene sus reglas y formas básicas de acción, establecidas y compartidas por la propia comunidad científica, no son métodos excluyentes, ya que se complementan. Un análisis comparativo permite establecer sus particularidades y diferencias en relación con los presupuestos metodológicos en los cuales se apoyan, la manera de aproximarse a la realidad y al objeto de estudio, su relación con el propio sujeto/objeto de estudio, la noción y criterios de objetividad y el proceso metodológico que les sirve de guía.</w:t>
      </w:r>
    </w:p>
    <w:p w:rsidR="006E2229" w:rsidRDefault="00563454" w:rsidP="00516593">
      <w:pPr>
        <w:jc w:val="both"/>
        <w:rPr>
          <w:rFonts w:ascii="Arial" w:hAnsi="Arial" w:cs="Arial"/>
          <w:sz w:val="24"/>
          <w:szCs w:val="24"/>
        </w:rPr>
      </w:pPr>
      <w:r w:rsidRPr="00516593">
        <w:rPr>
          <w:rFonts w:ascii="Arial" w:hAnsi="Arial" w:cs="Arial"/>
          <w:sz w:val="24"/>
          <w:szCs w:val="24"/>
        </w:rPr>
        <w:t>En base a lo anterior</w:t>
      </w:r>
      <w:r w:rsidR="006E2229" w:rsidRPr="00516593">
        <w:rPr>
          <w:rFonts w:ascii="Arial" w:hAnsi="Arial" w:cs="Arial"/>
          <w:sz w:val="24"/>
          <w:szCs w:val="24"/>
        </w:rPr>
        <w:t>, e</w:t>
      </w:r>
      <w:r w:rsidR="005A63C3" w:rsidRPr="00516593">
        <w:rPr>
          <w:rFonts w:ascii="Arial" w:hAnsi="Arial" w:cs="Arial"/>
          <w:sz w:val="24"/>
          <w:szCs w:val="24"/>
        </w:rPr>
        <w:t>l presente trabajo de investigación</w:t>
      </w:r>
      <w:r w:rsidR="007C1F89" w:rsidRPr="00516593">
        <w:rPr>
          <w:rFonts w:ascii="Arial" w:hAnsi="Arial" w:cs="Arial"/>
          <w:sz w:val="24"/>
          <w:szCs w:val="24"/>
        </w:rPr>
        <w:t xml:space="preserve"> </w:t>
      </w:r>
      <w:r w:rsidR="000B5288" w:rsidRPr="00516593">
        <w:rPr>
          <w:rFonts w:ascii="Arial" w:hAnsi="Arial" w:cs="Arial"/>
          <w:sz w:val="24"/>
          <w:szCs w:val="24"/>
        </w:rPr>
        <w:t xml:space="preserve">se centra en un estudio sobre la obesidad </w:t>
      </w:r>
      <w:r w:rsidR="0052760F" w:rsidRPr="00516593">
        <w:rPr>
          <w:rFonts w:ascii="Arial" w:hAnsi="Arial" w:cs="Arial"/>
          <w:sz w:val="24"/>
          <w:szCs w:val="24"/>
        </w:rPr>
        <w:t xml:space="preserve">y sobrepeso </w:t>
      </w:r>
      <w:r w:rsidR="000B5288" w:rsidRPr="00516593">
        <w:rPr>
          <w:rFonts w:ascii="Arial" w:hAnsi="Arial" w:cs="Arial"/>
          <w:sz w:val="24"/>
          <w:szCs w:val="24"/>
        </w:rPr>
        <w:t>como un problema de salud pública, que afecta principalmente a la</w:t>
      </w:r>
      <w:r w:rsidR="0052760F" w:rsidRPr="00516593">
        <w:rPr>
          <w:rFonts w:ascii="Arial" w:hAnsi="Arial" w:cs="Arial"/>
          <w:sz w:val="24"/>
          <w:szCs w:val="24"/>
        </w:rPr>
        <w:t xml:space="preserve"> población infantil</w:t>
      </w:r>
      <w:r w:rsidR="00EB6052" w:rsidRPr="00516593">
        <w:rPr>
          <w:rFonts w:ascii="Arial" w:hAnsi="Arial" w:cs="Arial"/>
          <w:sz w:val="24"/>
          <w:szCs w:val="24"/>
        </w:rPr>
        <w:t>;</w:t>
      </w:r>
      <w:r w:rsidR="000B5288" w:rsidRPr="00516593">
        <w:rPr>
          <w:rFonts w:ascii="Arial" w:hAnsi="Arial" w:cs="Arial"/>
          <w:sz w:val="24"/>
          <w:szCs w:val="24"/>
        </w:rPr>
        <w:t xml:space="preserve"> </w:t>
      </w:r>
      <w:r w:rsidR="00EB6052" w:rsidRPr="00516593">
        <w:rPr>
          <w:rFonts w:ascii="Arial" w:hAnsi="Arial" w:cs="Arial"/>
          <w:sz w:val="24"/>
          <w:szCs w:val="24"/>
        </w:rPr>
        <w:t xml:space="preserve">asimismo, </w:t>
      </w:r>
      <w:r w:rsidRPr="00516593">
        <w:rPr>
          <w:rFonts w:ascii="Arial" w:hAnsi="Arial" w:cs="Arial"/>
          <w:sz w:val="24"/>
          <w:szCs w:val="24"/>
        </w:rPr>
        <w:t xml:space="preserve">a través de la utilización de la metodología cuantitativa, </w:t>
      </w:r>
      <w:r w:rsidR="000B5288" w:rsidRPr="00516593">
        <w:rPr>
          <w:rFonts w:ascii="Arial" w:hAnsi="Arial" w:cs="Arial"/>
          <w:sz w:val="24"/>
          <w:szCs w:val="24"/>
        </w:rPr>
        <w:t xml:space="preserve">se enfoca en conocer más a detalle esta problemática en el Municipio de Comitán de Domínguez, a partir del análisis </w:t>
      </w:r>
      <w:r w:rsidRPr="00516593">
        <w:rPr>
          <w:rFonts w:ascii="Arial" w:hAnsi="Arial" w:cs="Arial"/>
          <w:sz w:val="24"/>
          <w:szCs w:val="24"/>
        </w:rPr>
        <w:t>muestral</w:t>
      </w:r>
      <w:r w:rsidR="000B5288" w:rsidRPr="00516593">
        <w:rPr>
          <w:rFonts w:ascii="Arial" w:hAnsi="Arial" w:cs="Arial"/>
          <w:sz w:val="24"/>
          <w:szCs w:val="24"/>
        </w:rPr>
        <w:t xml:space="preserve"> entre un número determinado de estudiantes del nivel primaria.</w:t>
      </w:r>
    </w:p>
    <w:p w:rsidR="00516593" w:rsidRDefault="00516593" w:rsidP="00516593">
      <w:pPr>
        <w:jc w:val="both"/>
        <w:rPr>
          <w:rFonts w:ascii="Arial" w:hAnsi="Arial" w:cs="Arial"/>
          <w:sz w:val="24"/>
          <w:szCs w:val="24"/>
        </w:rPr>
      </w:pPr>
    </w:p>
    <w:p w:rsidR="00516593" w:rsidRDefault="00516593" w:rsidP="00516593">
      <w:pPr>
        <w:jc w:val="both"/>
        <w:rPr>
          <w:rFonts w:ascii="Arial" w:hAnsi="Arial" w:cs="Arial"/>
          <w:sz w:val="24"/>
          <w:szCs w:val="24"/>
        </w:rPr>
      </w:pPr>
    </w:p>
    <w:p w:rsidR="00516593" w:rsidRDefault="00516593" w:rsidP="00516593">
      <w:pPr>
        <w:jc w:val="both"/>
        <w:rPr>
          <w:rFonts w:ascii="Arial" w:hAnsi="Arial" w:cs="Arial"/>
          <w:sz w:val="24"/>
          <w:szCs w:val="24"/>
        </w:rPr>
      </w:pPr>
    </w:p>
    <w:p w:rsidR="00516593" w:rsidRDefault="00516593" w:rsidP="00516593">
      <w:pPr>
        <w:jc w:val="both"/>
        <w:rPr>
          <w:rFonts w:ascii="Arial" w:hAnsi="Arial" w:cs="Arial"/>
          <w:sz w:val="24"/>
          <w:szCs w:val="24"/>
        </w:rPr>
      </w:pPr>
    </w:p>
    <w:p w:rsidR="00516593" w:rsidRPr="00516593" w:rsidRDefault="00516593" w:rsidP="00516593">
      <w:pPr>
        <w:jc w:val="both"/>
        <w:rPr>
          <w:rFonts w:ascii="Arial" w:hAnsi="Arial" w:cs="Arial"/>
          <w:sz w:val="24"/>
          <w:szCs w:val="24"/>
        </w:rPr>
      </w:pPr>
    </w:p>
    <w:p w:rsidR="009D19DD" w:rsidRPr="00516593" w:rsidRDefault="009D19DD" w:rsidP="00516593">
      <w:pPr>
        <w:pStyle w:val="Prrafodelista"/>
        <w:numPr>
          <w:ilvl w:val="0"/>
          <w:numId w:val="2"/>
        </w:numPr>
        <w:jc w:val="both"/>
        <w:rPr>
          <w:rFonts w:ascii="Arial" w:hAnsi="Arial" w:cs="Arial"/>
          <w:sz w:val="24"/>
          <w:szCs w:val="24"/>
        </w:rPr>
      </w:pPr>
      <w:r w:rsidRPr="00516593">
        <w:rPr>
          <w:rFonts w:ascii="Arial" w:hAnsi="Arial" w:cs="Arial"/>
          <w:sz w:val="24"/>
          <w:szCs w:val="24"/>
        </w:rPr>
        <w:lastRenderedPageBreak/>
        <w:t>PROBLEMA DE INVESTIGACIÓN.</w:t>
      </w:r>
    </w:p>
    <w:p w:rsidR="00D85CA9" w:rsidRPr="00516593" w:rsidRDefault="00D85CA9" w:rsidP="00516593">
      <w:pPr>
        <w:pStyle w:val="NormalWeb"/>
        <w:shd w:val="clear" w:color="auto" w:fill="FFFFFF"/>
        <w:spacing w:line="276" w:lineRule="auto"/>
        <w:jc w:val="both"/>
        <w:rPr>
          <w:rFonts w:ascii="Arial" w:hAnsi="Arial" w:cs="Arial"/>
        </w:rPr>
      </w:pPr>
      <w:r w:rsidRPr="00516593">
        <w:rPr>
          <w:rFonts w:ascii="Arial" w:hAnsi="Arial" w:cs="Arial"/>
        </w:rPr>
        <w:t>La obesidad es uno de los problemas de salud pública más graves en México</w:t>
      </w:r>
      <w:r w:rsidR="005F39B3" w:rsidRPr="00516593">
        <w:rPr>
          <w:rFonts w:ascii="Arial" w:hAnsi="Arial" w:cs="Arial"/>
        </w:rPr>
        <w:t>.</w:t>
      </w:r>
      <w:r w:rsidRPr="00516593">
        <w:rPr>
          <w:rFonts w:ascii="Arial" w:hAnsi="Arial" w:cs="Arial"/>
        </w:rPr>
        <w:t xml:space="preserve"> De acuerdo al informe: "La obesidad y la economía de la prevención", publicado por la OCDE, en nuestro país el 70 por ciento de </w:t>
      </w:r>
      <w:r w:rsidR="00DE461B" w:rsidRPr="00516593">
        <w:rPr>
          <w:rFonts w:ascii="Arial" w:hAnsi="Arial" w:cs="Arial"/>
        </w:rPr>
        <w:t>la</w:t>
      </w:r>
      <w:r w:rsidRPr="00516593">
        <w:rPr>
          <w:rFonts w:ascii="Arial" w:hAnsi="Arial" w:cs="Arial"/>
        </w:rPr>
        <w:t xml:space="preserve"> población padece sobrepeso y un 30 por ciento, obesidad; ocupando el primer lugar mundial en niños con obesidad y sobrepeso y el segundo lugar en prevalencia de población adulta con obesidad entre los países miembros.</w:t>
      </w:r>
    </w:p>
    <w:p w:rsidR="00D85CA9" w:rsidRPr="00516593" w:rsidRDefault="00D85CA9" w:rsidP="00516593">
      <w:pPr>
        <w:pStyle w:val="NormalWeb"/>
        <w:shd w:val="clear" w:color="auto" w:fill="FFFFFF"/>
        <w:spacing w:line="276" w:lineRule="auto"/>
        <w:jc w:val="both"/>
        <w:rPr>
          <w:rFonts w:ascii="Arial" w:hAnsi="Arial" w:cs="Arial"/>
        </w:rPr>
      </w:pPr>
      <w:r w:rsidRPr="00516593">
        <w:rPr>
          <w:rFonts w:ascii="Arial" w:hAnsi="Arial" w:cs="Arial"/>
        </w:rPr>
        <w:t>Bajo esta proyección</w:t>
      </w:r>
      <w:r w:rsidR="001552BE" w:rsidRPr="00516593">
        <w:rPr>
          <w:rFonts w:ascii="Arial" w:hAnsi="Arial" w:cs="Arial"/>
        </w:rPr>
        <w:t>,</w:t>
      </w:r>
      <w:r w:rsidRPr="00516593">
        <w:rPr>
          <w:rFonts w:ascii="Arial" w:hAnsi="Arial" w:cs="Arial"/>
        </w:rPr>
        <w:t xml:space="preserve"> </w:t>
      </w:r>
      <w:r w:rsidR="00DE461B" w:rsidRPr="00516593">
        <w:rPr>
          <w:rFonts w:ascii="Arial" w:hAnsi="Arial" w:cs="Arial"/>
        </w:rPr>
        <w:t>9</w:t>
      </w:r>
      <w:r w:rsidRPr="00516593">
        <w:rPr>
          <w:rFonts w:ascii="Arial" w:hAnsi="Arial" w:cs="Arial"/>
        </w:rPr>
        <w:t xml:space="preserve"> de cada </w:t>
      </w:r>
      <w:r w:rsidR="00DE461B" w:rsidRPr="00516593">
        <w:rPr>
          <w:rFonts w:ascii="Arial" w:hAnsi="Arial" w:cs="Arial"/>
        </w:rPr>
        <w:t>10</w:t>
      </w:r>
      <w:r w:rsidRPr="00516593">
        <w:rPr>
          <w:rFonts w:ascii="Arial" w:hAnsi="Arial" w:cs="Arial"/>
        </w:rPr>
        <w:t xml:space="preserve"> personas obesas padecerán alguna enfermedad crónica degenerativa, como hipertensión o diabetes. Los niños con sobrepeso tienen muchas probabilidades de convertirse en adultos obesos y en comparación con los niños sin sobrepeso, tienen más probabilidades de sufrir a edades más tempranas diabetes y enfermedades cardiovasculares que a su vez se asocian a un aumento de la probabilidad de muerte prematura y discapacidad.</w:t>
      </w:r>
    </w:p>
    <w:p w:rsidR="00D85CA9" w:rsidRPr="00516593" w:rsidRDefault="00D85CA9" w:rsidP="00516593">
      <w:pPr>
        <w:pStyle w:val="NormalWeb"/>
        <w:shd w:val="clear" w:color="auto" w:fill="FFFFFF"/>
        <w:spacing w:line="276" w:lineRule="auto"/>
        <w:jc w:val="both"/>
        <w:rPr>
          <w:rFonts w:ascii="Arial" w:hAnsi="Arial" w:cs="Arial"/>
        </w:rPr>
      </w:pPr>
      <w:r w:rsidRPr="00516593">
        <w:rPr>
          <w:rFonts w:ascii="Arial" w:hAnsi="Arial" w:cs="Arial"/>
        </w:rPr>
        <w:t>En México se ha documentado uno de los incrementos más rápidos en el mundo de sobrepeso, obesidad y sus enfermedades asociadas. Las fallas de mercado constituyen un argumento que justifica la intervención estatal, como uno de los grandes retos a los que debe enfrentarse, el aumento de su prevalencia implica incrementos en los costos del Sistema de Salud, tanto en forma directa como indirecta, conjuntamente con un deterioro de la calidad de vida. Problemática que se ha convertido en un tema prioritario dentro de la agenda pública de</w:t>
      </w:r>
      <w:r w:rsidR="00E71B27" w:rsidRPr="00516593">
        <w:rPr>
          <w:rFonts w:ascii="Arial" w:hAnsi="Arial" w:cs="Arial"/>
        </w:rPr>
        <w:t xml:space="preserve"> </w:t>
      </w:r>
      <w:r w:rsidRPr="00516593">
        <w:rPr>
          <w:rFonts w:ascii="Arial" w:hAnsi="Arial" w:cs="Arial"/>
        </w:rPr>
        <w:t>l</w:t>
      </w:r>
      <w:r w:rsidR="00E71B27" w:rsidRPr="00516593">
        <w:rPr>
          <w:rFonts w:ascii="Arial" w:hAnsi="Arial" w:cs="Arial"/>
        </w:rPr>
        <w:t>os</w:t>
      </w:r>
      <w:r w:rsidRPr="00516593">
        <w:rPr>
          <w:rFonts w:ascii="Arial" w:hAnsi="Arial" w:cs="Arial"/>
        </w:rPr>
        <w:t xml:space="preserve"> gobierno</w:t>
      </w:r>
      <w:r w:rsidR="00E71B27" w:rsidRPr="00516593">
        <w:rPr>
          <w:rFonts w:ascii="Arial" w:hAnsi="Arial" w:cs="Arial"/>
        </w:rPr>
        <w:t>s federal, estatal y municipal</w:t>
      </w:r>
      <w:r w:rsidRPr="00516593">
        <w:rPr>
          <w:rFonts w:ascii="Arial" w:hAnsi="Arial" w:cs="Arial"/>
        </w:rPr>
        <w:t>.</w:t>
      </w:r>
    </w:p>
    <w:p w:rsidR="00D85CA9" w:rsidRPr="00516593" w:rsidRDefault="00D85CA9" w:rsidP="00516593">
      <w:pPr>
        <w:pStyle w:val="NormalWeb"/>
        <w:shd w:val="clear" w:color="auto" w:fill="FFFFFF"/>
        <w:spacing w:line="276" w:lineRule="auto"/>
        <w:jc w:val="both"/>
        <w:rPr>
          <w:rFonts w:ascii="Arial" w:hAnsi="Arial" w:cs="Arial"/>
        </w:rPr>
      </w:pPr>
      <w:r w:rsidRPr="00516593">
        <w:rPr>
          <w:rFonts w:ascii="Arial" w:hAnsi="Arial" w:cs="Arial"/>
        </w:rPr>
        <w:t>La obesidad genera un impacto social, económico y múltiples efectos adversos en la salud del individuo, la cadena causal que la origina está fuera del control de las personas, por lo cual el Estado debe intervenir para proteger la salud de la población mediante la implementación de políticas, regulación y programas.</w:t>
      </w:r>
    </w:p>
    <w:p w:rsidR="00516593" w:rsidRDefault="00516593" w:rsidP="00516593">
      <w:pPr>
        <w:pStyle w:val="NormalWeb"/>
        <w:shd w:val="clear" w:color="auto" w:fill="FFFFFF"/>
        <w:spacing w:line="276" w:lineRule="auto"/>
        <w:jc w:val="both"/>
        <w:rPr>
          <w:rFonts w:ascii="Arial" w:hAnsi="Arial" w:cs="Arial"/>
        </w:rPr>
      </w:pPr>
    </w:p>
    <w:p w:rsidR="00516593" w:rsidRDefault="00516593" w:rsidP="00516593">
      <w:pPr>
        <w:pStyle w:val="NormalWeb"/>
        <w:shd w:val="clear" w:color="auto" w:fill="FFFFFF"/>
        <w:spacing w:line="276" w:lineRule="auto"/>
        <w:jc w:val="both"/>
        <w:rPr>
          <w:rFonts w:ascii="Arial" w:hAnsi="Arial" w:cs="Arial"/>
        </w:rPr>
      </w:pPr>
    </w:p>
    <w:p w:rsidR="00516593" w:rsidRDefault="00516593" w:rsidP="00516593">
      <w:pPr>
        <w:pStyle w:val="NormalWeb"/>
        <w:shd w:val="clear" w:color="auto" w:fill="FFFFFF"/>
        <w:spacing w:line="276" w:lineRule="auto"/>
        <w:jc w:val="both"/>
        <w:rPr>
          <w:rFonts w:ascii="Arial" w:hAnsi="Arial" w:cs="Arial"/>
        </w:rPr>
      </w:pPr>
    </w:p>
    <w:p w:rsidR="00516593" w:rsidRDefault="00516593" w:rsidP="00516593">
      <w:pPr>
        <w:pStyle w:val="NormalWeb"/>
        <w:shd w:val="clear" w:color="auto" w:fill="FFFFFF"/>
        <w:spacing w:line="276" w:lineRule="auto"/>
        <w:jc w:val="both"/>
        <w:rPr>
          <w:rFonts w:ascii="Arial" w:hAnsi="Arial" w:cs="Arial"/>
        </w:rPr>
      </w:pPr>
    </w:p>
    <w:p w:rsidR="00516593" w:rsidRDefault="00516593" w:rsidP="00516593">
      <w:pPr>
        <w:pStyle w:val="NormalWeb"/>
        <w:shd w:val="clear" w:color="auto" w:fill="FFFFFF"/>
        <w:spacing w:line="276" w:lineRule="auto"/>
        <w:jc w:val="both"/>
        <w:rPr>
          <w:rFonts w:ascii="Arial" w:hAnsi="Arial" w:cs="Arial"/>
        </w:rPr>
      </w:pPr>
    </w:p>
    <w:p w:rsidR="00D85CA9" w:rsidRPr="00516593" w:rsidRDefault="00D85CA9" w:rsidP="00516593">
      <w:pPr>
        <w:pStyle w:val="NormalWeb"/>
        <w:shd w:val="clear" w:color="auto" w:fill="FFFFFF"/>
        <w:spacing w:line="276" w:lineRule="auto"/>
        <w:jc w:val="both"/>
        <w:rPr>
          <w:rFonts w:ascii="Arial" w:hAnsi="Arial" w:cs="Arial"/>
        </w:rPr>
      </w:pPr>
      <w:r w:rsidRPr="00516593">
        <w:rPr>
          <w:rFonts w:ascii="Arial" w:hAnsi="Arial" w:cs="Arial"/>
        </w:rPr>
        <w:lastRenderedPageBreak/>
        <w:t>La mala alimentación, el sedentarismo y</w:t>
      </w:r>
      <w:r w:rsidR="0052760F" w:rsidRPr="00516593">
        <w:rPr>
          <w:rFonts w:ascii="Arial" w:hAnsi="Arial" w:cs="Arial"/>
        </w:rPr>
        <w:t xml:space="preserve"> la falta de acceso a alimentos </w:t>
      </w:r>
      <w:r w:rsidRPr="00516593">
        <w:rPr>
          <w:rFonts w:ascii="Arial" w:hAnsi="Arial" w:cs="Arial"/>
        </w:rPr>
        <w:t>nutritivos son factores determinantes del sobrepeso y la obesidad. Lo más preocupante es el hecho de que uno de cada tres niños ya tiene problemas de peso, lo que de no controlarse, hará que la obesidad se incremente. Esta situación es producto de la adopción de patrones de alimentación inadecuados que conllevan a una dieta de baja calidad y a efectos adversos en la salud, como el bajo consumo de verduras y frutas, leguminosas, cereales de grano entero, leche baja en grasa y sus derivados y el elevado consumo de bebidas azucaradas, botanas, pastelitos, dulces y harinas refinadas aunado a la reducción de actividad física debido al cambio en el ritmo de vida que implican un alto sedentarismo, el uso constante de transporte automotriz y la falta de recreación al aire libre.</w:t>
      </w:r>
    </w:p>
    <w:p w:rsidR="001742B7" w:rsidRPr="00516593" w:rsidRDefault="00D85CA9" w:rsidP="00516593">
      <w:pPr>
        <w:pStyle w:val="NormalWeb"/>
        <w:shd w:val="clear" w:color="auto" w:fill="FFFFFF"/>
        <w:spacing w:line="276" w:lineRule="auto"/>
        <w:jc w:val="both"/>
        <w:rPr>
          <w:rFonts w:ascii="Arial" w:hAnsi="Arial" w:cs="Arial"/>
        </w:rPr>
      </w:pPr>
      <w:r w:rsidRPr="00516593">
        <w:rPr>
          <w:rFonts w:ascii="Arial" w:hAnsi="Arial" w:cs="Arial"/>
        </w:rPr>
        <w:t>Se estima que una p</w:t>
      </w:r>
      <w:r w:rsidR="001552BE" w:rsidRPr="00516593">
        <w:rPr>
          <w:rFonts w:ascii="Arial" w:hAnsi="Arial" w:cs="Arial"/>
        </w:rPr>
        <w:t xml:space="preserve">ersona con sobrepeso gasta 25% </w:t>
      </w:r>
      <w:r w:rsidRPr="00516593">
        <w:rPr>
          <w:rFonts w:ascii="Arial" w:hAnsi="Arial" w:cs="Arial"/>
        </w:rPr>
        <w:t xml:space="preserve">más en servicios de salud, gana 18 por ciento menos que un individuo sano, y presenta mayor ausentismo laboral, lo cual representa un problema grave para la salud pública y para la economía. </w:t>
      </w:r>
      <w:r w:rsidR="00BD2770" w:rsidRPr="00516593">
        <w:rPr>
          <w:rFonts w:ascii="Arial" w:hAnsi="Arial" w:cs="Arial"/>
        </w:rPr>
        <w:t>En consecuencia, se</w:t>
      </w:r>
      <w:r w:rsidRPr="00516593">
        <w:rPr>
          <w:rFonts w:ascii="Arial" w:hAnsi="Arial" w:cs="Arial"/>
        </w:rPr>
        <w:t xml:space="preserve"> debe</w:t>
      </w:r>
      <w:r w:rsidR="00BD2770" w:rsidRPr="00516593">
        <w:rPr>
          <w:rFonts w:ascii="Arial" w:hAnsi="Arial" w:cs="Arial"/>
        </w:rPr>
        <w:t>n</w:t>
      </w:r>
      <w:r w:rsidRPr="00516593">
        <w:rPr>
          <w:rFonts w:ascii="Arial" w:hAnsi="Arial" w:cs="Arial"/>
        </w:rPr>
        <w:t xml:space="preserve"> concentrar programas médicos de prevención en la primera etapa de vida de los infantes, porque es cuando los hábitos alimenticios, determ</w:t>
      </w:r>
      <w:r w:rsidR="00BD2770" w:rsidRPr="00516593">
        <w:rPr>
          <w:rFonts w:ascii="Arial" w:hAnsi="Arial" w:cs="Arial"/>
        </w:rPr>
        <w:t xml:space="preserve">inan si un individuo será o no </w:t>
      </w:r>
      <w:r w:rsidRPr="00516593">
        <w:rPr>
          <w:rFonts w:ascii="Arial" w:hAnsi="Arial" w:cs="Arial"/>
        </w:rPr>
        <w:t>obeso.</w:t>
      </w:r>
    </w:p>
    <w:p w:rsidR="00A02C92" w:rsidRPr="00516593" w:rsidRDefault="00A02C92" w:rsidP="00516593">
      <w:pPr>
        <w:pStyle w:val="NormalWeb"/>
        <w:shd w:val="clear" w:color="auto" w:fill="FFFFFF"/>
        <w:spacing w:line="276" w:lineRule="auto"/>
        <w:jc w:val="both"/>
        <w:rPr>
          <w:rFonts w:ascii="Arial" w:hAnsi="Arial" w:cs="Arial"/>
        </w:rPr>
      </w:pPr>
    </w:p>
    <w:p w:rsidR="009D19DD" w:rsidRPr="00516593" w:rsidRDefault="009D19DD" w:rsidP="00516593">
      <w:pPr>
        <w:pStyle w:val="Prrafodelista"/>
        <w:numPr>
          <w:ilvl w:val="0"/>
          <w:numId w:val="2"/>
        </w:numPr>
        <w:jc w:val="both"/>
        <w:rPr>
          <w:rFonts w:ascii="Arial" w:hAnsi="Arial" w:cs="Arial"/>
          <w:sz w:val="24"/>
          <w:szCs w:val="24"/>
        </w:rPr>
      </w:pPr>
      <w:r w:rsidRPr="00516593">
        <w:rPr>
          <w:rFonts w:ascii="Arial" w:hAnsi="Arial" w:cs="Arial"/>
          <w:sz w:val="24"/>
          <w:szCs w:val="24"/>
        </w:rPr>
        <w:t>OBJETIVO GENERAL DE LA INVESTIGACIÓN.</w:t>
      </w:r>
    </w:p>
    <w:p w:rsidR="00A02C92" w:rsidRPr="00516593" w:rsidRDefault="00A02C92" w:rsidP="00516593">
      <w:pPr>
        <w:pStyle w:val="NormalWeb"/>
        <w:shd w:val="clear" w:color="auto" w:fill="FFFFFF"/>
        <w:spacing w:line="276" w:lineRule="auto"/>
        <w:jc w:val="both"/>
        <w:rPr>
          <w:rFonts w:ascii="Arial" w:hAnsi="Arial" w:cs="Arial"/>
        </w:rPr>
      </w:pPr>
      <w:r w:rsidRPr="00516593">
        <w:rPr>
          <w:rFonts w:ascii="Arial" w:hAnsi="Arial" w:cs="Arial"/>
        </w:rPr>
        <w:t>La población total en el Municipio de Comitán de Domínguez, según datos proporcionados por el INEGI (Encuesta Intercensal 2015) es de 153,448 habitantes; de los cuales 45,929 son niños de 0 a 14 años, lo que representa el 29.9%.</w:t>
      </w:r>
    </w:p>
    <w:p w:rsidR="00A02C92" w:rsidRPr="00516593" w:rsidRDefault="00A02C92" w:rsidP="00516593">
      <w:pPr>
        <w:pStyle w:val="NormalWeb"/>
        <w:shd w:val="clear" w:color="auto" w:fill="FFFFFF"/>
        <w:spacing w:line="276" w:lineRule="auto"/>
        <w:jc w:val="both"/>
        <w:rPr>
          <w:rFonts w:ascii="Arial" w:hAnsi="Arial" w:cs="Arial"/>
        </w:rPr>
      </w:pPr>
      <w:r w:rsidRPr="00516593">
        <w:rPr>
          <w:rFonts w:ascii="Arial" w:hAnsi="Arial" w:cs="Arial"/>
        </w:rPr>
        <w:t>16,667 niños de entre 6 y 12 años asisten a alguna de las 160 escuelas primarias ubicadas tanto en la zona urbana como en la zona rural, de los cuales 9,613 son mujeres y 10,054 hombres.</w:t>
      </w:r>
    </w:p>
    <w:p w:rsidR="00A02C92" w:rsidRPr="00516593" w:rsidRDefault="00A02C92" w:rsidP="00516593">
      <w:pPr>
        <w:jc w:val="both"/>
        <w:rPr>
          <w:rFonts w:ascii="Arial" w:hAnsi="Arial" w:cs="Arial"/>
          <w:sz w:val="24"/>
          <w:szCs w:val="24"/>
        </w:rPr>
      </w:pPr>
      <w:r w:rsidRPr="00516593">
        <w:rPr>
          <w:rFonts w:ascii="Arial" w:hAnsi="Arial" w:cs="Arial"/>
          <w:sz w:val="24"/>
          <w:szCs w:val="24"/>
        </w:rPr>
        <w:t xml:space="preserve">La población estudiantil </w:t>
      </w:r>
      <w:r w:rsidR="0052760F" w:rsidRPr="00516593">
        <w:rPr>
          <w:rFonts w:ascii="Arial" w:hAnsi="Arial" w:cs="Arial"/>
          <w:sz w:val="24"/>
          <w:szCs w:val="24"/>
        </w:rPr>
        <w:t xml:space="preserve">de nivel primaria </w:t>
      </w:r>
      <w:r w:rsidRPr="00516593">
        <w:rPr>
          <w:rFonts w:ascii="Arial" w:hAnsi="Arial" w:cs="Arial"/>
          <w:sz w:val="24"/>
          <w:szCs w:val="24"/>
        </w:rPr>
        <w:t>del área urbana es de 9,715 estudiantes; 4,536 de los cuales son mujeres y 5,179 hombres, en tanto que para la zona rural asciende a 6,952 alumnos, 2,934 mujeres y 4,018 hombres.</w:t>
      </w:r>
    </w:p>
    <w:p w:rsidR="00A02C92" w:rsidRPr="00516593" w:rsidRDefault="00A02C92" w:rsidP="00516593">
      <w:pPr>
        <w:jc w:val="both"/>
        <w:rPr>
          <w:rFonts w:ascii="Arial" w:hAnsi="Arial" w:cs="Arial"/>
          <w:sz w:val="24"/>
          <w:szCs w:val="24"/>
        </w:rPr>
      </w:pPr>
      <w:r w:rsidRPr="00516593">
        <w:rPr>
          <w:rFonts w:ascii="Arial" w:hAnsi="Arial" w:cs="Arial"/>
          <w:sz w:val="24"/>
          <w:szCs w:val="24"/>
        </w:rPr>
        <w:t>En base a estos datos y para efecto de la presente investigación se tiene como objetivo general:</w:t>
      </w:r>
    </w:p>
    <w:p w:rsidR="001742B7" w:rsidRPr="00516593" w:rsidRDefault="003D35FB" w:rsidP="00516593">
      <w:pPr>
        <w:jc w:val="both"/>
        <w:rPr>
          <w:rFonts w:ascii="Arial" w:hAnsi="Arial" w:cs="Arial"/>
          <w:i/>
          <w:sz w:val="24"/>
          <w:szCs w:val="24"/>
        </w:rPr>
      </w:pPr>
      <w:r w:rsidRPr="00516593">
        <w:rPr>
          <w:rFonts w:ascii="Arial" w:hAnsi="Arial" w:cs="Arial"/>
          <w:i/>
          <w:sz w:val="24"/>
          <w:szCs w:val="24"/>
        </w:rPr>
        <w:t xml:space="preserve">Determinar qué porcentaje de la población </w:t>
      </w:r>
      <w:r w:rsidR="00B05B95" w:rsidRPr="00516593">
        <w:rPr>
          <w:rFonts w:ascii="Arial" w:hAnsi="Arial" w:cs="Arial"/>
          <w:i/>
          <w:sz w:val="24"/>
          <w:szCs w:val="24"/>
        </w:rPr>
        <w:t>infantil de</w:t>
      </w:r>
      <w:r w:rsidR="00286832" w:rsidRPr="00516593">
        <w:rPr>
          <w:rFonts w:ascii="Arial" w:hAnsi="Arial" w:cs="Arial"/>
          <w:i/>
          <w:sz w:val="24"/>
          <w:szCs w:val="24"/>
        </w:rPr>
        <w:t>l nivel primaria</w:t>
      </w:r>
      <w:r w:rsidR="00B05B95" w:rsidRPr="00516593">
        <w:rPr>
          <w:rFonts w:ascii="Arial" w:hAnsi="Arial" w:cs="Arial"/>
          <w:i/>
          <w:sz w:val="24"/>
          <w:szCs w:val="24"/>
        </w:rPr>
        <w:t xml:space="preserve"> </w:t>
      </w:r>
      <w:r w:rsidRPr="00516593">
        <w:rPr>
          <w:rFonts w:ascii="Arial" w:hAnsi="Arial" w:cs="Arial"/>
          <w:i/>
          <w:sz w:val="24"/>
          <w:szCs w:val="24"/>
        </w:rPr>
        <w:t xml:space="preserve">de la zona urbana de Comitán de Domínguez, Chiapas; </w:t>
      </w:r>
      <w:r w:rsidR="00B05B95" w:rsidRPr="00516593">
        <w:rPr>
          <w:rFonts w:ascii="Arial" w:hAnsi="Arial" w:cs="Arial"/>
          <w:i/>
          <w:sz w:val="24"/>
          <w:szCs w:val="24"/>
        </w:rPr>
        <w:t>presenta obesidad</w:t>
      </w:r>
      <w:r w:rsidR="00286832" w:rsidRPr="00516593">
        <w:rPr>
          <w:rFonts w:ascii="Arial" w:hAnsi="Arial" w:cs="Arial"/>
          <w:i/>
          <w:sz w:val="24"/>
          <w:szCs w:val="24"/>
        </w:rPr>
        <w:t xml:space="preserve"> o sobrepeso</w:t>
      </w:r>
      <w:r w:rsidR="00B05B95" w:rsidRPr="00516593">
        <w:rPr>
          <w:rFonts w:ascii="Arial" w:hAnsi="Arial" w:cs="Arial"/>
          <w:i/>
          <w:sz w:val="24"/>
          <w:szCs w:val="24"/>
        </w:rPr>
        <w:t>.</w:t>
      </w:r>
    </w:p>
    <w:p w:rsidR="0052760F" w:rsidRPr="00516593" w:rsidRDefault="0052760F" w:rsidP="00516593">
      <w:pPr>
        <w:jc w:val="both"/>
        <w:rPr>
          <w:rFonts w:ascii="Arial" w:hAnsi="Arial" w:cs="Arial"/>
          <w:i/>
          <w:sz w:val="24"/>
          <w:szCs w:val="24"/>
        </w:rPr>
      </w:pPr>
    </w:p>
    <w:p w:rsidR="00810369" w:rsidRPr="00516593" w:rsidRDefault="009D19DD" w:rsidP="00516593">
      <w:pPr>
        <w:pStyle w:val="Prrafodelista"/>
        <w:numPr>
          <w:ilvl w:val="0"/>
          <w:numId w:val="2"/>
        </w:numPr>
        <w:jc w:val="both"/>
        <w:rPr>
          <w:rFonts w:ascii="Arial" w:hAnsi="Arial" w:cs="Arial"/>
          <w:sz w:val="24"/>
          <w:szCs w:val="24"/>
        </w:rPr>
      </w:pPr>
      <w:r w:rsidRPr="00516593">
        <w:rPr>
          <w:rFonts w:ascii="Arial" w:hAnsi="Arial" w:cs="Arial"/>
          <w:sz w:val="24"/>
          <w:szCs w:val="24"/>
        </w:rPr>
        <w:lastRenderedPageBreak/>
        <w:t>ACERCAMIENTO A LA METODOLOGÍA CUANTITATIVA-CUALITATIVA.</w:t>
      </w:r>
    </w:p>
    <w:p w:rsidR="00D6771A" w:rsidRPr="00516593" w:rsidRDefault="00D6771A" w:rsidP="00516593">
      <w:pPr>
        <w:pStyle w:val="NormalWeb"/>
        <w:shd w:val="clear" w:color="auto" w:fill="FFFFFF"/>
        <w:spacing w:line="276" w:lineRule="auto"/>
        <w:jc w:val="both"/>
        <w:rPr>
          <w:rFonts w:ascii="Arial" w:hAnsi="Arial" w:cs="Arial"/>
        </w:rPr>
      </w:pPr>
      <w:r w:rsidRPr="00516593">
        <w:rPr>
          <w:rFonts w:ascii="Arial" w:hAnsi="Arial" w:cs="Arial"/>
        </w:rPr>
        <w:t>Un niño se considera que es obeso cuando su peso sobrepasa el 20% de su peso ideal.</w:t>
      </w:r>
    </w:p>
    <w:p w:rsidR="00D6771A" w:rsidRPr="00516593" w:rsidRDefault="00D6771A" w:rsidP="00516593">
      <w:pPr>
        <w:pStyle w:val="NormalWeb"/>
        <w:shd w:val="clear" w:color="auto" w:fill="FFFFFF"/>
        <w:spacing w:line="276" w:lineRule="auto"/>
        <w:jc w:val="both"/>
        <w:rPr>
          <w:rFonts w:ascii="Arial" w:hAnsi="Arial" w:cs="Arial"/>
        </w:rPr>
      </w:pPr>
      <w:r w:rsidRPr="00516593">
        <w:rPr>
          <w:rFonts w:ascii="Arial" w:hAnsi="Arial" w:cs="Arial"/>
        </w:rPr>
        <w:t>Los niños que comienzan con una obesidad entre los 6 meses y 7 años de vida presentan un 40% de probabilidad de seguir siendo obesos en la edad adulta, mientras los que comenzaron entre los 10 y 13 años las probabilidades son del 70%.</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Uno de cada 4 a 5 niños es obeso, mientras que uno de cada 3 está en riesgo de serlo.</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Los niños que son obesos a la edad de 6 años, tienen un 27% de probabilidad de ser obesos cuando sean adultos.</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Los niños que son obesos a la edad de 12 años, tienen una probabilidad del 75% de ser obesos en edad adulta.</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 xml:space="preserve">Uno de cada </w:t>
      </w:r>
      <w:r w:rsidR="001552BE" w:rsidRPr="00516593">
        <w:rPr>
          <w:rFonts w:ascii="Arial" w:hAnsi="Arial" w:cs="Arial"/>
        </w:rPr>
        <w:t>10</w:t>
      </w:r>
      <w:r w:rsidRPr="00516593">
        <w:rPr>
          <w:rFonts w:ascii="Arial" w:hAnsi="Arial" w:cs="Arial"/>
        </w:rPr>
        <w:t xml:space="preserve"> niños es obeso al llegar a los 10 años.</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Un niño obeso tiene 12.6 más probabilidades de tener diabetes mellitus y 9 veces más probabilidades de ser hipertensos a edad temprana que los niños no obesos.</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43 por ciento de los que se ubican entre los 3 y los 9 años, también la padecerán más adelante.</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86% de quie</w:t>
      </w:r>
      <w:r w:rsidR="001552BE" w:rsidRPr="00516593">
        <w:rPr>
          <w:rFonts w:ascii="Arial" w:hAnsi="Arial" w:cs="Arial"/>
        </w:rPr>
        <w:t xml:space="preserve">nes llegaron a la pubertad en  </w:t>
      </w:r>
      <w:r w:rsidRPr="00516593">
        <w:rPr>
          <w:rFonts w:ascii="Arial" w:hAnsi="Arial" w:cs="Arial"/>
        </w:rPr>
        <w:t>esa condición, tienen una alta probabilidad de mantener así el resto de su vida.</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 xml:space="preserve">Los niños con 15% </w:t>
      </w:r>
      <w:r w:rsidR="001552BE" w:rsidRPr="00516593">
        <w:rPr>
          <w:rFonts w:ascii="Arial" w:hAnsi="Arial" w:cs="Arial"/>
        </w:rPr>
        <w:t xml:space="preserve">de sobrepeso tiene alteraciones </w:t>
      </w:r>
      <w:r w:rsidRPr="00516593">
        <w:rPr>
          <w:rFonts w:ascii="Arial" w:hAnsi="Arial" w:cs="Arial"/>
        </w:rPr>
        <w:t>ortopédicas, dificultad para estar erguidos, alteraciones de alineación de columna y extremidades debido al enorme depósito de grasa abdominal.</w:t>
      </w:r>
    </w:p>
    <w:p w:rsidR="00D6771A"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En la pubertad, con 20 por ciento de sobrepeso, hay restricción pulmonar, disminuye la movilidad diafragmática, la ventilación es superficial y la oxigenación menor.</w:t>
      </w:r>
    </w:p>
    <w:p w:rsidR="003D7200" w:rsidRPr="00516593" w:rsidRDefault="00D6771A" w:rsidP="00516593">
      <w:pPr>
        <w:pStyle w:val="NormalWeb"/>
        <w:numPr>
          <w:ilvl w:val="0"/>
          <w:numId w:val="10"/>
        </w:numPr>
        <w:shd w:val="clear" w:color="auto" w:fill="FFFFFF"/>
        <w:spacing w:line="276" w:lineRule="auto"/>
        <w:jc w:val="both"/>
        <w:rPr>
          <w:rFonts w:ascii="Arial" w:hAnsi="Arial" w:cs="Arial"/>
        </w:rPr>
      </w:pPr>
      <w:r w:rsidRPr="00516593">
        <w:rPr>
          <w:rFonts w:ascii="Arial" w:hAnsi="Arial" w:cs="Arial"/>
        </w:rPr>
        <w:t>Al hacer ejercicio, los niños se fatigan rápidamente porque el corazón late más veces por minuto de lo normal, los pulmones ventilan inadecuadamente y si continua la actividad, pueden aparecer calambres, dolor por fricción del hígado con las costillas (dolor de caballo) y otras complicaciones.</w:t>
      </w:r>
    </w:p>
    <w:p w:rsidR="00516593" w:rsidRDefault="00516593" w:rsidP="00516593">
      <w:pPr>
        <w:pStyle w:val="NormalWeb"/>
        <w:shd w:val="clear" w:color="auto" w:fill="FFFFFF"/>
        <w:spacing w:line="276" w:lineRule="auto"/>
        <w:jc w:val="both"/>
        <w:rPr>
          <w:rFonts w:ascii="Arial" w:hAnsi="Arial" w:cs="Arial"/>
        </w:rPr>
      </w:pPr>
    </w:p>
    <w:p w:rsidR="00516593" w:rsidRDefault="00516593" w:rsidP="00516593">
      <w:pPr>
        <w:pStyle w:val="NormalWeb"/>
        <w:shd w:val="clear" w:color="auto" w:fill="FFFFFF"/>
        <w:spacing w:line="276" w:lineRule="auto"/>
        <w:jc w:val="both"/>
        <w:rPr>
          <w:rFonts w:ascii="Arial" w:hAnsi="Arial" w:cs="Arial"/>
        </w:rPr>
      </w:pPr>
    </w:p>
    <w:p w:rsidR="00516593" w:rsidRDefault="00516593" w:rsidP="00516593">
      <w:pPr>
        <w:pStyle w:val="NormalWeb"/>
        <w:shd w:val="clear" w:color="auto" w:fill="FFFFFF"/>
        <w:spacing w:line="276" w:lineRule="auto"/>
        <w:jc w:val="both"/>
        <w:rPr>
          <w:rFonts w:ascii="Arial" w:hAnsi="Arial" w:cs="Arial"/>
        </w:rPr>
      </w:pPr>
    </w:p>
    <w:p w:rsidR="00C6644F" w:rsidRPr="00516593" w:rsidRDefault="00C6644F" w:rsidP="00516593">
      <w:pPr>
        <w:pStyle w:val="NormalWeb"/>
        <w:shd w:val="clear" w:color="auto" w:fill="FFFFFF"/>
        <w:spacing w:line="276" w:lineRule="auto"/>
        <w:jc w:val="both"/>
        <w:rPr>
          <w:rFonts w:ascii="Arial" w:hAnsi="Arial" w:cs="Arial"/>
        </w:rPr>
      </w:pPr>
      <w:r w:rsidRPr="00516593">
        <w:rPr>
          <w:rFonts w:ascii="Arial" w:hAnsi="Arial" w:cs="Arial"/>
        </w:rPr>
        <w:lastRenderedPageBreak/>
        <w:t>Entre los factores que intervienen en una obesidad infantil se encuentran:</w:t>
      </w:r>
    </w:p>
    <w:p w:rsidR="00C6644F" w:rsidRPr="00516593" w:rsidRDefault="00C6644F" w:rsidP="00516593">
      <w:pPr>
        <w:pStyle w:val="NormalWeb"/>
        <w:numPr>
          <w:ilvl w:val="0"/>
          <w:numId w:val="8"/>
        </w:numPr>
        <w:shd w:val="clear" w:color="auto" w:fill="FFFFFF"/>
        <w:spacing w:line="276" w:lineRule="auto"/>
        <w:jc w:val="both"/>
        <w:rPr>
          <w:rFonts w:ascii="Arial" w:hAnsi="Arial" w:cs="Arial"/>
        </w:rPr>
      </w:pPr>
      <w:r w:rsidRPr="00516593">
        <w:rPr>
          <w:rFonts w:ascii="Arial" w:hAnsi="Arial" w:cs="Arial"/>
        </w:rPr>
        <w:t>La conducta alimentaria.</w:t>
      </w:r>
    </w:p>
    <w:p w:rsidR="00C6644F" w:rsidRPr="00516593" w:rsidRDefault="00C6644F" w:rsidP="00516593">
      <w:pPr>
        <w:pStyle w:val="NormalWeb"/>
        <w:numPr>
          <w:ilvl w:val="0"/>
          <w:numId w:val="8"/>
        </w:numPr>
        <w:shd w:val="clear" w:color="auto" w:fill="FFFFFF"/>
        <w:spacing w:line="276" w:lineRule="auto"/>
        <w:jc w:val="both"/>
        <w:rPr>
          <w:rFonts w:ascii="Arial" w:hAnsi="Arial" w:cs="Arial"/>
        </w:rPr>
      </w:pPr>
      <w:r w:rsidRPr="00516593">
        <w:rPr>
          <w:rFonts w:ascii="Arial" w:hAnsi="Arial" w:cs="Arial"/>
        </w:rPr>
        <w:t>Consumo de energía.</w:t>
      </w:r>
    </w:p>
    <w:p w:rsidR="00C6644F" w:rsidRPr="00516593" w:rsidRDefault="00C6644F" w:rsidP="00516593">
      <w:pPr>
        <w:pStyle w:val="NormalWeb"/>
        <w:numPr>
          <w:ilvl w:val="0"/>
          <w:numId w:val="8"/>
        </w:numPr>
        <w:shd w:val="clear" w:color="auto" w:fill="FFFFFF"/>
        <w:spacing w:line="276" w:lineRule="auto"/>
        <w:jc w:val="both"/>
        <w:rPr>
          <w:rFonts w:ascii="Arial" w:hAnsi="Arial" w:cs="Arial"/>
        </w:rPr>
      </w:pPr>
      <w:r w:rsidRPr="00516593">
        <w:rPr>
          <w:rFonts w:ascii="Arial" w:hAnsi="Arial" w:cs="Arial"/>
        </w:rPr>
        <w:t xml:space="preserve">Factores </w:t>
      </w:r>
      <w:r w:rsidR="003D7200" w:rsidRPr="00516593">
        <w:rPr>
          <w:rFonts w:ascii="Arial" w:hAnsi="Arial" w:cs="Arial"/>
        </w:rPr>
        <w:t>hereditarios</w:t>
      </w:r>
      <w:r w:rsidRPr="00516593">
        <w:rPr>
          <w:rFonts w:ascii="Arial" w:hAnsi="Arial" w:cs="Arial"/>
        </w:rPr>
        <w:t>.</w:t>
      </w:r>
    </w:p>
    <w:p w:rsidR="00C6644F" w:rsidRPr="00516593" w:rsidRDefault="00C6644F" w:rsidP="00516593">
      <w:pPr>
        <w:pStyle w:val="NormalWeb"/>
        <w:numPr>
          <w:ilvl w:val="0"/>
          <w:numId w:val="8"/>
        </w:numPr>
        <w:shd w:val="clear" w:color="auto" w:fill="FFFFFF"/>
        <w:spacing w:line="276" w:lineRule="auto"/>
        <w:jc w:val="both"/>
        <w:rPr>
          <w:rFonts w:ascii="Arial" w:hAnsi="Arial" w:cs="Arial"/>
        </w:rPr>
      </w:pPr>
      <w:r w:rsidRPr="00516593">
        <w:rPr>
          <w:rFonts w:ascii="Arial" w:hAnsi="Arial" w:cs="Arial"/>
        </w:rPr>
        <w:t>Factores hormonales.</w:t>
      </w:r>
    </w:p>
    <w:p w:rsidR="00C6644F" w:rsidRPr="00516593" w:rsidRDefault="00C6644F" w:rsidP="00516593">
      <w:pPr>
        <w:pStyle w:val="NormalWeb"/>
        <w:numPr>
          <w:ilvl w:val="0"/>
          <w:numId w:val="8"/>
        </w:numPr>
        <w:shd w:val="clear" w:color="auto" w:fill="FFFFFF"/>
        <w:spacing w:line="276" w:lineRule="auto"/>
        <w:jc w:val="both"/>
        <w:rPr>
          <w:rFonts w:ascii="Arial" w:hAnsi="Arial" w:cs="Arial"/>
        </w:rPr>
      </w:pPr>
      <w:r w:rsidRPr="00516593">
        <w:rPr>
          <w:rFonts w:ascii="Arial" w:hAnsi="Arial" w:cs="Arial"/>
        </w:rPr>
        <w:t>Factores psicosociales y ambientales.</w:t>
      </w:r>
    </w:p>
    <w:p w:rsidR="00C6644F" w:rsidRPr="00516593" w:rsidRDefault="00C6644F" w:rsidP="00516593">
      <w:pPr>
        <w:pStyle w:val="NormalWeb"/>
        <w:shd w:val="clear" w:color="auto" w:fill="FFFFFF"/>
        <w:spacing w:line="276" w:lineRule="auto"/>
        <w:jc w:val="both"/>
        <w:rPr>
          <w:rFonts w:ascii="Arial" w:hAnsi="Arial" w:cs="Arial"/>
          <w:b/>
        </w:rPr>
      </w:pPr>
      <w:r w:rsidRPr="00516593">
        <w:rPr>
          <w:rFonts w:ascii="Arial" w:hAnsi="Arial" w:cs="Arial"/>
          <w:b/>
        </w:rPr>
        <w:t>Las principales causas de la obesidad infantil son:</w:t>
      </w:r>
    </w:p>
    <w:p w:rsidR="00C6644F" w:rsidRPr="00516593" w:rsidRDefault="00C6644F" w:rsidP="00516593">
      <w:pPr>
        <w:pStyle w:val="NormalWeb"/>
        <w:shd w:val="clear" w:color="auto" w:fill="FFFFFF"/>
        <w:spacing w:line="276" w:lineRule="auto"/>
        <w:jc w:val="both"/>
        <w:rPr>
          <w:rFonts w:ascii="Arial" w:hAnsi="Arial" w:cs="Arial"/>
        </w:rPr>
      </w:pPr>
      <w:r w:rsidRPr="00516593">
        <w:rPr>
          <w:rFonts w:ascii="Arial" w:hAnsi="Arial" w:cs="Arial"/>
        </w:rPr>
        <w:t>Genéticas: se sabe que la obesidad es frecuentemente diagnosticada dentro de las familias.</w:t>
      </w:r>
    </w:p>
    <w:p w:rsidR="00C6644F" w:rsidRPr="00516593" w:rsidRDefault="00C6644F" w:rsidP="00516593">
      <w:pPr>
        <w:pStyle w:val="NormalWeb"/>
        <w:shd w:val="clear" w:color="auto" w:fill="FFFFFF"/>
        <w:spacing w:line="276" w:lineRule="auto"/>
        <w:jc w:val="both"/>
        <w:rPr>
          <w:rFonts w:ascii="Arial" w:hAnsi="Arial" w:cs="Arial"/>
        </w:rPr>
      </w:pPr>
      <w:r w:rsidRPr="00516593">
        <w:rPr>
          <w:rFonts w:ascii="Arial" w:hAnsi="Arial" w:cs="Arial"/>
        </w:rPr>
        <w:t>Ambientales: el estilo de vida (dieta y ejercicio) influye considerablemente en la expresión de la obesidad.</w:t>
      </w:r>
    </w:p>
    <w:p w:rsidR="00C6644F" w:rsidRPr="00516593" w:rsidRDefault="00C6644F" w:rsidP="00516593">
      <w:pPr>
        <w:pStyle w:val="NormalWeb"/>
        <w:shd w:val="clear" w:color="auto" w:fill="FFFFFF"/>
        <w:spacing w:line="276" w:lineRule="auto"/>
        <w:jc w:val="both"/>
        <w:rPr>
          <w:rFonts w:ascii="Arial" w:hAnsi="Arial" w:cs="Arial"/>
        </w:rPr>
      </w:pPr>
      <w:r w:rsidRPr="00516593">
        <w:rPr>
          <w:rFonts w:ascii="Arial" w:hAnsi="Arial" w:cs="Arial"/>
        </w:rPr>
        <w:t>Síndrome de Cushing: es una alteración de la glándula suprarrenal que consiste en el aumento en la producción de cortisol, lo que lleva a la obesidad.</w:t>
      </w:r>
    </w:p>
    <w:p w:rsidR="00C6644F" w:rsidRPr="00516593" w:rsidRDefault="00C6644F" w:rsidP="00516593">
      <w:pPr>
        <w:pStyle w:val="NormalWeb"/>
        <w:shd w:val="clear" w:color="auto" w:fill="FFFFFF"/>
        <w:spacing w:line="276" w:lineRule="auto"/>
        <w:jc w:val="both"/>
        <w:rPr>
          <w:rFonts w:ascii="Arial" w:hAnsi="Arial" w:cs="Arial"/>
        </w:rPr>
      </w:pPr>
      <w:r w:rsidRPr="00516593">
        <w:rPr>
          <w:rFonts w:ascii="Arial" w:hAnsi="Arial" w:cs="Arial"/>
        </w:rPr>
        <w:t>Hipotiroidismo: la disminución de la hormona tiroidea puede llevar a la obesidad. Esta patología siempre debe descartarse frente a un cuadro de obesidad, sin embargo, es una causa poco frecuente.</w:t>
      </w:r>
    </w:p>
    <w:p w:rsidR="00C6644F" w:rsidRPr="00516593" w:rsidRDefault="00C6644F" w:rsidP="00516593">
      <w:pPr>
        <w:pStyle w:val="NormalWeb"/>
        <w:shd w:val="clear" w:color="auto" w:fill="FFFFFF"/>
        <w:spacing w:line="276" w:lineRule="auto"/>
        <w:jc w:val="both"/>
        <w:rPr>
          <w:rFonts w:ascii="Arial" w:hAnsi="Arial" w:cs="Arial"/>
        </w:rPr>
      </w:pPr>
      <w:proofErr w:type="spellStart"/>
      <w:r w:rsidRPr="00516593">
        <w:rPr>
          <w:rFonts w:ascii="Arial" w:hAnsi="Arial" w:cs="Arial"/>
        </w:rPr>
        <w:t>Insulinoma</w:t>
      </w:r>
      <w:proofErr w:type="spellEnd"/>
      <w:r w:rsidRPr="00516593">
        <w:rPr>
          <w:rFonts w:ascii="Arial" w:hAnsi="Arial" w:cs="Arial"/>
        </w:rPr>
        <w:t>: existe muy raramente la presencia de un tumor de insulina, el cual puede llevar a la obesidad.</w:t>
      </w:r>
    </w:p>
    <w:p w:rsidR="00C6644F" w:rsidRPr="00516593" w:rsidRDefault="00C6644F" w:rsidP="00516593">
      <w:pPr>
        <w:pStyle w:val="NormalWeb"/>
        <w:shd w:val="clear" w:color="auto" w:fill="FFFFFF"/>
        <w:spacing w:line="276" w:lineRule="auto"/>
        <w:jc w:val="both"/>
        <w:rPr>
          <w:rFonts w:ascii="Arial" w:hAnsi="Arial" w:cs="Arial"/>
        </w:rPr>
      </w:pPr>
      <w:proofErr w:type="spellStart"/>
      <w:r w:rsidRPr="00516593">
        <w:rPr>
          <w:rFonts w:ascii="Arial" w:hAnsi="Arial" w:cs="Arial"/>
        </w:rPr>
        <w:t>Hipogonadismo</w:t>
      </w:r>
      <w:proofErr w:type="spellEnd"/>
      <w:r w:rsidRPr="00516593">
        <w:rPr>
          <w:rFonts w:ascii="Arial" w:hAnsi="Arial" w:cs="Arial"/>
        </w:rPr>
        <w:t>: en el hombre, la disminución de la hormona testosterona, aumenta el tejido adiposo y lleva a la obesidad.</w:t>
      </w:r>
    </w:p>
    <w:p w:rsidR="00C6644F" w:rsidRPr="00516593" w:rsidRDefault="00C6644F" w:rsidP="00516593">
      <w:pPr>
        <w:pStyle w:val="NormalWeb"/>
        <w:shd w:val="clear" w:color="auto" w:fill="FFFFFF"/>
        <w:spacing w:line="276" w:lineRule="auto"/>
        <w:jc w:val="both"/>
        <w:rPr>
          <w:rFonts w:ascii="Arial" w:hAnsi="Arial" w:cs="Arial"/>
        </w:rPr>
      </w:pPr>
      <w:r w:rsidRPr="00516593">
        <w:rPr>
          <w:rFonts w:ascii="Arial" w:hAnsi="Arial" w:cs="Arial"/>
        </w:rPr>
        <w:t>Otros: enfermedades cardiovasculares, pulmonares o algunos cánceres pueden ser la causa de la obesidad.</w:t>
      </w:r>
    </w:p>
    <w:p w:rsidR="00C6644F" w:rsidRPr="00516593" w:rsidRDefault="00C6644F" w:rsidP="00516593">
      <w:pPr>
        <w:pStyle w:val="NormalWeb"/>
        <w:shd w:val="clear" w:color="auto" w:fill="FFFFFF"/>
        <w:spacing w:line="276" w:lineRule="auto"/>
        <w:jc w:val="both"/>
        <w:rPr>
          <w:rFonts w:ascii="Arial" w:hAnsi="Arial" w:cs="Arial"/>
          <w:b/>
        </w:rPr>
      </w:pPr>
      <w:r w:rsidRPr="00516593">
        <w:rPr>
          <w:rFonts w:ascii="Arial" w:hAnsi="Arial" w:cs="Arial"/>
          <w:b/>
        </w:rPr>
        <w:t>Las consecuencias de la obesidad infantil:</w:t>
      </w:r>
    </w:p>
    <w:p w:rsidR="00C6644F" w:rsidRPr="00516593" w:rsidRDefault="00C6644F" w:rsidP="00516593">
      <w:pPr>
        <w:pStyle w:val="NormalWeb"/>
        <w:shd w:val="clear" w:color="auto" w:fill="FFFFFF"/>
        <w:spacing w:line="276" w:lineRule="auto"/>
        <w:jc w:val="both"/>
        <w:rPr>
          <w:rFonts w:ascii="Arial" w:hAnsi="Arial" w:cs="Arial"/>
        </w:rPr>
      </w:pPr>
      <w:r w:rsidRPr="00516593">
        <w:rPr>
          <w:rFonts w:ascii="Arial" w:hAnsi="Arial" w:cs="Arial"/>
        </w:rPr>
        <w:t>Existen dos mayores consecuencias de la obesidad infantil. La primera está relacionada con cambios psicológicos. Ellos ocurren temprano en la vida e incluyen:</w:t>
      </w:r>
    </w:p>
    <w:p w:rsidR="00C6644F" w:rsidRPr="00516593" w:rsidRDefault="00C6644F" w:rsidP="00516593">
      <w:pPr>
        <w:pStyle w:val="NormalWeb"/>
        <w:numPr>
          <w:ilvl w:val="0"/>
          <w:numId w:val="9"/>
        </w:numPr>
        <w:shd w:val="clear" w:color="auto" w:fill="FFFFFF"/>
        <w:spacing w:line="276" w:lineRule="auto"/>
        <w:jc w:val="both"/>
        <w:rPr>
          <w:rFonts w:ascii="Arial" w:hAnsi="Arial" w:cs="Arial"/>
        </w:rPr>
      </w:pPr>
      <w:r w:rsidRPr="00516593">
        <w:rPr>
          <w:rFonts w:ascii="Arial" w:hAnsi="Arial" w:cs="Arial"/>
        </w:rPr>
        <w:t>Baja autoestima.</w:t>
      </w:r>
    </w:p>
    <w:p w:rsidR="00C6644F" w:rsidRPr="00516593" w:rsidRDefault="00C6644F" w:rsidP="00516593">
      <w:pPr>
        <w:pStyle w:val="NormalWeb"/>
        <w:numPr>
          <w:ilvl w:val="0"/>
          <w:numId w:val="9"/>
        </w:numPr>
        <w:shd w:val="clear" w:color="auto" w:fill="FFFFFF"/>
        <w:spacing w:line="276" w:lineRule="auto"/>
        <w:jc w:val="both"/>
        <w:rPr>
          <w:rFonts w:ascii="Arial" w:hAnsi="Arial" w:cs="Arial"/>
        </w:rPr>
      </w:pPr>
      <w:r w:rsidRPr="00516593">
        <w:rPr>
          <w:rFonts w:ascii="Arial" w:hAnsi="Arial" w:cs="Arial"/>
        </w:rPr>
        <w:t>Bajos resultados en el colegio.</w:t>
      </w:r>
    </w:p>
    <w:p w:rsidR="00C6644F" w:rsidRPr="00516593" w:rsidRDefault="00C6644F" w:rsidP="00516593">
      <w:pPr>
        <w:pStyle w:val="NormalWeb"/>
        <w:numPr>
          <w:ilvl w:val="0"/>
          <w:numId w:val="9"/>
        </w:numPr>
        <w:shd w:val="clear" w:color="auto" w:fill="FFFFFF"/>
        <w:spacing w:line="276" w:lineRule="auto"/>
        <w:jc w:val="both"/>
        <w:rPr>
          <w:rFonts w:ascii="Arial" w:hAnsi="Arial" w:cs="Arial"/>
        </w:rPr>
      </w:pPr>
      <w:r w:rsidRPr="00516593">
        <w:rPr>
          <w:rFonts w:ascii="Arial" w:hAnsi="Arial" w:cs="Arial"/>
        </w:rPr>
        <w:t>Un cambio en la auto-imagen, particularmente durante la adolescencia.</w:t>
      </w:r>
    </w:p>
    <w:p w:rsidR="00C6644F" w:rsidRPr="00516593" w:rsidRDefault="00C6644F" w:rsidP="00516593">
      <w:pPr>
        <w:pStyle w:val="NormalWeb"/>
        <w:numPr>
          <w:ilvl w:val="0"/>
          <w:numId w:val="9"/>
        </w:numPr>
        <w:shd w:val="clear" w:color="auto" w:fill="FFFFFF"/>
        <w:spacing w:line="276" w:lineRule="auto"/>
        <w:jc w:val="both"/>
        <w:rPr>
          <w:rFonts w:ascii="Arial" w:hAnsi="Arial" w:cs="Arial"/>
        </w:rPr>
      </w:pPr>
      <w:r w:rsidRPr="00516593">
        <w:rPr>
          <w:rFonts w:ascii="Arial" w:hAnsi="Arial" w:cs="Arial"/>
        </w:rPr>
        <w:t>Introversión, a menudo seguida de rechazo social.</w:t>
      </w:r>
    </w:p>
    <w:p w:rsidR="00516593" w:rsidRPr="00516593" w:rsidRDefault="00C6644F" w:rsidP="00516593">
      <w:pPr>
        <w:pStyle w:val="NormalWeb"/>
        <w:shd w:val="clear" w:color="auto" w:fill="FFFFFF"/>
        <w:spacing w:line="276" w:lineRule="auto"/>
        <w:jc w:val="both"/>
        <w:rPr>
          <w:rFonts w:ascii="Arial" w:hAnsi="Arial" w:cs="Arial"/>
        </w:rPr>
      </w:pPr>
      <w:r w:rsidRPr="00516593">
        <w:rPr>
          <w:rFonts w:ascii="Arial" w:hAnsi="Arial" w:cs="Arial"/>
        </w:rPr>
        <w:lastRenderedPageBreak/>
        <w:t>La segunda consecuencia guarda relación con el aumento del riesgo de desarrollar enfermedades o condiciones patológicas. Estas ocurren a una edad temprana (como por ejemplo aumento en la presión sanguínea), pero generalmente ocurren en la edad adulta. Ellas incluyen:</w:t>
      </w:r>
    </w:p>
    <w:p w:rsidR="00C6644F" w:rsidRPr="00516593" w:rsidRDefault="00C6644F" w:rsidP="00516593">
      <w:pPr>
        <w:pStyle w:val="NormalWeb"/>
        <w:numPr>
          <w:ilvl w:val="0"/>
          <w:numId w:val="11"/>
        </w:numPr>
        <w:shd w:val="clear" w:color="auto" w:fill="FFFFFF"/>
        <w:spacing w:line="276" w:lineRule="auto"/>
        <w:jc w:val="both"/>
        <w:rPr>
          <w:rFonts w:ascii="Arial" w:hAnsi="Arial" w:cs="Arial"/>
        </w:rPr>
      </w:pPr>
      <w:r w:rsidRPr="00516593">
        <w:rPr>
          <w:rFonts w:ascii="Arial" w:hAnsi="Arial" w:cs="Arial"/>
        </w:rPr>
        <w:t>Aumento en la presión arterial (hipertensión).</w:t>
      </w:r>
    </w:p>
    <w:p w:rsidR="00C6644F" w:rsidRPr="00516593" w:rsidRDefault="00C6644F" w:rsidP="00516593">
      <w:pPr>
        <w:pStyle w:val="NormalWeb"/>
        <w:numPr>
          <w:ilvl w:val="0"/>
          <w:numId w:val="11"/>
        </w:numPr>
        <w:shd w:val="clear" w:color="auto" w:fill="FFFFFF"/>
        <w:spacing w:line="276" w:lineRule="auto"/>
        <w:jc w:val="both"/>
        <w:rPr>
          <w:rFonts w:ascii="Arial" w:hAnsi="Arial" w:cs="Arial"/>
        </w:rPr>
      </w:pPr>
      <w:r w:rsidRPr="00516593">
        <w:rPr>
          <w:rFonts w:ascii="Arial" w:hAnsi="Arial" w:cs="Arial"/>
        </w:rPr>
        <w:t xml:space="preserve">Aumento de los niveles del colesterol general (hipercolesterolemia), especialmente del "colesterol malo". </w:t>
      </w:r>
    </w:p>
    <w:p w:rsidR="00C6644F" w:rsidRPr="00516593" w:rsidRDefault="00C6644F" w:rsidP="00516593">
      <w:pPr>
        <w:pStyle w:val="NormalWeb"/>
        <w:numPr>
          <w:ilvl w:val="0"/>
          <w:numId w:val="11"/>
        </w:numPr>
        <w:shd w:val="clear" w:color="auto" w:fill="FFFFFF"/>
        <w:spacing w:line="276" w:lineRule="auto"/>
        <w:jc w:val="both"/>
        <w:rPr>
          <w:rFonts w:ascii="Arial" w:hAnsi="Arial" w:cs="Arial"/>
        </w:rPr>
      </w:pPr>
      <w:r w:rsidRPr="00516593">
        <w:rPr>
          <w:rFonts w:ascii="Arial" w:hAnsi="Arial" w:cs="Arial"/>
        </w:rPr>
        <w:t>Altos niveles de insulina en la sangre (</w:t>
      </w:r>
      <w:proofErr w:type="spellStart"/>
      <w:r w:rsidRPr="00516593">
        <w:rPr>
          <w:rFonts w:ascii="Arial" w:hAnsi="Arial" w:cs="Arial"/>
        </w:rPr>
        <w:t>hiperinsulinemia</w:t>
      </w:r>
      <w:proofErr w:type="spellEnd"/>
      <w:r w:rsidRPr="00516593">
        <w:rPr>
          <w:rFonts w:ascii="Arial" w:hAnsi="Arial" w:cs="Arial"/>
        </w:rPr>
        <w:t>).</w:t>
      </w:r>
    </w:p>
    <w:p w:rsidR="00C6644F" w:rsidRPr="00516593" w:rsidRDefault="00C6644F" w:rsidP="00516593">
      <w:pPr>
        <w:pStyle w:val="NormalWeb"/>
        <w:numPr>
          <w:ilvl w:val="0"/>
          <w:numId w:val="11"/>
        </w:numPr>
        <w:shd w:val="clear" w:color="auto" w:fill="FFFFFF"/>
        <w:spacing w:line="276" w:lineRule="auto"/>
        <w:jc w:val="both"/>
        <w:rPr>
          <w:rFonts w:ascii="Arial" w:hAnsi="Arial" w:cs="Arial"/>
        </w:rPr>
      </w:pPr>
      <w:r w:rsidRPr="00516593">
        <w:rPr>
          <w:rFonts w:ascii="Arial" w:hAnsi="Arial" w:cs="Arial"/>
        </w:rPr>
        <w:t>Problemas respiratorios al dormir (apneas de sueño).</w:t>
      </w:r>
    </w:p>
    <w:p w:rsidR="00C6644F" w:rsidRPr="00516593" w:rsidRDefault="00C6644F" w:rsidP="00516593">
      <w:pPr>
        <w:pStyle w:val="NormalWeb"/>
        <w:numPr>
          <w:ilvl w:val="0"/>
          <w:numId w:val="11"/>
        </w:numPr>
        <w:shd w:val="clear" w:color="auto" w:fill="FFFFFF"/>
        <w:spacing w:line="276" w:lineRule="auto"/>
        <w:jc w:val="both"/>
        <w:rPr>
          <w:rFonts w:ascii="Arial" w:hAnsi="Arial" w:cs="Arial"/>
        </w:rPr>
      </w:pPr>
      <w:r w:rsidRPr="00516593">
        <w:rPr>
          <w:rFonts w:ascii="Arial" w:hAnsi="Arial" w:cs="Arial"/>
        </w:rPr>
        <w:t>Problemas ortopédicos, especialmente de articulaciones.</w:t>
      </w:r>
    </w:p>
    <w:p w:rsidR="00054628" w:rsidRPr="00516593" w:rsidRDefault="00C6644F" w:rsidP="00516593">
      <w:pPr>
        <w:pStyle w:val="NormalWeb"/>
        <w:numPr>
          <w:ilvl w:val="0"/>
          <w:numId w:val="11"/>
        </w:numPr>
        <w:shd w:val="clear" w:color="auto" w:fill="FFFFFF"/>
        <w:spacing w:line="276" w:lineRule="auto"/>
        <w:jc w:val="both"/>
        <w:rPr>
          <w:rFonts w:ascii="Arial" w:hAnsi="Arial" w:cs="Arial"/>
        </w:rPr>
      </w:pPr>
      <w:r w:rsidRPr="00516593">
        <w:rPr>
          <w:rFonts w:ascii="Arial" w:hAnsi="Arial" w:cs="Arial"/>
        </w:rPr>
        <w:t>El mayor riesgo de la obesidad infantil es el hecho de que mientras menor sea el niño obeso, tiene mayor probabilidad de desarrollar las complicaciones arriba señaladas du</w:t>
      </w:r>
      <w:r w:rsidR="009C59F4" w:rsidRPr="00516593">
        <w:rPr>
          <w:rFonts w:ascii="Arial" w:hAnsi="Arial" w:cs="Arial"/>
        </w:rPr>
        <w:t>rante el transcurso de su vida.</w:t>
      </w:r>
    </w:p>
    <w:p w:rsidR="00054628" w:rsidRDefault="00054628" w:rsidP="00810369">
      <w:pPr>
        <w:pStyle w:val="Prrafodelista"/>
        <w:ind w:left="1080"/>
        <w:jc w:val="both"/>
        <w:rPr>
          <w:rFonts w:ascii="Arial" w:hAnsi="Arial" w:cs="Arial"/>
          <w:sz w:val="24"/>
          <w:szCs w:val="24"/>
        </w:rPr>
      </w:pPr>
    </w:p>
    <w:p w:rsidR="009D19DD" w:rsidRDefault="009D19DD" w:rsidP="009D19DD">
      <w:pPr>
        <w:pStyle w:val="Prrafodelista"/>
        <w:numPr>
          <w:ilvl w:val="0"/>
          <w:numId w:val="2"/>
        </w:numPr>
        <w:jc w:val="both"/>
        <w:rPr>
          <w:rFonts w:ascii="Arial" w:hAnsi="Arial" w:cs="Arial"/>
          <w:sz w:val="24"/>
          <w:szCs w:val="24"/>
        </w:rPr>
      </w:pPr>
      <w:r>
        <w:rPr>
          <w:rFonts w:ascii="Arial" w:hAnsi="Arial" w:cs="Arial"/>
          <w:sz w:val="24"/>
          <w:szCs w:val="24"/>
        </w:rPr>
        <w:t>MUESTRA.</w:t>
      </w:r>
    </w:p>
    <w:p w:rsidR="00C06689" w:rsidRDefault="00C06689" w:rsidP="009D19DD">
      <w:pPr>
        <w:jc w:val="both"/>
        <w:rPr>
          <w:rFonts w:ascii="Arial" w:hAnsi="Arial" w:cs="Arial"/>
          <w:sz w:val="24"/>
          <w:szCs w:val="24"/>
        </w:rPr>
      </w:pPr>
      <w:r>
        <w:rPr>
          <w:rFonts w:ascii="Arial" w:hAnsi="Arial" w:cs="Arial"/>
          <w:sz w:val="24"/>
          <w:szCs w:val="24"/>
        </w:rPr>
        <w:t>Para determinar el número de alumnos de nivel primaria de la zona urbana del Municipio que presenta obesidad y sobrepeso, conociendo que el total asciende a 9,715 alumnos, calcularemos el tamaño muestral utilizando un 95% de confianza y el 5% de error</w:t>
      </w:r>
      <w:r w:rsidR="00EE5EC7">
        <w:rPr>
          <w:rFonts w:ascii="Arial" w:hAnsi="Arial" w:cs="Arial"/>
          <w:sz w:val="24"/>
          <w:szCs w:val="24"/>
        </w:rPr>
        <w:t>.</w:t>
      </w:r>
    </w:p>
    <w:p w:rsidR="00C06689" w:rsidRDefault="00EE5EC7" w:rsidP="009D19DD">
      <w:pPr>
        <w:jc w:val="both"/>
        <w:rPr>
          <w:rFonts w:ascii="Arial" w:hAnsi="Arial" w:cs="Arial"/>
          <w:sz w:val="24"/>
          <w:szCs w:val="24"/>
        </w:rPr>
      </w:pPr>
      <w:r>
        <w:rPr>
          <w:rFonts w:ascii="Arial" w:hAnsi="Arial" w:cs="Arial"/>
          <w:sz w:val="24"/>
          <w:szCs w:val="24"/>
        </w:rPr>
        <w:t>Universo= 9,715</w:t>
      </w:r>
      <w:r>
        <w:rPr>
          <w:rFonts w:ascii="Arial" w:hAnsi="Arial" w:cs="Arial"/>
          <w:sz w:val="24"/>
          <w:szCs w:val="24"/>
        </w:rPr>
        <w:tab/>
        <w:t>Confianza= 0.95</w:t>
      </w:r>
      <w:r>
        <w:rPr>
          <w:rFonts w:ascii="Arial" w:hAnsi="Arial" w:cs="Arial"/>
          <w:sz w:val="24"/>
          <w:szCs w:val="24"/>
        </w:rPr>
        <w:tab/>
        <w:t>Error= 0.05</w:t>
      </w:r>
    </w:p>
    <w:p w:rsidR="00EE5EC7" w:rsidRDefault="00EE5EC7" w:rsidP="009D19DD">
      <w:pPr>
        <w:jc w:val="both"/>
        <w:rPr>
          <w:rFonts w:ascii="Arial" w:hAnsi="Arial" w:cs="Arial"/>
          <w:sz w:val="24"/>
          <w:szCs w:val="24"/>
        </w:rPr>
      </w:pPr>
      <w:r>
        <w:rPr>
          <w:rFonts w:ascii="Arial" w:hAnsi="Arial" w:cs="Arial"/>
          <w:sz w:val="24"/>
          <w:szCs w:val="24"/>
        </w:rPr>
        <w:t xml:space="preserve">Muestra = </w:t>
      </w:r>
      <w:r w:rsidRPr="00EE5EC7">
        <w:rPr>
          <w:rFonts w:ascii="Arial" w:hAnsi="Arial" w:cs="Arial"/>
          <w:b/>
          <w:sz w:val="24"/>
          <w:szCs w:val="24"/>
        </w:rPr>
        <w:t>384</w:t>
      </w:r>
    </w:p>
    <w:p w:rsidR="00D94FDC" w:rsidRDefault="00EE5EC7" w:rsidP="009D19DD">
      <w:pPr>
        <w:jc w:val="both"/>
        <w:rPr>
          <w:rFonts w:ascii="Arial" w:hAnsi="Arial" w:cs="Arial"/>
          <w:sz w:val="24"/>
          <w:szCs w:val="24"/>
        </w:rPr>
      </w:pPr>
      <w:r>
        <w:rPr>
          <w:rFonts w:ascii="Arial" w:hAnsi="Arial" w:cs="Arial"/>
          <w:sz w:val="24"/>
          <w:szCs w:val="24"/>
        </w:rPr>
        <w:t>El tamaño muestral idóneo para obtener resultados óptimos es de 384 alumnos, sin embargo, p</w:t>
      </w:r>
      <w:r w:rsidR="00A77FC2">
        <w:rPr>
          <w:rFonts w:ascii="Arial" w:hAnsi="Arial" w:cs="Arial"/>
          <w:sz w:val="24"/>
          <w:szCs w:val="24"/>
        </w:rPr>
        <w:t xml:space="preserve">ara nuestro caso de estudio, </w:t>
      </w:r>
      <w:r w:rsidR="001742B7">
        <w:rPr>
          <w:rFonts w:ascii="Arial" w:hAnsi="Arial" w:cs="Arial"/>
          <w:sz w:val="24"/>
          <w:szCs w:val="24"/>
        </w:rPr>
        <w:t>tomaremos</w:t>
      </w:r>
      <w:r w:rsidR="00A77FC2">
        <w:rPr>
          <w:rFonts w:ascii="Arial" w:hAnsi="Arial" w:cs="Arial"/>
          <w:sz w:val="24"/>
          <w:szCs w:val="24"/>
        </w:rPr>
        <w:t xml:space="preserve"> una muestra poblacional de 43 alumnos de</w:t>
      </w:r>
      <w:r w:rsidR="00D94FDC">
        <w:rPr>
          <w:rFonts w:ascii="Arial" w:hAnsi="Arial" w:cs="Arial"/>
          <w:sz w:val="24"/>
          <w:szCs w:val="24"/>
        </w:rPr>
        <w:t xml:space="preserve">l 4to grado, grupo “A” de la Escuela Primaria Urbana Federal “Belisario Domínguez”, </w:t>
      </w:r>
      <w:r w:rsidR="00A77FC2">
        <w:rPr>
          <w:rFonts w:ascii="Arial" w:hAnsi="Arial" w:cs="Arial"/>
          <w:sz w:val="24"/>
          <w:szCs w:val="24"/>
        </w:rPr>
        <w:t xml:space="preserve">en su </w:t>
      </w:r>
      <w:r w:rsidR="00D94FDC">
        <w:rPr>
          <w:rFonts w:ascii="Arial" w:hAnsi="Arial" w:cs="Arial"/>
          <w:sz w:val="24"/>
          <w:szCs w:val="24"/>
        </w:rPr>
        <w:t xml:space="preserve">turno </w:t>
      </w:r>
      <w:r w:rsidR="00C54C9A">
        <w:rPr>
          <w:rFonts w:ascii="Arial" w:hAnsi="Arial" w:cs="Arial"/>
          <w:sz w:val="24"/>
          <w:szCs w:val="24"/>
        </w:rPr>
        <w:t>matutino</w:t>
      </w:r>
      <w:r w:rsidR="00A77FC2">
        <w:rPr>
          <w:rFonts w:ascii="Arial" w:hAnsi="Arial" w:cs="Arial"/>
          <w:sz w:val="24"/>
          <w:szCs w:val="24"/>
        </w:rPr>
        <w:t xml:space="preserve">, cuyas edades oscilan entre los 9 y 10 años, </w:t>
      </w:r>
      <w:r w:rsidR="001742B7">
        <w:rPr>
          <w:rFonts w:ascii="Arial" w:hAnsi="Arial" w:cs="Arial"/>
          <w:sz w:val="24"/>
          <w:szCs w:val="24"/>
        </w:rPr>
        <w:t xml:space="preserve">con la cual </w:t>
      </w:r>
      <w:r w:rsidR="00A77FC2">
        <w:rPr>
          <w:rFonts w:ascii="Arial" w:hAnsi="Arial" w:cs="Arial"/>
          <w:sz w:val="24"/>
          <w:szCs w:val="24"/>
        </w:rPr>
        <w:t xml:space="preserve">se pretende conocer el número de estudiantes </w:t>
      </w:r>
      <w:r w:rsidR="00711D45">
        <w:rPr>
          <w:rFonts w:ascii="Arial" w:hAnsi="Arial" w:cs="Arial"/>
          <w:sz w:val="24"/>
          <w:szCs w:val="24"/>
        </w:rPr>
        <w:t xml:space="preserve">del nivel primaria </w:t>
      </w:r>
      <w:r w:rsidR="00A77FC2">
        <w:rPr>
          <w:rFonts w:ascii="Arial" w:hAnsi="Arial" w:cs="Arial"/>
          <w:sz w:val="24"/>
          <w:szCs w:val="24"/>
        </w:rPr>
        <w:t>que presentan obesidad</w:t>
      </w:r>
      <w:r w:rsidR="00D411FD">
        <w:rPr>
          <w:rFonts w:ascii="Arial" w:hAnsi="Arial" w:cs="Arial"/>
          <w:sz w:val="24"/>
          <w:szCs w:val="24"/>
        </w:rPr>
        <w:t xml:space="preserve"> o sobrepeso</w:t>
      </w:r>
      <w:r w:rsidR="00A77FC2">
        <w:rPr>
          <w:rFonts w:ascii="Arial" w:hAnsi="Arial" w:cs="Arial"/>
          <w:sz w:val="24"/>
          <w:szCs w:val="24"/>
        </w:rPr>
        <w:t>.</w:t>
      </w:r>
    </w:p>
    <w:p w:rsidR="00516593" w:rsidRDefault="00516593" w:rsidP="009D19DD">
      <w:pPr>
        <w:jc w:val="both"/>
        <w:rPr>
          <w:rFonts w:ascii="Arial" w:hAnsi="Arial" w:cs="Arial"/>
          <w:sz w:val="24"/>
          <w:szCs w:val="24"/>
        </w:rPr>
      </w:pPr>
    </w:p>
    <w:p w:rsidR="00516593" w:rsidRDefault="00516593" w:rsidP="009D19DD">
      <w:pPr>
        <w:jc w:val="both"/>
        <w:rPr>
          <w:rFonts w:ascii="Arial" w:hAnsi="Arial" w:cs="Arial"/>
          <w:sz w:val="24"/>
          <w:szCs w:val="24"/>
        </w:rPr>
      </w:pPr>
    </w:p>
    <w:p w:rsidR="00516593" w:rsidRDefault="00516593" w:rsidP="009D19DD">
      <w:pPr>
        <w:jc w:val="both"/>
        <w:rPr>
          <w:rFonts w:ascii="Arial" w:hAnsi="Arial" w:cs="Arial"/>
          <w:sz w:val="24"/>
          <w:szCs w:val="24"/>
        </w:rPr>
      </w:pPr>
    </w:p>
    <w:p w:rsidR="00516593" w:rsidRDefault="00516593" w:rsidP="009D19DD">
      <w:pPr>
        <w:jc w:val="both"/>
        <w:rPr>
          <w:rFonts w:ascii="Arial" w:hAnsi="Arial" w:cs="Arial"/>
          <w:sz w:val="24"/>
          <w:szCs w:val="24"/>
        </w:rPr>
      </w:pPr>
    </w:p>
    <w:p w:rsidR="00516593" w:rsidRDefault="00516593" w:rsidP="009D19DD">
      <w:pPr>
        <w:jc w:val="both"/>
        <w:rPr>
          <w:rFonts w:ascii="Arial" w:hAnsi="Arial" w:cs="Arial"/>
          <w:sz w:val="24"/>
          <w:szCs w:val="24"/>
        </w:rPr>
      </w:pPr>
    </w:p>
    <w:p w:rsidR="00810369" w:rsidRDefault="006337CC" w:rsidP="009D19DD">
      <w:pPr>
        <w:jc w:val="both"/>
        <w:rPr>
          <w:rFonts w:ascii="Arial" w:hAnsi="Arial" w:cs="Arial"/>
          <w:sz w:val="24"/>
          <w:szCs w:val="24"/>
        </w:rPr>
      </w:pPr>
      <w:r>
        <w:rPr>
          <w:rFonts w:ascii="Arial" w:hAnsi="Arial" w:cs="Arial"/>
          <w:sz w:val="24"/>
          <w:szCs w:val="24"/>
        </w:rPr>
        <w:lastRenderedPageBreak/>
        <w:t>Análisis de la m</w:t>
      </w:r>
      <w:r w:rsidR="00810369">
        <w:rPr>
          <w:rFonts w:ascii="Arial" w:hAnsi="Arial" w:cs="Arial"/>
          <w:sz w:val="24"/>
          <w:szCs w:val="24"/>
        </w:rPr>
        <w:t>uestra:</w:t>
      </w:r>
    </w:p>
    <w:tbl>
      <w:tblPr>
        <w:tblStyle w:val="Tablaconcuadrcula"/>
        <w:tblW w:w="0" w:type="auto"/>
        <w:tblLook w:val="04A0" w:firstRow="1" w:lastRow="0" w:firstColumn="1" w:lastColumn="0" w:noHBand="0" w:noVBand="1"/>
      </w:tblPr>
      <w:tblGrid>
        <w:gridCol w:w="1384"/>
        <w:gridCol w:w="1418"/>
        <w:gridCol w:w="1417"/>
      </w:tblGrid>
      <w:tr w:rsidR="00810369" w:rsidTr="00F46EC8">
        <w:trPr>
          <w:trHeight w:val="354"/>
        </w:trPr>
        <w:tc>
          <w:tcPr>
            <w:tcW w:w="1384" w:type="dxa"/>
            <w:vAlign w:val="center"/>
          </w:tcPr>
          <w:p w:rsidR="00810369" w:rsidRPr="00810369" w:rsidRDefault="00810369" w:rsidP="00F46EC8">
            <w:pPr>
              <w:jc w:val="center"/>
              <w:rPr>
                <w:rFonts w:ascii="Arial" w:hAnsi="Arial" w:cs="Arial"/>
                <w:b/>
                <w:sz w:val="24"/>
                <w:szCs w:val="24"/>
              </w:rPr>
            </w:pPr>
            <w:r w:rsidRPr="00810369">
              <w:rPr>
                <w:rFonts w:ascii="Arial" w:hAnsi="Arial" w:cs="Arial"/>
                <w:b/>
                <w:sz w:val="24"/>
                <w:szCs w:val="24"/>
              </w:rPr>
              <w:t>Pesos (x)</w:t>
            </w:r>
          </w:p>
        </w:tc>
        <w:tc>
          <w:tcPr>
            <w:tcW w:w="1418" w:type="dxa"/>
            <w:vAlign w:val="center"/>
          </w:tcPr>
          <w:p w:rsidR="00810369" w:rsidRPr="00810369" w:rsidRDefault="00810369" w:rsidP="00F46EC8">
            <w:pPr>
              <w:jc w:val="center"/>
              <w:rPr>
                <w:rFonts w:ascii="Arial" w:hAnsi="Arial" w:cs="Arial"/>
                <w:b/>
                <w:i/>
                <w:sz w:val="24"/>
                <w:szCs w:val="24"/>
              </w:rPr>
            </w:pPr>
            <w:r w:rsidRPr="00810369">
              <w:rPr>
                <w:rFonts w:ascii="Arial" w:hAnsi="Arial" w:cs="Arial"/>
                <w:b/>
                <w:i/>
                <w:sz w:val="24"/>
                <w:szCs w:val="24"/>
              </w:rPr>
              <w:t>f</w:t>
            </w:r>
          </w:p>
        </w:tc>
        <w:tc>
          <w:tcPr>
            <w:tcW w:w="1417" w:type="dxa"/>
            <w:vAlign w:val="center"/>
          </w:tcPr>
          <w:p w:rsidR="00810369" w:rsidRPr="00810369" w:rsidRDefault="00F46EC8" w:rsidP="00F46EC8">
            <w:pPr>
              <w:jc w:val="center"/>
              <w:rPr>
                <w:rFonts w:ascii="Arial" w:hAnsi="Arial" w:cs="Arial"/>
                <w:b/>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1" locked="0" layoutInCell="1" allowOverlap="1" wp14:anchorId="02D4E2DE" wp14:editId="3C10150C">
                      <wp:simplePos x="0" y="0"/>
                      <wp:positionH relativeFrom="column">
                        <wp:posOffset>1032510</wp:posOffset>
                      </wp:positionH>
                      <wp:positionV relativeFrom="paragraph">
                        <wp:posOffset>-26670</wp:posOffset>
                      </wp:positionV>
                      <wp:extent cx="3219450" cy="1628775"/>
                      <wp:effectExtent l="0" t="0" r="19050" b="28575"/>
                      <wp:wrapNone/>
                      <wp:docPr id="7" name="7 Cuadro de texto"/>
                      <wp:cNvGraphicFramePr/>
                      <a:graphic xmlns:a="http://schemas.openxmlformats.org/drawingml/2006/main">
                        <a:graphicData uri="http://schemas.microsoft.com/office/word/2010/wordprocessingShape">
                          <wps:wsp>
                            <wps:cNvSpPr txBox="1"/>
                            <wps:spPr>
                              <a:xfrm>
                                <a:off x="0" y="0"/>
                                <a:ext cx="3219450"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2628" w:rsidRDefault="00632628" w:rsidP="00632628">
                                  <w:pPr>
                                    <w:jc w:val="both"/>
                                    <w:rPr>
                                      <w:rFonts w:ascii="Arial" w:hAnsi="Arial" w:cs="Arial"/>
                                      <w:sz w:val="24"/>
                                      <w:szCs w:val="24"/>
                                    </w:rPr>
                                  </w:pPr>
                                  <w:r>
                                    <w:rPr>
                                      <w:rFonts w:ascii="Arial" w:hAnsi="Arial" w:cs="Arial"/>
                                      <w:sz w:val="24"/>
                                      <w:szCs w:val="24"/>
                                    </w:rPr>
                                    <w:t xml:space="preserve">Media aritmética: </w:t>
                                  </w:r>
                                  <w:r w:rsidRPr="003212C4">
                                    <w:rPr>
                                      <w:rFonts w:ascii="Arial" w:hAnsi="Arial" w:cs="Arial"/>
                                      <w:b/>
                                      <w:sz w:val="24"/>
                                      <w:szCs w:val="24"/>
                                    </w:rPr>
                                    <w:t>31.869 kilos</w:t>
                                  </w:r>
                                </w:p>
                                <w:p w:rsidR="00632628" w:rsidRDefault="00632628" w:rsidP="00632628">
                                  <w:pPr>
                                    <w:jc w:val="both"/>
                                    <w:rPr>
                                      <w:rFonts w:ascii="Arial" w:hAnsi="Arial" w:cs="Arial"/>
                                      <w:sz w:val="24"/>
                                      <w:szCs w:val="24"/>
                                    </w:rPr>
                                  </w:pPr>
                                  <w:r>
                                    <w:rPr>
                                      <w:rFonts w:ascii="Arial" w:hAnsi="Arial" w:cs="Arial"/>
                                      <w:sz w:val="24"/>
                                      <w:szCs w:val="24"/>
                                    </w:rPr>
                                    <w:t xml:space="preserve">Desviación estándar: </w:t>
                                  </w:r>
                                  <w:r w:rsidRPr="003212C4">
                                    <w:rPr>
                                      <w:rFonts w:ascii="Arial" w:hAnsi="Arial" w:cs="Arial"/>
                                      <w:b/>
                                      <w:sz w:val="24"/>
                                      <w:szCs w:val="24"/>
                                    </w:rPr>
                                    <w:t>2.911</w:t>
                                  </w:r>
                                </w:p>
                                <w:p w:rsidR="00632628" w:rsidRDefault="00632628" w:rsidP="00632628">
                                  <w:pPr>
                                    <w:jc w:val="both"/>
                                    <w:rPr>
                                      <w:rFonts w:ascii="Arial" w:hAnsi="Arial" w:cs="Arial"/>
                                      <w:sz w:val="24"/>
                                      <w:szCs w:val="24"/>
                                    </w:rPr>
                                  </w:pPr>
                                  <w:r>
                                    <w:rPr>
                                      <w:rFonts w:ascii="Arial" w:hAnsi="Arial" w:cs="Arial"/>
                                      <w:sz w:val="24"/>
                                      <w:szCs w:val="24"/>
                                    </w:rPr>
                                    <w:t xml:space="preserve">Peso normal = </w:t>
                                  </w:r>
                                  <w:r w:rsidRPr="003212C4">
                                    <w:rPr>
                                      <w:rFonts w:ascii="Arial" w:hAnsi="Arial" w:cs="Arial"/>
                                      <w:b/>
                                      <w:sz w:val="24"/>
                                      <w:szCs w:val="24"/>
                                    </w:rPr>
                                    <w:t>31.87 kilos</w:t>
                                  </w:r>
                                </w:p>
                                <w:p w:rsidR="00632628" w:rsidRDefault="00632628" w:rsidP="00632628">
                                  <w:pPr>
                                    <w:jc w:val="both"/>
                                    <w:rPr>
                                      <w:rFonts w:ascii="Arial" w:hAnsi="Arial" w:cs="Arial"/>
                                      <w:sz w:val="24"/>
                                      <w:szCs w:val="24"/>
                                    </w:rPr>
                                  </w:pPr>
                                  <w:r>
                                    <w:rPr>
                                      <w:rFonts w:ascii="Arial" w:hAnsi="Arial" w:cs="Arial"/>
                                      <w:sz w:val="24"/>
                                      <w:szCs w:val="24"/>
                                    </w:rPr>
                                    <w:t xml:space="preserve">Bajo de peso = (31.869-2.911) = </w:t>
                                  </w:r>
                                  <w:r w:rsidRPr="003212C4">
                                    <w:rPr>
                                      <w:rFonts w:ascii="Arial" w:hAnsi="Arial" w:cs="Arial"/>
                                      <w:b/>
                                      <w:sz w:val="24"/>
                                      <w:szCs w:val="24"/>
                                    </w:rPr>
                                    <w:t>28.95 kilos</w:t>
                                  </w:r>
                                </w:p>
                                <w:p w:rsidR="00632628" w:rsidRPr="003212C4" w:rsidRDefault="00632628" w:rsidP="003212C4">
                                  <w:pPr>
                                    <w:jc w:val="both"/>
                                    <w:rPr>
                                      <w:rFonts w:ascii="Arial" w:hAnsi="Arial" w:cs="Arial"/>
                                      <w:sz w:val="24"/>
                                      <w:szCs w:val="24"/>
                                    </w:rPr>
                                  </w:pPr>
                                  <w:r>
                                    <w:rPr>
                                      <w:rFonts w:ascii="Arial" w:hAnsi="Arial" w:cs="Arial"/>
                                      <w:sz w:val="24"/>
                                      <w:szCs w:val="24"/>
                                    </w:rPr>
                                    <w:t xml:space="preserve">Sobrepeso = (31.869+2.911) = </w:t>
                                  </w:r>
                                  <w:r w:rsidRPr="003212C4">
                                    <w:rPr>
                                      <w:rFonts w:ascii="Arial" w:hAnsi="Arial" w:cs="Arial"/>
                                      <w:b/>
                                      <w:sz w:val="24"/>
                                      <w:szCs w:val="24"/>
                                    </w:rPr>
                                    <w:t>34.78 kilos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7 Cuadro de texto" o:spid="_x0000_s1026" type="#_x0000_t202" style="position:absolute;left:0;text-align:left;margin-left:81.3pt;margin-top:-2.1pt;width:253.5pt;height:12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" fillcolor="white [3201]" strokeweight=".5pt">
                      <v:textbox>
                        <w:txbxContent>
                          <w:p w:rsidR="00632628" w:rsidRDefault="00632628" w:rsidP="00632628">
                            <w:pPr>
                              <w:jc w:val="both"/>
                              <w:rPr>
                                <w:rFonts w:ascii="Arial" w:hAnsi="Arial" w:cs="Arial"/>
                                <w:sz w:val="24"/>
                                <w:szCs w:val="24"/>
                              </w:rPr>
                            </w:pPr>
                            <w:r>
                              <w:rPr>
                                <w:rFonts w:ascii="Arial" w:hAnsi="Arial" w:cs="Arial"/>
                                <w:sz w:val="24"/>
                                <w:szCs w:val="24"/>
                              </w:rPr>
                              <w:t xml:space="preserve">Media aritmética: </w:t>
                            </w:r>
                            <w:r w:rsidRPr="003212C4">
                              <w:rPr>
                                <w:rFonts w:ascii="Arial" w:hAnsi="Arial" w:cs="Arial"/>
                                <w:b/>
                                <w:sz w:val="24"/>
                                <w:szCs w:val="24"/>
                              </w:rPr>
                              <w:t>31.869 kilos</w:t>
                            </w:r>
                          </w:p>
                          <w:p w:rsidR="00632628" w:rsidRDefault="00632628" w:rsidP="00632628">
                            <w:pPr>
                              <w:jc w:val="both"/>
                              <w:rPr>
                                <w:rFonts w:ascii="Arial" w:hAnsi="Arial" w:cs="Arial"/>
                                <w:sz w:val="24"/>
                                <w:szCs w:val="24"/>
                              </w:rPr>
                            </w:pPr>
                            <w:r>
                              <w:rPr>
                                <w:rFonts w:ascii="Arial" w:hAnsi="Arial" w:cs="Arial"/>
                                <w:sz w:val="24"/>
                                <w:szCs w:val="24"/>
                              </w:rPr>
                              <w:t xml:space="preserve">Desviación estándar: </w:t>
                            </w:r>
                            <w:r w:rsidRPr="003212C4">
                              <w:rPr>
                                <w:rFonts w:ascii="Arial" w:hAnsi="Arial" w:cs="Arial"/>
                                <w:b/>
                                <w:sz w:val="24"/>
                                <w:szCs w:val="24"/>
                              </w:rPr>
                              <w:t>2.911</w:t>
                            </w:r>
                          </w:p>
                          <w:p w:rsidR="00632628" w:rsidRDefault="00632628" w:rsidP="00632628">
                            <w:pPr>
                              <w:jc w:val="both"/>
                              <w:rPr>
                                <w:rFonts w:ascii="Arial" w:hAnsi="Arial" w:cs="Arial"/>
                                <w:sz w:val="24"/>
                                <w:szCs w:val="24"/>
                              </w:rPr>
                            </w:pPr>
                            <w:r>
                              <w:rPr>
                                <w:rFonts w:ascii="Arial" w:hAnsi="Arial" w:cs="Arial"/>
                                <w:sz w:val="24"/>
                                <w:szCs w:val="24"/>
                              </w:rPr>
                              <w:t xml:space="preserve">Peso normal = </w:t>
                            </w:r>
                            <w:r w:rsidRPr="003212C4">
                              <w:rPr>
                                <w:rFonts w:ascii="Arial" w:hAnsi="Arial" w:cs="Arial"/>
                                <w:b/>
                                <w:sz w:val="24"/>
                                <w:szCs w:val="24"/>
                              </w:rPr>
                              <w:t>31.87 kilos</w:t>
                            </w:r>
                          </w:p>
                          <w:p w:rsidR="00632628" w:rsidRDefault="00632628" w:rsidP="00632628">
                            <w:pPr>
                              <w:jc w:val="both"/>
                              <w:rPr>
                                <w:rFonts w:ascii="Arial" w:hAnsi="Arial" w:cs="Arial"/>
                                <w:sz w:val="24"/>
                                <w:szCs w:val="24"/>
                              </w:rPr>
                            </w:pPr>
                            <w:r>
                              <w:rPr>
                                <w:rFonts w:ascii="Arial" w:hAnsi="Arial" w:cs="Arial"/>
                                <w:sz w:val="24"/>
                                <w:szCs w:val="24"/>
                              </w:rPr>
                              <w:t xml:space="preserve">Bajo de peso = (31.869-2.911) = </w:t>
                            </w:r>
                            <w:r w:rsidRPr="003212C4">
                              <w:rPr>
                                <w:rFonts w:ascii="Arial" w:hAnsi="Arial" w:cs="Arial"/>
                                <w:b/>
                                <w:sz w:val="24"/>
                                <w:szCs w:val="24"/>
                              </w:rPr>
                              <w:t>28.95 kilos</w:t>
                            </w:r>
                          </w:p>
                          <w:p w:rsidR="00632628" w:rsidRPr="003212C4" w:rsidRDefault="00632628" w:rsidP="003212C4">
                            <w:pPr>
                              <w:jc w:val="both"/>
                              <w:rPr>
                                <w:rFonts w:ascii="Arial" w:hAnsi="Arial" w:cs="Arial"/>
                                <w:sz w:val="24"/>
                                <w:szCs w:val="24"/>
                              </w:rPr>
                            </w:pPr>
                            <w:r>
                              <w:rPr>
                                <w:rFonts w:ascii="Arial" w:hAnsi="Arial" w:cs="Arial"/>
                                <w:sz w:val="24"/>
                                <w:szCs w:val="24"/>
                              </w:rPr>
                              <w:t xml:space="preserve">Sobrepeso = (31.869+2.911) = </w:t>
                            </w:r>
                            <w:r w:rsidRPr="003212C4">
                              <w:rPr>
                                <w:rFonts w:ascii="Arial" w:hAnsi="Arial" w:cs="Arial"/>
                                <w:b/>
                                <w:sz w:val="24"/>
                                <w:szCs w:val="24"/>
                              </w:rPr>
                              <w:t>34.78 kilos</w:t>
                            </w:r>
                          </w:p>
                        </w:txbxContent>
                      </v:textbox>
                    </v:shape>
                  </w:pict>
                </mc:Fallback>
              </mc:AlternateContent>
            </w:r>
            <w:r w:rsidR="00810369" w:rsidRPr="00810369">
              <w:rPr>
                <w:rFonts w:ascii="Arial" w:hAnsi="Arial" w:cs="Arial"/>
                <w:b/>
                <w:i/>
                <w:sz w:val="24"/>
                <w:szCs w:val="24"/>
              </w:rPr>
              <w:t>f</w:t>
            </w:r>
            <w:r w:rsidR="00810369" w:rsidRPr="00810369">
              <w:rPr>
                <w:rFonts w:ascii="Arial" w:hAnsi="Arial" w:cs="Arial"/>
                <w:b/>
                <w:sz w:val="24"/>
                <w:szCs w:val="24"/>
              </w:rPr>
              <w:t>(x)</w:t>
            </w:r>
          </w:p>
        </w:tc>
      </w:tr>
      <w:tr w:rsidR="00810369" w:rsidTr="00632628">
        <w:tc>
          <w:tcPr>
            <w:tcW w:w="1384" w:type="dxa"/>
          </w:tcPr>
          <w:p w:rsidR="00810369" w:rsidRDefault="00A4059D" w:rsidP="00810369">
            <w:pPr>
              <w:jc w:val="center"/>
              <w:rPr>
                <w:rFonts w:ascii="Arial" w:hAnsi="Arial" w:cs="Arial"/>
                <w:sz w:val="24"/>
                <w:szCs w:val="24"/>
              </w:rPr>
            </w:pPr>
            <w:r>
              <w:rPr>
                <w:rFonts w:ascii="Arial" w:hAnsi="Arial" w:cs="Arial"/>
                <w:sz w:val="24"/>
                <w:szCs w:val="24"/>
              </w:rPr>
              <w:t xml:space="preserve"> </w:t>
            </w:r>
            <w:r w:rsidR="00810369">
              <w:rPr>
                <w:rFonts w:ascii="Arial" w:hAnsi="Arial" w:cs="Arial"/>
                <w:sz w:val="24"/>
                <w:szCs w:val="24"/>
              </w:rPr>
              <w:t>32</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3</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96</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35.2</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2</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70.4</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30</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4</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120</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38.5</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3</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115.5</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36</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2</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72</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34.7</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1</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34.7</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29</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7</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203</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31.3</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4</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125.2</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28.6</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2</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57.2</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33.4</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3</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100.2</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29.5</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3</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88.5</w:t>
            </w:r>
          </w:p>
        </w:tc>
      </w:tr>
      <w:tr w:rsidR="00810369" w:rsidTr="00632628">
        <w:tc>
          <w:tcPr>
            <w:tcW w:w="1384" w:type="dxa"/>
          </w:tcPr>
          <w:p w:rsidR="00810369" w:rsidRDefault="00810369" w:rsidP="00810369">
            <w:pPr>
              <w:jc w:val="center"/>
              <w:rPr>
                <w:rFonts w:ascii="Arial" w:hAnsi="Arial" w:cs="Arial"/>
                <w:sz w:val="24"/>
                <w:szCs w:val="24"/>
              </w:rPr>
            </w:pPr>
            <w:r>
              <w:rPr>
                <w:rFonts w:ascii="Arial" w:hAnsi="Arial" w:cs="Arial"/>
                <w:sz w:val="24"/>
                <w:szCs w:val="24"/>
              </w:rPr>
              <w:t>36.1</w:t>
            </w:r>
          </w:p>
        </w:tc>
        <w:tc>
          <w:tcPr>
            <w:tcW w:w="1418" w:type="dxa"/>
          </w:tcPr>
          <w:p w:rsidR="00810369" w:rsidRDefault="00810369" w:rsidP="00810369">
            <w:pPr>
              <w:jc w:val="center"/>
              <w:rPr>
                <w:rFonts w:ascii="Arial" w:hAnsi="Arial" w:cs="Arial"/>
                <w:sz w:val="24"/>
                <w:szCs w:val="24"/>
              </w:rPr>
            </w:pPr>
            <w:r>
              <w:rPr>
                <w:rFonts w:ascii="Arial" w:hAnsi="Arial" w:cs="Arial"/>
                <w:sz w:val="24"/>
                <w:szCs w:val="24"/>
              </w:rPr>
              <w:t>2</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72.2</w:t>
            </w:r>
          </w:p>
        </w:tc>
      </w:tr>
      <w:tr w:rsidR="00810369" w:rsidTr="00632628">
        <w:tc>
          <w:tcPr>
            <w:tcW w:w="1384" w:type="dxa"/>
          </w:tcPr>
          <w:p w:rsidR="00810369" w:rsidRDefault="00A4059D" w:rsidP="00810369">
            <w:pPr>
              <w:jc w:val="center"/>
              <w:rPr>
                <w:rFonts w:ascii="Arial" w:hAnsi="Arial" w:cs="Arial"/>
                <w:sz w:val="24"/>
                <w:szCs w:val="24"/>
              </w:rPr>
            </w:pPr>
            <w:r>
              <w:rPr>
                <w:rFonts w:ascii="Arial" w:hAnsi="Arial" w:cs="Arial"/>
                <w:sz w:val="24"/>
                <w:szCs w:val="24"/>
              </w:rPr>
              <w:t>31.6</w:t>
            </w:r>
          </w:p>
        </w:tc>
        <w:tc>
          <w:tcPr>
            <w:tcW w:w="1418" w:type="dxa"/>
          </w:tcPr>
          <w:p w:rsidR="00810369" w:rsidRDefault="00A4059D" w:rsidP="00810369">
            <w:pPr>
              <w:jc w:val="center"/>
              <w:rPr>
                <w:rFonts w:ascii="Arial" w:hAnsi="Arial" w:cs="Arial"/>
                <w:sz w:val="24"/>
                <w:szCs w:val="24"/>
              </w:rPr>
            </w:pPr>
            <w:r>
              <w:rPr>
                <w:rFonts w:ascii="Arial" w:hAnsi="Arial" w:cs="Arial"/>
                <w:sz w:val="24"/>
                <w:szCs w:val="24"/>
              </w:rPr>
              <w:t>4</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126.4</w:t>
            </w:r>
          </w:p>
        </w:tc>
      </w:tr>
      <w:tr w:rsidR="00810369" w:rsidTr="00632628">
        <w:tc>
          <w:tcPr>
            <w:tcW w:w="1384" w:type="dxa"/>
          </w:tcPr>
          <w:p w:rsidR="00810369" w:rsidRDefault="00A4059D" w:rsidP="00810369">
            <w:pPr>
              <w:jc w:val="center"/>
              <w:rPr>
                <w:rFonts w:ascii="Arial" w:hAnsi="Arial" w:cs="Arial"/>
                <w:sz w:val="24"/>
                <w:szCs w:val="24"/>
              </w:rPr>
            </w:pPr>
            <w:r>
              <w:rPr>
                <w:rFonts w:ascii="Arial" w:hAnsi="Arial" w:cs="Arial"/>
                <w:sz w:val="24"/>
                <w:szCs w:val="24"/>
              </w:rPr>
              <w:t>29.7</w:t>
            </w:r>
          </w:p>
        </w:tc>
        <w:tc>
          <w:tcPr>
            <w:tcW w:w="1418" w:type="dxa"/>
          </w:tcPr>
          <w:p w:rsidR="00810369" w:rsidRDefault="00A4059D" w:rsidP="00810369">
            <w:pPr>
              <w:jc w:val="center"/>
              <w:rPr>
                <w:rFonts w:ascii="Arial" w:hAnsi="Arial" w:cs="Arial"/>
                <w:sz w:val="24"/>
                <w:szCs w:val="24"/>
              </w:rPr>
            </w:pPr>
            <w:r>
              <w:rPr>
                <w:rFonts w:ascii="Arial" w:hAnsi="Arial" w:cs="Arial"/>
                <w:sz w:val="24"/>
                <w:szCs w:val="24"/>
              </w:rPr>
              <w:t>3</w:t>
            </w:r>
          </w:p>
        </w:tc>
        <w:tc>
          <w:tcPr>
            <w:tcW w:w="1417" w:type="dxa"/>
          </w:tcPr>
          <w:p w:rsidR="00810369" w:rsidRDefault="00A4059D" w:rsidP="00810369">
            <w:pPr>
              <w:jc w:val="center"/>
              <w:rPr>
                <w:rFonts w:ascii="Arial" w:hAnsi="Arial" w:cs="Arial"/>
                <w:sz w:val="24"/>
                <w:szCs w:val="24"/>
              </w:rPr>
            </w:pPr>
            <w:r>
              <w:rPr>
                <w:rFonts w:ascii="Arial" w:hAnsi="Arial" w:cs="Arial"/>
                <w:sz w:val="24"/>
                <w:szCs w:val="24"/>
              </w:rPr>
              <w:t>89.1</w:t>
            </w:r>
          </w:p>
        </w:tc>
      </w:tr>
      <w:tr w:rsidR="00A4059D" w:rsidTr="00632628">
        <w:tc>
          <w:tcPr>
            <w:tcW w:w="1384" w:type="dxa"/>
          </w:tcPr>
          <w:p w:rsidR="00A4059D" w:rsidRPr="003212C4" w:rsidRDefault="00A4059D" w:rsidP="00A4059D">
            <w:pPr>
              <w:jc w:val="right"/>
              <w:rPr>
                <w:rFonts w:ascii="Arial" w:hAnsi="Arial" w:cs="Arial"/>
                <w:i/>
                <w:sz w:val="24"/>
                <w:szCs w:val="24"/>
              </w:rPr>
            </w:pPr>
            <w:r w:rsidRPr="003212C4">
              <w:rPr>
                <w:rFonts w:ascii="Arial" w:hAnsi="Arial" w:cs="Arial"/>
                <w:i/>
                <w:sz w:val="24"/>
                <w:szCs w:val="24"/>
              </w:rPr>
              <w:t>Total</w:t>
            </w:r>
          </w:p>
        </w:tc>
        <w:tc>
          <w:tcPr>
            <w:tcW w:w="1418" w:type="dxa"/>
          </w:tcPr>
          <w:p w:rsidR="00A4059D" w:rsidRPr="003212C4" w:rsidRDefault="00A4059D" w:rsidP="00810369">
            <w:pPr>
              <w:jc w:val="center"/>
              <w:rPr>
                <w:rFonts w:ascii="Arial" w:hAnsi="Arial" w:cs="Arial"/>
                <w:i/>
                <w:sz w:val="24"/>
                <w:szCs w:val="24"/>
              </w:rPr>
            </w:pPr>
            <w:r w:rsidRPr="003212C4">
              <w:rPr>
                <w:rFonts w:ascii="Arial" w:hAnsi="Arial" w:cs="Arial"/>
                <w:i/>
                <w:sz w:val="24"/>
                <w:szCs w:val="24"/>
              </w:rPr>
              <w:t>43</w:t>
            </w:r>
          </w:p>
        </w:tc>
        <w:tc>
          <w:tcPr>
            <w:tcW w:w="1417" w:type="dxa"/>
          </w:tcPr>
          <w:p w:rsidR="00A4059D" w:rsidRPr="003212C4" w:rsidRDefault="00A4059D" w:rsidP="00810369">
            <w:pPr>
              <w:jc w:val="center"/>
              <w:rPr>
                <w:rFonts w:ascii="Arial" w:hAnsi="Arial" w:cs="Arial"/>
                <w:i/>
                <w:sz w:val="24"/>
                <w:szCs w:val="24"/>
              </w:rPr>
            </w:pPr>
            <w:r w:rsidRPr="003212C4">
              <w:rPr>
                <w:rFonts w:ascii="Arial" w:hAnsi="Arial" w:cs="Arial"/>
                <w:i/>
                <w:sz w:val="24"/>
                <w:szCs w:val="24"/>
              </w:rPr>
              <w:t>1,370.4</w:t>
            </w:r>
          </w:p>
        </w:tc>
      </w:tr>
    </w:tbl>
    <w:p w:rsidR="00EE5EC7" w:rsidRDefault="00EE5EC7" w:rsidP="009D19DD">
      <w:pPr>
        <w:jc w:val="both"/>
        <w:rPr>
          <w:rFonts w:ascii="Arial" w:hAnsi="Arial" w:cs="Arial"/>
          <w:sz w:val="24"/>
          <w:szCs w:val="24"/>
        </w:rPr>
      </w:pPr>
    </w:p>
    <w:p w:rsidR="00516593" w:rsidRDefault="00516593" w:rsidP="009D19DD">
      <w:pPr>
        <w:jc w:val="both"/>
        <w:rPr>
          <w:rFonts w:ascii="Arial" w:hAnsi="Arial" w:cs="Arial"/>
          <w:sz w:val="24"/>
          <w:szCs w:val="24"/>
        </w:rPr>
      </w:pPr>
      <w:r>
        <w:rPr>
          <w:rFonts w:ascii="Arial" w:hAnsi="Arial" w:cs="Arial"/>
          <w:sz w:val="24"/>
          <w:szCs w:val="24"/>
        </w:rPr>
        <w:t>Representación gráfica de la muestra.</w:t>
      </w:r>
    </w:p>
    <w:p w:rsidR="00516593" w:rsidRDefault="00A611D3" w:rsidP="00516593">
      <w:pPr>
        <w:rPr>
          <w:rFonts w:ascii="Arial" w:hAnsi="Arial" w:cs="Arial"/>
          <w:sz w:val="24"/>
          <w:szCs w:val="24"/>
        </w:rPr>
      </w:pPr>
      <w:r>
        <w:rPr>
          <w:noProof/>
          <w:lang w:eastAsia="es-MX"/>
        </w:rPr>
        <w:drawing>
          <wp:inline distT="0" distB="0" distL="0" distR="0" wp14:anchorId="23B527C2" wp14:editId="77C300E9">
            <wp:extent cx="5612130" cy="3284220"/>
            <wp:effectExtent l="0" t="0" r="26670" b="114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19DD" w:rsidRDefault="009D19DD" w:rsidP="00516593">
      <w:pPr>
        <w:jc w:val="center"/>
        <w:rPr>
          <w:rFonts w:ascii="Arial" w:hAnsi="Arial" w:cs="Arial"/>
          <w:sz w:val="24"/>
          <w:szCs w:val="24"/>
        </w:rPr>
      </w:pPr>
    </w:p>
    <w:p w:rsidR="00516593" w:rsidRDefault="00516593" w:rsidP="00516593">
      <w:pPr>
        <w:jc w:val="center"/>
        <w:rPr>
          <w:rFonts w:ascii="Arial" w:hAnsi="Arial" w:cs="Arial"/>
          <w:sz w:val="24"/>
          <w:szCs w:val="24"/>
        </w:rPr>
      </w:pPr>
    </w:p>
    <w:p w:rsidR="00516593" w:rsidRPr="008D0075" w:rsidRDefault="00516593" w:rsidP="008D0075">
      <w:pPr>
        <w:pStyle w:val="Prrafodelista"/>
        <w:numPr>
          <w:ilvl w:val="0"/>
          <w:numId w:val="2"/>
        </w:numPr>
        <w:jc w:val="both"/>
        <w:rPr>
          <w:rFonts w:ascii="Arial" w:hAnsi="Arial" w:cs="Arial"/>
          <w:sz w:val="24"/>
          <w:szCs w:val="24"/>
        </w:rPr>
      </w:pPr>
      <w:r w:rsidRPr="008D0075">
        <w:rPr>
          <w:rFonts w:ascii="Arial" w:hAnsi="Arial" w:cs="Arial"/>
          <w:sz w:val="24"/>
          <w:szCs w:val="24"/>
        </w:rPr>
        <w:lastRenderedPageBreak/>
        <w:t>CONCLUSIÓN.</w:t>
      </w:r>
    </w:p>
    <w:p w:rsidR="00516593" w:rsidRPr="00516593" w:rsidRDefault="00516593" w:rsidP="00F3606F">
      <w:pPr>
        <w:jc w:val="both"/>
        <w:rPr>
          <w:rFonts w:ascii="Arial" w:hAnsi="Arial" w:cs="Arial"/>
          <w:sz w:val="24"/>
          <w:szCs w:val="24"/>
        </w:rPr>
      </w:pPr>
      <w:r w:rsidRPr="00516593">
        <w:rPr>
          <w:rFonts w:ascii="Arial" w:hAnsi="Arial" w:cs="Arial"/>
          <w:sz w:val="24"/>
          <w:szCs w:val="24"/>
        </w:rPr>
        <w:t xml:space="preserve">Una vez analizada la muestra y con los resultados obtenidos podemos establecer que, de los 43 alumnos seleccionados, un 30% presenta obesidad o sobrepeso; lo que representa que 3 de cada 10 estudiantes de nivel </w:t>
      </w:r>
      <w:proofErr w:type="gramStart"/>
      <w:r w:rsidRPr="00516593">
        <w:rPr>
          <w:rFonts w:ascii="Arial" w:hAnsi="Arial" w:cs="Arial"/>
          <w:sz w:val="24"/>
          <w:szCs w:val="24"/>
        </w:rPr>
        <w:t>primaria</w:t>
      </w:r>
      <w:proofErr w:type="gramEnd"/>
      <w:r w:rsidRPr="00516593">
        <w:rPr>
          <w:rFonts w:ascii="Arial" w:hAnsi="Arial" w:cs="Arial"/>
          <w:sz w:val="24"/>
          <w:szCs w:val="24"/>
        </w:rPr>
        <w:t xml:space="preserve"> en la zona urbana de Comitán de Domínguez tiene riesgo de contraer alguna enfermedad crónica degenerativa por obesidad o sobrepeso.</w:t>
      </w:r>
    </w:p>
    <w:p w:rsidR="009F6C34" w:rsidRDefault="009F6C34" w:rsidP="009F6C34">
      <w:pPr>
        <w:jc w:val="center"/>
        <w:rPr>
          <w:rFonts w:ascii="Arial" w:hAnsi="Arial" w:cs="Arial"/>
          <w:sz w:val="24"/>
          <w:szCs w:val="24"/>
        </w:rPr>
      </w:pPr>
      <w:r>
        <w:rPr>
          <w:noProof/>
          <w:lang w:eastAsia="es-MX"/>
        </w:rPr>
        <w:drawing>
          <wp:inline distT="0" distB="0" distL="0" distR="0" wp14:anchorId="0B3D9A28" wp14:editId="554F97A5">
            <wp:extent cx="5629275" cy="324802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0BD9" w:rsidRDefault="00C64D36" w:rsidP="006F43B5">
      <w:pPr>
        <w:pStyle w:val="NormalWeb"/>
        <w:shd w:val="clear" w:color="auto" w:fill="FFFFFF"/>
        <w:jc w:val="both"/>
        <w:rPr>
          <w:rFonts w:ascii="Arial" w:hAnsi="Arial" w:cs="Arial"/>
          <w:sz w:val="26"/>
          <w:szCs w:val="26"/>
        </w:rPr>
      </w:pPr>
      <w:r w:rsidRPr="00C64D36">
        <w:rPr>
          <w:rFonts w:ascii="Arial" w:hAnsi="Arial" w:cs="Arial"/>
          <w:sz w:val="26"/>
          <w:szCs w:val="26"/>
        </w:rPr>
        <w:t>La obesidad es más que un problema estético, pues su presencia conlleva serios riesgos para la salud de los afectados. Lo más recomendable es que las generaciones jóvenes aprendan a prevenirla. El tratamiento del trastorno se basa, esencialmente, en un plan alimentario bien diseñado junto con un programa de actividad física frecuente, los cuales, en ciertos casos, pueden ser acompañados por el uso de medicamentos. Es más frecuente que sufra un niño obeso que un mayor porque necesita protección y contención de parte de las personas que lo rodean.</w:t>
      </w:r>
    </w:p>
    <w:p w:rsidR="006F43B5" w:rsidRPr="003F0BD9" w:rsidRDefault="00C64D36" w:rsidP="006F43B5">
      <w:pPr>
        <w:pStyle w:val="NormalWeb"/>
        <w:shd w:val="clear" w:color="auto" w:fill="FFFFFF"/>
        <w:jc w:val="both"/>
        <w:rPr>
          <w:rFonts w:ascii="Arial" w:hAnsi="Arial" w:cs="Arial"/>
          <w:sz w:val="26"/>
          <w:szCs w:val="26"/>
        </w:rPr>
      </w:pPr>
      <w:r>
        <w:rPr>
          <w:rFonts w:ascii="Arial" w:hAnsi="Arial" w:cs="Arial"/>
          <w:sz w:val="26"/>
          <w:szCs w:val="26"/>
        </w:rPr>
        <w:t>En éste sentido, s</w:t>
      </w:r>
      <w:r w:rsidR="006F43B5" w:rsidRPr="006F43B5">
        <w:rPr>
          <w:rFonts w:ascii="Arial" w:hAnsi="Arial" w:cs="Arial"/>
          <w:sz w:val="26"/>
          <w:szCs w:val="26"/>
        </w:rPr>
        <w:t>e deben implementar medidas de control sobre la composición de los alimentos que pueden ser en gran forma útiles, por ejemplo, estableciendo estándares respecto a la misma, promoviendo el cambio en la composición nutricional de los alimentos a favor de un contenido más saludable, o modificando las señales de precios en cuanto a los alimentos saludables.</w:t>
      </w:r>
    </w:p>
    <w:p w:rsidR="006F43B5" w:rsidRPr="006F43B5" w:rsidRDefault="006F43B5" w:rsidP="006F43B5">
      <w:pPr>
        <w:pStyle w:val="NormalWeb"/>
        <w:shd w:val="clear" w:color="auto" w:fill="FFFFFF"/>
        <w:jc w:val="both"/>
        <w:rPr>
          <w:rFonts w:ascii="Arial" w:hAnsi="Arial" w:cs="Arial"/>
          <w:b/>
          <w:sz w:val="26"/>
          <w:szCs w:val="26"/>
        </w:rPr>
      </w:pPr>
      <w:r w:rsidRPr="006F43B5">
        <w:rPr>
          <w:rFonts w:ascii="Arial" w:hAnsi="Arial" w:cs="Arial"/>
          <w:sz w:val="26"/>
          <w:szCs w:val="26"/>
        </w:rPr>
        <w:lastRenderedPageBreak/>
        <w:t>Deben</w:t>
      </w:r>
      <w:r w:rsidRPr="006F43B5">
        <w:rPr>
          <w:rFonts w:ascii="Arial" w:hAnsi="Arial" w:cs="Arial"/>
          <w:b/>
          <w:sz w:val="26"/>
          <w:szCs w:val="26"/>
        </w:rPr>
        <w:t xml:space="preserve"> </w:t>
      </w:r>
      <w:r w:rsidR="00C64D36">
        <w:rPr>
          <w:rFonts w:ascii="Arial" w:hAnsi="Arial" w:cs="Arial"/>
          <w:sz w:val="26"/>
          <w:szCs w:val="26"/>
        </w:rPr>
        <w:t xml:space="preserve"> orientarse acciones que contribuyan </w:t>
      </w:r>
      <w:r w:rsidRPr="006F43B5">
        <w:rPr>
          <w:rFonts w:ascii="Arial" w:hAnsi="Arial" w:cs="Arial"/>
          <w:sz w:val="26"/>
          <w:szCs w:val="26"/>
        </w:rPr>
        <w:t>a la creación de un entorno favorable para la realización de actividad física</w:t>
      </w:r>
      <w:r w:rsidR="00C64D36">
        <w:rPr>
          <w:rFonts w:ascii="Arial" w:hAnsi="Arial" w:cs="Arial"/>
          <w:sz w:val="26"/>
          <w:szCs w:val="26"/>
        </w:rPr>
        <w:t>,</w:t>
      </w:r>
      <w:r w:rsidRPr="006F43B5">
        <w:rPr>
          <w:rFonts w:ascii="Arial" w:hAnsi="Arial" w:cs="Arial"/>
          <w:sz w:val="26"/>
          <w:szCs w:val="26"/>
        </w:rPr>
        <w:t xml:space="preserve"> que permita la modificación de las normas sociales en relación a la misma, a fin de promover el hábito de una vida más activa. Proveer accesibilidad y seguridad de tal forma de incentivar las actividades al aire libre, tales como caminatas, paseos en bicicleta, trote y otras actividades similares.</w:t>
      </w:r>
    </w:p>
    <w:p w:rsidR="009D19DD" w:rsidRPr="003F0BD9" w:rsidRDefault="006F43B5" w:rsidP="003F0BD9">
      <w:pPr>
        <w:pStyle w:val="NormalWeb"/>
        <w:shd w:val="clear" w:color="auto" w:fill="FFFFFF"/>
        <w:jc w:val="both"/>
        <w:rPr>
          <w:rFonts w:ascii="Arial" w:hAnsi="Arial" w:cs="Arial"/>
          <w:sz w:val="26"/>
          <w:szCs w:val="26"/>
        </w:rPr>
      </w:pPr>
      <w:r w:rsidRPr="00505F96">
        <w:rPr>
          <w:rFonts w:ascii="Arial" w:hAnsi="Arial" w:cs="Arial"/>
          <w:sz w:val="26"/>
          <w:szCs w:val="26"/>
        </w:rPr>
        <w:t>Es preciso, simultáneamente, que se complemente la medición de los principales factores biológicos de riesgo (peso, talla, presión arterial, colesterol) con la educación de la población y la prestación de apoyo a los</w:t>
      </w:r>
      <w:r w:rsidR="00505F96">
        <w:rPr>
          <w:rFonts w:ascii="Arial" w:hAnsi="Arial" w:cs="Arial"/>
          <w:sz w:val="26"/>
          <w:szCs w:val="26"/>
        </w:rPr>
        <w:t xml:space="preserve"> pacientes.</w:t>
      </w:r>
    </w:p>
    <w:p w:rsidR="009D19DD" w:rsidRDefault="009D19DD" w:rsidP="009D19DD">
      <w:pPr>
        <w:jc w:val="both"/>
        <w:rPr>
          <w:rFonts w:ascii="Arial" w:hAnsi="Arial" w:cs="Arial"/>
          <w:sz w:val="24"/>
          <w:szCs w:val="24"/>
        </w:rPr>
      </w:pPr>
    </w:p>
    <w:p w:rsidR="005A63C3" w:rsidRDefault="005A63C3" w:rsidP="009D19DD">
      <w:pPr>
        <w:jc w:val="both"/>
        <w:rPr>
          <w:rFonts w:ascii="Arial" w:hAnsi="Arial" w:cs="Arial"/>
          <w:sz w:val="24"/>
          <w:szCs w:val="24"/>
        </w:rPr>
      </w:pPr>
    </w:p>
    <w:p w:rsidR="005A63C3" w:rsidRDefault="005A63C3" w:rsidP="009D19DD">
      <w:pPr>
        <w:jc w:val="both"/>
        <w:rPr>
          <w:rFonts w:ascii="Arial" w:hAnsi="Arial" w:cs="Arial"/>
          <w:sz w:val="24"/>
          <w:szCs w:val="24"/>
        </w:rPr>
      </w:pPr>
    </w:p>
    <w:p w:rsidR="005A63C3" w:rsidRDefault="005A63C3" w:rsidP="009D19DD">
      <w:pPr>
        <w:jc w:val="both"/>
        <w:rPr>
          <w:rFonts w:ascii="Arial" w:hAnsi="Arial" w:cs="Arial"/>
          <w:sz w:val="24"/>
          <w:szCs w:val="24"/>
        </w:rPr>
      </w:pPr>
    </w:p>
    <w:p w:rsidR="009F6C34" w:rsidRDefault="009F6C34" w:rsidP="001A60B8">
      <w:pPr>
        <w:pStyle w:val="NormalWeb"/>
        <w:shd w:val="clear" w:color="auto" w:fill="FFFFFF"/>
        <w:jc w:val="both"/>
        <w:rPr>
          <w:rFonts w:ascii="Arial" w:hAnsi="Arial" w:cs="Arial"/>
          <w:b/>
          <w:sz w:val="26"/>
          <w:szCs w:val="26"/>
        </w:rPr>
      </w:pPr>
    </w:p>
    <w:p w:rsidR="009F6C34" w:rsidRDefault="009F6C34" w:rsidP="001A60B8">
      <w:pPr>
        <w:pStyle w:val="NormalWeb"/>
        <w:shd w:val="clear" w:color="auto" w:fill="FFFFFF"/>
        <w:jc w:val="both"/>
        <w:rPr>
          <w:rFonts w:ascii="Arial" w:hAnsi="Arial" w:cs="Arial"/>
          <w:b/>
          <w:sz w:val="26"/>
          <w:szCs w:val="26"/>
        </w:rPr>
      </w:pPr>
    </w:p>
    <w:p w:rsidR="009F6C34" w:rsidRDefault="009F6C34" w:rsidP="001A60B8">
      <w:pPr>
        <w:pStyle w:val="NormalWeb"/>
        <w:shd w:val="clear" w:color="auto" w:fill="FFFFFF"/>
        <w:jc w:val="both"/>
        <w:rPr>
          <w:rFonts w:ascii="Arial" w:hAnsi="Arial" w:cs="Arial"/>
          <w:b/>
          <w:sz w:val="26"/>
          <w:szCs w:val="26"/>
        </w:rPr>
      </w:pPr>
    </w:p>
    <w:p w:rsidR="009F6C34" w:rsidRDefault="009F6C34" w:rsidP="001A60B8">
      <w:pPr>
        <w:pStyle w:val="NormalWeb"/>
        <w:shd w:val="clear" w:color="auto" w:fill="FFFFFF"/>
        <w:jc w:val="both"/>
        <w:rPr>
          <w:rFonts w:ascii="Arial" w:hAnsi="Arial" w:cs="Arial"/>
          <w:b/>
          <w:sz w:val="26"/>
          <w:szCs w:val="26"/>
        </w:rPr>
      </w:pPr>
    </w:p>
    <w:p w:rsidR="009F6C34" w:rsidRDefault="009F6C34" w:rsidP="001A60B8">
      <w:pPr>
        <w:pStyle w:val="NormalWeb"/>
        <w:shd w:val="clear" w:color="auto" w:fill="FFFFFF"/>
        <w:jc w:val="both"/>
        <w:rPr>
          <w:rFonts w:ascii="Arial" w:hAnsi="Arial" w:cs="Arial"/>
          <w:b/>
          <w:sz w:val="26"/>
          <w:szCs w:val="26"/>
        </w:rPr>
      </w:pPr>
    </w:p>
    <w:p w:rsidR="009F6C34" w:rsidRDefault="009F6C34" w:rsidP="001A60B8">
      <w:pPr>
        <w:pStyle w:val="NormalWeb"/>
        <w:shd w:val="clear" w:color="auto" w:fill="FFFFFF"/>
        <w:jc w:val="both"/>
        <w:rPr>
          <w:rFonts w:ascii="Arial" w:hAnsi="Arial" w:cs="Arial"/>
          <w:b/>
          <w:sz w:val="26"/>
          <w:szCs w:val="26"/>
        </w:rPr>
      </w:pPr>
    </w:p>
    <w:p w:rsidR="00505F96" w:rsidRDefault="00505F96" w:rsidP="001A60B8">
      <w:pPr>
        <w:pStyle w:val="NormalWeb"/>
        <w:shd w:val="clear" w:color="auto" w:fill="FFFFFF"/>
        <w:jc w:val="both"/>
        <w:rPr>
          <w:rFonts w:ascii="Arial" w:hAnsi="Arial" w:cs="Arial"/>
          <w:b/>
          <w:sz w:val="26"/>
          <w:szCs w:val="26"/>
        </w:rPr>
      </w:pPr>
    </w:p>
    <w:p w:rsidR="00505F96" w:rsidRDefault="00505F96" w:rsidP="001A60B8">
      <w:pPr>
        <w:pStyle w:val="NormalWeb"/>
        <w:shd w:val="clear" w:color="auto" w:fill="FFFFFF"/>
        <w:jc w:val="both"/>
        <w:rPr>
          <w:rFonts w:ascii="Arial" w:hAnsi="Arial" w:cs="Arial"/>
          <w:b/>
          <w:sz w:val="26"/>
          <w:szCs w:val="26"/>
        </w:rPr>
      </w:pPr>
    </w:p>
    <w:p w:rsidR="00877769" w:rsidRDefault="00877769" w:rsidP="001A60B8">
      <w:pPr>
        <w:pStyle w:val="NormalWeb"/>
        <w:shd w:val="clear" w:color="auto" w:fill="FFFFFF"/>
        <w:jc w:val="both"/>
        <w:rPr>
          <w:rFonts w:ascii="Arial" w:hAnsi="Arial" w:cs="Arial"/>
          <w:b/>
          <w:sz w:val="26"/>
          <w:szCs w:val="26"/>
        </w:rPr>
      </w:pPr>
    </w:p>
    <w:p w:rsidR="003F0BD9" w:rsidRDefault="003F0BD9" w:rsidP="001A60B8">
      <w:pPr>
        <w:pStyle w:val="NormalWeb"/>
        <w:shd w:val="clear" w:color="auto" w:fill="FFFFFF"/>
        <w:jc w:val="both"/>
        <w:rPr>
          <w:rFonts w:ascii="Arial" w:hAnsi="Arial" w:cs="Arial"/>
          <w:b/>
          <w:sz w:val="26"/>
          <w:szCs w:val="26"/>
        </w:rPr>
      </w:pPr>
    </w:p>
    <w:p w:rsidR="003F0BD9" w:rsidRDefault="003F0BD9" w:rsidP="001A60B8">
      <w:pPr>
        <w:pStyle w:val="NormalWeb"/>
        <w:shd w:val="clear" w:color="auto" w:fill="FFFFFF"/>
        <w:jc w:val="both"/>
        <w:rPr>
          <w:rFonts w:ascii="Arial" w:hAnsi="Arial" w:cs="Arial"/>
          <w:b/>
          <w:sz w:val="26"/>
          <w:szCs w:val="26"/>
        </w:rPr>
      </w:pPr>
    </w:p>
    <w:p w:rsidR="003F0BD9" w:rsidRDefault="003F0BD9" w:rsidP="001A60B8">
      <w:pPr>
        <w:pStyle w:val="NormalWeb"/>
        <w:shd w:val="clear" w:color="auto" w:fill="FFFFFF"/>
        <w:jc w:val="both"/>
        <w:rPr>
          <w:rFonts w:ascii="Arial" w:hAnsi="Arial" w:cs="Arial"/>
          <w:b/>
          <w:sz w:val="26"/>
          <w:szCs w:val="26"/>
        </w:rPr>
      </w:pPr>
    </w:p>
    <w:p w:rsidR="009F6C34" w:rsidRPr="00505F96" w:rsidRDefault="009F6C34" w:rsidP="008D0075">
      <w:pPr>
        <w:pStyle w:val="NormalWeb"/>
        <w:numPr>
          <w:ilvl w:val="0"/>
          <w:numId w:val="2"/>
        </w:numPr>
        <w:shd w:val="clear" w:color="auto" w:fill="FFFFFF"/>
        <w:jc w:val="both"/>
        <w:rPr>
          <w:rFonts w:ascii="Arial" w:hAnsi="Arial" w:cs="Arial"/>
          <w:sz w:val="26"/>
          <w:szCs w:val="26"/>
        </w:rPr>
      </w:pPr>
      <w:r w:rsidRPr="00505F96">
        <w:rPr>
          <w:rFonts w:ascii="Arial" w:hAnsi="Arial" w:cs="Arial"/>
          <w:sz w:val="26"/>
          <w:szCs w:val="26"/>
        </w:rPr>
        <w:lastRenderedPageBreak/>
        <w:t>ANEXOS</w:t>
      </w:r>
      <w:r w:rsidR="00505F96">
        <w:rPr>
          <w:rFonts w:ascii="Arial" w:hAnsi="Arial" w:cs="Arial"/>
          <w:sz w:val="26"/>
          <w:szCs w:val="26"/>
        </w:rPr>
        <w:t>.</w:t>
      </w:r>
    </w:p>
    <w:p w:rsidR="001A60B8" w:rsidRDefault="001A60B8" w:rsidP="001A60B8">
      <w:pPr>
        <w:pStyle w:val="NormalWeb"/>
        <w:shd w:val="clear" w:color="auto" w:fill="FFFFFF"/>
        <w:jc w:val="both"/>
        <w:rPr>
          <w:rFonts w:ascii="Arial" w:hAnsi="Arial" w:cs="Arial"/>
          <w:b/>
          <w:sz w:val="26"/>
          <w:szCs w:val="26"/>
        </w:rPr>
      </w:pPr>
      <w:r w:rsidRPr="00482694">
        <w:rPr>
          <w:rFonts w:ascii="Arial" w:hAnsi="Arial" w:cs="Arial"/>
          <w:b/>
          <w:sz w:val="26"/>
          <w:szCs w:val="26"/>
        </w:rPr>
        <w:t xml:space="preserve">Prevalencia de sobrepeso y obesidad en </w:t>
      </w:r>
      <w:r>
        <w:rPr>
          <w:rFonts w:ascii="Arial" w:hAnsi="Arial" w:cs="Arial"/>
          <w:b/>
          <w:sz w:val="26"/>
          <w:szCs w:val="26"/>
        </w:rPr>
        <w:t>México</w:t>
      </w:r>
    </w:p>
    <w:p w:rsidR="001A60B8" w:rsidRPr="00ED5AD0" w:rsidRDefault="001A60B8" w:rsidP="001A60B8">
      <w:pPr>
        <w:pStyle w:val="NormalWeb"/>
        <w:shd w:val="clear" w:color="auto" w:fill="FFFFFF"/>
        <w:jc w:val="both"/>
        <w:rPr>
          <w:rFonts w:ascii="Arial" w:hAnsi="Arial" w:cs="Arial"/>
          <w:sz w:val="26"/>
          <w:szCs w:val="26"/>
        </w:rPr>
      </w:pPr>
      <w:r w:rsidRPr="00ED5AD0">
        <w:rPr>
          <w:rFonts w:ascii="Arial" w:hAnsi="Arial" w:cs="Arial"/>
          <w:sz w:val="26"/>
          <w:szCs w:val="26"/>
        </w:rPr>
        <w:t>Población infantil y adolescente.</w:t>
      </w:r>
    </w:p>
    <w:p w:rsidR="001A60B8" w:rsidRDefault="001A60B8" w:rsidP="001A60B8">
      <w:pPr>
        <w:pStyle w:val="NormalWeb"/>
        <w:shd w:val="clear" w:color="auto" w:fill="FFFFFF"/>
        <w:jc w:val="both"/>
        <w:rPr>
          <w:rFonts w:ascii="Arial" w:hAnsi="Arial" w:cs="Arial"/>
          <w:sz w:val="26"/>
          <w:szCs w:val="26"/>
        </w:rPr>
      </w:pPr>
      <w:r>
        <w:rPr>
          <w:noProof/>
        </w:rPr>
        <w:drawing>
          <wp:inline distT="0" distB="0" distL="0" distR="0" wp14:anchorId="512F261C" wp14:editId="18D5DEF5">
            <wp:extent cx="5655797" cy="3695700"/>
            <wp:effectExtent l="0" t="0" r="2540" b="0"/>
            <wp:docPr id="4" name="Imagen 4" descr="Infografía de la prevalencia de sobrepeso y obesidad en población infantil y adolescente en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grafía de la prevalencia de sobrepeso y obesidad en población infantil y adolescente en México"/>
                    <pic:cNvPicPr>
                      <a:picLocks noChangeAspect="1" noChangeArrowheads="1"/>
                    </pic:cNvPicPr>
                  </pic:nvPicPr>
                  <pic:blipFill rotWithShape="1">
                    <a:blip r:embed="rId11">
                      <a:extLst>
                        <a:ext uri="{28A0092B-C50C-407E-A947-70E740481C1C}">
                          <a14:useLocalDpi xmlns:a14="http://schemas.microsoft.com/office/drawing/2010/main" val="0"/>
                        </a:ext>
                      </a:extLst>
                    </a:blip>
                    <a:srcRect b="3640"/>
                    <a:stretch/>
                  </pic:blipFill>
                  <pic:spPr bwMode="auto">
                    <a:xfrm>
                      <a:off x="0" y="0"/>
                      <a:ext cx="5670159" cy="3705084"/>
                    </a:xfrm>
                    <a:prstGeom prst="rect">
                      <a:avLst/>
                    </a:prstGeom>
                    <a:noFill/>
                    <a:ln>
                      <a:noFill/>
                    </a:ln>
                    <a:extLst>
                      <a:ext uri="{53640926-AAD7-44D8-BBD7-CCE9431645EC}">
                        <a14:shadowObscured xmlns:a14="http://schemas.microsoft.com/office/drawing/2010/main"/>
                      </a:ext>
                    </a:extLst>
                  </pic:spPr>
                </pic:pic>
              </a:graphicData>
            </a:graphic>
          </wp:inline>
        </w:drawing>
      </w:r>
    </w:p>
    <w:p w:rsidR="005A63C3" w:rsidRDefault="001A60B8" w:rsidP="009D19DD">
      <w:pPr>
        <w:jc w:val="both"/>
        <w:rPr>
          <w:rFonts w:ascii="Arial" w:hAnsi="Arial" w:cs="Arial"/>
          <w:sz w:val="24"/>
          <w:szCs w:val="24"/>
        </w:rPr>
      </w:pPr>
      <w:r>
        <w:rPr>
          <w:noProof/>
          <w:lang w:eastAsia="es-MX"/>
        </w:rPr>
        <w:drawing>
          <wp:inline distT="0" distB="0" distL="0" distR="0" wp14:anchorId="5FD72E39" wp14:editId="5D153D03">
            <wp:extent cx="5791835" cy="2891790"/>
            <wp:effectExtent l="0" t="0" r="0" b="3810"/>
            <wp:docPr id="1" name="Imagen 1" descr="https://stopalaobesidad.files.wordpress.com/2015/10/estadc3adsticas-de-obesidad-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palaobesidad.files.wordpress.com/2015/10/estadc3adsticas-de-obesidad-i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2891790"/>
                    </a:xfrm>
                    <a:prstGeom prst="rect">
                      <a:avLst/>
                    </a:prstGeom>
                    <a:noFill/>
                    <a:ln>
                      <a:noFill/>
                    </a:ln>
                  </pic:spPr>
                </pic:pic>
              </a:graphicData>
            </a:graphic>
          </wp:inline>
        </w:drawing>
      </w:r>
    </w:p>
    <w:p w:rsidR="009D19DD" w:rsidRPr="0046053B" w:rsidRDefault="009D19DD" w:rsidP="008D0075">
      <w:pPr>
        <w:pStyle w:val="Prrafodelista"/>
        <w:numPr>
          <w:ilvl w:val="0"/>
          <w:numId w:val="2"/>
        </w:numPr>
        <w:jc w:val="both"/>
        <w:rPr>
          <w:rFonts w:ascii="Arial" w:hAnsi="Arial" w:cs="Arial"/>
          <w:sz w:val="24"/>
          <w:szCs w:val="24"/>
        </w:rPr>
      </w:pPr>
      <w:r>
        <w:rPr>
          <w:rFonts w:ascii="Arial" w:hAnsi="Arial" w:cs="Arial"/>
          <w:sz w:val="24"/>
          <w:szCs w:val="24"/>
        </w:rPr>
        <w:lastRenderedPageBreak/>
        <w:t>BIBLIOGRAFÍA.</w:t>
      </w:r>
    </w:p>
    <w:p w:rsidR="00632628" w:rsidRPr="00632628" w:rsidRDefault="009D19DD" w:rsidP="00632628">
      <w:pPr>
        <w:pStyle w:val="NormalWeb"/>
        <w:numPr>
          <w:ilvl w:val="0"/>
          <w:numId w:val="3"/>
        </w:numPr>
        <w:shd w:val="clear" w:color="auto" w:fill="FFFFFF"/>
        <w:spacing w:before="0" w:beforeAutospacing="0" w:after="0" w:afterAutospacing="0" w:line="276" w:lineRule="auto"/>
        <w:jc w:val="both"/>
        <w:rPr>
          <w:rFonts w:ascii="Arial" w:hAnsi="Arial" w:cs="Arial"/>
          <w:color w:val="222222"/>
        </w:rPr>
      </w:pPr>
      <w:r w:rsidRPr="00632628">
        <w:rPr>
          <w:rFonts w:ascii="Arial" w:hAnsi="Arial" w:cs="Arial"/>
          <w:color w:val="222222"/>
        </w:rPr>
        <w:t>Metodología de la Investigación, 4a. Edición. McGraw – Hill</w:t>
      </w:r>
    </w:p>
    <w:p w:rsidR="00632628" w:rsidRPr="00632628" w:rsidRDefault="009D19DD" w:rsidP="00632628">
      <w:pPr>
        <w:pStyle w:val="NormalWeb"/>
        <w:numPr>
          <w:ilvl w:val="0"/>
          <w:numId w:val="3"/>
        </w:numPr>
        <w:shd w:val="clear" w:color="auto" w:fill="FFFFFF"/>
        <w:spacing w:before="0" w:beforeAutospacing="0" w:after="0" w:afterAutospacing="0" w:line="276" w:lineRule="auto"/>
        <w:jc w:val="both"/>
        <w:rPr>
          <w:rFonts w:ascii="Arial" w:hAnsi="Arial" w:cs="Arial"/>
          <w:color w:val="222222"/>
        </w:rPr>
      </w:pPr>
      <w:proofErr w:type="spellStart"/>
      <w:r w:rsidRPr="00632628">
        <w:rPr>
          <w:rFonts w:ascii="Arial" w:hAnsi="Arial" w:cs="Arial"/>
          <w:color w:val="222222"/>
        </w:rPr>
        <w:t>Freund</w:t>
      </w:r>
      <w:proofErr w:type="spellEnd"/>
      <w:r w:rsidRPr="00632628">
        <w:rPr>
          <w:rFonts w:ascii="Arial" w:hAnsi="Arial" w:cs="Arial"/>
          <w:color w:val="222222"/>
        </w:rPr>
        <w:t xml:space="preserve"> I., Miller I. y Miller M. (2000)</w:t>
      </w:r>
      <w:r w:rsidR="007D6E52" w:rsidRPr="00632628">
        <w:rPr>
          <w:rFonts w:ascii="Arial" w:hAnsi="Arial" w:cs="Arial"/>
          <w:color w:val="222222"/>
        </w:rPr>
        <w:t>;</w:t>
      </w:r>
      <w:r w:rsidRPr="00632628">
        <w:rPr>
          <w:rFonts w:ascii="Arial" w:hAnsi="Arial" w:cs="Arial"/>
          <w:color w:val="222222"/>
        </w:rPr>
        <w:t xml:space="preserve"> Estadística Matemática con aplicaciones, 6a. Edición. Prentice Hall</w:t>
      </w:r>
    </w:p>
    <w:p w:rsidR="00632628" w:rsidRPr="00632628" w:rsidRDefault="009D19DD" w:rsidP="00632628">
      <w:pPr>
        <w:pStyle w:val="NormalWeb"/>
        <w:numPr>
          <w:ilvl w:val="0"/>
          <w:numId w:val="3"/>
        </w:numPr>
        <w:shd w:val="clear" w:color="auto" w:fill="FFFFFF"/>
        <w:spacing w:before="0" w:beforeAutospacing="0" w:after="0" w:afterAutospacing="0" w:line="276" w:lineRule="auto"/>
        <w:jc w:val="both"/>
        <w:rPr>
          <w:rFonts w:ascii="Arial" w:hAnsi="Arial" w:cs="Arial"/>
          <w:color w:val="222222"/>
        </w:rPr>
      </w:pPr>
      <w:proofErr w:type="spellStart"/>
      <w:r w:rsidRPr="00632628">
        <w:rPr>
          <w:rFonts w:ascii="Arial" w:hAnsi="Arial" w:cs="Arial"/>
          <w:color w:val="222222"/>
        </w:rPr>
        <w:t>Sempleri</w:t>
      </w:r>
      <w:proofErr w:type="spellEnd"/>
      <w:r w:rsidRPr="00632628">
        <w:rPr>
          <w:rFonts w:ascii="Arial" w:hAnsi="Arial" w:cs="Arial"/>
          <w:color w:val="222222"/>
        </w:rPr>
        <w:t xml:space="preserve"> R. Fernández - Collado, </w:t>
      </w:r>
      <w:proofErr w:type="spellStart"/>
      <w:r w:rsidRPr="00632628">
        <w:rPr>
          <w:rFonts w:ascii="Arial" w:hAnsi="Arial" w:cs="Arial"/>
          <w:color w:val="222222"/>
        </w:rPr>
        <w:t>Luio</w:t>
      </w:r>
      <w:proofErr w:type="spellEnd"/>
      <w:r w:rsidRPr="00632628">
        <w:rPr>
          <w:rFonts w:ascii="Arial" w:hAnsi="Arial" w:cs="Arial"/>
          <w:color w:val="222222"/>
        </w:rPr>
        <w:t xml:space="preserve"> Pilar (2006)</w:t>
      </w:r>
      <w:r w:rsidR="007D6E52" w:rsidRPr="00632628">
        <w:rPr>
          <w:rFonts w:ascii="Arial" w:hAnsi="Arial" w:cs="Arial"/>
          <w:color w:val="222222"/>
        </w:rPr>
        <w:t>;</w:t>
      </w:r>
      <w:r w:rsidRPr="00632628">
        <w:rPr>
          <w:rFonts w:ascii="Arial" w:hAnsi="Arial" w:cs="Arial"/>
          <w:color w:val="222222"/>
        </w:rPr>
        <w:t xml:space="preserve"> Metodología de la Investigación, 4a. Edición. McGraw – Hill</w:t>
      </w:r>
    </w:p>
    <w:p w:rsidR="00632628" w:rsidRPr="00632628" w:rsidRDefault="00D6771A" w:rsidP="00632628">
      <w:pPr>
        <w:pStyle w:val="NormalWeb"/>
        <w:numPr>
          <w:ilvl w:val="0"/>
          <w:numId w:val="3"/>
        </w:numPr>
        <w:shd w:val="clear" w:color="auto" w:fill="FFFFFF"/>
        <w:spacing w:before="0" w:beforeAutospacing="0" w:after="0" w:afterAutospacing="0" w:line="276" w:lineRule="auto"/>
        <w:jc w:val="both"/>
        <w:rPr>
          <w:rFonts w:ascii="Arial" w:hAnsi="Arial" w:cs="Arial"/>
          <w:color w:val="222222"/>
        </w:rPr>
      </w:pPr>
      <w:r w:rsidRPr="00632628">
        <w:rPr>
          <w:rFonts w:ascii="Arial" w:hAnsi="Arial" w:cs="Arial"/>
          <w:color w:val="222222"/>
        </w:rPr>
        <w:t>Orga</w:t>
      </w:r>
      <w:r w:rsidR="00632628">
        <w:rPr>
          <w:rFonts w:ascii="Arial" w:hAnsi="Arial" w:cs="Arial"/>
          <w:color w:val="222222"/>
        </w:rPr>
        <w:t xml:space="preserve">nización Mundial de la salud en </w:t>
      </w:r>
      <w:hyperlink r:id="rId13" w:history="1">
        <w:r w:rsidRPr="00632628">
          <w:rPr>
            <w:rStyle w:val="Hipervnculo"/>
            <w:rFonts w:ascii="Arial" w:hAnsi="Arial" w:cs="Arial"/>
          </w:rPr>
          <w:t>http://www.who.int/dietphysicalactivity/childhood/es/</w:t>
        </w:r>
      </w:hyperlink>
    </w:p>
    <w:p w:rsidR="00632628" w:rsidRDefault="00632628" w:rsidP="00632628">
      <w:pPr>
        <w:pStyle w:val="NormalWeb"/>
        <w:numPr>
          <w:ilvl w:val="0"/>
          <w:numId w:val="3"/>
        </w:numPr>
        <w:shd w:val="clear" w:color="auto" w:fill="FFFFFF"/>
        <w:spacing w:after="0" w:line="276" w:lineRule="auto"/>
        <w:jc w:val="both"/>
        <w:rPr>
          <w:rFonts w:ascii="Arial" w:hAnsi="Arial" w:cs="Arial"/>
          <w:color w:val="222222"/>
        </w:rPr>
      </w:pPr>
      <w:r>
        <w:rPr>
          <w:rFonts w:ascii="Arial" w:hAnsi="Arial" w:cs="Arial"/>
          <w:color w:val="222222"/>
        </w:rPr>
        <w:t>“</w:t>
      </w:r>
      <w:r w:rsidRPr="00632628">
        <w:rPr>
          <w:rFonts w:ascii="Arial" w:hAnsi="Arial" w:cs="Arial"/>
          <w:color w:val="222222"/>
        </w:rPr>
        <w:t>Obesidad infantil: Un problema de salud</w:t>
      </w:r>
      <w:r>
        <w:rPr>
          <w:rFonts w:ascii="Arial" w:hAnsi="Arial" w:cs="Arial"/>
          <w:color w:val="222222"/>
        </w:rPr>
        <w:t>”</w:t>
      </w:r>
      <w:r w:rsidRPr="00632628">
        <w:rPr>
          <w:rFonts w:ascii="Arial" w:hAnsi="Arial" w:cs="Arial"/>
          <w:color w:val="222222"/>
        </w:rPr>
        <w:t xml:space="preserve"> en Revista médica del Instituto Mexicano de Seguridad Social. Vol. 52. 2014</w:t>
      </w:r>
      <w:r>
        <w:rPr>
          <w:rFonts w:ascii="Arial" w:hAnsi="Arial" w:cs="Arial"/>
          <w:color w:val="222222"/>
        </w:rPr>
        <w:t>; página</w:t>
      </w:r>
      <w:r w:rsidRPr="00632628">
        <w:rPr>
          <w:rFonts w:ascii="Arial" w:hAnsi="Arial" w:cs="Arial"/>
          <w:color w:val="222222"/>
        </w:rPr>
        <w:t xml:space="preserve"> </w:t>
      </w:r>
      <w:hyperlink r:id="rId14" w:history="1">
        <w:r w:rsidRPr="00452A94">
          <w:rPr>
            <w:rStyle w:val="Hipervnculo"/>
            <w:rFonts w:ascii="Arial" w:hAnsi="Arial" w:cs="Arial"/>
          </w:rPr>
          <w:t>http://bit.ly/13YePsv</w:t>
        </w:r>
      </w:hyperlink>
    </w:p>
    <w:p w:rsidR="00632628" w:rsidRPr="001B4AE0" w:rsidRDefault="00632628" w:rsidP="00632628">
      <w:pPr>
        <w:pStyle w:val="NormalWeb"/>
        <w:numPr>
          <w:ilvl w:val="0"/>
          <w:numId w:val="3"/>
        </w:numPr>
        <w:shd w:val="clear" w:color="auto" w:fill="FFFFFF"/>
        <w:spacing w:before="0" w:beforeAutospacing="0" w:after="0" w:afterAutospacing="0" w:line="276" w:lineRule="auto"/>
        <w:jc w:val="both"/>
        <w:rPr>
          <w:rStyle w:val="Hipervnculo"/>
          <w:rFonts w:ascii="Arial" w:hAnsi="Arial" w:cs="Arial"/>
          <w:color w:val="222222"/>
          <w:u w:val="none"/>
        </w:rPr>
      </w:pPr>
      <w:r w:rsidRPr="00632628">
        <w:rPr>
          <w:rFonts w:ascii="Arial" w:hAnsi="Arial" w:cs="Arial"/>
          <w:color w:val="222222"/>
        </w:rPr>
        <w:t xml:space="preserve">Salud y nutrición en  </w:t>
      </w:r>
      <w:hyperlink r:id="rId15" w:history="1">
        <w:r w:rsidRPr="00632628">
          <w:rPr>
            <w:rStyle w:val="Hipervnculo"/>
            <w:rFonts w:ascii="Arial" w:hAnsi="Arial" w:cs="Arial"/>
          </w:rPr>
          <w:t>http://www.unicef.org/mexico/spanish/17047.htm</w:t>
        </w:r>
      </w:hyperlink>
    </w:p>
    <w:p w:rsidR="001B4AE0" w:rsidRDefault="001B4AE0" w:rsidP="001B4AE0">
      <w:pPr>
        <w:pStyle w:val="NormalWeb"/>
        <w:numPr>
          <w:ilvl w:val="0"/>
          <w:numId w:val="3"/>
        </w:numPr>
        <w:shd w:val="clear" w:color="auto" w:fill="FFFFFF"/>
        <w:spacing w:before="0" w:beforeAutospacing="0" w:after="0" w:afterAutospacing="0" w:line="276" w:lineRule="auto"/>
        <w:jc w:val="both"/>
        <w:rPr>
          <w:rStyle w:val="Hipervnculo"/>
          <w:rFonts w:ascii="Arial" w:hAnsi="Arial" w:cs="Arial"/>
          <w:color w:val="auto"/>
          <w:u w:val="none"/>
        </w:rPr>
      </w:pPr>
      <w:r w:rsidRPr="001B4AE0">
        <w:rPr>
          <w:rStyle w:val="Hipervnculo"/>
          <w:rFonts w:ascii="Arial" w:hAnsi="Arial" w:cs="Arial"/>
          <w:color w:val="auto"/>
          <w:u w:val="none"/>
        </w:rPr>
        <w:t>Perfiles municipales en</w:t>
      </w:r>
      <w:r>
        <w:rPr>
          <w:rStyle w:val="Hipervnculo"/>
          <w:rFonts w:ascii="Arial" w:hAnsi="Arial" w:cs="Arial"/>
          <w:color w:val="auto"/>
          <w:u w:val="none"/>
        </w:rPr>
        <w:t xml:space="preserve"> </w:t>
      </w:r>
      <w:hyperlink r:id="rId16" w:history="1">
        <w:r w:rsidRPr="003A6F93">
          <w:rPr>
            <w:rStyle w:val="Hipervnculo"/>
            <w:rFonts w:ascii="Arial" w:hAnsi="Arial" w:cs="Arial"/>
          </w:rPr>
          <w:t>http://www.ceieg.chiapas.gob.mx/perfiles/Inicio</w:t>
        </w:r>
      </w:hyperlink>
    </w:p>
    <w:p w:rsidR="001B4AE0" w:rsidRPr="001B4AE0" w:rsidRDefault="001B4AE0" w:rsidP="001B4AE0">
      <w:pPr>
        <w:pStyle w:val="NormalWeb"/>
        <w:shd w:val="clear" w:color="auto" w:fill="FFFFFF"/>
        <w:spacing w:before="0" w:beforeAutospacing="0" w:after="0" w:afterAutospacing="0" w:line="276" w:lineRule="auto"/>
        <w:ind w:left="720"/>
        <w:jc w:val="both"/>
        <w:rPr>
          <w:rFonts w:ascii="Arial" w:hAnsi="Arial" w:cs="Arial"/>
        </w:rPr>
      </w:pPr>
    </w:p>
    <w:p w:rsidR="00632628" w:rsidRPr="00D6771A" w:rsidRDefault="00632628" w:rsidP="00632628">
      <w:pPr>
        <w:pStyle w:val="NormalWeb"/>
        <w:shd w:val="clear" w:color="auto" w:fill="FFFFFF"/>
        <w:spacing w:before="0" w:beforeAutospacing="0" w:after="0" w:afterAutospacing="0" w:line="300" w:lineRule="atLeast"/>
        <w:ind w:left="720"/>
        <w:jc w:val="both"/>
        <w:rPr>
          <w:rFonts w:ascii="Arial" w:hAnsi="Arial" w:cs="Arial"/>
          <w:color w:val="222222"/>
        </w:rPr>
      </w:pPr>
    </w:p>
    <w:sectPr w:rsidR="00632628" w:rsidRPr="00D6771A" w:rsidSect="00877769">
      <w:headerReference w:type="default" r:id="rId17"/>
      <w:footerReference w:type="default" r:id="rId18"/>
      <w:headerReference w:type="first" r:id="rId19"/>
      <w:pgSz w:w="12240" w:h="15840"/>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DDD" w:rsidRDefault="00056DDD" w:rsidP="000A2C70">
      <w:pPr>
        <w:spacing w:after="0" w:line="240" w:lineRule="auto"/>
      </w:pPr>
      <w:r>
        <w:separator/>
      </w:r>
    </w:p>
  </w:endnote>
  <w:endnote w:type="continuationSeparator" w:id="0">
    <w:p w:rsidR="00056DDD" w:rsidRDefault="00056DDD" w:rsidP="000A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6493651"/>
      <w:docPartObj>
        <w:docPartGallery w:val="Page Numbers (Bottom of Page)"/>
        <w:docPartUnique/>
      </w:docPartObj>
    </w:sdtPr>
    <w:sdtEndPr/>
    <w:sdtContent>
      <w:p w:rsidR="00877769" w:rsidRDefault="002E445A">
        <w:pPr>
          <w:pStyle w:val="Piedepgina"/>
          <w:jc w:val="right"/>
        </w:pPr>
        <w:r>
          <w:rPr>
            <w:noProof/>
            <w:lang w:eastAsia="es-MX"/>
          </w:rPr>
          <mc:AlternateContent>
            <mc:Choice Requires="wps">
              <w:drawing>
                <wp:anchor distT="0" distB="0" distL="114300" distR="114300" simplePos="0" relativeHeight="251663360" behindDoc="0" locked="0" layoutInCell="1" allowOverlap="1" wp14:anchorId="2D0B20E9" wp14:editId="1EFA5640">
                  <wp:simplePos x="0" y="0"/>
                  <wp:positionH relativeFrom="column">
                    <wp:posOffset>862965</wp:posOffset>
                  </wp:positionH>
                  <wp:positionV relativeFrom="paragraph">
                    <wp:posOffset>-37465</wp:posOffset>
                  </wp:positionV>
                  <wp:extent cx="4048125" cy="276225"/>
                  <wp:effectExtent l="0" t="0" r="0" b="0"/>
                  <wp:wrapNone/>
                  <wp:docPr id="10" name="10 Cuadro de texto"/>
                  <wp:cNvGraphicFramePr/>
                  <a:graphic xmlns:a="http://schemas.openxmlformats.org/drawingml/2006/main">
                    <a:graphicData uri="http://schemas.microsoft.com/office/word/2010/wordprocessingShape">
                      <wps:wsp>
                        <wps:cNvSpPr txBox="1"/>
                        <wps:spPr>
                          <a:xfrm>
                            <a:off x="0" y="0"/>
                            <a:ext cx="40481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445A" w:rsidRPr="002E445A" w:rsidRDefault="002E445A" w:rsidP="002E445A">
                              <w:pPr>
                                <w:jc w:val="center"/>
                                <w:rPr>
                                  <w:rFonts w:ascii="Arial" w:hAnsi="Arial" w:cs="Arial"/>
                                  <w:b/>
                                  <w:color w:val="808080" w:themeColor="background1" w:themeShade="80"/>
                                  <w:sz w:val="20"/>
                                  <w:szCs w:val="20"/>
                                </w:rPr>
                              </w:pPr>
                              <w:r w:rsidRPr="002E445A">
                                <w:rPr>
                                  <w:rFonts w:ascii="Arial" w:hAnsi="Arial" w:cs="Arial"/>
                                  <w:b/>
                                  <w:color w:val="808080" w:themeColor="background1" w:themeShade="80"/>
                                  <w:sz w:val="20"/>
                                  <w:szCs w:val="20"/>
                                </w:rPr>
                                <w:t>Maestría en Administración y Políticas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10 Cuadro de texto" o:spid="_x0000_s1027" type="#_x0000_t202" style="position:absolute;left:0;text-align:left;margin-left:67.95pt;margin-top:-2.95pt;width:318.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" filled="f" stroked="f" strokeweight=".5pt">
                  <v:textbox>
                    <w:txbxContent>
                      <w:p w:rsidR="002E445A" w:rsidRPr="002E445A" w:rsidRDefault="002E445A" w:rsidP="002E445A">
                        <w:pPr>
                          <w:jc w:val="center"/>
                          <w:rPr>
                            <w:rFonts w:ascii="Arial" w:hAnsi="Arial" w:cs="Arial"/>
                            <w:b/>
                            <w:color w:val="808080" w:themeColor="background1" w:themeShade="80"/>
                            <w:sz w:val="20"/>
                            <w:szCs w:val="20"/>
                          </w:rPr>
                        </w:pPr>
                        <w:r w:rsidRPr="002E445A">
                          <w:rPr>
                            <w:rFonts w:ascii="Arial" w:hAnsi="Arial" w:cs="Arial"/>
                            <w:b/>
                            <w:color w:val="808080" w:themeColor="background1" w:themeShade="80"/>
                            <w:sz w:val="20"/>
                            <w:szCs w:val="20"/>
                          </w:rPr>
                          <w:t>Maestría en Administración y Políticas Públicas</w:t>
                        </w:r>
                      </w:p>
                    </w:txbxContent>
                  </v:textbox>
                </v:shape>
              </w:pict>
            </mc:Fallback>
          </mc:AlternateContent>
        </w:r>
        <w:r w:rsidR="00877769">
          <w:fldChar w:fldCharType="begin"/>
        </w:r>
        <w:r w:rsidR="00877769">
          <w:instrText>PAGE   \* MERGEFORMAT</w:instrText>
        </w:r>
        <w:r w:rsidR="00877769">
          <w:fldChar w:fldCharType="separate"/>
        </w:r>
        <w:r w:rsidR="002562FE" w:rsidRPr="002562FE">
          <w:rPr>
            <w:noProof/>
            <w:lang w:val="es-ES"/>
          </w:rPr>
          <w:t>1</w:t>
        </w:r>
        <w:r w:rsidR="00877769">
          <w:fldChar w:fldCharType="end"/>
        </w:r>
      </w:p>
    </w:sdtContent>
  </w:sdt>
  <w:p w:rsidR="00877769" w:rsidRDefault="008777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DDD" w:rsidRDefault="00056DDD" w:rsidP="000A2C70">
      <w:pPr>
        <w:spacing w:after="0" w:line="240" w:lineRule="auto"/>
      </w:pPr>
      <w:r>
        <w:separator/>
      </w:r>
    </w:p>
  </w:footnote>
  <w:footnote w:type="continuationSeparator" w:id="0">
    <w:p w:rsidR="00056DDD" w:rsidRDefault="00056DDD" w:rsidP="000A2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C70" w:rsidRDefault="0098035B">
    <w:pPr>
      <w:pStyle w:val="Encabezado"/>
    </w:pPr>
    <w:r>
      <w:rPr>
        <w:noProof/>
        <w:lang w:eastAsia="es-MX"/>
      </w:rPr>
      <mc:AlternateContent>
        <mc:Choice Requires="wps">
          <w:drawing>
            <wp:anchor distT="0" distB="0" distL="114300" distR="114300" simplePos="0" relativeHeight="251659264" behindDoc="0" locked="0" layoutInCell="1" allowOverlap="1" wp14:anchorId="5EB024E8" wp14:editId="2684B352">
              <wp:simplePos x="0" y="0"/>
              <wp:positionH relativeFrom="column">
                <wp:posOffset>-299085</wp:posOffset>
              </wp:positionH>
              <wp:positionV relativeFrom="paragraph">
                <wp:posOffset>330835</wp:posOffset>
              </wp:positionV>
              <wp:extent cx="6334125" cy="0"/>
              <wp:effectExtent l="38100" t="38100" r="66675" b="95250"/>
              <wp:wrapNone/>
              <wp:docPr id="3" name="3 Conector recto"/>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5pt,26.05pt" to="475.2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" strokecolor="#9bbb59 [3206]" strokeweight="2pt">
              <v:shadow on="t" color="black" opacity="24903f" origin=",.5" offset="0,.55556mm"/>
            </v:line>
          </w:pict>
        </mc:Fallback>
      </mc:AlternateContent>
    </w:r>
    <w:r>
      <w:rPr>
        <w:noProof/>
        <w:lang w:eastAsia="es-MX"/>
      </w:rPr>
      <w:drawing>
        <wp:anchor distT="0" distB="0" distL="114300" distR="114300" simplePos="0" relativeHeight="251658240" behindDoc="1" locked="0" layoutInCell="1" allowOverlap="1" wp14:anchorId="29E8E680" wp14:editId="66DF9284">
          <wp:simplePos x="0" y="0"/>
          <wp:positionH relativeFrom="column">
            <wp:posOffset>-308610</wp:posOffset>
          </wp:positionH>
          <wp:positionV relativeFrom="paragraph">
            <wp:posOffset>-272415</wp:posOffset>
          </wp:positionV>
          <wp:extent cx="1438910" cy="539750"/>
          <wp:effectExtent l="0" t="0" r="889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8910" cy="5397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59D" w:rsidRDefault="00D4659D">
    <w:pPr>
      <w:pStyle w:val="Encabezado"/>
    </w:pPr>
    <w:r w:rsidRPr="00D4659D">
      <w:rPr>
        <w:noProof/>
        <w:lang w:eastAsia="es-MX"/>
      </w:rPr>
      <w:drawing>
        <wp:anchor distT="0" distB="0" distL="114300" distR="114300" simplePos="0" relativeHeight="251661312" behindDoc="1" locked="0" layoutInCell="1" allowOverlap="1" wp14:anchorId="2D4529CB" wp14:editId="51612E8E">
          <wp:simplePos x="0" y="0"/>
          <wp:positionH relativeFrom="column">
            <wp:posOffset>4692015</wp:posOffset>
          </wp:positionH>
          <wp:positionV relativeFrom="paragraph">
            <wp:posOffset>-120015</wp:posOffset>
          </wp:positionV>
          <wp:extent cx="1438910" cy="539750"/>
          <wp:effectExtent l="0" t="0" r="889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8910" cy="539750"/>
                  </a:xfrm>
                  <a:prstGeom prst="rect">
                    <a:avLst/>
                  </a:prstGeom>
                </pic:spPr>
              </pic:pic>
            </a:graphicData>
          </a:graphic>
          <wp14:sizeRelH relativeFrom="page">
            <wp14:pctWidth>0</wp14:pctWidth>
          </wp14:sizeRelH>
          <wp14:sizeRelV relativeFrom="page">
            <wp14:pctHeight>0</wp14:pctHeight>
          </wp14:sizeRelV>
        </wp:anchor>
      </w:drawing>
    </w:r>
    <w:r w:rsidRPr="00D4659D">
      <w:rPr>
        <w:noProof/>
        <w:lang w:eastAsia="es-MX"/>
      </w:rPr>
      <mc:AlternateContent>
        <mc:Choice Requires="wps">
          <w:drawing>
            <wp:anchor distT="0" distB="0" distL="114300" distR="114300" simplePos="0" relativeHeight="251662336" behindDoc="0" locked="0" layoutInCell="1" allowOverlap="1" wp14:anchorId="000DA6DB" wp14:editId="26C6DB47">
              <wp:simplePos x="0" y="0"/>
              <wp:positionH relativeFrom="column">
                <wp:posOffset>-146685</wp:posOffset>
              </wp:positionH>
              <wp:positionV relativeFrom="paragraph">
                <wp:posOffset>483235</wp:posOffset>
              </wp:positionV>
              <wp:extent cx="6334125" cy="0"/>
              <wp:effectExtent l="38100" t="38100" r="66675" b="95250"/>
              <wp:wrapNone/>
              <wp:docPr id="8" name="8 Conector recto"/>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8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55pt,38.05pt" to="487.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" strokecolor="#9bbb59 [3206]" strokeweight="2pt">
              <v:shadow on="t" color="black" opacity="24903f" origin=",.5" offset="0,.55556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0CC"/>
    <w:multiLevelType w:val="hybridMultilevel"/>
    <w:tmpl w:val="1A9E5D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69338AB"/>
    <w:multiLevelType w:val="hybridMultilevel"/>
    <w:tmpl w:val="C61800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F2F0B52"/>
    <w:multiLevelType w:val="hybridMultilevel"/>
    <w:tmpl w:val="10DE7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ED5A3E"/>
    <w:multiLevelType w:val="hybridMultilevel"/>
    <w:tmpl w:val="8B8AD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69035AB"/>
    <w:multiLevelType w:val="hybridMultilevel"/>
    <w:tmpl w:val="57F81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7E0239D"/>
    <w:multiLevelType w:val="hybridMultilevel"/>
    <w:tmpl w:val="A3FA5CB6"/>
    <w:lvl w:ilvl="0" w:tplc="812CD3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8321E4"/>
    <w:multiLevelType w:val="hybridMultilevel"/>
    <w:tmpl w:val="CC602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3232211"/>
    <w:multiLevelType w:val="hybridMultilevel"/>
    <w:tmpl w:val="63AC1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C461A71"/>
    <w:multiLevelType w:val="hybridMultilevel"/>
    <w:tmpl w:val="A3FA5CB6"/>
    <w:lvl w:ilvl="0" w:tplc="812CD3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E200848"/>
    <w:multiLevelType w:val="hybridMultilevel"/>
    <w:tmpl w:val="8ED4CFB2"/>
    <w:lvl w:ilvl="0" w:tplc="38DEEEE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25C7353"/>
    <w:multiLevelType w:val="hybridMultilevel"/>
    <w:tmpl w:val="29F4D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FA70EE6"/>
    <w:multiLevelType w:val="hybridMultilevel"/>
    <w:tmpl w:val="94F02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0"/>
  </w:num>
  <w:num w:numId="5">
    <w:abstractNumId w:val="11"/>
  </w:num>
  <w:num w:numId="6">
    <w:abstractNumId w:val="1"/>
  </w:num>
  <w:num w:numId="7">
    <w:abstractNumId w:val="0"/>
  </w:num>
  <w:num w:numId="8">
    <w:abstractNumId w:val="2"/>
  </w:num>
  <w:num w:numId="9">
    <w:abstractNumId w:val="4"/>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70"/>
    <w:rsid w:val="00013423"/>
    <w:rsid w:val="000428CA"/>
    <w:rsid w:val="00044F38"/>
    <w:rsid w:val="00054628"/>
    <w:rsid w:val="00056DDD"/>
    <w:rsid w:val="00077205"/>
    <w:rsid w:val="000A2C70"/>
    <w:rsid w:val="000B5288"/>
    <w:rsid w:val="000D65A6"/>
    <w:rsid w:val="0014172A"/>
    <w:rsid w:val="00150484"/>
    <w:rsid w:val="001552BE"/>
    <w:rsid w:val="001613D0"/>
    <w:rsid w:val="001742B7"/>
    <w:rsid w:val="00191722"/>
    <w:rsid w:val="001A60B8"/>
    <w:rsid w:val="001B4AE0"/>
    <w:rsid w:val="001F63DA"/>
    <w:rsid w:val="002562FE"/>
    <w:rsid w:val="0026088E"/>
    <w:rsid w:val="00273323"/>
    <w:rsid w:val="00286832"/>
    <w:rsid w:val="002E445A"/>
    <w:rsid w:val="003050CF"/>
    <w:rsid w:val="003212C4"/>
    <w:rsid w:val="00355A94"/>
    <w:rsid w:val="003B1878"/>
    <w:rsid w:val="003D35FB"/>
    <w:rsid w:val="003D7200"/>
    <w:rsid w:val="003F0BD9"/>
    <w:rsid w:val="0046053B"/>
    <w:rsid w:val="00505E3A"/>
    <w:rsid w:val="00505F96"/>
    <w:rsid w:val="00516593"/>
    <w:rsid w:val="0052760F"/>
    <w:rsid w:val="00552E34"/>
    <w:rsid w:val="00563454"/>
    <w:rsid w:val="0057784B"/>
    <w:rsid w:val="005A63C3"/>
    <w:rsid w:val="005F39B3"/>
    <w:rsid w:val="00632628"/>
    <w:rsid w:val="006337CC"/>
    <w:rsid w:val="00661A08"/>
    <w:rsid w:val="00661D2A"/>
    <w:rsid w:val="006B1613"/>
    <w:rsid w:val="006E2229"/>
    <w:rsid w:val="006F43B5"/>
    <w:rsid w:val="00711D45"/>
    <w:rsid w:val="007B1727"/>
    <w:rsid w:val="007C1F89"/>
    <w:rsid w:val="007D6E52"/>
    <w:rsid w:val="00810369"/>
    <w:rsid w:val="00877769"/>
    <w:rsid w:val="008A37C9"/>
    <w:rsid w:val="008A4E4C"/>
    <w:rsid w:val="008D0075"/>
    <w:rsid w:val="0098035B"/>
    <w:rsid w:val="009A0662"/>
    <w:rsid w:val="009C59F4"/>
    <w:rsid w:val="009D19DD"/>
    <w:rsid w:val="009F6C34"/>
    <w:rsid w:val="00A02C92"/>
    <w:rsid w:val="00A4059D"/>
    <w:rsid w:val="00A611D3"/>
    <w:rsid w:val="00A77FC2"/>
    <w:rsid w:val="00B00370"/>
    <w:rsid w:val="00B03E62"/>
    <w:rsid w:val="00B05B95"/>
    <w:rsid w:val="00BD2770"/>
    <w:rsid w:val="00BE72DF"/>
    <w:rsid w:val="00C06689"/>
    <w:rsid w:val="00C54C9A"/>
    <w:rsid w:val="00C56FC3"/>
    <w:rsid w:val="00C64D36"/>
    <w:rsid w:val="00C6644F"/>
    <w:rsid w:val="00C77A33"/>
    <w:rsid w:val="00C91AAD"/>
    <w:rsid w:val="00C96780"/>
    <w:rsid w:val="00D411FD"/>
    <w:rsid w:val="00D4659D"/>
    <w:rsid w:val="00D60207"/>
    <w:rsid w:val="00D6771A"/>
    <w:rsid w:val="00D85CA9"/>
    <w:rsid w:val="00D94FDC"/>
    <w:rsid w:val="00DE461B"/>
    <w:rsid w:val="00E71B27"/>
    <w:rsid w:val="00E8012F"/>
    <w:rsid w:val="00EB6052"/>
    <w:rsid w:val="00EE5EC7"/>
    <w:rsid w:val="00F3606F"/>
    <w:rsid w:val="00F46EC8"/>
    <w:rsid w:val="00F716AC"/>
    <w:rsid w:val="00FD7A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C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C70"/>
  </w:style>
  <w:style w:type="paragraph" w:styleId="Piedepgina">
    <w:name w:val="footer"/>
    <w:basedOn w:val="Normal"/>
    <w:link w:val="PiedepginaCar"/>
    <w:uiPriority w:val="99"/>
    <w:unhideWhenUsed/>
    <w:rsid w:val="000A2C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C70"/>
  </w:style>
  <w:style w:type="paragraph" w:styleId="Textodeglobo">
    <w:name w:val="Balloon Text"/>
    <w:basedOn w:val="Normal"/>
    <w:link w:val="TextodegloboCar"/>
    <w:uiPriority w:val="99"/>
    <w:semiHidden/>
    <w:unhideWhenUsed/>
    <w:rsid w:val="000A2C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2C70"/>
    <w:rPr>
      <w:rFonts w:ascii="Tahoma" w:hAnsi="Tahoma" w:cs="Tahoma"/>
      <w:sz w:val="16"/>
      <w:szCs w:val="16"/>
    </w:rPr>
  </w:style>
  <w:style w:type="paragraph" w:styleId="Prrafodelista">
    <w:name w:val="List Paragraph"/>
    <w:basedOn w:val="Normal"/>
    <w:uiPriority w:val="34"/>
    <w:qFormat/>
    <w:rsid w:val="0098035B"/>
    <w:pPr>
      <w:ind w:left="720"/>
      <w:contextualSpacing/>
    </w:pPr>
  </w:style>
  <w:style w:type="paragraph" w:styleId="NormalWeb">
    <w:name w:val="Normal (Web)"/>
    <w:basedOn w:val="Normal"/>
    <w:uiPriority w:val="99"/>
    <w:unhideWhenUsed/>
    <w:rsid w:val="009D19D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810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77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C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C70"/>
  </w:style>
  <w:style w:type="paragraph" w:styleId="Piedepgina">
    <w:name w:val="footer"/>
    <w:basedOn w:val="Normal"/>
    <w:link w:val="PiedepginaCar"/>
    <w:uiPriority w:val="99"/>
    <w:unhideWhenUsed/>
    <w:rsid w:val="000A2C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C70"/>
  </w:style>
  <w:style w:type="paragraph" w:styleId="Textodeglobo">
    <w:name w:val="Balloon Text"/>
    <w:basedOn w:val="Normal"/>
    <w:link w:val="TextodegloboCar"/>
    <w:uiPriority w:val="99"/>
    <w:semiHidden/>
    <w:unhideWhenUsed/>
    <w:rsid w:val="000A2C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2C70"/>
    <w:rPr>
      <w:rFonts w:ascii="Tahoma" w:hAnsi="Tahoma" w:cs="Tahoma"/>
      <w:sz w:val="16"/>
      <w:szCs w:val="16"/>
    </w:rPr>
  </w:style>
  <w:style w:type="paragraph" w:styleId="Prrafodelista">
    <w:name w:val="List Paragraph"/>
    <w:basedOn w:val="Normal"/>
    <w:uiPriority w:val="34"/>
    <w:qFormat/>
    <w:rsid w:val="0098035B"/>
    <w:pPr>
      <w:ind w:left="720"/>
      <w:contextualSpacing/>
    </w:pPr>
  </w:style>
  <w:style w:type="paragraph" w:styleId="NormalWeb">
    <w:name w:val="Normal (Web)"/>
    <w:basedOn w:val="Normal"/>
    <w:uiPriority w:val="99"/>
    <w:unhideWhenUsed/>
    <w:rsid w:val="009D19D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810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77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04884">
      <w:bodyDiv w:val="1"/>
      <w:marLeft w:val="0"/>
      <w:marRight w:val="0"/>
      <w:marTop w:val="0"/>
      <w:marBottom w:val="0"/>
      <w:divBdr>
        <w:top w:val="none" w:sz="0" w:space="0" w:color="auto"/>
        <w:left w:val="none" w:sz="0" w:space="0" w:color="auto"/>
        <w:bottom w:val="none" w:sz="0" w:space="0" w:color="auto"/>
        <w:right w:val="none" w:sz="0" w:space="0" w:color="auto"/>
      </w:divBdr>
    </w:div>
    <w:div w:id="189735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ho.int/dietphysicalactivity/childhood/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eieg.chiapas.gob.mx/perfiles/Inic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www.unicef.org/mexico/spanish/17047.htm" TargetMode="External"/><Relationship Id="rId10" Type="http://schemas.openxmlformats.org/officeDocument/2006/relationships/chart" Target="charts/chart2.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bit.ly/13YeP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latin typeface="Arial" panose="020B0604020202020204" pitchFamily="34" charset="0"/>
                <a:cs typeface="Arial" panose="020B0604020202020204" pitchFamily="34" charset="0"/>
              </a:defRPr>
            </a:pPr>
            <a:r>
              <a:rPr lang="es-MX" sz="1200">
                <a:latin typeface="Arial" panose="020B0604020202020204" pitchFamily="34" charset="0"/>
                <a:cs typeface="Arial" panose="020B0604020202020204" pitchFamily="34" charset="0"/>
              </a:rPr>
              <a:t>Peso de Alumnos</a:t>
            </a:r>
          </a:p>
        </c:rich>
      </c:tx>
      <c:layout>
        <c:manualLayout>
          <c:xMode val="edge"/>
          <c:yMode val="edge"/>
          <c:x val="0.39703749494757362"/>
          <c:y val="1.0811634510567096E-2"/>
        </c:manualLayout>
      </c:layout>
      <c:overlay val="1"/>
    </c:title>
    <c:autoTitleDeleted val="0"/>
    <c:view3D>
      <c:rotX val="15"/>
      <c:rotY val="20"/>
      <c:rAngAx val="1"/>
    </c:view3D>
    <c:floor>
      <c:thickness val="0"/>
    </c:floor>
    <c:sideWall>
      <c:thickness val="0"/>
    </c:sideWall>
    <c:backWall>
      <c:thickness val="0"/>
    </c:backWall>
    <c:plotArea>
      <c:layout>
        <c:manualLayout>
          <c:layoutTarget val="inner"/>
          <c:xMode val="edge"/>
          <c:yMode val="edge"/>
          <c:x val="4.1624784434024543E-2"/>
          <c:y val="7.8661451542807473E-2"/>
          <c:w val="0.91179677686815841"/>
          <c:h val="0.81969279634413517"/>
        </c:manualLayout>
      </c:layout>
      <c:bar3DChart>
        <c:barDir val="col"/>
        <c:grouping val="clustered"/>
        <c:varyColors val="0"/>
        <c:ser>
          <c:idx val="0"/>
          <c:order val="0"/>
          <c:tx>
            <c:strRef>
              <c:f>Hoja1!$G$10</c:f>
              <c:strCache>
                <c:ptCount val="1"/>
                <c:pt idx="0">
                  <c:v>Pesos (x)</c:v>
                </c:pt>
              </c:strCache>
            </c:strRef>
          </c:tx>
          <c:spPr>
            <a:solidFill>
              <a:schemeClr val="accent5">
                <a:lumMod val="60000"/>
                <a:lumOff val="40000"/>
              </a:schemeClr>
            </a:solidFill>
          </c:spPr>
          <c:invertIfNegative val="0"/>
          <c:dLbls>
            <c:txPr>
              <a:bodyPr/>
              <a:lstStyle/>
              <a:p>
                <a:pPr>
                  <a:defRPr b="1">
                    <a:latin typeface="Arial" panose="020B0604020202020204" pitchFamily="34" charset="0"/>
                    <a:cs typeface="Arial" panose="020B0604020202020204" pitchFamily="34" charset="0"/>
                  </a:defRPr>
                </a:pPr>
                <a:endParaRPr lang="es-MX"/>
              </a:p>
            </c:txPr>
            <c:showLegendKey val="0"/>
            <c:showVal val="1"/>
            <c:showCatName val="0"/>
            <c:showSerName val="0"/>
            <c:showPercent val="0"/>
            <c:showBubbleSize val="0"/>
            <c:showLeaderLines val="0"/>
          </c:dLbls>
          <c:val>
            <c:numRef>
              <c:f>Hoja1!$G$11:$G$24</c:f>
              <c:numCache>
                <c:formatCode>General</c:formatCode>
                <c:ptCount val="14"/>
                <c:pt idx="0">
                  <c:v>32</c:v>
                </c:pt>
                <c:pt idx="1">
                  <c:v>35.200000000000003</c:v>
                </c:pt>
                <c:pt idx="2">
                  <c:v>30</c:v>
                </c:pt>
                <c:pt idx="3">
                  <c:v>38.5</c:v>
                </c:pt>
                <c:pt idx="4">
                  <c:v>36</c:v>
                </c:pt>
                <c:pt idx="5">
                  <c:v>34.700000000000003</c:v>
                </c:pt>
                <c:pt idx="6">
                  <c:v>29</c:v>
                </c:pt>
                <c:pt idx="7">
                  <c:v>31.3</c:v>
                </c:pt>
                <c:pt idx="8">
                  <c:v>28.6</c:v>
                </c:pt>
                <c:pt idx="9">
                  <c:v>33.4</c:v>
                </c:pt>
                <c:pt idx="10">
                  <c:v>29.5</c:v>
                </c:pt>
                <c:pt idx="11">
                  <c:v>36.1</c:v>
                </c:pt>
                <c:pt idx="12">
                  <c:v>31.6</c:v>
                </c:pt>
                <c:pt idx="13">
                  <c:v>29.7</c:v>
                </c:pt>
              </c:numCache>
            </c:numRef>
          </c:val>
        </c:ser>
        <c:ser>
          <c:idx val="1"/>
          <c:order val="1"/>
          <c:tx>
            <c:strRef>
              <c:f>Hoja1!$H$10</c:f>
              <c:strCache>
                <c:ptCount val="1"/>
                <c:pt idx="0">
                  <c:v>f</c:v>
                </c:pt>
              </c:strCache>
            </c:strRef>
          </c:tx>
          <c:spPr>
            <a:solidFill>
              <a:schemeClr val="bg1">
                <a:lumMod val="75000"/>
              </a:schemeClr>
            </a:solidFill>
          </c:spPr>
          <c:invertIfNegative val="0"/>
          <c:dLbls>
            <c:txPr>
              <a:bodyPr/>
              <a:lstStyle/>
              <a:p>
                <a:pPr>
                  <a:defRPr>
                    <a:latin typeface="Arial" panose="020B0604020202020204" pitchFamily="34" charset="0"/>
                    <a:cs typeface="Arial" panose="020B0604020202020204" pitchFamily="34" charset="0"/>
                  </a:defRPr>
                </a:pPr>
                <a:endParaRPr lang="es-MX"/>
              </a:p>
            </c:txPr>
            <c:showLegendKey val="0"/>
            <c:showVal val="1"/>
            <c:showCatName val="0"/>
            <c:showSerName val="0"/>
            <c:showPercent val="0"/>
            <c:showBubbleSize val="0"/>
            <c:showLeaderLines val="0"/>
          </c:dLbls>
          <c:val>
            <c:numRef>
              <c:f>Hoja1!$H$11:$H$24</c:f>
              <c:numCache>
                <c:formatCode>General</c:formatCode>
                <c:ptCount val="14"/>
                <c:pt idx="0">
                  <c:v>3</c:v>
                </c:pt>
                <c:pt idx="1">
                  <c:v>2</c:v>
                </c:pt>
                <c:pt idx="2">
                  <c:v>4</c:v>
                </c:pt>
                <c:pt idx="3">
                  <c:v>3</c:v>
                </c:pt>
                <c:pt idx="4">
                  <c:v>2</c:v>
                </c:pt>
                <c:pt idx="5">
                  <c:v>1</c:v>
                </c:pt>
                <c:pt idx="6">
                  <c:v>7</c:v>
                </c:pt>
                <c:pt idx="7">
                  <c:v>4</c:v>
                </c:pt>
                <c:pt idx="8">
                  <c:v>2</c:v>
                </c:pt>
                <c:pt idx="9">
                  <c:v>3</c:v>
                </c:pt>
                <c:pt idx="10">
                  <c:v>3</c:v>
                </c:pt>
                <c:pt idx="11">
                  <c:v>2</c:v>
                </c:pt>
                <c:pt idx="12">
                  <c:v>4</c:v>
                </c:pt>
                <c:pt idx="13">
                  <c:v>3</c:v>
                </c:pt>
              </c:numCache>
            </c:numRef>
          </c:val>
        </c:ser>
        <c:dLbls>
          <c:showLegendKey val="0"/>
          <c:showVal val="1"/>
          <c:showCatName val="0"/>
          <c:showSerName val="0"/>
          <c:showPercent val="0"/>
          <c:showBubbleSize val="0"/>
        </c:dLbls>
        <c:gapWidth val="150"/>
        <c:shape val="box"/>
        <c:axId val="153768320"/>
        <c:axId val="153769856"/>
        <c:axId val="0"/>
      </c:bar3DChart>
      <c:catAx>
        <c:axId val="153768320"/>
        <c:scaling>
          <c:orientation val="minMax"/>
        </c:scaling>
        <c:delete val="1"/>
        <c:axPos val="b"/>
        <c:numFmt formatCode="General" sourceLinked="1"/>
        <c:majorTickMark val="out"/>
        <c:minorTickMark val="none"/>
        <c:tickLblPos val="nextTo"/>
        <c:crossAx val="153769856"/>
        <c:crosses val="autoZero"/>
        <c:auto val="1"/>
        <c:lblAlgn val="ctr"/>
        <c:lblOffset val="100"/>
        <c:noMultiLvlLbl val="0"/>
      </c:catAx>
      <c:valAx>
        <c:axId val="153769856"/>
        <c:scaling>
          <c:orientation val="minMax"/>
        </c:scaling>
        <c:delete val="0"/>
        <c:axPos val="l"/>
        <c:majorGridlines/>
        <c:numFmt formatCode="General" sourceLinked="1"/>
        <c:majorTickMark val="out"/>
        <c:minorTickMark val="none"/>
        <c:tickLblPos val="nextTo"/>
        <c:crossAx val="153768320"/>
        <c:crosses val="autoZero"/>
        <c:crossBetween val="between"/>
      </c:valAx>
    </c:plotArea>
    <c:legend>
      <c:legendPos val="b"/>
      <c:layout>
        <c:manualLayout>
          <c:xMode val="edge"/>
          <c:yMode val="edge"/>
          <c:x val="0.38931272809914041"/>
          <c:y val="0.92550377258527139"/>
          <c:w val="0.22137436555574866"/>
          <c:h val="7.4496253185743086E-2"/>
        </c:manualLayout>
      </c:layout>
      <c:overlay val="0"/>
      <c:txPr>
        <a:bodyPr/>
        <a:lstStyle/>
        <a:p>
          <a:pPr>
            <a:defRPr sz="1200" b="1">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31"/>
    </mc:Choice>
    <mc:Fallback>
      <c:style val="31"/>
    </mc:Fallback>
  </mc:AlternateContent>
  <c:chart>
    <c:title>
      <c:tx>
        <c:rich>
          <a:bodyPr/>
          <a:lstStyle/>
          <a:p>
            <a:pPr>
              <a:defRPr sz="1200">
                <a:latin typeface="Arial" panose="020B0604020202020204" pitchFamily="34" charset="0"/>
                <a:cs typeface="Arial" panose="020B0604020202020204" pitchFamily="34" charset="0"/>
              </a:defRPr>
            </a:pPr>
            <a:r>
              <a:rPr lang="es-MX" sz="1200">
                <a:latin typeface="Arial" panose="020B0604020202020204" pitchFamily="34" charset="0"/>
                <a:cs typeface="Arial" panose="020B0604020202020204" pitchFamily="34" charset="0"/>
              </a:rPr>
              <a:t>Interpretación de resultados</a:t>
            </a:r>
          </a:p>
        </c:rich>
      </c:tx>
      <c:layout/>
      <c:overlay val="0"/>
    </c:title>
    <c:autoTitleDeleted val="0"/>
    <c:plotArea>
      <c:layout>
        <c:manualLayout>
          <c:layoutTarget val="inner"/>
          <c:xMode val="edge"/>
          <c:yMode val="edge"/>
          <c:x val="0.28759820647419071"/>
          <c:y val="0.11712926509186351"/>
          <c:w val="0.46091469816272967"/>
          <c:h val="0.76819116360454942"/>
        </c:manualLayout>
      </c:layout>
      <c:doughnutChart>
        <c:varyColors val="1"/>
        <c:ser>
          <c:idx val="0"/>
          <c:order val="0"/>
          <c:explosion val="25"/>
          <c:dPt>
            <c:idx val="0"/>
            <c:bubble3D val="0"/>
            <c:spPr>
              <a:solidFill>
                <a:schemeClr val="tx2"/>
              </a:solidFill>
            </c:spPr>
          </c:dPt>
          <c:dPt>
            <c:idx val="1"/>
            <c:bubble3D val="0"/>
            <c:spPr>
              <a:solidFill>
                <a:schemeClr val="accent1"/>
              </a:solidFill>
            </c:spPr>
          </c:dPt>
          <c:dPt>
            <c:idx val="2"/>
            <c:bubble3D val="0"/>
            <c:spPr>
              <a:solidFill>
                <a:schemeClr val="accent1">
                  <a:lumMod val="20000"/>
                  <a:lumOff val="80000"/>
                </a:schemeClr>
              </a:solidFill>
            </c:spPr>
          </c:dPt>
          <c:dLbls>
            <c:txPr>
              <a:bodyPr/>
              <a:lstStyle/>
              <a:p>
                <a:pPr>
                  <a:defRPr b="1"/>
                </a:pPr>
                <a:endParaRPr lang="es-MX"/>
              </a:p>
            </c:txPr>
            <c:showLegendKey val="0"/>
            <c:showVal val="0"/>
            <c:showCatName val="0"/>
            <c:showSerName val="0"/>
            <c:showPercent val="1"/>
            <c:showBubbleSize val="0"/>
            <c:separator>; </c:separator>
            <c:showLeaderLines val="1"/>
          </c:dLbls>
          <c:cat>
            <c:strRef>
              <c:f>Hoja1!$G$39:$I$39</c:f>
              <c:strCache>
                <c:ptCount val="3"/>
                <c:pt idx="0">
                  <c:v>Bajo de Peso</c:v>
                </c:pt>
                <c:pt idx="1">
                  <c:v>Peso Normal</c:v>
                </c:pt>
                <c:pt idx="2">
                  <c:v>Sobrepeso</c:v>
                </c:pt>
              </c:strCache>
            </c:strRef>
          </c:cat>
          <c:val>
            <c:numRef>
              <c:f>Hoja1!$G$40:$I$40</c:f>
              <c:numCache>
                <c:formatCode>General</c:formatCode>
                <c:ptCount val="3"/>
                <c:pt idx="0">
                  <c:v>15</c:v>
                </c:pt>
                <c:pt idx="1">
                  <c:v>15</c:v>
                </c:pt>
                <c:pt idx="2">
                  <c:v>13</c:v>
                </c:pt>
              </c:numCache>
            </c:numRef>
          </c:val>
        </c:ser>
        <c:dLbls>
          <c:showLegendKey val="0"/>
          <c:showVal val="0"/>
          <c:showCatName val="0"/>
          <c:showSerName val="0"/>
          <c:showPercent val="1"/>
          <c:showBubbleSize val="0"/>
          <c:showLeaderLines val="1"/>
        </c:dLbls>
        <c:firstSliceAng val="0"/>
        <c:holeSize val="50"/>
      </c:doughnutChart>
    </c:plotArea>
    <c:legend>
      <c:legendPos val="b"/>
      <c:layout/>
      <c:overlay val="0"/>
      <c:txPr>
        <a:bodyPr/>
        <a:lstStyle/>
        <a:p>
          <a:pPr>
            <a:defRPr sz="1200">
              <a:latin typeface="Arial" panose="020B0604020202020204" pitchFamily="34" charset="0"/>
              <a:cs typeface="Arial" panose="020B0604020202020204" pitchFamily="34" charset="0"/>
            </a:defRPr>
          </a:pPr>
          <a:endParaRPr lang="es-MX"/>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9D061-BA0D-4625-BF27-4B27A028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2299</Words>
  <Characters>12649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Héck</cp:lastModifiedBy>
  <cp:revision>69</cp:revision>
  <dcterms:created xsi:type="dcterms:W3CDTF">2016-03-01T01:41:00Z</dcterms:created>
  <dcterms:modified xsi:type="dcterms:W3CDTF">2016-03-04T05:49:00Z</dcterms:modified>
</cp:coreProperties>
</file>