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4EF" w:rsidRPr="00207B81" w:rsidRDefault="009144EF" w:rsidP="00207B81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32"/>
        </w:rPr>
      </w:pPr>
    </w:p>
    <w:p w:rsidR="009144EF" w:rsidRPr="00207B81" w:rsidRDefault="009144EF" w:rsidP="00207B81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32"/>
        </w:rPr>
      </w:pPr>
      <w:r w:rsidRPr="00207B81">
        <w:rPr>
          <w:rFonts w:ascii="Arial" w:hAnsi="Arial" w:cs="Arial"/>
          <w:b/>
          <w:sz w:val="32"/>
        </w:rPr>
        <w:t>Instituto de Administración Pública del Estado de Chiapas</w:t>
      </w:r>
    </w:p>
    <w:p w:rsidR="009144EF" w:rsidRPr="00207B81" w:rsidRDefault="00B91400" w:rsidP="00207B81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32"/>
        </w:rPr>
      </w:pPr>
      <w:r w:rsidRPr="00207B81">
        <w:rPr>
          <w:rFonts w:ascii="Arial" w:hAnsi="Arial" w:cs="Arial"/>
          <w:b/>
          <w:sz w:val="32"/>
        </w:rPr>
        <w:t>Maestría en Administración y políticas publicas</w:t>
      </w:r>
    </w:p>
    <w:p w:rsidR="009144EF" w:rsidRPr="00207B81" w:rsidRDefault="00EF41AF" w:rsidP="00207B81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</w:rPr>
      </w:pPr>
      <w:r w:rsidRPr="00207B81">
        <w:rPr>
          <w:rFonts w:ascii="Arial" w:hAnsi="Arial" w:cs="Arial"/>
          <w:b/>
          <w:noProof/>
          <w:sz w:val="24"/>
          <w:lang w:eastAsia="es-MX"/>
        </w:rPr>
        <w:drawing>
          <wp:anchor distT="0" distB="0" distL="114300" distR="114300" simplePos="0" relativeHeight="251658240" behindDoc="1" locked="0" layoutInCell="1" allowOverlap="1" wp14:anchorId="50980C52" wp14:editId="741D98A7">
            <wp:simplePos x="0" y="0"/>
            <wp:positionH relativeFrom="column">
              <wp:posOffset>-445129</wp:posOffset>
            </wp:positionH>
            <wp:positionV relativeFrom="paragraph">
              <wp:posOffset>304891</wp:posOffset>
            </wp:positionV>
            <wp:extent cx="6577141" cy="3751868"/>
            <wp:effectExtent l="0" t="0" r="0" b="1270"/>
            <wp:wrapNone/>
            <wp:docPr id="1" name="Imagen 1" descr="C:\Users\Obras Publicas 2000\Documents\Bluetooth\Inbox\instalacion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bras Publicas 2000\Documents\Bluetooth\Inbox\instalaciones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141" cy="375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4EF" w:rsidRPr="00207B81" w:rsidRDefault="009144EF" w:rsidP="00207B81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4"/>
        </w:rPr>
      </w:pPr>
    </w:p>
    <w:p w:rsidR="00B91400" w:rsidRPr="00207B81" w:rsidRDefault="00B9140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</w:rPr>
      </w:pPr>
      <w:r w:rsidRPr="00207B81">
        <w:rPr>
          <w:rFonts w:ascii="Arial" w:hAnsi="Arial" w:cs="Arial"/>
          <w:b/>
          <w:sz w:val="24"/>
        </w:rPr>
        <w:t xml:space="preserve">Nombre del Alumno: </w:t>
      </w:r>
      <w:r w:rsidRPr="00207B81">
        <w:rPr>
          <w:rFonts w:ascii="Arial" w:hAnsi="Arial" w:cs="Arial"/>
          <w:sz w:val="24"/>
        </w:rPr>
        <w:t>Ing. Jesús Alberto Galdámez Vázquez</w:t>
      </w:r>
    </w:p>
    <w:p w:rsidR="00B91400" w:rsidRPr="00207B81" w:rsidRDefault="00B9140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207B81">
        <w:rPr>
          <w:rFonts w:ascii="Arial" w:hAnsi="Arial" w:cs="Arial"/>
          <w:b/>
          <w:sz w:val="24"/>
        </w:rPr>
        <w:t xml:space="preserve">Materia: </w:t>
      </w:r>
      <w:r w:rsidRPr="00207B81">
        <w:rPr>
          <w:rFonts w:ascii="Arial" w:hAnsi="Arial" w:cs="Arial"/>
          <w:sz w:val="24"/>
        </w:rPr>
        <w:t>Planeación Estratégica</w:t>
      </w:r>
    </w:p>
    <w:p w:rsidR="00B91400" w:rsidRDefault="00B9140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207B81">
        <w:rPr>
          <w:rFonts w:ascii="Arial" w:hAnsi="Arial" w:cs="Arial"/>
          <w:b/>
          <w:sz w:val="24"/>
        </w:rPr>
        <w:t xml:space="preserve">Catedrático: </w:t>
      </w:r>
      <w:r w:rsidRPr="00207B81">
        <w:rPr>
          <w:rFonts w:ascii="Arial" w:hAnsi="Arial" w:cs="Arial"/>
          <w:sz w:val="24"/>
        </w:rPr>
        <w:t>Dr. Antonio Pérez Gómez</w:t>
      </w:r>
    </w:p>
    <w:p w:rsidR="00B029C0" w:rsidRPr="00207B81" w:rsidRDefault="00B029C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B029C0">
        <w:rPr>
          <w:rFonts w:ascii="Arial" w:hAnsi="Arial" w:cs="Arial"/>
          <w:b/>
          <w:sz w:val="24"/>
        </w:rPr>
        <w:t>No. De Actividad:</w:t>
      </w:r>
      <w:r w:rsidR="000B3B0C">
        <w:rPr>
          <w:rFonts w:ascii="Arial" w:hAnsi="Arial" w:cs="Arial"/>
          <w:sz w:val="24"/>
        </w:rPr>
        <w:t xml:space="preserve"> 7</w:t>
      </w:r>
    </w:p>
    <w:p w:rsidR="00B91400" w:rsidRDefault="00B029C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Nombre de la Actividad</w:t>
      </w:r>
      <w:r w:rsidR="00B91400" w:rsidRPr="00207B81">
        <w:rPr>
          <w:rFonts w:ascii="Arial" w:hAnsi="Arial" w:cs="Arial"/>
          <w:b/>
          <w:sz w:val="24"/>
        </w:rPr>
        <w:t xml:space="preserve">: </w:t>
      </w:r>
      <w:r w:rsidR="000B3B0C">
        <w:rPr>
          <w:rFonts w:ascii="Arial" w:hAnsi="Arial" w:cs="Arial"/>
          <w:sz w:val="24"/>
        </w:rPr>
        <w:t>elaboración del Plan Estratégico.</w:t>
      </w:r>
    </w:p>
    <w:p w:rsidR="000B3B0C" w:rsidRPr="00207B81" w:rsidRDefault="000B3B0C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</w:p>
    <w:p w:rsidR="00B91400" w:rsidRPr="00207B81" w:rsidRDefault="009144EF" w:rsidP="00207B81">
      <w:pPr>
        <w:tabs>
          <w:tab w:val="left" w:pos="8685"/>
        </w:tabs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207B81">
        <w:rPr>
          <w:rFonts w:ascii="Arial" w:hAnsi="Arial" w:cs="Arial"/>
          <w:b/>
        </w:rPr>
        <w:tab/>
      </w:r>
    </w:p>
    <w:p w:rsidR="00B91400" w:rsidRDefault="00B9140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0B3B0C" w:rsidRPr="00207B81" w:rsidRDefault="000B3B0C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B91400" w:rsidRPr="00207B81" w:rsidRDefault="00B9140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B91400" w:rsidRPr="00207B81" w:rsidRDefault="00B9140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B91400" w:rsidRPr="00207B81" w:rsidRDefault="00B9140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B91400" w:rsidRPr="00207B81" w:rsidRDefault="00B91400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B91400" w:rsidRPr="00207B81" w:rsidRDefault="00FF1421" w:rsidP="00207B81">
      <w:pPr>
        <w:spacing w:before="100" w:beforeAutospacing="1" w:after="100" w:afterAutospacing="1" w:line="36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Tuxtla Gutiérrez Chiapas a 29</w:t>
      </w:r>
      <w:r w:rsidR="009144EF" w:rsidRPr="00207B81">
        <w:rPr>
          <w:rFonts w:ascii="Arial" w:hAnsi="Arial" w:cs="Arial"/>
          <w:b/>
          <w:sz w:val="24"/>
        </w:rPr>
        <w:t xml:space="preserve"> de Abril del 2015</w:t>
      </w:r>
    </w:p>
    <w:p w:rsidR="005642EE" w:rsidRPr="00207B81" w:rsidRDefault="005642EE" w:rsidP="00207B81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A038FB" w:rsidRDefault="000B3B0C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Visi</w:t>
      </w:r>
      <w:r w:rsidR="00457B23">
        <w:rPr>
          <w:rFonts w:ascii="Arial" w:hAnsi="Arial" w:cs="Arial"/>
          <w:b/>
        </w:rPr>
        <w:t>ón.</w:t>
      </w:r>
    </w:p>
    <w:p w:rsidR="000A594D" w:rsidRPr="00961933" w:rsidRDefault="008C4C71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Ayuntamiento</w:t>
      </w:r>
      <w:r w:rsidR="000A594D" w:rsidRPr="00961933">
        <w:rPr>
          <w:rFonts w:ascii="Arial" w:hAnsi="Arial" w:cs="Arial"/>
        </w:rPr>
        <w:t xml:space="preserve"> de Tumbalá </w:t>
      </w:r>
      <w:r>
        <w:rPr>
          <w:rFonts w:ascii="Arial" w:hAnsi="Arial" w:cs="Arial"/>
        </w:rPr>
        <w:t xml:space="preserve">tendrá una administración eficiente e innovadora, con los recursos humanos y tecnológicos necesarios para desempeñar sus actividades de atención a la sociedad. Fundamentada en una estructura de trabajo capaz de responder a las necesidades básicas de los habitantes del municipio, brindándoles mejores </w:t>
      </w:r>
      <w:r w:rsidR="000A594D" w:rsidRPr="00961933">
        <w:rPr>
          <w:rFonts w:ascii="Arial" w:hAnsi="Arial" w:cs="Arial"/>
        </w:rPr>
        <w:t xml:space="preserve">servicios públicos, mejorar sus condiciones de vida </w:t>
      </w:r>
      <w:r>
        <w:rPr>
          <w:rFonts w:ascii="Arial" w:hAnsi="Arial" w:cs="Arial"/>
        </w:rPr>
        <w:t xml:space="preserve">que se verá </w:t>
      </w:r>
      <w:r w:rsidR="000A594D" w:rsidRPr="00961933">
        <w:rPr>
          <w:rFonts w:ascii="Arial" w:hAnsi="Arial" w:cs="Arial"/>
        </w:rPr>
        <w:t>reflejado en un me</w:t>
      </w:r>
      <w:r>
        <w:rPr>
          <w:rFonts w:ascii="Arial" w:hAnsi="Arial" w:cs="Arial"/>
        </w:rPr>
        <w:t xml:space="preserve">jor </w:t>
      </w:r>
      <w:r w:rsidR="00D0595A">
        <w:rPr>
          <w:rFonts w:ascii="Arial" w:hAnsi="Arial" w:cs="Arial"/>
        </w:rPr>
        <w:t>índice</w:t>
      </w:r>
      <w:r>
        <w:rPr>
          <w:rFonts w:ascii="Arial" w:hAnsi="Arial" w:cs="Arial"/>
        </w:rPr>
        <w:t xml:space="preserve"> de rezago social.</w:t>
      </w:r>
    </w:p>
    <w:p w:rsidR="000A594D" w:rsidRDefault="000A594D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Misión. </w:t>
      </w:r>
    </w:p>
    <w:p w:rsidR="000A594D" w:rsidRPr="00961933" w:rsidRDefault="000A594D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  <w:iCs/>
        </w:rPr>
      </w:pPr>
      <w:r w:rsidRPr="00297CF0">
        <w:rPr>
          <w:rFonts w:ascii="Arial" w:hAnsi="Arial"/>
          <w:iCs/>
        </w:rPr>
        <w:t xml:space="preserve">El Ayuntamiento de </w:t>
      </w:r>
      <w:r>
        <w:rPr>
          <w:rFonts w:ascii="Arial" w:hAnsi="Arial"/>
          <w:iCs/>
        </w:rPr>
        <w:t>Tumbalá</w:t>
      </w:r>
      <w:r w:rsidRPr="00297CF0">
        <w:rPr>
          <w:rFonts w:ascii="Arial" w:hAnsi="Arial"/>
          <w:iCs/>
        </w:rPr>
        <w:t xml:space="preserve"> </w:t>
      </w:r>
      <w:r w:rsidR="008C4C71">
        <w:rPr>
          <w:rFonts w:ascii="Arial" w:hAnsi="Arial"/>
          <w:iCs/>
        </w:rPr>
        <w:t xml:space="preserve">tiene el firme compromiso de atender las demandas ciudadanas, dando prioridad a los servicios básicos, </w:t>
      </w:r>
      <w:r w:rsidR="00457B23">
        <w:rPr>
          <w:rFonts w:ascii="Arial" w:hAnsi="Arial"/>
          <w:iCs/>
        </w:rPr>
        <w:t>brindarles seguridad, y crear un ambiente de sana convivencia y esparcimiento</w:t>
      </w:r>
      <w:r w:rsidR="00457B23">
        <w:rPr>
          <w:rFonts w:ascii="Arial" w:hAnsi="Arial" w:cs="Arial"/>
          <w:iCs/>
        </w:rPr>
        <w:t xml:space="preserve"> a todos los habitantes del municipio. Así también se tiene como prioridad, el correcto manejo de los recursos económicos con los que cuenta el ayuntamiento, encaminándolos a los proyectos de Agua Potable, Drenaje y Alcantarillado, Educación, Salud, Electrificación, Caminos entre otros. Que se redituaran en una mejor calidad de vida de los habitantes del municipio.</w:t>
      </w:r>
    </w:p>
    <w:p w:rsidR="00457B23" w:rsidRDefault="00457B23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Valores.</w:t>
      </w:r>
    </w:p>
    <w:p w:rsidR="00457B23" w:rsidRDefault="00457B23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457B23">
        <w:rPr>
          <w:rFonts w:ascii="Arial" w:hAnsi="Arial" w:cs="Arial"/>
        </w:rPr>
        <w:t>El ayuntamiento de Tumbalá, Chiapas, fundamenta su actuación en los siguientes valores:</w:t>
      </w:r>
    </w:p>
    <w:p w:rsidR="00457B23" w:rsidRDefault="00457B23" w:rsidP="00D0595A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Colaboración: </w:t>
      </w:r>
      <w:r w:rsidR="0091158C">
        <w:rPr>
          <w:rFonts w:ascii="Arial" w:hAnsi="Arial" w:cs="Arial"/>
        </w:rPr>
        <w:t xml:space="preserve">el trabajo en equipo entre las diversas áreas del ayuntamiento siempre logra obtener mejores resultados en los programas y/o proyectos que se realicen, ya que se tiene una mejor organización al momento de planear y ejecutar las acciones a desarrollar. </w:t>
      </w:r>
    </w:p>
    <w:p w:rsidR="0091158C" w:rsidRDefault="0091158C" w:rsidP="00D0595A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Participación: es de vital importancia fomentar y tomar en cuenta la participación de los habitantes del municipio.</w:t>
      </w:r>
    </w:p>
    <w:p w:rsidR="0091158C" w:rsidRDefault="0091158C" w:rsidP="00D0595A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Honestidad: una de las principales exigencias de la sociedad a los órganos de gobierno es el correcto manejo de los recursos. </w:t>
      </w:r>
    </w:p>
    <w:p w:rsidR="0091158C" w:rsidRDefault="0091158C" w:rsidP="00D0595A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Compromiso: se debe de cumplir con los programas y/o actividades que se planteen ejecutar a lo largo de la administración, evitando caer e</w:t>
      </w:r>
      <w:r w:rsidR="001354A7">
        <w:rPr>
          <w:rFonts w:ascii="Arial" w:hAnsi="Arial" w:cs="Arial"/>
        </w:rPr>
        <w:t>n falsas promesas, o proyectos que estén fuera de alcance del gobierno municipal</w:t>
      </w:r>
      <w:r>
        <w:rPr>
          <w:rFonts w:ascii="Arial" w:hAnsi="Arial" w:cs="Arial"/>
        </w:rPr>
        <w:t>.</w:t>
      </w:r>
    </w:p>
    <w:p w:rsidR="001354A7" w:rsidRDefault="001354A7" w:rsidP="00D0595A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Responsabilidad: se debe atender y dar seguimiento a cada uno de las actividades del ayuntamiento de manera responsable, ya que cada acción o actividad conlleva un riesgo al momento de ejecutarlas, que a la larga en el caso de resultar con defectos, podría caer en un fincamiento de responsabilidades.</w:t>
      </w:r>
    </w:p>
    <w:p w:rsidR="001354A7" w:rsidRDefault="001354A7" w:rsidP="00D0595A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Libertad: </w:t>
      </w:r>
      <w:r w:rsidRPr="00961933">
        <w:rPr>
          <w:rFonts w:ascii="Arial" w:hAnsi="Arial" w:cs="Arial"/>
        </w:rPr>
        <w:t>Los hombres y las mujeres de Tumbalá tienen derecho a una vida plena y criar a sus hijos con dignidad, libres de hambre, sin temor a la violencia, la opresión, la exclusión o la injusticia.</w:t>
      </w:r>
    </w:p>
    <w:p w:rsidR="001354A7" w:rsidRDefault="001354A7" w:rsidP="00D0595A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Igualdad: </w:t>
      </w:r>
      <w:r w:rsidRPr="00961933">
        <w:rPr>
          <w:rFonts w:ascii="Arial" w:hAnsi="Arial" w:cs="Arial"/>
        </w:rPr>
        <w:t>No debe negarse a ninguna persona la posibilidad de beneficiarse del desarrollo. Debe garantizarse la igualdad de derechos y oportunidades de hombres y mujeres.</w:t>
      </w:r>
    </w:p>
    <w:p w:rsidR="00FF1421" w:rsidRDefault="00FF1421" w:rsidP="00D0595A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Respeto. Siempre debe de existir un sentido de cordialidad en todos los niveles u órganos de gobierno, tanto entre los compañeros del área de trabajo, como con los ciudadanos que asisten a las oficinas a realizar un trámite, o solicitar un servicio.</w:t>
      </w:r>
      <w:bookmarkStart w:id="0" w:name="_GoBack"/>
      <w:bookmarkEnd w:id="0"/>
    </w:p>
    <w:p w:rsidR="00CE516A" w:rsidRDefault="00CE516A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B80B4A" w:rsidRDefault="00B80B4A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80B4A">
        <w:rPr>
          <w:rFonts w:ascii="Arial" w:hAnsi="Arial" w:cs="Arial"/>
          <w:b/>
        </w:rPr>
        <w:t>Políticas Públicas</w:t>
      </w:r>
      <w:r>
        <w:rPr>
          <w:rFonts w:ascii="Arial" w:hAnsi="Arial" w:cs="Arial"/>
        </w:rPr>
        <w:t>.</w:t>
      </w:r>
    </w:p>
    <w:p w:rsidR="00B80B4A" w:rsidRPr="00B80B4A" w:rsidRDefault="00B80B4A" w:rsidP="00D0595A">
      <w:pPr>
        <w:pStyle w:val="Ttulo3"/>
        <w:spacing w:line="360" w:lineRule="auto"/>
        <w:rPr>
          <w:sz w:val="22"/>
          <w:szCs w:val="22"/>
        </w:rPr>
      </w:pPr>
      <w:bookmarkStart w:id="1" w:name="_Toc379916689"/>
      <w:bookmarkStart w:id="2" w:name="_Toc380225372"/>
      <w:r w:rsidRPr="00B80B4A">
        <w:rPr>
          <w:sz w:val="22"/>
          <w:szCs w:val="22"/>
        </w:rPr>
        <w:t>Nombre de la política pública: Vivienda Digna y Servicios Básicos</w:t>
      </w:r>
      <w:bookmarkEnd w:id="1"/>
      <w:bookmarkEnd w:id="2"/>
    </w:p>
    <w:p w:rsidR="00B80B4A" w:rsidRPr="00B80B4A" w:rsidRDefault="00B80B4A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80B4A">
        <w:rPr>
          <w:rFonts w:ascii="Arial" w:hAnsi="Arial" w:cs="Arial"/>
          <w:b/>
        </w:rPr>
        <w:t>Objetivo:</w:t>
      </w:r>
      <w:r w:rsidRPr="00B80B4A">
        <w:rPr>
          <w:rFonts w:ascii="Arial" w:hAnsi="Arial" w:cs="Arial"/>
        </w:rPr>
        <w:t xml:space="preserve"> Mejorar las condiciones de las viviendas particulares habitadas del municipio, incrementando el número de viviendas.</w:t>
      </w:r>
    </w:p>
    <w:p w:rsidR="00B80B4A" w:rsidRDefault="00B80B4A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80B4A">
        <w:rPr>
          <w:rFonts w:ascii="Arial" w:hAnsi="Arial" w:cs="Arial"/>
          <w:b/>
        </w:rPr>
        <w:t>Estrategia 1.</w:t>
      </w:r>
      <w:r w:rsidRPr="00B80B4A">
        <w:rPr>
          <w:rFonts w:ascii="Arial" w:hAnsi="Arial" w:cs="Arial"/>
        </w:rPr>
        <w:t xml:space="preserve"> Dotar de viviendas a los habitantes del municipio que carecen de viviendas.</w:t>
      </w:r>
    </w:p>
    <w:p w:rsidR="00D0595A" w:rsidRPr="00B80B4A" w:rsidRDefault="00D0595A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CE516A">
        <w:rPr>
          <w:rFonts w:ascii="Arial" w:hAnsi="Arial" w:cs="Arial"/>
          <w:b/>
        </w:rPr>
        <w:t>Meta 1.</w:t>
      </w:r>
      <w:r>
        <w:rPr>
          <w:rFonts w:ascii="Arial" w:hAnsi="Arial" w:cs="Arial"/>
        </w:rPr>
        <w:t xml:space="preserve"> </w:t>
      </w:r>
      <w:r w:rsidR="00CE516A">
        <w:rPr>
          <w:rFonts w:ascii="Arial" w:hAnsi="Arial" w:cs="Arial"/>
        </w:rPr>
        <w:t xml:space="preserve">Lograr la cobertura del 60% de construcción de vivienda en todo el municipio. </w:t>
      </w:r>
    </w:p>
    <w:p w:rsidR="00B80B4A" w:rsidRDefault="00B80B4A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80B4A">
        <w:rPr>
          <w:rFonts w:ascii="Arial" w:hAnsi="Arial" w:cs="Arial"/>
          <w:b/>
        </w:rPr>
        <w:t>Estrategia 2.</w:t>
      </w:r>
      <w:r w:rsidRPr="00B80B4A">
        <w:rPr>
          <w:rFonts w:ascii="Arial" w:hAnsi="Arial" w:cs="Arial"/>
        </w:rPr>
        <w:t xml:space="preserve"> Dotar de Baños Dignos a las viviendas que no cuentan con un buen servicio de sanitarios.</w:t>
      </w:r>
    </w:p>
    <w:p w:rsidR="00CE516A" w:rsidRPr="00B80B4A" w:rsidRDefault="00CE516A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CE516A">
        <w:rPr>
          <w:rFonts w:ascii="Arial" w:hAnsi="Arial" w:cs="Arial"/>
          <w:b/>
        </w:rPr>
        <w:t>Meta 2.</w:t>
      </w:r>
      <w:r>
        <w:rPr>
          <w:rFonts w:ascii="Arial" w:hAnsi="Arial" w:cs="Arial"/>
        </w:rPr>
        <w:t xml:space="preserve"> Disminuir en un 50% la carencia de este servicio.</w:t>
      </w:r>
    </w:p>
    <w:p w:rsidR="00B80B4A" w:rsidRDefault="00B80B4A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80B4A">
        <w:rPr>
          <w:rFonts w:ascii="Arial" w:hAnsi="Arial" w:cs="Arial"/>
          <w:b/>
        </w:rPr>
        <w:t>Estrategia 3.</w:t>
      </w:r>
      <w:r w:rsidRPr="00B80B4A">
        <w:rPr>
          <w:rFonts w:ascii="Arial" w:hAnsi="Arial" w:cs="Arial"/>
        </w:rPr>
        <w:t xml:space="preserve"> Electrificar viviendas particular habitadas en diversas localidades del municipio que no cuentan con el servicio de energía eléctrica y, en </w:t>
      </w:r>
      <w:r w:rsidRPr="00B80B4A">
        <w:rPr>
          <w:rFonts w:ascii="Arial" w:hAnsi="Arial" w:cs="Arial"/>
        </w:rPr>
        <w:t>la cabecera misma</w:t>
      </w:r>
      <w:r w:rsidRPr="00B80B4A">
        <w:rPr>
          <w:rFonts w:ascii="Arial" w:hAnsi="Arial" w:cs="Arial"/>
        </w:rPr>
        <w:t>.</w:t>
      </w:r>
    </w:p>
    <w:p w:rsidR="00CE516A" w:rsidRDefault="00CE516A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CE516A">
        <w:rPr>
          <w:rFonts w:ascii="Arial" w:hAnsi="Arial" w:cs="Arial"/>
          <w:b/>
        </w:rPr>
        <w:t>Meta 3.</w:t>
      </w:r>
      <w:r>
        <w:rPr>
          <w:rFonts w:ascii="Arial" w:hAnsi="Arial" w:cs="Arial"/>
        </w:rPr>
        <w:t xml:space="preserve"> Elevar el índice de este servicio básico en un 95% en todo el municipio.</w:t>
      </w:r>
    </w:p>
    <w:p w:rsidR="005D496E" w:rsidRPr="00B80B4A" w:rsidRDefault="005D496E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:rsidR="00B80B4A" w:rsidRPr="00B80B4A" w:rsidRDefault="00B80B4A" w:rsidP="00D0595A">
      <w:pPr>
        <w:pStyle w:val="Ttulo3"/>
        <w:spacing w:line="360" w:lineRule="auto"/>
        <w:rPr>
          <w:sz w:val="22"/>
          <w:szCs w:val="22"/>
        </w:rPr>
      </w:pPr>
      <w:bookmarkStart w:id="3" w:name="_Toc379916691"/>
      <w:bookmarkStart w:id="4" w:name="_Toc380225374"/>
      <w:r w:rsidRPr="00B80B4A">
        <w:rPr>
          <w:sz w:val="22"/>
          <w:szCs w:val="22"/>
        </w:rPr>
        <w:lastRenderedPageBreak/>
        <w:t>Nombre de la política pública: Infraestructura Física Educativa</w:t>
      </w:r>
      <w:bookmarkEnd w:id="3"/>
      <w:bookmarkEnd w:id="4"/>
    </w:p>
    <w:p w:rsidR="00B80B4A" w:rsidRPr="00B80B4A" w:rsidRDefault="00B80B4A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80B4A">
        <w:rPr>
          <w:rFonts w:ascii="Arial" w:hAnsi="Arial" w:cs="Arial"/>
          <w:b/>
        </w:rPr>
        <w:t>Objetivo:</w:t>
      </w:r>
      <w:r w:rsidRPr="00B80B4A">
        <w:rPr>
          <w:rFonts w:ascii="Arial" w:hAnsi="Arial" w:cs="Arial"/>
        </w:rPr>
        <w:t xml:space="preserve"> Mejorar las condiciones de los espacios educativos de los planteles de educación primaria y secundaria para garantizar un adecuado aprovechamiento escolar de los estudiantes.</w:t>
      </w:r>
    </w:p>
    <w:p w:rsidR="00B80B4A" w:rsidRDefault="00B80B4A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80B4A">
        <w:rPr>
          <w:rFonts w:ascii="Arial" w:hAnsi="Arial" w:cs="Arial"/>
          <w:b/>
        </w:rPr>
        <w:t>Estrategia 1.</w:t>
      </w:r>
      <w:r w:rsidRPr="00B80B4A">
        <w:rPr>
          <w:rFonts w:ascii="Arial" w:hAnsi="Arial" w:cs="Arial"/>
        </w:rPr>
        <w:t xml:space="preserve"> Remodelar espacios educativos en los planteles de educación primaria y secundaria.</w:t>
      </w:r>
    </w:p>
    <w:p w:rsidR="00CE516A" w:rsidRPr="00B80B4A" w:rsidRDefault="00CE516A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CE516A">
        <w:rPr>
          <w:rFonts w:ascii="Arial" w:hAnsi="Arial" w:cs="Arial"/>
          <w:b/>
        </w:rPr>
        <w:t>Meta1.</w:t>
      </w:r>
      <w:r>
        <w:rPr>
          <w:rFonts w:ascii="Arial" w:hAnsi="Arial" w:cs="Arial"/>
        </w:rPr>
        <w:t xml:space="preserve"> Dar mantenimiento al 70% de los planteles educativos en el municipio.</w:t>
      </w:r>
    </w:p>
    <w:p w:rsidR="00B80B4A" w:rsidRDefault="00B80B4A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80B4A">
        <w:rPr>
          <w:rFonts w:ascii="Arial" w:hAnsi="Arial" w:cs="Arial"/>
          <w:b/>
        </w:rPr>
        <w:t>Estrategia 2.</w:t>
      </w:r>
      <w:r w:rsidRPr="00B80B4A">
        <w:rPr>
          <w:rFonts w:ascii="Arial" w:hAnsi="Arial" w:cs="Arial"/>
        </w:rPr>
        <w:t xml:space="preserve"> Construcción de canchas techadas para impulsar el deporte, incluyendo el auditorio municipal</w:t>
      </w:r>
      <w:r w:rsidR="00CE516A">
        <w:rPr>
          <w:rFonts w:ascii="Arial" w:hAnsi="Arial" w:cs="Arial"/>
        </w:rPr>
        <w:t>.</w:t>
      </w:r>
    </w:p>
    <w:p w:rsidR="00CE516A" w:rsidRPr="00B80B4A" w:rsidRDefault="00CE516A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4E5283">
        <w:rPr>
          <w:rFonts w:ascii="Arial" w:hAnsi="Arial" w:cs="Arial"/>
          <w:b/>
        </w:rPr>
        <w:t>Meta 2.</w:t>
      </w:r>
      <w:r>
        <w:rPr>
          <w:rFonts w:ascii="Arial" w:hAnsi="Arial" w:cs="Arial"/>
        </w:rPr>
        <w:t xml:space="preserve"> Construcción de 5 domos </w:t>
      </w:r>
      <w:r w:rsidR="004E5283">
        <w:rPr>
          <w:rFonts w:ascii="Arial" w:hAnsi="Arial" w:cs="Arial"/>
        </w:rPr>
        <w:t>deportivos, en las localidades de mayor concentración o concurrencia de estudiantes de las localidades aledañas.</w:t>
      </w:r>
    </w:p>
    <w:p w:rsidR="00B80B4A" w:rsidRDefault="00B80B4A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80B4A">
        <w:rPr>
          <w:rFonts w:ascii="Arial" w:hAnsi="Arial" w:cs="Arial"/>
          <w:b/>
        </w:rPr>
        <w:t>Estrategia 3</w:t>
      </w:r>
      <w:r w:rsidRPr="00B80B4A">
        <w:rPr>
          <w:rFonts w:ascii="Arial" w:hAnsi="Arial" w:cs="Arial"/>
        </w:rPr>
        <w:t>. Construcción de plaza cívica, dirección escolar para, l</w:t>
      </w:r>
      <w:r w:rsidR="004E5283">
        <w:rPr>
          <w:rFonts w:ascii="Arial" w:hAnsi="Arial" w:cs="Arial"/>
        </w:rPr>
        <w:t>os</w:t>
      </w:r>
      <w:r w:rsidRPr="00B80B4A">
        <w:rPr>
          <w:rFonts w:ascii="Arial" w:hAnsi="Arial" w:cs="Arial"/>
        </w:rPr>
        <w:t xml:space="preserve"> </w:t>
      </w:r>
      <w:r w:rsidR="005D496E">
        <w:rPr>
          <w:rFonts w:ascii="Arial" w:hAnsi="Arial" w:cs="Arial"/>
        </w:rPr>
        <w:t>planteles de educación media superior.</w:t>
      </w:r>
    </w:p>
    <w:p w:rsidR="004E5283" w:rsidRPr="00B80B4A" w:rsidRDefault="004E5283" w:rsidP="00D059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4E5283">
        <w:rPr>
          <w:rFonts w:ascii="Arial" w:hAnsi="Arial" w:cs="Arial"/>
          <w:b/>
        </w:rPr>
        <w:t>Meta 3.</w:t>
      </w:r>
      <w:r>
        <w:rPr>
          <w:rFonts w:ascii="Arial" w:hAnsi="Arial" w:cs="Arial"/>
        </w:rPr>
        <w:t xml:space="preserve"> Se construirá o remodelara las plazas cívicas y dirección </w:t>
      </w:r>
      <w:r w:rsidR="005D496E">
        <w:rPr>
          <w:rFonts w:ascii="Arial" w:hAnsi="Arial" w:cs="Arial"/>
        </w:rPr>
        <w:t>escolar de los</w:t>
      </w:r>
      <w:r>
        <w:rPr>
          <w:rFonts w:ascii="Arial" w:hAnsi="Arial" w:cs="Arial"/>
        </w:rPr>
        <w:t xml:space="preserve"> planteles educativos de este sector educativo en todo el municipio.</w:t>
      </w:r>
    </w:p>
    <w:p w:rsidR="00B271A7" w:rsidRDefault="00B271A7" w:rsidP="005D496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B271A7" w:rsidRDefault="00B271A7" w:rsidP="005D496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B271A7" w:rsidRDefault="00B271A7" w:rsidP="005D496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B271A7" w:rsidRDefault="00B271A7" w:rsidP="005D496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B271A7" w:rsidRDefault="00B271A7" w:rsidP="005D496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B271A7" w:rsidRDefault="00B271A7" w:rsidP="005D496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B271A7" w:rsidRDefault="00B271A7" w:rsidP="005D496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B271A7" w:rsidRDefault="00B271A7" w:rsidP="005D496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5D496E" w:rsidRPr="00B271A7" w:rsidRDefault="005D496E" w:rsidP="00B271A7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8"/>
        </w:rPr>
      </w:pPr>
      <w:r w:rsidRPr="00B271A7">
        <w:rPr>
          <w:rFonts w:ascii="Arial" w:hAnsi="Arial" w:cs="Arial"/>
          <w:b/>
          <w:sz w:val="28"/>
        </w:rPr>
        <w:lastRenderedPageBreak/>
        <w:t>Matriz de prioridad de las estrategias</w:t>
      </w:r>
    </w:p>
    <w:p w:rsidR="00B80B4A" w:rsidRPr="00B80B4A" w:rsidRDefault="005D496E" w:rsidP="00B271A7">
      <w:pPr>
        <w:spacing w:before="100" w:beforeAutospacing="1" w:after="100" w:afterAutospacing="1"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EE800DC" wp14:editId="5575E205">
            <wp:extent cx="6363970" cy="3800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74" t="30358" r="43743" b="12195"/>
                    <a:stretch/>
                  </pic:blipFill>
                  <pic:spPr bwMode="auto">
                    <a:xfrm>
                      <a:off x="0" y="0"/>
                      <a:ext cx="6384457" cy="381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0B4A" w:rsidRPr="00B80B4A" w:rsidSect="00B271A7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357" w:rsidRDefault="00514357" w:rsidP="00F326B8">
      <w:pPr>
        <w:spacing w:after="0" w:line="240" w:lineRule="auto"/>
      </w:pPr>
      <w:r>
        <w:separator/>
      </w:r>
    </w:p>
  </w:endnote>
  <w:endnote w:type="continuationSeparator" w:id="0">
    <w:p w:rsidR="00514357" w:rsidRDefault="00514357" w:rsidP="00F3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1919356"/>
      <w:docPartObj>
        <w:docPartGallery w:val="Page Numbers (Bottom of Page)"/>
        <w:docPartUnique/>
      </w:docPartObj>
    </w:sdtPr>
    <w:sdtEndPr/>
    <w:sdtContent>
      <w:p w:rsidR="000C46CE" w:rsidRDefault="000C46C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421" w:rsidRPr="00FF1421">
          <w:rPr>
            <w:noProof/>
            <w:lang w:val="es-ES"/>
          </w:rPr>
          <w:t>1</w:t>
        </w:r>
        <w:r>
          <w:fldChar w:fldCharType="end"/>
        </w:r>
      </w:p>
    </w:sdtContent>
  </w:sdt>
  <w:p w:rsidR="000C46CE" w:rsidRDefault="000C46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357" w:rsidRDefault="00514357" w:rsidP="00F326B8">
      <w:pPr>
        <w:spacing w:after="0" w:line="240" w:lineRule="auto"/>
      </w:pPr>
      <w:r>
        <w:separator/>
      </w:r>
    </w:p>
  </w:footnote>
  <w:footnote w:type="continuationSeparator" w:id="0">
    <w:p w:rsidR="00514357" w:rsidRDefault="00514357" w:rsidP="00F32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6CE" w:rsidRDefault="000C46CE">
    <w:pPr>
      <w:pStyle w:val="Encabezado"/>
    </w:pPr>
    <w:r w:rsidRPr="00F326B8">
      <w:rPr>
        <w:rFonts w:ascii="Arial" w:hAnsi="Arial" w:cs="Arial"/>
        <w:b/>
        <w:noProof/>
        <w:sz w:val="24"/>
        <w:lang w:eastAsia="es-MX"/>
      </w:rPr>
      <w:drawing>
        <wp:anchor distT="0" distB="0" distL="114300" distR="114300" simplePos="0" relativeHeight="251659264" behindDoc="1" locked="0" layoutInCell="1" allowOverlap="1" wp14:anchorId="21DD8C6B" wp14:editId="4B60B6B1">
          <wp:simplePos x="0" y="0"/>
          <wp:positionH relativeFrom="column">
            <wp:posOffset>-730748</wp:posOffset>
          </wp:positionH>
          <wp:positionV relativeFrom="paragraph">
            <wp:posOffset>-346520</wp:posOffset>
          </wp:positionV>
          <wp:extent cx="2017337" cy="752577"/>
          <wp:effectExtent l="0" t="0" r="2540" b="0"/>
          <wp:wrapNone/>
          <wp:docPr id="2" name="Imagen 2" descr="C:\Users\Obras Publicas 2000\Documents\Bluetooth\Inbox\logopng21-300x1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bras Publicas 2000\Documents\Bluetooth\Inbox\logopng21-300x1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5634" cy="755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5127A"/>
    <w:multiLevelType w:val="hybridMultilevel"/>
    <w:tmpl w:val="ECAE8D8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6AE6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2E25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4D4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847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280D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9898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B235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1205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E6583E"/>
    <w:multiLevelType w:val="hybridMultilevel"/>
    <w:tmpl w:val="2FEA7B06"/>
    <w:lvl w:ilvl="0" w:tplc="FCDE53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FEEB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386E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0EDC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66D9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444D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2001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8A0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F05E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1110E9"/>
    <w:multiLevelType w:val="hybridMultilevel"/>
    <w:tmpl w:val="BA4A4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407F6"/>
    <w:multiLevelType w:val="hybridMultilevel"/>
    <w:tmpl w:val="3AEA8E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026C8"/>
    <w:multiLevelType w:val="hybridMultilevel"/>
    <w:tmpl w:val="63FC33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B060E0"/>
    <w:multiLevelType w:val="hybridMultilevel"/>
    <w:tmpl w:val="7D664F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34B3A"/>
    <w:multiLevelType w:val="hybridMultilevel"/>
    <w:tmpl w:val="493C12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F45B7"/>
    <w:multiLevelType w:val="hybridMultilevel"/>
    <w:tmpl w:val="2D405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B71EE"/>
    <w:multiLevelType w:val="hybridMultilevel"/>
    <w:tmpl w:val="004CC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38"/>
    <w:rsid w:val="000136A4"/>
    <w:rsid w:val="00030172"/>
    <w:rsid w:val="00035B8D"/>
    <w:rsid w:val="000A594D"/>
    <w:rsid w:val="000B3B0C"/>
    <w:rsid w:val="000C46CE"/>
    <w:rsid w:val="000D381B"/>
    <w:rsid w:val="000E0482"/>
    <w:rsid w:val="000E2D97"/>
    <w:rsid w:val="000F6238"/>
    <w:rsid w:val="00106AC8"/>
    <w:rsid w:val="001266AB"/>
    <w:rsid w:val="001354A7"/>
    <w:rsid w:val="001A216A"/>
    <w:rsid w:val="001D53DC"/>
    <w:rsid w:val="001E15AB"/>
    <w:rsid w:val="00207B81"/>
    <w:rsid w:val="00210C6A"/>
    <w:rsid w:val="0026603A"/>
    <w:rsid w:val="002A430D"/>
    <w:rsid w:val="002D5AE1"/>
    <w:rsid w:val="003D32B5"/>
    <w:rsid w:val="003F7A76"/>
    <w:rsid w:val="004305D6"/>
    <w:rsid w:val="00457B23"/>
    <w:rsid w:val="004D00C8"/>
    <w:rsid w:val="004E5283"/>
    <w:rsid w:val="004F1038"/>
    <w:rsid w:val="00502DCE"/>
    <w:rsid w:val="00514357"/>
    <w:rsid w:val="00521390"/>
    <w:rsid w:val="00546679"/>
    <w:rsid w:val="005642EE"/>
    <w:rsid w:val="005D496E"/>
    <w:rsid w:val="005D63B9"/>
    <w:rsid w:val="005E01C8"/>
    <w:rsid w:val="00631410"/>
    <w:rsid w:val="006348B3"/>
    <w:rsid w:val="006959F7"/>
    <w:rsid w:val="006F4D85"/>
    <w:rsid w:val="00715170"/>
    <w:rsid w:val="007E4D9B"/>
    <w:rsid w:val="00804EB4"/>
    <w:rsid w:val="008170B1"/>
    <w:rsid w:val="0084274D"/>
    <w:rsid w:val="0084703A"/>
    <w:rsid w:val="008C4C71"/>
    <w:rsid w:val="0091158C"/>
    <w:rsid w:val="009144EF"/>
    <w:rsid w:val="00974AF4"/>
    <w:rsid w:val="00990936"/>
    <w:rsid w:val="009D4698"/>
    <w:rsid w:val="00A038FB"/>
    <w:rsid w:val="00A31F0D"/>
    <w:rsid w:val="00A9775E"/>
    <w:rsid w:val="00AA7554"/>
    <w:rsid w:val="00B029C0"/>
    <w:rsid w:val="00B22CC1"/>
    <w:rsid w:val="00B271A7"/>
    <w:rsid w:val="00B416A2"/>
    <w:rsid w:val="00B80B4A"/>
    <w:rsid w:val="00B91400"/>
    <w:rsid w:val="00BA1756"/>
    <w:rsid w:val="00CE516A"/>
    <w:rsid w:val="00CF2DC0"/>
    <w:rsid w:val="00D0595A"/>
    <w:rsid w:val="00D133A6"/>
    <w:rsid w:val="00D82155"/>
    <w:rsid w:val="00DA0838"/>
    <w:rsid w:val="00DC554E"/>
    <w:rsid w:val="00E20FE1"/>
    <w:rsid w:val="00E92A13"/>
    <w:rsid w:val="00EA77A7"/>
    <w:rsid w:val="00EF41AF"/>
    <w:rsid w:val="00F30671"/>
    <w:rsid w:val="00F326B8"/>
    <w:rsid w:val="00FC06A1"/>
    <w:rsid w:val="00FC31B6"/>
    <w:rsid w:val="00FD7842"/>
    <w:rsid w:val="00FF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D1F737-3713-4B8C-B7E8-501A1389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aliases w:val="subtitulo"/>
    <w:basedOn w:val="Normal"/>
    <w:next w:val="Normal"/>
    <w:link w:val="Ttulo3Car"/>
    <w:qFormat/>
    <w:rsid w:val="00B80B4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326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6B8"/>
  </w:style>
  <w:style w:type="paragraph" w:styleId="Piedepgina">
    <w:name w:val="footer"/>
    <w:basedOn w:val="Normal"/>
    <w:link w:val="PiedepginaCar"/>
    <w:uiPriority w:val="99"/>
    <w:unhideWhenUsed/>
    <w:rsid w:val="00F326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6B8"/>
  </w:style>
  <w:style w:type="paragraph" w:styleId="Prrafodelista">
    <w:name w:val="List Paragraph"/>
    <w:basedOn w:val="Normal"/>
    <w:uiPriority w:val="34"/>
    <w:qFormat/>
    <w:rsid w:val="00B029C0"/>
    <w:pPr>
      <w:ind w:left="720"/>
      <w:contextualSpacing/>
    </w:pPr>
  </w:style>
  <w:style w:type="character" w:customStyle="1" w:styleId="Ttulo3Car">
    <w:name w:val="Título 3 Car"/>
    <w:aliases w:val="subtitulo Car"/>
    <w:basedOn w:val="Fuentedeprrafopredeter"/>
    <w:link w:val="Ttulo3"/>
    <w:rsid w:val="00B80B4A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38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746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87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296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Ins13</b:Tag>
    <b:SourceType>JournalArticle</b:SourceType>
    <b:Guid>{442A52BC-0866-4469-8557-B3915EC5E0CA}</b:Guid>
    <b:Title>Planeación Estratégica. Un Pilar en la Gestión Empresarial</b:Title>
    <b:Year>2013</b:Year>
    <b:Author>
      <b:Author>
        <b:NameList>
          <b:Person>
            <b:Last>Sonora</b:Last>
            <b:First>Instituto</b:First>
            <b:Middle>Tecnológico de</b:Middle>
          </b:Person>
        </b:NameList>
      </b:Author>
    </b:Author>
    <b:JournalName>El Buzon de Pacioli</b:JournalName>
    <b:Pages>4-19</b:Pages>
    <b:RefOrder>2</b:RefOrder>
  </b:Source>
  <b:Source>
    <b:Tag>Ant98</b:Tag>
    <b:SourceType>Book</b:SourceType>
    <b:Guid>{6F441530-F523-4905-8D8B-D3BD1DA11EC1}</b:Guid>
    <b:Title>el control de gestión, marco, entorno, proceso</b:Title>
    <b:Year>1998</b:Year>
    <b:Author>
      <b:Author>
        <b:NameList>
          <b:Person>
            <b:Last>robert</b:Last>
            <b:First>Anthony</b:First>
          </b:Person>
        </b:NameList>
      </b:Author>
    </b:Author>
    <b:City>harvard business school</b:City>
    <b:Publisher>deusto</b:Publisher>
    <b:RefOrder>1</b:RefOrder>
  </b:Source>
</b:Sources>
</file>

<file path=customXml/itemProps1.xml><?xml version="1.0" encoding="utf-8"?>
<ds:datastoreItem xmlns:ds="http://schemas.openxmlformats.org/officeDocument/2006/customXml" ds:itemID="{1DAC28B9-02CD-4E95-B2CB-34E69ECC9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Obras Publicas 2000</dc:creator>
  <cp:keywords/>
  <dc:description/>
  <cp:lastModifiedBy>Obras Publicas 2000</cp:lastModifiedBy>
  <cp:revision>5</cp:revision>
  <dcterms:created xsi:type="dcterms:W3CDTF">2015-04-30T00:59:00Z</dcterms:created>
  <dcterms:modified xsi:type="dcterms:W3CDTF">2015-04-30T01:31:00Z</dcterms:modified>
</cp:coreProperties>
</file>