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1D1" w:rsidRDefault="000171D1" w:rsidP="00860E18">
      <w:pPr>
        <w:spacing w:before="0" w:beforeAutospacing="0" w:after="0" w:afterAutospacing="0" w:line="360" w:lineRule="auto"/>
        <w:rPr>
          <w:rFonts w:ascii="Arial" w:eastAsiaTheme="majorEastAsia" w:hAnsi="Arial" w:cs="Arial"/>
          <w:noProof/>
          <w:u w:val="single"/>
          <w:lang w:eastAsia="es-MX"/>
        </w:rPr>
      </w:pPr>
      <w:r>
        <w:t xml:space="preserve"> </w:t>
      </w:r>
      <w:r w:rsidR="00EC21CB">
        <w:rPr>
          <w:noProof/>
          <w:lang w:eastAsia="es-MX"/>
        </w:rPr>
        <w:drawing>
          <wp:anchor distT="0" distB="0" distL="114300" distR="114300" simplePos="0" relativeHeight="251659264" behindDoc="1" locked="0" layoutInCell="1" allowOverlap="1" wp14:anchorId="36E39254" wp14:editId="53717269">
            <wp:simplePos x="0" y="0"/>
            <wp:positionH relativeFrom="margin">
              <wp:align>left</wp:align>
            </wp:positionH>
            <wp:positionV relativeFrom="paragraph">
              <wp:posOffset>-55245</wp:posOffset>
            </wp:positionV>
            <wp:extent cx="2028825" cy="669925"/>
            <wp:effectExtent l="0" t="0" r="9525" b="0"/>
            <wp:wrapNone/>
            <wp:docPr id="2" name="Imagen 2" descr="http://theglobe.com.mx/wp-content/uploads/2013/09/chiapas-i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globe.com.mx/wp-content/uploads/2013/09/chiapas-ia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21CB" w:rsidRDefault="00EC21CB" w:rsidP="00860E18">
      <w:pPr>
        <w:keepNext/>
        <w:keepLines/>
        <w:spacing w:before="0" w:beforeAutospacing="0" w:after="0" w:line="360" w:lineRule="auto"/>
        <w:jc w:val="center"/>
        <w:outlineLvl w:val="1"/>
        <w:rPr>
          <w:rFonts w:ascii="Arial" w:eastAsiaTheme="majorEastAsia" w:hAnsi="Arial" w:cs="Arial"/>
          <w:b/>
          <w:noProof/>
          <w:u w:val="single"/>
          <w:lang w:eastAsia="es-MX"/>
        </w:rPr>
      </w:pPr>
    </w:p>
    <w:p w:rsidR="00EC21CB" w:rsidRPr="00EC21CB" w:rsidRDefault="00EC21CB" w:rsidP="00860E18">
      <w:pPr>
        <w:keepNext/>
        <w:keepLines/>
        <w:spacing w:before="0" w:beforeAutospacing="0" w:after="0" w:line="360" w:lineRule="auto"/>
        <w:jc w:val="center"/>
        <w:outlineLvl w:val="1"/>
        <w:rPr>
          <w:rFonts w:ascii="Arial" w:eastAsiaTheme="majorEastAsia" w:hAnsi="Arial" w:cs="Arial"/>
          <w:b/>
          <w:noProof/>
          <w:lang w:eastAsia="es-MX"/>
        </w:rPr>
      </w:pPr>
    </w:p>
    <w:p w:rsidR="00EC21CB" w:rsidRDefault="00EC21CB" w:rsidP="00860E18">
      <w:pPr>
        <w:keepNext/>
        <w:keepLines/>
        <w:spacing w:before="0" w:beforeAutospacing="0" w:after="0" w:line="360" w:lineRule="auto"/>
        <w:jc w:val="center"/>
        <w:outlineLvl w:val="1"/>
        <w:rPr>
          <w:rFonts w:ascii="Arial" w:eastAsiaTheme="majorEastAsia" w:hAnsi="Arial" w:cs="Arial"/>
          <w:b/>
          <w:noProof/>
          <w:lang w:eastAsia="es-MX"/>
        </w:rPr>
      </w:pPr>
      <w:bookmarkStart w:id="0" w:name="_Toc422348307"/>
      <w:bookmarkStart w:id="1" w:name="_Toc422348431"/>
      <w:r w:rsidRPr="00EC21CB">
        <w:rPr>
          <w:rFonts w:ascii="Arial" w:eastAsiaTheme="majorEastAsia" w:hAnsi="Arial" w:cs="Arial"/>
          <w:b/>
          <w:noProof/>
          <w:lang w:eastAsia="es-MX"/>
        </w:rPr>
        <w:t>MATERIA:</w:t>
      </w:r>
      <w:bookmarkEnd w:id="0"/>
      <w:bookmarkEnd w:id="1"/>
    </w:p>
    <w:p w:rsidR="000171D1" w:rsidRPr="000171D1" w:rsidRDefault="000171D1" w:rsidP="00860E18">
      <w:pPr>
        <w:keepNext/>
        <w:keepLines/>
        <w:spacing w:before="0" w:beforeAutospacing="0" w:after="0" w:line="360" w:lineRule="auto"/>
        <w:jc w:val="center"/>
        <w:outlineLvl w:val="1"/>
        <w:rPr>
          <w:rFonts w:ascii="Arial" w:eastAsiaTheme="majorEastAsia" w:hAnsi="Arial" w:cs="Arial"/>
          <w:b/>
          <w:noProof/>
          <w:u w:val="single"/>
          <w:lang w:eastAsia="es-MX"/>
        </w:rPr>
      </w:pPr>
      <w:bookmarkStart w:id="2" w:name="_Toc422348308"/>
      <w:bookmarkStart w:id="3" w:name="_Toc422348432"/>
      <w:r w:rsidRPr="000171D1">
        <w:rPr>
          <w:rFonts w:ascii="Arial" w:eastAsiaTheme="majorEastAsia" w:hAnsi="Arial" w:cs="Arial"/>
          <w:b/>
          <w:noProof/>
          <w:u w:val="single"/>
          <w:lang w:eastAsia="es-MX"/>
        </w:rPr>
        <w:t>FUNDAMENTOS JURÍDICOS DE LA ADMINISTRACIÓN PÚBLICA</w:t>
      </w:r>
      <w:bookmarkEnd w:id="2"/>
      <w:bookmarkEnd w:id="3"/>
    </w:p>
    <w:p w:rsidR="000171D1" w:rsidRDefault="000171D1" w:rsidP="00860E18">
      <w:pPr>
        <w:spacing w:before="0" w:beforeAutospacing="0" w:line="360" w:lineRule="auto"/>
        <w:jc w:val="center"/>
        <w:rPr>
          <w:rFonts w:ascii="Arial" w:hAnsi="Arial" w:cs="Arial"/>
          <w:lang w:eastAsia="es-MX"/>
        </w:rPr>
      </w:pPr>
    </w:p>
    <w:p w:rsidR="00EC21CB" w:rsidRPr="00A83D63" w:rsidRDefault="00EC21CB" w:rsidP="00860E18">
      <w:pPr>
        <w:spacing w:before="0" w:beforeAutospacing="0" w:line="360" w:lineRule="auto"/>
        <w:jc w:val="center"/>
        <w:rPr>
          <w:rFonts w:ascii="Arial" w:hAnsi="Arial" w:cs="Arial"/>
          <w:lang w:eastAsia="es-MX"/>
        </w:rPr>
      </w:pPr>
    </w:p>
    <w:p w:rsidR="000171D1" w:rsidRPr="000171D1" w:rsidRDefault="000171D1" w:rsidP="00860E18">
      <w:pPr>
        <w:pStyle w:val="NormalWeb"/>
        <w:shd w:val="clear" w:color="auto" w:fill="FFFFFF"/>
        <w:spacing w:before="0" w:beforeAutospacing="0" w:after="0" w:afterAutospacing="0" w:line="360" w:lineRule="auto"/>
        <w:jc w:val="center"/>
        <w:rPr>
          <w:rFonts w:ascii="Arial" w:eastAsiaTheme="majorEastAsia" w:hAnsi="Arial" w:cs="Arial"/>
          <w:b/>
          <w:noProof/>
          <w:sz w:val="22"/>
          <w:szCs w:val="22"/>
        </w:rPr>
      </w:pPr>
      <w:r>
        <w:rPr>
          <w:rFonts w:ascii="Arial" w:eastAsiaTheme="majorEastAsia" w:hAnsi="Arial" w:cs="Arial"/>
          <w:b/>
          <w:noProof/>
          <w:sz w:val="22"/>
          <w:szCs w:val="22"/>
        </w:rPr>
        <w:t>ACTIVIDAD 5</w:t>
      </w:r>
      <w:r w:rsidRPr="00A83D63">
        <w:rPr>
          <w:rFonts w:ascii="Arial" w:eastAsiaTheme="majorEastAsia" w:hAnsi="Arial" w:cs="Arial"/>
          <w:b/>
          <w:noProof/>
          <w:sz w:val="22"/>
          <w:szCs w:val="22"/>
        </w:rPr>
        <w:t xml:space="preserve">. </w:t>
      </w:r>
      <w:r>
        <w:rPr>
          <w:rStyle w:val="apple-converted-space"/>
          <w:rFonts w:ascii="Arial" w:hAnsi="Arial" w:cs="Arial"/>
          <w:b/>
          <w:bCs/>
          <w:color w:val="222222"/>
          <w:sz w:val="18"/>
          <w:szCs w:val="18"/>
          <w:shd w:val="clear" w:color="auto" w:fill="FFFFFF"/>
        </w:rPr>
        <w:t> </w:t>
      </w:r>
      <w:r w:rsidR="00E832E9">
        <w:rPr>
          <w:rFonts w:ascii="Arial" w:hAnsi="Arial" w:cs="Arial"/>
          <w:b/>
          <w:bCs/>
          <w:color w:val="222222"/>
          <w:sz w:val="22"/>
          <w:szCs w:val="22"/>
          <w:shd w:val="clear" w:color="auto" w:fill="FFFFFF"/>
        </w:rPr>
        <w:t>ENSAYO SOBRE ADMINISTRACIÓN PÚBLICA</w:t>
      </w:r>
    </w:p>
    <w:p w:rsidR="000171D1" w:rsidRPr="00A83D63" w:rsidRDefault="000171D1" w:rsidP="00860E18">
      <w:pPr>
        <w:pStyle w:val="NormalWeb"/>
        <w:shd w:val="clear" w:color="auto" w:fill="FFFFFF"/>
        <w:spacing w:before="0" w:beforeAutospacing="0" w:after="0" w:afterAutospacing="0" w:line="360" w:lineRule="auto"/>
        <w:jc w:val="center"/>
        <w:rPr>
          <w:rFonts w:ascii="Arial" w:eastAsiaTheme="majorEastAsia" w:hAnsi="Arial" w:cs="Arial"/>
          <w:b/>
          <w:noProof/>
          <w:sz w:val="22"/>
          <w:szCs w:val="22"/>
        </w:rPr>
      </w:pPr>
    </w:p>
    <w:p w:rsidR="000171D1" w:rsidRDefault="000171D1" w:rsidP="00860E18">
      <w:pPr>
        <w:spacing w:before="0" w:beforeAutospacing="0" w:line="360" w:lineRule="auto"/>
        <w:jc w:val="center"/>
        <w:rPr>
          <w:rFonts w:ascii="Arial" w:hAnsi="Arial" w:cs="Arial"/>
          <w:b/>
          <w:lang w:eastAsia="es-MX"/>
        </w:rPr>
      </w:pPr>
    </w:p>
    <w:p w:rsidR="00EC21CB" w:rsidRPr="00A83D63" w:rsidRDefault="00EC21CB" w:rsidP="00860E18">
      <w:pPr>
        <w:spacing w:before="0" w:beforeAutospacing="0" w:line="360" w:lineRule="auto"/>
        <w:jc w:val="center"/>
        <w:rPr>
          <w:rFonts w:ascii="Arial" w:hAnsi="Arial" w:cs="Arial"/>
          <w:b/>
          <w:lang w:eastAsia="es-MX"/>
        </w:rPr>
      </w:pPr>
    </w:p>
    <w:p w:rsidR="000171D1" w:rsidRPr="00A83D63" w:rsidRDefault="000171D1" w:rsidP="00860E18">
      <w:pPr>
        <w:keepNext/>
        <w:keepLines/>
        <w:spacing w:before="0" w:beforeAutospacing="0" w:after="0" w:line="360" w:lineRule="auto"/>
        <w:jc w:val="center"/>
        <w:outlineLvl w:val="1"/>
        <w:rPr>
          <w:rFonts w:ascii="Arial" w:eastAsiaTheme="majorEastAsia" w:hAnsi="Arial" w:cs="Arial"/>
          <w:b/>
          <w:noProof/>
          <w:lang w:eastAsia="es-MX"/>
        </w:rPr>
      </w:pPr>
      <w:bookmarkStart w:id="4" w:name="_Toc422348309"/>
      <w:bookmarkStart w:id="5" w:name="_Toc422348433"/>
      <w:r w:rsidRPr="00A83D63">
        <w:rPr>
          <w:rFonts w:ascii="Arial" w:eastAsiaTheme="majorEastAsia" w:hAnsi="Arial" w:cs="Arial"/>
          <w:b/>
          <w:noProof/>
          <w:lang w:eastAsia="es-MX"/>
        </w:rPr>
        <w:t>ELABORÓ:</w:t>
      </w:r>
      <w:bookmarkEnd w:id="4"/>
      <w:bookmarkEnd w:id="5"/>
    </w:p>
    <w:p w:rsidR="000171D1" w:rsidRDefault="000171D1" w:rsidP="00860E18">
      <w:pPr>
        <w:keepNext/>
        <w:keepLines/>
        <w:spacing w:before="0" w:beforeAutospacing="0" w:after="0" w:line="360" w:lineRule="auto"/>
        <w:jc w:val="center"/>
        <w:outlineLvl w:val="1"/>
        <w:rPr>
          <w:rFonts w:ascii="Arial" w:eastAsiaTheme="majorEastAsia" w:hAnsi="Arial" w:cs="Arial"/>
          <w:b/>
          <w:noProof/>
          <w:lang w:eastAsia="es-MX"/>
        </w:rPr>
      </w:pPr>
      <w:bookmarkStart w:id="6" w:name="_Toc422348310"/>
      <w:bookmarkStart w:id="7" w:name="_Toc422348434"/>
      <w:r w:rsidRPr="00A83D63">
        <w:rPr>
          <w:rFonts w:ascii="Arial" w:eastAsiaTheme="majorEastAsia" w:hAnsi="Arial" w:cs="Arial"/>
          <w:b/>
          <w:noProof/>
          <w:lang w:eastAsia="es-MX"/>
        </w:rPr>
        <w:t>LAE. JOHANA KAREN HERNÁNDEZ RUIZ</w:t>
      </w:r>
      <w:bookmarkEnd w:id="6"/>
      <w:bookmarkEnd w:id="7"/>
    </w:p>
    <w:p w:rsidR="000171D1" w:rsidRPr="000171D1" w:rsidRDefault="000171D1" w:rsidP="00860E18">
      <w:pPr>
        <w:keepNext/>
        <w:keepLines/>
        <w:spacing w:before="0" w:beforeAutospacing="0" w:after="0" w:line="360" w:lineRule="auto"/>
        <w:jc w:val="center"/>
        <w:outlineLvl w:val="1"/>
        <w:rPr>
          <w:rFonts w:ascii="Arial" w:eastAsiaTheme="majorEastAsia" w:hAnsi="Arial" w:cs="Arial"/>
          <w:b/>
          <w:noProof/>
          <w:lang w:eastAsia="es-MX"/>
        </w:rPr>
      </w:pPr>
      <w:bookmarkStart w:id="8" w:name="_Toc422348311"/>
      <w:bookmarkStart w:id="9" w:name="_Toc422348435"/>
      <w:r w:rsidRPr="000171D1">
        <w:rPr>
          <w:rFonts w:ascii="Arial" w:eastAsiaTheme="majorEastAsia" w:hAnsi="Arial" w:cs="Arial"/>
          <w:b/>
          <w:noProof/>
          <w:lang w:eastAsia="es-MX"/>
        </w:rPr>
        <w:t xml:space="preserve">ASPIRANTE A MTRA. EN </w:t>
      </w:r>
      <w:r>
        <w:rPr>
          <w:rFonts w:ascii="Arial" w:eastAsiaTheme="majorEastAsia" w:hAnsi="Arial" w:cs="Arial"/>
          <w:b/>
          <w:noProof/>
          <w:lang w:eastAsia="es-MX"/>
        </w:rPr>
        <w:t>ADMINISTRACION Y POLITICAS PÚ</w:t>
      </w:r>
      <w:r w:rsidRPr="000171D1">
        <w:rPr>
          <w:rFonts w:ascii="Arial" w:eastAsiaTheme="majorEastAsia" w:hAnsi="Arial" w:cs="Arial"/>
          <w:b/>
          <w:noProof/>
          <w:lang w:eastAsia="es-MX"/>
        </w:rPr>
        <w:t>BLICAS</w:t>
      </w:r>
      <w:bookmarkEnd w:id="8"/>
      <w:bookmarkEnd w:id="9"/>
    </w:p>
    <w:p w:rsidR="000171D1" w:rsidRDefault="000171D1" w:rsidP="00860E18">
      <w:pPr>
        <w:keepNext/>
        <w:keepLines/>
        <w:tabs>
          <w:tab w:val="left" w:pos="1050"/>
        </w:tabs>
        <w:spacing w:before="0" w:beforeAutospacing="0" w:after="0" w:line="360" w:lineRule="auto"/>
        <w:jc w:val="center"/>
        <w:outlineLvl w:val="1"/>
        <w:rPr>
          <w:rFonts w:ascii="Arial" w:eastAsiaTheme="majorEastAsia" w:hAnsi="Arial" w:cs="Arial"/>
          <w:b/>
          <w:noProof/>
          <w:lang w:eastAsia="es-MX"/>
        </w:rPr>
      </w:pPr>
    </w:p>
    <w:p w:rsidR="000171D1" w:rsidRPr="00A83D63" w:rsidRDefault="000171D1" w:rsidP="00860E18">
      <w:pPr>
        <w:spacing w:before="0" w:beforeAutospacing="0" w:line="360" w:lineRule="auto"/>
        <w:jc w:val="center"/>
        <w:rPr>
          <w:rFonts w:ascii="Arial" w:hAnsi="Arial" w:cs="Arial"/>
          <w:lang w:eastAsia="es-MX"/>
        </w:rPr>
      </w:pPr>
    </w:p>
    <w:p w:rsidR="000171D1" w:rsidRPr="00A83D63" w:rsidRDefault="000171D1" w:rsidP="00860E18">
      <w:pPr>
        <w:keepNext/>
        <w:keepLines/>
        <w:spacing w:before="0" w:beforeAutospacing="0" w:after="0" w:line="360" w:lineRule="auto"/>
        <w:jc w:val="center"/>
        <w:outlineLvl w:val="1"/>
        <w:rPr>
          <w:rFonts w:ascii="Arial" w:eastAsiaTheme="majorEastAsia" w:hAnsi="Arial" w:cs="Arial"/>
          <w:noProof/>
          <w:lang w:eastAsia="es-MX"/>
        </w:rPr>
      </w:pPr>
      <w:bookmarkStart w:id="10" w:name="_Toc422348312"/>
      <w:bookmarkStart w:id="11" w:name="_Toc422348436"/>
      <w:r w:rsidRPr="00A83D63">
        <w:rPr>
          <w:rFonts w:ascii="Arial" w:eastAsiaTheme="majorEastAsia" w:hAnsi="Arial" w:cs="Arial"/>
          <w:noProof/>
          <w:lang w:eastAsia="es-MX"/>
        </w:rPr>
        <w:t xml:space="preserve">TUXTLA GUTIERREZ, CHIAPAS; </w:t>
      </w:r>
      <w:r>
        <w:rPr>
          <w:rFonts w:ascii="Arial" w:eastAsiaTheme="majorEastAsia" w:hAnsi="Arial" w:cs="Arial"/>
          <w:noProof/>
          <w:lang w:eastAsia="es-MX"/>
        </w:rPr>
        <w:t xml:space="preserve">17 DE JUNIO </w:t>
      </w:r>
      <w:r w:rsidRPr="00A83D63">
        <w:rPr>
          <w:rFonts w:ascii="Arial" w:eastAsiaTheme="majorEastAsia" w:hAnsi="Arial" w:cs="Arial"/>
          <w:noProof/>
          <w:lang w:eastAsia="es-MX"/>
        </w:rPr>
        <w:t>DE 2015</w:t>
      </w:r>
      <w:bookmarkEnd w:id="10"/>
      <w:bookmarkEnd w:id="11"/>
    </w:p>
    <w:p w:rsidR="000171D1" w:rsidRPr="00A83D63" w:rsidRDefault="000171D1" w:rsidP="00860E18">
      <w:pPr>
        <w:pStyle w:val="NormalWeb"/>
        <w:shd w:val="clear" w:color="auto" w:fill="FFFFFF"/>
        <w:spacing w:before="0" w:beforeAutospacing="0" w:line="360" w:lineRule="auto"/>
        <w:jc w:val="center"/>
        <w:rPr>
          <w:rFonts w:ascii="Arial" w:hAnsi="Arial" w:cs="Arial"/>
          <w:b/>
          <w:sz w:val="22"/>
          <w:szCs w:val="22"/>
          <w:u w:val="single"/>
        </w:rPr>
      </w:pPr>
    </w:p>
    <w:p w:rsidR="00D6789E" w:rsidRDefault="00D6789E" w:rsidP="00860E18">
      <w:pPr>
        <w:spacing w:before="0" w:beforeAutospacing="0" w:line="360" w:lineRule="auto"/>
        <w:jc w:val="center"/>
        <w:rPr>
          <w:rFonts w:ascii="Arial" w:hAnsi="Arial" w:cs="Arial"/>
          <w:b/>
        </w:rPr>
      </w:pPr>
    </w:p>
    <w:p w:rsidR="00D6789E" w:rsidRDefault="00D6789E" w:rsidP="00860E18">
      <w:pPr>
        <w:spacing w:before="0" w:beforeAutospacing="0" w:line="360" w:lineRule="auto"/>
        <w:jc w:val="center"/>
        <w:rPr>
          <w:rFonts w:ascii="Arial" w:hAnsi="Arial" w:cs="Arial"/>
          <w:b/>
        </w:rPr>
      </w:pPr>
    </w:p>
    <w:p w:rsidR="00D6789E" w:rsidRDefault="00D6789E" w:rsidP="00860E18">
      <w:pPr>
        <w:spacing w:before="0" w:beforeAutospacing="0" w:line="360" w:lineRule="auto"/>
        <w:jc w:val="center"/>
        <w:rPr>
          <w:rFonts w:ascii="Arial" w:hAnsi="Arial" w:cs="Arial"/>
          <w:b/>
        </w:rPr>
      </w:pPr>
    </w:p>
    <w:p w:rsidR="00D6789E" w:rsidRDefault="00D6789E" w:rsidP="00860E18">
      <w:pPr>
        <w:spacing w:before="0" w:beforeAutospacing="0" w:line="360" w:lineRule="auto"/>
        <w:jc w:val="center"/>
        <w:rPr>
          <w:rFonts w:ascii="Arial" w:hAnsi="Arial" w:cs="Arial"/>
          <w:b/>
        </w:rPr>
      </w:pPr>
    </w:p>
    <w:sdt>
      <w:sdtPr>
        <w:rPr>
          <w:lang w:val="es-ES"/>
        </w:rPr>
        <w:id w:val="-3755456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70F79" w:rsidRDefault="00E70F79" w:rsidP="00860E18">
          <w:pPr>
            <w:pStyle w:val="TtulodeTDC"/>
            <w:spacing w:line="360" w:lineRule="auto"/>
          </w:pPr>
          <w:r>
            <w:rPr>
              <w:lang w:val="es-ES"/>
            </w:rPr>
            <w:t>Contenido</w:t>
          </w:r>
        </w:p>
        <w:p w:rsidR="00E70F79" w:rsidRDefault="00E70F79" w:rsidP="00860E18">
          <w:pPr>
            <w:pStyle w:val="TDC2"/>
            <w:tabs>
              <w:tab w:val="right" w:leader="dot" w:pos="9394"/>
            </w:tabs>
            <w:spacing w:line="360" w:lineRule="auto"/>
            <w:rPr>
              <w:rFonts w:eastAsiaTheme="minorEastAsia"/>
              <w:noProof/>
              <w:lang w:eastAsia="es-MX"/>
            </w:rPr>
          </w:pPr>
          <w:r>
            <w:fldChar w:fldCharType="begin"/>
          </w:r>
          <w:r>
            <w:instrText xml:space="preserve"> TOC \o "1-3" \h \z \u </w:instrText>
          </w:r>
          <w:r>
            <w:fldChar w:fldCharType="separate"/>
          </w:r>
        </w:p>
        <w:p w:rsidR="00E70F79" w:rsidRDefault="00E70F79" w:rsidP="00860E18">
          <w:pPr>
            <w:pStyle w:val="TDC1"/>
            <w:tabs>
              <w:tab w:val="left" w:pos="440"/>
              <w:tab w:val="right" w:leader="dot" w:pos="9394"/>
            </w:tabs>
            <w:spacing w:line="360" w:lineRule="auto"/>
            <w:rPr>
              <w:rFonts w:eastAsiaTheme="minorEastAsia"/>
              <w:noProof/>
              <w:lang w:eastAsia="es-MX"/>
            </w:rPr>
          </w:pPr>
          <w:hyperlink w:anchor="_Toc422348437" w:history="1">
            <w:r w:rsidRPr="0096438D">
              <w:rPr>
                <w:rStyle w:val="Hipervnculo"/>
                <w:noProof/>
              </w:rPr>
              <w:t>1.</w:t>
            </w:r>
            <w:r>
              <w:rPr>
                <w:rFonts w:eastAsiaTheme="minorEastAsia"/>
                <w:noProof/>
                <w:lang w:eastAsia="es-MX"/>
              </w:rPr>
              <w:tab/>
            </w:r>
            <w:r w:rsidRPr="0096438D">
              <w:rPr>
                <w:rStyle w:val="Hipervnculo"/>
                <w:noProof/>
              </w:rPr>
              <w:t>INTRODUCCIÓN</w:t>
            </w:r>
            <w:r>
              <w:rPr>
                <w:noProof/>
                <w:webHidden/>
              </w:rPr>
              <w:tab/>
            </w:r>
            <w:r>
              <w:rPr>
                <w:noProof/>
                <w:webHidden/>
              </w:rPr>
              <w:fldChar w:fldCharType="begin"/>
            </w:r>
            <w:r>
              <w:rPr>
                <w:noProof/>
                <w:webHidden/>
              </w:rPr>
              <w:instrText xml:space="preserve"> PAGEREF _Toc422348437 \h </w:instrText>
            </w:r>
            <w:r>
              <w:rPr>
                <w:noProof/>
                <w:webHidden/>
              </w:rPr>
            </w:r>
            <w:r>
              <w:rPr>
                <w:noProof/>
                <w:webHidden/>
              </w:rPr>
              <w:fldChar w:fldCharType="separate"/>
            </w:r>
            <w:r>
              <w:rPr>
                <w:noProof/>
                <w:webHidden/>
              </w:rPr>
              <w:t>3</w:t>
            </w:r>
            <w:r>
              <w:rPr>
                <w:noProof/>
                <w:webHidden/>
              </w:rPr>
              <w:fldChar w:fldCharType="end"/>
            </w:r>
          </w:hyperlink>
        </w:p>
        <w:p w:rsidR="00E70F79" w:rsidRDefault="00E70F79" w:rsidP="00860E18">
          <w:pPr>
            <w:pStyle w:val="TDC1"/>
            <w:tabs>
              <w:tab w:val="left" w:pos="440"/>
              <w:tab w:val="right" w:leader="dot" w:pos="9394"/>
            </w:tabs>
            <w:spacing w:line="360" w:lineRule="auto"/>
            <w:rPr>
              <w:rFonts w:eastAsiaTheme="minorEastAsia"/>
              <w:noProof/>
              <w:lang w:eastAsia="es-MX"/>
            </w:rPr>
          </w:pPr>
          <w:hyperlink w:anchor="_Toc422348438" w:history="1">
            <w:r w:rsidRPr="0096438D">
              <w:rPr>
                <w:rStyle w:val="Hipervnculo"/>
                <w:b/>
                <w:bCs/>
                <w:noProof/>
              </w:rPr>
              <w:t>2.</w:t>
            </w:r>
            <w:r>
              <w:rPr>
                <w:rFonts w:eastAsiaTheme="minorEastAsia"/>
                <w:noProof/>
                <w:lang w:eastAsia="es-MX"/>
              </w:rPr>
              <w:tab/>
            </w:r>
            <w:r w:rsidRPr="0096438D">
              <w:rPr>
                <w:rStyle w:val="Hipervnculo"/>
                <w:b/>
                <w:bCs/>
                <w:noProof/>
              </w:rPr>
              <w:t>Definiciones Básicas:</w:t>
            </w:r>
            <w:r>
              <w:rPr>
                <w:noProof/>
                <w:webHidden/>
              </w:rPr>
              <w:tab/>
            </w:r>
            <w:r>
              <w:rPr>
                <w:noProof/>
                <w:webHidden/>
              </w:rPr>
              <w:fldChar w:fldCharType="begin"/>
            </w:r>
            <w:r>
              <w:rPr>
                <w:noProof/>
                <w:webHidden/>
              </w:rPr>
              <w:instrText xml:space="preserve"> PAGEREF _Toc422348438 \h </w:instrText>
            </w:r>
            <w:r>
              <w:rPr>
                <w:noProof/>
                <w:webHidden/>
              </w:rPr>
            </w:r>
            <w:r>
              <w:rPr>
                <w:noProof/>
                <w:webHidden/>
              </w:rPr>
              <w:fldChar w:fldCharType="separate"/>
            </w:r>
            <w:r>
              <w:rPr>
                <w:noProof/>
                <w:webHidden/>
              </w:rPr>
              <w:t>4</w:t>
            </w:r>
            <w:r>
              <w:rPr>
                <w:noProof/>
                <w:webHidden/>
              </w:rPr>
              <w:fldChar w:fldCharType="end"/>
            </w:r>
          </w:hyperlink>
        </w:p>
        <w:p w:rsidR="00E70F79" w:rsidRDefault="00E70F79" w:rsidP="00860E18">
          <w:pPr>
            <w:pStyle w:val="TDC2"/>
            <w:tabs>
              <w:tab w:val="right" w:leader="dot" w:pos="9394"/>
            </w:tabs>
            <w:spacing w:line="360" w:lineRule="auto"/>
            <w:rPr>
              <w:rFonts w:eastAsiaTheme="minorEastAsia"/>
              <w:noProof/>
              <w:lang w:eastAsia="es-MX"/>
            </w:rPr>
          </w:pPr>
          <w:hyperlink w:anchor="_Toc422348439" w:history="1">
            <w:r w:rsidRPr="0096438D">
              <w:rPr>
                <w:rStyle w:val="Hipervnculo"/>
                <w:rFonts w:ascii="Arial" w:hAnsi="Arial" w:cs="Arial"/>
                <w:noProof/>
                <w:lang w:bidi="hi-IN"/>
              </w:rPr>
              <w:t>Elementos de la administración pública:</w:t>
            </w:r>
            <w:r>
              <w:rPr>
                <w:noProof/>
                <w:webHidden/>
              </w:rPr>
              <w:tab/>
            </w:r>
            <w:r>
              <w:rPr>
                <w:noProof/>
                <w:webHidden/>
              </w:rPr>
              <w:fldChar w:fldCharType="begin"/>
            </w:r>
            <w:r>
              <w:rPr>
                <w:noProof/>
                <w:webHidden/>
              </w:rPr>
              <w:instrText xml:space="preserve"> PAGEREF _Toc422348439 \h </w:instrText>
            </w:r>
            <w:r>
              <w:rPr>
                <w:noProof/>
                <w:webHidden/>
              </w:rPr>
            </w:r>
            <w:r>
              <w:rPr>
                <w:noProof/>
                <w:webHidden/>
              </w:rPr>
              <w:fldChar w:fldCharType="separate"/>
            </w:r>
            <w:r>
              <w:rPr>
                <w:noProof/>
                <w:webHidden/>
              </w:rPr>
              <w:t>5</w:t>
            </w:r>
            <w:r>
              <w:rPr>
                <w:noProof/>
                <w:webHidden/>
              </w:rPr>
              <w:fldChar w:fldCharType="end"/>
            </w:r>
          </w:hyperlink>
        </w:p>
        <w:p w:rsidR="00E70F79" w:rsidRDefault="00E70F79" w:rsidP="00860E18">
          <w:pPr>
            <w:pStyle w:val="TDC1"/>
            <w:tabs>
              <w:tab w:val="left" w:pos="440"/>
              <w:tab w:val="right" w:leader="dot" w:pos="9394"/>
            </w:tabs>
            <w:spacing w:line="360" w:lineRule="auto"/>
            <w:rPr>
              <w:rFonts w:eastAsiaTheme="minorEastAsia"/>
              <w:noProof/>
              <w:lang w:eastAsia="es-MX"/>
            </w:rPr>
          </w:pPr>
          <w:hyperlink w:anchor="_Toc422348440" w:history="1">
            <w:r w:rsidRPr="0096438D">
              <w:rPr>
                <w:rStyle w:val="Hipervnculo"/>
                <w:noProof/>
              </w:rPr>
              <w:t>3.</w:t>
            </w:r>
            <w:r>
              <w:rPr>
                <w:rFonts w:eastAsiaTheme="minorEastAsia"/>
                <w:noProof/>
                <w:lang w:eastAsia="es-MX"/>
              </w:rPr>
              <w:tab/>
            </w:r>
            <w:r w:rsidRPr="0096438D">
              <w:rPr>
                <w:rStyle w:val="Hipervnculo"/>
                <w:noProof/>
              </w:rPr>
              <w:t>Marco Jurídico de la Administración Pública.</w:t>
            </w:r>
            <w:r>
              <w:rPr>
                <w:noProof/>
                <w:webHidden/>
              </w:rPr>
              <w:tab/>
            </w:r>
            <w:r>
              <w:rPr>
                <w:noProof/>
                <w:webHidden/>
              </w:rPr>
              <w:fldChar w:fldCharType="begin"/>
            </w:r>
            <w:r>
              <w:rPr>
                <w:noProof/>
                <w:webHidden/>
              </w:rPr>
              <w:instrText xml:space="preserve"> PAGEREF _Toc422348440 \h </w:instrText>
            </w:r>
            <w:r>
              <w:rPr>
                <w:noProof/>
                <w:webHidden/>
              </w:rPr>
            </w:r>
            <w:r>
              <w:rPr>
                <w:noProof/>
                <w:webHidden/>
              </w:rPr>
              <w:fldChar w:fldCharType="separate"/>
            </w:r>
            <w:r>
              <w:rPr>
                <w:noProof/>
                <w:webHidden/>
              </w:rPr>
              <w:t>8</w:t>
            </w:r>
            <w:r>
              <w:rPr>
                <w:noProof/>
                <w:webHidden/>
              </w:rPr>
              <w:fldChar w:fldCharType="end"/>
            </w:r>
          </w:hyperlink>
        </w:p>
        <w:p w:rsidR="00E70F79" w:rsidRDefault="00E70F79" w:rsidP="00860E18">
          <w:pPr>
            <w:pStyle w:val="TDC1"/>
            <w:tabs>
              <w:tab w:val="left" w:pos="440"/>
              <w:tab w:val="right" w:leader="dot" w:pos="9394"/>
            </w:tabs>
            <w:spacing w:line="360" w:lineRule="auto"/>
            <w:rPr>
              <w:rFonts w:eastAsiaTheme="minorEastAsia"/>
              <w:noProof/>
              <w:lang w:eastAsia="es-MX"/>
            </w:rPr>
          </w:pPr>
          <w:hyperlink w:anchor="_Toc422348441" w:history="1">
            <w:r w:rsidRPr="0096438D">
              <w:rPr>
                <w:rStyle w:val="Hipervnculo"/>
                <w:noProof/>
              </w:rPr>
              <w:t>4.</w:t>
            </w:r>
            <w:r>
              <w:rPr>
                <w:rFonts w:eastAsiaTheme="minorEastAsia"/>
                <w:noProof/>
                <w:lang w:eastAsia="es-MX"/>
              </w:rPr>
              <w:tab/>
            </w:r>
            <w:r w:rsidRPr="0096438D">
              <w:rPr>
                <w:rStyle w:val="Hipervnculo"/>
                <w:noProof/>
              </w:rPr>
              <w:t>CONCLUSIÓN</w:t>
            </w:r>
            <w:r>
              <w:rPr>
                <w:noProof/>
                <w:webHidden/>
              </w:rPr>
              <w:tab/>
            </w:r>
            <w:r>
              <w:rPr>
                <w:noProof/>
                <w:webHidden/>
              </w:rPr>
              <w:fldChar w:fldCharType="begin"/>
            </w:r>
            <w:r>
              <w:rPr>
                <w:noProof/>
                <w:webHidden/>
              </w:rPr>
              <w:instrText xml:space="preserve"> PAGEREF _Toc422348441 \h </w:instrText>
            </w:r>
            <w:r>
              <w:rPr>
                <w:noProof/>
                <w:webHidden/>
              </w:rPr>
            </w:r>
            <w:r>
              <w:rPr>
                <w:noProof/>
                <w:webHidden/>
              </w:rPr>
              <w:fldChar w:fldCharType="separate"/>
            </w:r>
            <w:r>
              <w:rPr>
                <w:noProof/>
                <w:webHidden/>
              </w:rPr>
              <w:t>9</w:t>
            </w:r>
            <w:r>
              <w:rPr>
                <w:noProof/>
                <w:webHidden/>
              </w:rPr>
              <w:fldChar w:fldCharType="end"/>
            </w:r>
          </w:hyperlink>
        </w:p>
        <w:p w:rsidR="00E70F79" w:rsidRDefault="00E70F79" w:rsidP="00860E18">
          <w:pPr>
            <w:pStyle w:val="TDC1"/>
            <w:tabs>
              <w:tab w:val="left" w:pos="440"/>
              <w:tab w:val="right" w:leader="dot" w:pos="9394"/>
            </w:tabs>
            <w:spacing w:line="360" w:lineRule="auto"/>
            <w:rPr>
              <w:rFonts w:eastAsiaTheme="minorEastAsia"/>
              <w:noProof/>
              <w:lang w:eastAsia="es-MX"/>
            </w:rPr>
          </w:pPr>
          <w:hyperlink w:anchor="_Toc422348442" w:history="1">
            <w:r w:rsidRPr="0096438D">
              <w:rPr>
                <w:rStyle w:val="Hipervnculo"/>
                <w:noProof/>
              </w:rPr>
              <w:t>5.</w:t>
            </w:r>
            <w:r>
              <w:rPr>
                <w:rFonts w:eastAsiaTheme="minorEastAsia"/>
                <w:noProof/>
                <w:lang w:eastAsia="es-MX"/>
              </w:rPr>
              <w:tab/>
            </w:r>
            <w:r w:rsidRPr="0096438D">
              <w:rPr>
                <w:rStyle w:val="Hipervnculo"/>
                <w:noProof/>
              </w:rPr>
              <w:t>REFERENCIAS BIBLIOGRÁFICAS</w:t>
            </w:r>
            <w:r>
              <w:rPr>
                <w:noProof/>
                <w:webHidden/>
              </w:rPr>
              <w:tab/>
            </w:r>
            <w:r>
              <w:rPr>
                <w:noProof/>
                <w:webHidden/>
              </w:rPr>
              <w:fldChar w:fldCharType="begin"/>
            </w:r>
            <w:r>
              <w:rPr>
                <w:noProof/>
                <w:webHidden/>
              </w:rPr>
              <w:instrText xml:space="preserve"> PAGEREF _Toc422348442 \h </w:instrText>
            </w:r>
            <w:r>
              <w:rPr>
                <w:noProof/>
                <w:webHidden/>
              </w:rPr>
            </w:r>
            <w:r>
              <w:rPr>
                <w:noProof/>
                <w:webHidden/>
              </w:rPr>
              <w:fldChar w:fldCharType="separate"/>
            </w:r>
            <w:r>
              <w:rPr>
                <w:noProof/>
                <w:webHidden/>
              </w:rPr>
              <w:t>10</w:t>
            </w:r>
            <w:r>
              <w:rPr>
                <w:noProof/>
                <w:webHidden/>
              </w:rPr>
              <w:fldChar w:fldCharType="end"/>
            </w:r>
          </w:hyperlink>
        </w:p>
        <w:p w:rsidR="00E70F79" w:rsidRDefault="00E70F79" w:rsidP="00860E18">
          <w:pPr>
            <w:spacing w:line="360" w:lineRule="auto"/>
          </w:pPr>
          <w:r>
            <w:rPr>
              <w:b/>
              <w:bCs/>
              <w:lang w:val="es-ES"/>
            </w:rPr>
            <w:fldChar w:fldCharType="end"/>
          </w:r>
        </w:p>
      </w:sdtContent>
    </w:sdt>
    <w:p w:rsidR="000171D1" w:rsidRDefault="000171D1" w:rsidP="00860E18">
      <w:pPr>
        <w:spacing w:before="0" w:beforeAutospacing="0" w:line="360" w:lineRule="auto"/>
      </w:pPr>
    </w:p>
    <w:p w:rsidR="00D171F2" w:rsidRDefault="00D171F2" w:rsidP="00860E18">
      <w:pPr>
        <w:spacing w:before="0" w:beforeAutospacing="0" w:line="360" w:lineRule="auto"/>
      </w:pPr>
    </w:p>
    <w:p w:rsidR="00D6789E" w:rsidRDefault="00D6789E" w:rsidP="00860E18">
      <w:pPr>
        <w:spacing w:before="0" w:beforeAutospacing="0" w:line="360" w:lineRule="auto"/>
      </w:pPr>
    </w:p>
    <w:p w:rsidR="00D6789E" w:rsidRDefault="00D6789E" w:rsidP="00860E18">
      <w:pPr>
        <w:spacing w:before="0" w:beforeAutospacing="0" w:line="360" w:lineRule="auto"/>
      </w:pPr>
    </w:p>
    <w:p w:rsidR="00D6789E" w:rsidRDefault="00D6789E" w:rsidP="00860E18">
      <w:pPr>
        <w:spacing w:before="0" w:beforeAutospacing="0" w:line="360" w:lineRule="auto"/>
      </w:pPr>
    </w:p>
    <w:p w:rsidR="00D6789E" w:rsidRDefault="00D6789E" w:rsidP="00860E18">
      <w:pPr>
        <w:spacing w:before="0" w:beforeAutospacing="0" w:line="360" w:lineRule="auto"/>
      </w:pPr>
    </w:p>
    <w:p w:rsidR="00D6789E" w:rsidRDefault="00D6789E" w:rsidP="00860E18">
      <w:pPr>
        <w:spacing w:before="0" w:beforeAutospacing="0" w:line="360" w:lineRule="auto"/>
      </w:pPr>
    </w:p>
    <w:p w:rsidR="00D6789E" w:rsidRDefault="00D6789E" w:rsidP="00860E18">
      <w:pPr>
        <w:spacing w:before="0" w:beforeAutospacing="0" w:line="360" w:lineRule="auto"/>
      </w:pPr>
    </w:p>
    <w:p w:rsidR="00D171F2" w:rsidRPr="00D6789E" w:rsidRDefault="00D171F2" w:rsidP="00860E18">
      <w:pPr>
        <w:pStyle w:val="Ttulo1"/>
        <w:numPr>
          <w:ilvl w:val="0"/>
          <w:numId w:val="5"/>
        </w:numPr>
        <w:spacing w:line="360" w:lineRule="auto"/>
      </w:pPr>
      <w:bookmarkStart w:id="12" w:name="_Toc422348437"/>
      <w:r w:rsidRPr="00D6789E">
        <w:lastRenderedPageBreak/>
        <w:t>INTRODUCCIÓN</w:t>
      </w:r>
      <w:bookmarkEnd w:id="12"/>
    </w:p>
    <w:p w:rsidR="00DD3C7A" w:rsidRPr="00D6789E" w:rsidRDefault="00DD3C7A" w:rsidP="00860E18">
      <w:pPr>
        <w:spacing w:before="0" w:beforeAutospacing="0" w:after="0" w:afterAutospacing="0" w:line="360" w:lineRule="auto"/>
        <w:ind w:left="0"/>
        <w:jc w:val="center"/>
        <w:rPr>
          <w:rFonts w:ascii="Arial" w:hAnsi="Arial" w:cs="Arial"/>
        </w:rPr>
      </w:pPr>
    </w:p>
    <w:p w:rsidR="00E832E9" w:rsidRDefault="006806C0" w:rsidP="00860E18">
      <w:pPr>
        <w:spacing w:before="0" w:beforeAutospacing="0" w:line="360" w:lineRule="auto"/>
        <w:rPr>
          <w:rFonts w:ascii="Arial" w:hAnsi="Arial" w:cs="Arial"/>
          <w:color w:val="333333"/>
          <w:shd w:val="clear" w:color="auto" w:fill="FFFFFF"/>
        </w:rPr>
      </w:pPr>
      <w:r>
        <w:rPr>
          <w:rFonts w:ascii="Arial" w:hAnsi="Arial" w:cs="Arial"/>
          <w:color w:val="333333"/>
          <w:sz w:val="23"/>
          <w:szCs w:val="23"/>
          <w:shd w:val="clear" w:color="auto" w:fill="FFFFFF"/>
        </w:rPr>
        <w:t xml:space="preserve">La importancia de la </w:t>
      </w:r>
      <w:r w:rsidRPr="006806C0">
        <w:rPr>
          <w:rFonts w:ascii="Arial" w:hAnsi="Arial" w:cs="Arial"/>
          <w:color w:val="333333"/>
          <w:shd w:val="clear" w:color="auto" w:fill="FFFFFF"/>
        </w:rPr>
        <w:t xml:space="preserve">administración </w:t>
      </w:r>
      <w:r w:rsidRPr="006806C0">
        <w:rPr>
          <w:rFonts w:ascii="Arial" w:hAnsi="Arial" w:cs="Arial"/>
          <w:color w:val="333333"/>
          <w:shd w:val="clear" w:color="auto" w:fill="FFFFFF"/>
        </w:rPr>
        <w:t xml:space="preserve">se </w:t>
      </w:r>
      <w:r w:rsidR="00E832E9">
        <w:rPr>
          <w:rFonts w:ascii="Arial" w:hAnsi="Arial" w:cs="Arial"/>
          <w:color w:val="333333"/>
          <w:shd w:val="clear" w:color="auto" w:fill="FFFFFF"/>
        </w:rPr>
        <w:t xml:space="preserve">basa en la  </w:t>
      </w:r>
      <w:r w:rsidRPr="006806C0">
        <w:rPr>
          <w:rFonts w:ascii="Arial" w:hAnsi="Arial" w:cs="Arial"/>
          <w:color w:val="333333"/>
          <w:shd w:val="clear" w:color="auto" w:fill="FFFFFF"/>
        </w:rPr>
        <w:t>efectividad</w:t>
      </w:r>
      <w:r w:rsidR="00E832E9">
        <w:rPr>
          <w:rFonts w:ascii="Arial" w:hAnsi="Arial" w:cs="Arial"/>
          <w:color w:val="333333"/>
          <w:shd w:val="clear" w:color="auto" w:fill="FFFFFF"/>
        </w:rPr>
        <w:t xml:space="preserve"> que ésta tiene</w:t>
      </w:r>
      <w:r w:rsidRPr="006806C0">
        <w:rPr>
          <w:rFonts w:ascii="Arial" w:hAnsi="Arial" w:cs="Arial"/>
          <w:color w:val="333333"/>
          <w:shd w:val="clear" w:color="auto" w:fill="FFFFFF"/>
        </w:rPr>
        <w:t xml:space="preserve"> a los esfuerzos humanos. Ayuda a obtener mejor personal, equipo, materiales, dinero y relaciones humanas. Se</w:t>
      </w:r>
      <w:r w:rsidRPr="006806C0">
        <w:rPr>
          <w:rFonts w:ascii="Arial" w:hAnsi="Arial" w:cs="Arial"/>
          <w:color w:val="333333"/>
          <w:shd w:val="clear" w:color="auto" w:fill="FFFFFF"/>
        </w:rPr>
        <w:t xml:space="preserve"> </w:t>
      </w:r>
      <w:r w:rsidRPr="006806C0">
        <w:rPr>
          <w:rFonts w:ascii="Arial" w:hAnsi="Arial" w:cs="Arial"/>
          <w:color w:val="333333"/>
          <w:shd w:val="clear" w:color="auto" w:fill="FFFFFF"/>
        </w:rPr>
        <w:t>mantiene al frente de las condiciones cambiantes y proporciona previsión y creatividad.</w:t>
      </w:r>
    </w:p>
    <w:p w:rsidR="00E832E9" w:rsidRDefault="00E832E9" w:rsidP="00860E18">
      <w:pPr>
        <w:spacing w:before="240" w:beforeAutospacing="0" w:line="360" w:lineRule="auto"/>
        <w:rPr>
          <w:rFonts w:ascii="Arial" w:hAnsi="Arial" w:cs="Arial"/>
          <w:color w:val="333333"/>
          <w:shd w:val="clear" w:color="auto" w:fill="FFFFFF"/>
        </w:rPr>
      </w:pPr>
      <w:r>
        <w:rPr>
          <w:rFonts w:ascii="Arial" w:hAnsi="Arial" w:cs="Arial"/>
          <w:color w:val="333333"/>
          <w:shd w:val="clear" w:color="auto" w:fill="FFFFFF"/>
        </w:rPr>
        <w:t xml:space="preserve">Si se administra bien,  </w:t>
      </w:r>
      <w:r w:rsidR="001E3CE4">
        <w:rPr>
          <w:rFonts w:ascii="Arial" w:hAnsi="Arial" w:cs="Arial"/>
          <w:color w:val="333333"/>
          <w:shd w:val="clear" w:color="auto" w:fill="FFFFFF"/>
        </w:rPr>
        <w:t xml:space="preserve">el </w:t>
      </w:r>
      <w:r>
        <w:rPr>
          <w:rFonts w:ascii="Arial" w:hAnsi="Arial" w:cs="Arial"/>
          <w:color w:val="333333"/>
          <w:shd w:val="clear" w:color="auto" w:fill="FFFFFF"/>
        </w:rPr>
        <w:t xml:space="preserve">mejoramiento es </w:t>
      </w:r>
      <w:r w:rsidR="006806C0" w:rsidRPr="006806C0">
        <w:rPr>
          <w:rFonts w:ascii="Arial" w:hAnsi="Arial" w:cs="Arial"/>
          <w:color w:val="333333"/>
          <w:shd w:val="clear" w:color="auto" w:fill="FFFFFF"/>
        </w:rPr>
        <w:t>constante</w:t>
      </w:r>
      <w:r>
        <w:rPr>
          <w:rFonts w:ascii="Arial" w:hAnsi="Arial" w:cs="Arial"/>
          <w:color w:val="333333"/>
          <w:shd w:val="clear" w:color="auto" w:fill="FFFFFF"/>
        </w:rPr>
        <w:t>.</w:t>
      </w:r>
    </w:p>
    <w:p w:rsidR="006806C0" w:rsidRDefault="006806C0" w:rsidP="00860E18">
      <w:pPr>
        <w:spacing w:before="0" w:beforeAutospacing="0" w:line="360" w:lineRule="auto"/>
        <w:rPr>
          <w:rFonts w:ascii="Arial" w:hAnsi="Arial" w:cs="Arial"/>
          <w:color w:val="333333"/>
          <w:sz w:val="23"/>
          <w:szCs w:val="23"/>
          <w:shd w:val="clear" w:color="auto" w:fill="FFFFFF"/>
        </w:rPr>
      </w:pPr>
      <w:r w:rsidRPr="006806C0">
        <w:rPr>
          <w:rFonts w:ascii="Arial" w:hAnsi="Arial" w:cs="Arial"/>
          <w:color w:val="333333"/>
          <w:shd w:val="clear" w:color="auto" w:fill="FFFFFF"/>
        </w:rPr>
        <w:t>Se enuncia</w:t>
      </w:r>
      <w:r w:rsidR="001E3CE4">
        <w:rPr>
          <w:rFonts w:ascii="Arial" w:hAnsi="Arial" w:cs="Arial"/>
          <w:color w:val="333333"/>
          <w:shd w:val="clear" w:color="auto" w:fill="FFFFFF"/>
        </w:rPr>
        <w:t xml:space="preserve">n definiciones e </w:t>
      </w:r>
      <w:r w:rsidRPr="006806C0">
        <w:rPr>
          <w:rFonts w:ascii="Arial" w:hAnsi="Arial" w:cs="Arial"/>
          <w:color w:val="333333"/>
          <w:shd w:val="clear" w:color="auto" w:fill="FFFFFF"/>
        </w:rPr>
        <w:t xml:space="preserve"> la importancia de la administración como: La </w:t>
      </w:r>
      <w:r w:rsidRPr="006806C0">
        <w:rPr>
          <w:rFonts w:ascii="Arial" w:hAnsi="Arial" w:cs="Arial"/>
          <w:color w:val="333333"/>
          <w:shd w:val="clear" w:color="auto" w:fill="FFFFFF"/>
        </w:rPr>
        <w:t>administración sé</w:t>
      </w:r>
      <w:r w:rsidRPr="006806C0">
        <w:rPr>
          <w:rFonts w:ascii="Arial" w:hAnsi="Arial" w:cs="Arial"/>
          <w:color w:val="333333"/>
          <w:shd w:val="clear" w:color="auto" w:fill="FFFFFF"/>
        </w:rPr>
        <w:t xml:space="preserve"> da donde quiera que existe un organismo social, aunque lógicamente sea más necesaria, cuanto mayor y más complejo sea</w:t>
      </w:r>
      <w:r>
        <w:rPr>
          <w:rFonts w:ascii="Arial" w:hAnsi="Arial" w:cs="Arial"/>
          <w:color w:val="333333"/>
          <w:sz w:val="23"/>
          <w:szCs w:val="23"/>
          <w:shd w:val="clear" w:color="auto" w:fill="FFFFFF"/>
        </w:rPr>
        <w:t xml:space="preserve"> éste.</w:t>
      </w:r>
      <w:r>
        <w:rPr>
          <w:rFonts w:ascii="Arial" w:hAnsi="Arial" w:cs="Arial"/>
          <w:color w:val="333333"/>
          <w:sz w:val="23"/>
          <w:szCs w:val="23"/>
          <w:shd w:val="clear" w:color="auto" w:fill="FFFFFF"/>
        </w:rPr>
        <w:t xml:space="preserve"> </w:t>
      </w:r>
    </w:p>
    <w:p w:rsidR="00E832E9" w:rsidRDefault="006806C0" w:rsidP="00860E18">
      <w:pPr>
        <w:spacing w:before="0" w:beforeAutospacing="0"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El éxito de un organismo social depende, directa e inmediatamente, de </w:t>
      </w:r>
      <w:r>
        <w:rPr>
          <w:rFonts w:ascii="Arial" w:hAnsi="Arial" w:cs="Arial"/>
          <w:color w:val="333333"/>
          <w:sz w:val="23"/>
          <w:szCs w:val="23"/>
          <w:shd w:val="clear" w:color="auto" w:fill="FFFFFF"/>
        </w:rPr>
        <w:t>su buena</w:t>
      </w:r>
      <w:r>
        <w:rPr>
          <w:rFonts w:ascii="Arial" w:hAnsi="Arial" w:cs="Arial"/>
          <w:color w:val="333333"/>
          <w:sz w:val="23"/>
          <w:szCs w:val="23"/>
          <w:shd w:val="clear" w:color="auto" w:fill="FFFFFF"/>
        </w:rPr>
        <w:t xml:space="preserve"> administración y sólo a través de ésta, de los elementos materiales, humanos, etc.</w:t>
      </w:r>
      <w:r w:rsidR="00E832E9">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con que ese organismo cuenta.</w:t>
      </w:r>
    </w:p>
    <w:p w:rsidR="00E832E9" w:rsidRDefault="00E832E9" w:rsidP="00860E18">
      <w:pPr>
        <w:spacing w:before="0" w:beforeAutospacing="0"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Asimismo, se tiene un marco jurídico, en cual rige cualquier organización.</w:t>
      </w:r>
    </w:p>
    <w:p w:rsidR="00D171F2" w:rsidRDefault="006806C0" w:rsidP="00860E18">
      <w:pPr>
        <w:spacing w:before="0" w:beforeAutospacing="0"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Para concluir, la importancia de la administración, con los hechos que </w:t>
      </w:r>
      <w:r>
        <w:rPr>
          <w:rFonts w:ascii="Arial" w:hAnsi="Arial" w:cs="Arial"/>
          <w:color w:val="333333"/>
          <w:sz w:val="23"/>
          <w:szCs w:val="23"/>
          <w:shd w:val="clear" w:color="auto" w:fill="FFFFFF"/>
        </w:rPr>
        <w:t>la demuestran</w:t>
      </w:r>
      <w:r>
        <w:rPr>
          <w:rFonts w:ascii="Arial" w:hAnsi="Arial" w:cs="Arial"/>
          <w:color w:val="333333"/>
          <w:sz w:val="23"/>
          <w:szCs w:val="23"/>
          <w:shd w:val="clear" w:color="auto" w:fill="FFFFFF"/>
        </w:rPr>
        <w:t xml:space="preserve"> objetivamente: La administración se aplica a todo tipo de empresa, el éxito de un organismo depende directa e inmediatamente de su buena administración, una adecuada administración eleva </w:t>
      </w:r>
      <w:r>
        <w:rPr>
          <w:rFonts w:ascii="Arial" w:hAnsi="Arial" w:cs="Arial"/>
          <w:color w:val="333333"/>
          <w:sz w:val="23"/>
          <w:szCs w:val="23"/>
          <w:shd w:val="clear" w:color="auto" w:fill="FFFFFF"/>
        </w:rPr>
        <w:t>la productividad</w:t>
      </w:r>
      <w:r>
        <w:rPr>
          <w:rFonts w:ascii="Arial" w:hAnsi="Arial" w:cs="Arial"/>
          <w:color w:val="333333"/>
          <w:sz w:val="23"/>
          <w:szCs w:val="23"/>
          <w:shd w:val="clear" w:color="auto" w:fill="FFFFFF"/>
        </w:rPr>
        <w:t xml:space="preserve">, la eficiente técnica administrativa promueve y orienta el desarrollo, en los organismos grandes de la administración es indiscutible y esencial, en la pequeña y mediana empresa la </w:t>
      </w:r>
      <w:r>
        <w:rPr>
          <w:rFonts w:ascii="Arial" w:hAnsi="Arial" w:cs="Arial"/>
          <w:color w:val="333333"/>
          <w:sz w:val="23"/>
          <w:szCs w:val="23"/>
          <w:shd w:val="clear" w:color="auto" w:fill="FFFFFF"/>
        </w:rPr>
        <w:t>única posibilidad</w:t>
      </w:r>
      <w:r>
        <w:rPr>
          <w:rFonts w:ascii="Arial" w:hAnsi="Arial" w:cs="Arial"/>
          <w:color w:val="333333"/>
          <w:sz w:val="23"/>
          <w:szCs w:val="23"/>
          <w:shd w:val="clear" w:color="auto" w:fill="FFFFFF"/>
        </w:rPr>
        <w:t xml:space="preserve"> de competir, es aplicando la administración.</w:t>
      </w:r>
    </w:p>
    <w:p w:rsidR="00E832E9" w:rsidRPr="00D6789E" w:rsidRDefault="00E832E9" w:rsidP="00860E18">
      <w:pPr>
        <w:spacing w:before="0" w:beforeAutospacing="0" w:line="360" w:lineRule="auto"/>
        <w:rPr>
          <w:rFonts w:ascii="Arial" w:hAnsi="Arial" w:cs="Arial"/>
        </w:rPr>
      </w:pPr>
    </w:p>
    <w:p w:rsidR="00DD3C7A" w:rsidRPr="00D6789E" w:rsidRDefault="00DD3C7A" w:rsidP="00860E18">
      <w:pPr>
        <w:spacing w:before="0" w:beforeAutospacing="0" w:line="360" w:lineRule="auto"/>
        <w:rPr>
          <w:rFonts w:ascii="Arial" w:hAnsi="Arial" w:cs="Arial"/>
        </w:rPr>
      </w:pPr>
    </w:p>
    <w:p w:rsidR="00E70F79" w:rsidRDefault="00E70F79" w:rsidP="00860E18">
      <w:pPr>
        <w:pStyle w:val="Ttulo1"/>
        <w:spacing w:line="360" w:lineRule="auto"/>
        <w:rPr>
          <w:rFonts w:ascii="Arial" w:eastAsiaTheme="minorHAnsi" w:hAnsi="Arial" w:cs="Arial"/>
          <w:color w:val="auto"/>
          <w:sz w:val="22"/>
          <w:szCs w:val="22"/>
          <w:lang w:eastAsia="en-US"/>
        </w:rPr>
      </w:pPr>
      <w:bookmarkStart w:id="13" w:name="_Toc422348438"/>
    </w:p>
    <w:p w:rsidR="00E70F79" w:rsidRPr="00E70F79" w:rsidRDefault="00E70F79" w:rsidP="00860E18">
      <w:pPr>
        <w:spacing w:line="360" w:lineRule="auto"/>
      </w:pPr>
    </w:p>
    <w:p w:rsidR="0076443D" w:rsidRPr="00E70F79" w:rsidRDefault="0076443D" w:rsidP="00860E18">
      <w:pPr>
        <w:pStyle w:val="Ttulo1"/>
        <w:numPr>
          <w:ilvl w:val="0"/>
          <w:numId w:val="5"/>
        </w:numPr>
        <w:spacing w:line="360" w:lineRule="auto"/>
        <w:rPr>
          <w:b/>
          <w:bCs/>
        </w:rPr>
      </w:pPr>
      <w:r w:rsidRPr="00E70F79">
        <w:rPr>
          <w:b/>
          <w:bCs/>
        </w:rPr>
        <w:lastRenderedPageBreak/>
        <w:t>Definiciones Básicas:</w:t>
      </w:r>
      <w:bookmarkEnd w:id="13"/>
    </w:p>
    <w:p w:rsidR="0076443D" w:rsidRDefault="0076443D" w:rsidP="00860E18">
      <w:pPr>
        <w:pStyle w:val="Standard"/>
        <w:spacing w:line="360" w:lineRule="auto"/>
        <w:ind w:left="720"/>
        <w:jc w:val="both"/>
        <w:rPr>
          <w:rFonts w:ascii="Arial" w:hAnsi="Arial" w:cs="Arial"/>
          <w:b/>
          <w:bCs/>
          <w:sz w:val="22"/>
          <w:szCs w:val="22"/>
        </w:rPr>
      </w:pPr>
    </w:p>
    <w:p w:rsidR="001E3CE4" w:rsidRPr="00D6789E" w:rsidRDefault="001E3CE4" w:rsidP="00860E18">
      <w:pPr>
        <w:pStyle w:val="Textbody"/>
        <w:spacing w:line="360" w:lineRule="auto"/>
        <w:jc w:val="both"/>
        <w:rPr>
          <w:rFonts w:ascii="Arial" w:hAnsi="Arial" w:cs="Arial"/>
          <w:sz w:val="22"/>
          <w:szCs w:val="22"/>
        </w:rPr>
      </w:pPr>
      <w:r w:rsidRPr="00D6789E">
        <w:rPr>
          <w:rFonts w:ascii="Arial" w:hAnsi="Arial" w:cs="Arial"/>
          <w:sz w:val="22"/>
          <w:szCs w:val="22"/>
        </w:rPr>
        <w:t>Para hablar de administración pública estatal es necesario conocer el concepto de estado y de administración pública.</w:t>
      </w:r>
    </w:p>
    <w:p w:rsidR="001E3CE4" w:rsidRPr="00D6789E" w:rsidRDefault="001E3CE4" w:rsidP="00860E18">
      <w:pPr>
        <w:pStyle w:val="Textbody"/>
        <w:spacing w:after="0" w:line="360" w:lineRule="auto"/>
        <w:jc w:val="both"/>
        <w:rPr>
          <w:rFonts w:ascii="Arial" w:hAnsi="Arial" w:cs="Arial"/>
          <w:sz w:val="22"/>
          <w:szCs w:val="22"/>
        </w:rPr>
      </w:pPr>
      <w:r w:rsidRPr="001E3CE4">
        <w:rPr>
          <w:rFonts w:ascii="Arial" w:hAnsi="Arial" w:cs="Arial"/>
          <w:b/>
          <w:sz w:val="22"/>
          <w:szCs w:val="22"/>
        </w:rPr>
        <w:t>El estado</w:t>
      </w:r>
      <w:r w:rsidRPr="00D6789E">
        <w:rPr>
          <w:rFonts w:ascii="Arial" w:hAnsi="Arial" w:cs="Arial"/>
          <w:sz w:val="22"/>
          <w:szCs w:val="22"/>
        </w:rPr>
        <w:t xml:space="preserve"> representa la parte política y jurídica que se encarga de regir las decisiones de la humanidad, sus cambios, el desarrollo social, político, cultural, educativo y económico de la comunidad.</w:t>
      </w:r>
    </w:p>
    <w:p w:rsidR="001E3CE4" w:rsidRDefault="001E3CE4" w:rsidP="00860E18">
      <w:pPr>
        <w:pStyle w:val="Textbody"/>
        <w:spacing w:after="0" w:line="360" w:lineRule="auto"/>
        <w:jc w:val="both"/>
        <w:rPr>
          <w:rFonts w:ascii="Arial" w:hAnsi="Arial" w:cs="Arial"/>
          <w:sz w:val="22"/>
          <w:szCs w:val="22"/>
        </w:rPr>
      </w:pPr>
      <w:r w:rsidRPr="001E3CE4">
        <w:rPr>
          <w:rFonts w:ascii="Arial" w:hAnsi="Arial" w:cs="Arial"/>
          <w:b/>
          <w:sz w:val="22"/>
          <w:szCs w:val="22"/>
        </w:rPr>
        <w:t>El estado</w:t>
      </w:r>
      <w:r w:rsidRPr="00D6789E">
        <w:rPr>
          <w:rFonts w:ascii="Arial" w:hAnsi="Arial" w:cs="Arial"/>
          <w:sz w:val="22"/>
          <w:szCs w:val="22"/>
        </w:rPr>
        <w:t xml:space="preserve"> puede verse como una organización de la Nación que lleva a cabo un ordenamiento que debe culminar en un Gobierno propio e independiente, esto por parte del estado.</w:t>
      </w:r>
    </w:p>
    <w:p w:rsidR="001E3CE4" w:rsidRPr="00D6789E" w:rsidRDefault="001E3CE4" w:rsidP="00860E18">
      <w:pPr>
        <w:pStyle w:val="Textbody"/>
        <w:spacing w:after="0" w:line="360" w:lineRule="auto"/>
        <w:jc w:val="both"/>
        <w:rPr>
          <w:rFonts w:ascii="Arial" w:hAnsi="Arial" w:cs="Arial"/>
          <w:sz w:val="22"/>
          <w:szCs w:val="22"/>
        </w:rPr>
      </w:pPr>
    </w:p>
    <w:p w:rsidR="001E3CE4" w:rsidRPr="00D6789E" w:rsidRDefault="001E3CE4" w:rsidP="00860E18">
      <w:pPr>
        <w:pStyle w:val="Textbody"/>
        <w:spacing w:line="360" w:lineRule="auto"/>
        <w:jc w:val="both"/>
        <w:rPr>
          <w:rFonts w:ascii="Arial" w:hAnsi="Arial" w:cs="Arial"/>
          <w:sz w:val="22"/>
          <w:szCs w:val="22"/>
        </w:rPr>
      </w:pPr>
      <w:r w:rsidRPr="00D6789E">
        <w:rPr>
          <w:rFonts w:ascii="Arial" w:hAnsi="Arial" w:cs="Arial"/>
          <w:sz w:val="22"/>
          <w:szCs w:val="22"/>
        </w:rPr>
        <w:t xml:space="preserve">Ahora bien el concepto de </w:t>
      </w:r>
      <w:r w:rsidRPr="001E3CE4">
        <w:rPr>
          <w:rFonts w:ascii="Arial" w:hAnsi="Arial" w:cs="Arial"/>
          <w:b/>
          <w:sz w:val="22"/>
          <w:szCs w:val="22"/>
        </w:rPr>
        <w:t>administración pública</w:t>
      </w:r>
      <w:r w:rsidRPr="00D6789E">
        <w:rPr>
          <w:rFonts w:ascii="Arial" w:hAnsi="Arial" w:cs="Arial"/>
          <w:sz w:val="22"/>
          <w:szCs w:val="22"/>
        </w:rPr>
        <w:t>, para ello citare la definición de un autor.</w:t>
      </w:r>
    </w:p>
    <w:p w:rsidR="001E3CE4" w:rsidRDefault="001E3CE4" w:rsidP="00860E18">
      <w:pPr>
        <w:pStyle w:val="Textbody"/>
        <w:spacing w:after="0" w:line="360" w:lineRule="auto"/>
        <w:jc w:val="both"/>
        <w:rPr>
          <w:rFonts w:ascii="Arial" w:hAnsi="Arial" w:cs="Arial"/>
          <w:sz w:val="22"/>
          <w:szCs w:val="22"/>
        </w:rPr>
      </w:pPr>
      <w:r w:rsidRPr="00D6789E">
        <w:rPr>
          <w:rFonts w:ascii="Arial" w:hAnsi="Arial" w:cs="Arial"/>
          <w:sz w:val="22"/>
          <w:szCs w:val="22"/>
        </w:rPr>
        <w:t>Según (Bonnin, Charles Jean, 1808). “La administración pública es la autoridad común que (…) ejecuta las leyes de interés general que se estatuyen sobre las relaciones necesarias de cada administrado con la sociedad, y de la sociedad con cada uno de ellos; así como sobre las personas, los bienes y las acciones, como interesantes al orden público”.</w:t>
      </w:r>
    </w:p>
    <w:p w:rsidR="001E3CE4" w:rsidRPr="00D6789E" w:rsidRDefault="001E3CE4" w:rsidP="00860E18">
      <w:pPr>
        <w:pStyle w:val="Textbody"/>
        <w:spacing w:after="0" w:line="360" w:lineRule="auto"/>
        <w:jc w:val="both"/>
        <w:rPr>
          <w:rFonts w:ascii="Arial" w:hAnsi="Arial" w:cs="Arial"/>
          <w:sz w:val="22"/>
          <w:szCs w:val="22"/>
        </w:rPr>
      </w:pPr>
    </w:p>
    <w:p w:rsidR="001E3CE4" w:rsidRDefault="001E3CE4" w:rsidP="00860E18">
      <w:pPr>
        <w:pStyle w:val="Textbody"/>
        <w:spacing w:after="0" w:line="360" w:lineRule="auto"/>
        <w:jc w:val="both"/>
        <w:rPr>
          <w:rFonts w:ascii="Arial" w:hAnsi="Arial" w:cs="Arial"/>
          <w:sz w:val="22"/>
          <w:szCs w:val="22"/>
        </w:rPr>
      </w:pPr>
      <w:r w:rsidRPr="00D6789E">
        <w:rPr>
          <w:rFonts w:ascii="Arial" w:hAnsi="Arial" w:cs="Arial"/>
          <w:sz w:val="22"/>
          <w:szCs w:val="22"/>
        </w:rPr>
        <w:t>Con esta definición podemos aclarar que la administración pública es aquella que ejecuta las leyes necesarias para satisfacer necesidades de orden social.</w:t>
      </w:r>
    </w:p>
    <w:p w:rsidR="00D6789E" w:rsidRPr="00D6789E" w:rsidRDefault="00D6789E" w:rsidP="00860E18">
      <w:pPr>
        <w:pStyle w:val="Textbody"/>
        <w:spacing w:after="0" w:line="360" w:lineRule="auto"/>
        <w:jc w:val="both"/>
        <w:rPr>
          <w:rFonts w:ascii="Arial" w:hAnsi="Arial" w:cs="Arial"/>
          <w:sz w:val="22"/>
          <w:szCs w:val="22"/>
        </w:rPr>
      </w:pPr>
    </w:p>
    <w:p w:rsidR="00D6789E" w:rsidRPr="00D6789E" w:rsidRDefault="00D6789E" w:rsidP="00860E18">
      <w:pPr>
        <w:pStyle w:val="Textbody"/>
        <w:spacing w:after="0" w:line="360" w:lineRule="auto"/>
        <w:jc w:val="both"/>
        <w:rPr>
          <w:rFonts w:ascii="Arial" w:hAnsi="Arial" w:cs="Arial"/>
          <w:sz w:val="22"/>
          <w:szCs w:val="22"/>
        </w:rPr>
      </w:pPr>
      <w:r w:rsidRPr="00D6789E">
        <w:rPr>
          <w:rFonts w:ascii="Arial" w:hAnsi="Arial" w:cs="Arial"/>
          <w:b/>
          <w:sz w:val="22"/>
          <w:szCs w:val="22"/>
        </w:rPr>
        <w:t>Administración Pública</w:t>
      </w:r>
      <w:r w:rsidRPr="00D6789E">
        <w:rPr>
          <w:rFonts w:ascii="Arial" w:hAnsi="Arial" w:cs="Arial"/>
          <w:sz w:val="22"/>
          <w:szCs w:val="22"/>
        </w:rPr>
        <w:t> </w:t>
      </w:r>
    </w:p>
    <w:p w:rsid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Conjunto de organismos y personas que se dedican a la administración o el gobierno de los asuntos de un estado</w:t>
      </w:r>
      <w:r>
        <w:rPr>
          <w:rFonts w:ascii="Arial" w:hAnsi="Arial" w:cs="Arial"/>
          <w:sz w:val="22"/>
          <w:szCs w:val="22"/>
        </w:rPr>
        <w:t>.</w:t>
      </w:r>
    </w:p>
    <w:p w:rsidR="0076443D" w:rsidRDefault="0076443D" w:rsidP="00860E18">
      <w:pPr>
        <w:pStyle w:val="Textbody"/>
        <w:spacing w:after="0" w:line="360" w:lineRule="auto"/>
        <w:jc w:val="both"/>
        <w:rPr>
          <w:rFonts w:ascii="Arial" w:hAnsi="Arial" w:cs="Arial"/>
          <w:sz w:val="22"/>
          <w:szCs w:val="22"/>
        </w:rPr>
      </w:pPr>
    </w:p>
    <w:p w:rsidR="00D6789E" w:rsidRPr="00D6789E" w:rsidRDefault="00D6789E" w:rsidP="00860E18">
      <w:pPr>
        <w:pStyle w:val="Textbody"/>
        <w:spacing w:line="360" w:lineRule="auto"/>
        <w:jc w:val="both"/>
        <w:rPr>
          <w:rFonts w:ascii="Arial" w:hAnsi="Arial" w:cs="Arial"/>
          <w:sz w:val="22"/>
          <w:szCs w:val="22"/>
        </w:rPr>
      </w:pPr>
      <w:r w:rsidRPr="00D6789E">
        <w:rPr>
          <w:rFonts w:ascii="Arial" w:hAnsi="Arial" w:cs="Arial"/>
          <w:sz w:val="22"/>
          <w:szCs w:val="22"/>
        </w:rPr>
        <w:t>Por su función, la </w:t>
      </w:r>
      <w:r w:rsidRPr="00D6789E">
        <w:rPr>
          <w:rFonts w:ascii="Arial" w:hAnsi="Arial" w:cs="Arial"/>
          <w:i/>
          <w:sz w:val="22"/>
          <w:szCs w:val="22"/>
        </w:rPr>
        <w:t>Administración Pública</w:t>
      </w:r>
      <w:r w:rsidRPr="00D6789E">
        <w:rPr>
          <w:rFonts w:ascii="Arial" w:hAnsi="Arial" w:cs="Arial"/>
          <w:sz w:val="22"/>
          <w:szCs w:val="22"/>
        </w:rPr>
        <w:t> pone en contacto directo a la ciudadanía con el poder político, "satisfaciendo" los intereses públicos de forma inmediata, por contraste con los poderes legislativo y judicial, que lo hacen de forma mediata.</w:t>
      </w:r>
      <w:bookmarkStart w:id="14" w:name="cite_ref-2"/>
      <w:bookmarkEnd w:id="14"/>
      <w:r w:rsidR="0076443D" w:rsidRPr="00D6789E">
        <w:rPr>
          <w:rFonts w:ascii="Arial" w:hAnsi="Arial" w:cs="Arial"/>
          <w:sz w:val="22"/>
          <w:szCs w:val="22"/>
        </w:rPr>
        <w:t xml:space="preserve"> </w:t>
      </w:r>
    </w:p>
    <w:p w:rsidR="00D6789E" w:rsidRPr="00D6789E" w:rsidRDefault="00D6789E" w:rsidP="00860E18">
      <w:pPr>
        <w:pStyle w:val="Textbody"/>
        <w:spacing w:line="360" w:lineRule="auto"/>
        <w:jc w:val="both"/>
        <w:rPr>
          <w:rFonts w:ascii="Arial" w:hAnsi="Arial" w:cs="Arial"/>
          <w:sz w:val="22"/>
          <w:szCs w:val="22"/>
        </w:rPr>
      </w:pPr>
      <w:r w:rsidRPr="00D6789E">
        <w:rPr>
          <w:rFonts w:ascii="Arial" w:hAnsi="Arial" w:cs="Arial"/>
          <w:sz w:val="22"/>
          <w:szCs w:val="22"/>
        </w:rPr>
        <w:t>Se encuentra principalmente regulada por el poder ejecutivo y los organismos que están en contacto permanente con el mismo. Por excepción, algunas dependencias del poder legislativo integran la noción de "Administración Pública" (como las empresas estatales), a la vez que pueden existir juegos de "Administración General" en los otros cuatro poderes o en organismos estatales que pueden depender de alguno.</w:t>
      </w:r>
      <w:bookmarkStart w:id="15" w:name="cite_ref-3"/>
      <w:bookmarkEnd w:id="15"/>
      <w:r w:rsidR="0076443D" w:rsidRPr="00D6789E">
        <w:rPr>
          <w:rFonts w:ascii="Arial" w:hAnsi="Arial" w:cs="Arial"/>
          <w:sz w:val="22"/>
          <w:szCs w:val="22"/>
        </w:rPr>
        <w:t xml:space="preserve"> </w:t>
      </w:r>
    </w:p>
    <w:p w:rsidR="00D6789E" w:rsidRPr="00D6789E" w:rsidRDefault="00D6789E" w:rsidP="00860E18">
      <w:pPr>
        <w:pStyle w:val="Textbody"/>
        <w:spacing w:line="360" w:lineRule="auto"/>
        <w:jc w:val="both"/>
        <w:rPr>
          <w:rFonts w:ascii="Arial" w:hAnsi="Arial" w:cs="Arial"/>
          <w:sz w:val="22"/>
          <w:szCs w:val="22"/>
        </w:rPr>
      </w:pPr>
      <w:r w:rsidRPr="00D6789E">
        <w:rPr>
          <w:rFonts w:ascii="Arial" w:hAnsi="Arial" w:cs="Arial"/>
          <w:sz w:val="22"/>
          <w:szCs w:val="22"/>
        </w:rPr>
        <w:lastRenderedPageBreak/>
        <w:t>La noción alcanza a los maestros y demás trabajadores de la </w:t>
      </w:r>
      <w:hyperlink r:id="rId9" w:history="1">
        <w:r w:rsidRPr="00D6789E">
          <w:rPr>
            <w:rFonts w:ascii="Arial" w:hAnsi="Arial" w:cs="Arial"/>
            <w:sz w:val="22"/>
            <w:szCs w:val="22"/>
          </w:rPr>
          <w:t>educación</w:t>
        </w:r>
      </w:hyperlink>
      <w:r w:rsidRPr="00D6789E">
        <w:rPr>
          <w:rFonts w:ascii="Arial" w:hAnsi="Arial" w:cs="Arial"/>
          <w:sz w:val="22"/>
          <w:szCs w:val="22"/>
        </w:rPr>
        <w:t> pública, así como a los profesionales de los centros estatales de </w:t>
      </w:r>
      <w:hyperlink r:id="rId10" w:history="1">
        <w:r w:rsidRPr="00D6789E">
          <w:rPr>
            <w:rFonts w:ascii="Arial" w:hAnsi="Arial" w:cs="Arial"/>
            <w:sz w:val="22"/>
            <w:szCs w:val="22"/>
          </w:rPr>
          <w:t>salud</w:t>
        </w:r>
      </w:hyperlink>
      <w:r w:rsidRPr="00D6789E">
        <w:rPr>
          <w:rFonts w:ascii="Arial" w:hAnsi="Arial" w:cs="Arial"/>
          <w:sz w:val="22"/>
          <w:szCs w:val="22"/>
        </w:rPr>
        <w:t>, la </w:t>
      </w:r>
      <w:hyperlink r:id="rId11" w:history="1">
        <w:r w:rsidRPr="00D6789E">
          <w:rPr>
            <w:rFonts w:ascii="Arial" w:hAnsi="Arial" w:cs="Arial"/>
            <w:sz w:val="22"/>
            <w:szCs w:val="22"/>
          </w:rPr>
          <w:t>policía</w:t>
        </w:r>
      </w:hyperlink>
      <w:r w:rsidRPr="00D6789E">
        <w:rPr>
          <w:rFonts w:ascii="Arial" w:hAnsi="Arial" w:cs="Arial"/>
          <w:sz w:val="22"/>
          <w:szCs w:val="22"/>
        </w:rPr>
        <w:t xml:space="preserve">, </w:t>
      </w:r>
      <w:r w:rsidR="0076443D" w:rsidRPr="00D6789E">
        <w:rPr>
          <w:rFonts w:ascii="Arial" w:hAnsi="Arial" w:cs="Arial"/>
          <w:sz w:val="22"/>
          <w:szCs w:val="22"/>
        </w:rPr>
        <w:t>las fuerzas</w:t>
      </w:r>
      <w:r w:rsidRPr="00D6789E">
        <w:rPr>
          <w:rFonts w:ascii="Arial" w:hAnsi="Arial" w:cs="Arial"/>
          <w:sz w:val="22"/>
          <w:szCs w:val="22"/>
        </w:rPr>
        <w:t>, el servicio de </w:t>
      </w:r>
      <w:hyperlink r:id="rId12" w:history="1">
        <w:r w:rsidRPr="00D6789E">
          <w:rPr>
            <w:rFonts w:ascii="Arial" w:hAnsi="Arial" w:cs="Arial"/>
            <w:sz w:val="22"/>
            <w:szCs w:val="22"/>
          </w:rPr>
          <w:t>parques nacionales</w:t>
        </w:r>
      </w:hyperlink>
      <w:r w:rsidRPr="00D6789E">
        <w:rPr>
          <w:rFonts w:ascii="Arial" w:hAnsi="Arial" w:cs="Arial"/>
          <w:sz w:val="22"/>
          <w:szCs w:val="22"/>
        </w:rPr>
        <w:t> y el </w:t>
      </w:r>
      <w:hyperlink r:id="rId13" w:history="1">
        <w:r w:rsidRPr="00D6789E">
          <w:rPr>
            <w:rFonts w:ascii="Arial" w:hAnsi="Arial" w:cs="Arial"/>
            <w:sz w:val="22"/>
            <w:szCs w:val="22"/>
          </w:rPr>
          <w:t>servicio postal</w:t>
        </w:r>
      </w:hyperlink>
      <w:r w:rsidRPr="00D6789E">
        <w:rPr>
          <w:rFonts w:ascii="Arial" w:hAnsi="Arial" w:cs="Arial"/>
          <w:sz w:val="22"/>
          <w:szCs w:val="22"/>
        </w:rPr>
        <w:t>. Se discute, en cambio, si la integran los </w:t>
      </w:r>
      <w:hyperlink r:id="rId14" w:history="1">
        <w:r w:rsidRPr="00D6789E">
          <w:rPr>
            <w:rFonts w:ascii="Arial" w:hAnsi="Arial" w:cs="Arial"/>
            <w:sz w:val="22"/>
            <w:szCs w:val="22"/>
          </w:rPr>
          <w:t>servicios públicos</w:t>
        </w:r>
      </w:hyperlink>
      <w:r w:rsidRPr="00D6789E">
        <w:rPr>
          <w:rFonts w:ascii="Arial" w:hAnsi="Arial" w:cs="Arial"/>
          <w:sz w:val="22"/>
          <w:szCs w:val="22"/>
        </w:rPr>
        <w:t> prestados por organizaciones privadas con habilitación del Estado. El concepto no alcanza a las entidades estatales que realizan la </w:t>
      </w:r>
      <w:hyperlink r:id="rId15" w:history="1">
        <w:r w:rsidRPr="00D6789E">
          <w:rPr>
            <w:rFonts w:ascii="Arial" w:hAnsi="Arial" w:cs="Arial"/>
            <w:sz w:val="22"/>
            <w:szCs w:val="22"/>
          </w:rPr>
          <w:t>función legislativa</w:t>
        </w:r>
      </w:hyperlink>
      <w:r w:rsidRPr="00D6789E">
        <w:rPr>
          <w:rFonts w:ascii="Arial" w:hAnsi="Arial" w:cs="Arial"/>
          <w:sz w:val="22"/>
          <w:szCs w:val="22"/>
        </w:rPr>
        <w:t> ni la </w:t>
      </w:r>
      <w:hyperlink r:id="rId16" w:history="1">
        <w:r w:rsidRPr="00D6789E">
          <w:rPr>
            <w:rFonts w:ascii="Arial" w:hAnsi="Arial" w:cs="Arial"/>
            <w:sz w:val="22"/>
            <w:szCs w:val="22"/>
          </w:rPr>
          <w:t>función judicial</w:t>
        </w:r>
      </w:hyperlink>
      <w:r w:rsidRPr="00D6789E">
        <w:rPr>
          <w:rFonts w:ascii="Arial" w:hAnsi="Arial" w:cs="Arial"/>
          <w:sz w:val="22"/>
          <w:szCs w:val="22"/>
        </w:rPr>
        <w:t> del Estado.</w:t>
      </w:r>
    </w:p>
    <w:p w:rsidR="00D6789E" w:rsidRPr="00D6789E" w:rsidRDefault="00D6789E" w:rsidP="00860E18">
      <w:pPr>
        <w:pStyle w:val="Ttulo2"/>
        <w:spacing w:line="360" w:lineRule="auto"/>
        <w:jc w:val="both"/>
        <w:rPr>
          <w:rFonts w:ascii="Arial" w:hAnsi="Arial" w:cs="Arial"/>
          <w:b w:val="0"/>
          <w:sz w:val="22"/>
          <w:szCs w:val="22"/>
        </w:rPr>
      </w:pPr>
      <w:bookmarkStart w:id="16" w:name="Elementos_de_la_administraci.C3.B3n_p.C3"/>
      <w:bookmarkStart w:id="17" w:name="_Toc422348439"/>
      <w:bookmarkEnd w:id="16"/>
      <w:r w:rsidRPr="0076443D">
        <w:rPr>
          <w:rFonts w:ascii="Arial" w:hAnsi="Arial" w:cs="Arial"/>
          <w:sz w:val="22"/>
          <w:szCs w:val="22"/>
        </w:rPr>
        <w:t>Elementos de la administración</w:t>
      </w:r>
      <w:r w:rsidRPr="00D6789E">
        <w:rPr>
          <w:rFonts w:ascii="Arial" w:hAnsi="Arial" w:cs="Arial"/>
          <w:sz w:val="22"/>
          <w:szCs w:val="22"/>
        </w:rPr>
        <w:t xml:space="preserve"> pública</w:t>
      </w:r>
      <w:r w:rsidR="0076443D">
        <w:rPr>
          <w:rFonts w:ascii="Arial" w:hAnsi="Arial" w:cs="Arial"/>
          <w:sz w:val="22"/>
          <w:szCs w:val="22"/>
        </w:rPr>
        <w:t>:</w:t>
      </w:r>
      <w:bookmarkEnd w:id="17"/>
    </w:p>
    <w:p w:rsidR="00D6789E" w:rsidRPr="00D6789E" w:rsidRDefault="00D6789E" w:rsidP="00860E18">
      <w:pPr>
        <w:pStyle w:val="Textbody"/>
        <w:spacing w:line="360" w:lineRule="auto"/>
        <w:jc w:val="both"/>
        <w:rPr>
          <w:rFonts w:ascii="Arial" w:hAnsi="Arial" w:cs="Arial"/>
          <w:sz w:val="22"/>
          <w:szCs w:val="22"/>
        </w:rPr>
      </w:pPr>
      <w:r w:rsidRPr="00D6789E">
        <w:rPr>
          <w:rFonts w:ascii="Arial" w:hAnsi="Arial" w:cs="Arial"/>
          <w:sz w:val="22"/>
          <w:szCs w:val="22"/>
        </w:rPr>
        <w:t>Medios personales o personas físicas.</w:t>
      </w:r>
    </w:p>
    <w:p w:rsidR="00D6789E" w:rsidRPr="00D6789E" w:rsidRDefault="00D6789E" w:rsidP="00860E18">
      <w:pPr>
        <w:pStyle w:val="Textbody"/>
        <w:numPr>
          <w:ilvl w:val="0"/>
          <w:numId w:val="1"/>
        </w:numPr>
        <w:spacing w:after="0" w:line="360" w:lineRule="auto"/>
        <w:jc w:val="both"/>
        <w:rPr>
          <w:rFonts w:ascii="Arial" w:hAnsi="Arial" w:cs="Arial"/>
          <w:sz w:val="22"/>
          <w:szCs w:val="22"/>
        </w:rPr>
      </w:pPr>
      <w:r w:rsidRPr="00D6789E">
        <w:rPr>
          <w:rFonts w:ascii="Arial" w:hAnsi="Arial" w:cs="Arial"/>
          <w:sz w:val="22"/>
          <w:szCs w:val="22"/>
        </w:rPr>
        <w:t>Medios económicos, los principales son los tributos.</w:t>
      </w:r>
    </w:p>
    <w:p w:rsidR="00D6789E" w:rsidRPr="00D6789E" w:rsidRDefault="00D6789E" w:rsidP="00860E18">
      <w:pPr>
        <w:pStyle w:val="Textbody"/>
        <w:numPr>
          <w:ilvl w:val="0"/>
          <w:numId w:val="1"/>
        </w:numPr>
        <w:spacing w:after="0" w:line="360" w:lineRule="auto"/>
        <w:jc w:val="both"/>
        <w:rPr>
          <w:rFonts w:ascii="Arial" w:hAnsi="Arial" w:cs="Arial"/>
          <w:sz w:val="22"/>
          <w:szCs w:val="22"/>
        </w:rPr>
      </w:pPr>
      <w:r w:rsidRPr="00D6789E">
        <w:rPr>
          <w:rFonts w:ascii="Arial" w:hAnsi="Arial" w:cs="Arial"/>
          <w:sz w:val="22"/>
          <w:szCs w:val="22"/>
        </w:rPr>
        <w:t>Organización, ordenación racional de los medios.</w:t>
      </w:r>
    </w:p>
    <w:p w:rsidR="00D6789E" w:rsidRPr="00D6789E" w:rsidRDefault="00D6789E" w:rsidP="00860E18">
      <w:pPr>
        <w:pStyle w:val="Textbody"/>
        <w:numPr>
          <w:ilvl w:val="0"/>
          <w:numId w:val="1"/>
        </w:numPr>
        <w:spacing w:after="0" w:line="360" w:lineRule="auto"/>
        <w:jc w:val="both"/>
        <w:rPr>
          <w:rFonts w:ascii="Arial" w:hAnsi="Arial" w:cs="Arial"/>
          <w:sz w:val="22"/>
          <w:szCs w:val="22"/>
        </w:rPr>
      </w:pPr>
      <w:r w:rsidRPr="00D6789E">
        <w:rPr>
          <w:rFonts w:ascii="Arial" w:hAnsi="Arial" w:cs="Arial"/>
          <w:sz w:val="22"/>
          <w:szCs w:val="22"/>
        </w:rPr>
        <w:t>Fines, principios de la Entidad administrativa.</w:t>
      </w:r>
    </w:p>
    <w:p w:rsidR="00D6789E" w:rsidRDefault="00D6789E" w:rsidP="00860E18">
      <w:pPr>
        <w:pStyle w:val="Textbody"/>
        <w:numPr>
          <w:ilvl w:val="0"/>
          <w:numId w:val="1"/>
        </w:numPr>
        <w:spacing w:after="0" w:line="360" w:lineRule="auto"/>
        <w:jc w:val="both"/>
        <w:rPr>
          <w:rFonts w:ascii="Arial" w:hAnsi="Arial" w:cs="Arial"/>
          <w:sz w:val="22"/>
          <w:szCs w:val="22"/>
        </w:rPr>
      </w:pPr>
      <w:r w:rsidRPr="00D6789E">
        <w:rPr>
          <w:rFonts w:ascii="Arial" w:hAnsi="Arial" w:cs="Arial"/>
          <w:sz w:val="22"/>
          <w:szCs w:val="22"/>
        </w:rPr>
        <w:t>Actuación, que ha de ser lícita, dentro de una competencia de órgano actuante.</w:t>
      </w:r>
    </w:p>
    <w:p w:rsidR="001E3CE4" w:rsidRDefault="001E3CE4" w:rsidP="00860E18">
      <w:pPr>
        <w:pStyle w:val="Textbody"/>
        <w:spacing w:after="0" w:line="360" w:lineRule="auto"/>
        <w:jc w:val="both"/>
        <w:rPr>
          <w:rFonts w:ascii="Arial" w:hAnsi="Arial" w:cs="Arial"/>
          <w:sz w:val="22"/>
          <w:szCs w:val="22"/>
        </w:rPr>
      </w:pPr>
    </w:p>
    <w:p w:rsidR="00F77814" w:rsidRDefault="00D6789E" w:rsidP="00860E18">
      <w:pPr>
        <w:pStyle w:val="Textbody"/>
        <w:spacing w:line="360" w:lineRule="auto"/>
        <w:jc w:val="both"/>
        <w:rPr>
          <w:rFonts w:ascii="Arial" w:hAnsi="Arial" w:cs="Arial"/>
          <w:sz w:val="22"/>
          <w:szCs w:val="22"/>
        </w:rPr>
      </w:pPr>
      <w:hyperlink r:id="rId17" w:history="1">
        <w:r w:rsidRPr="00D6789E">
          <w:rPr>
            <w:rFonts w:ascii="Arial" w:hAnsi="Arial" w:cs="Arial"/>
            <w:sz w:val="22"/>
            <w:szCs w:val="22"/>
          </w:rPr>
          <w:t>Jurídicamente</w:t>
        </w:r>
      </w:hyperlink>
      <w:r w:rsidRPr="00D6789E">
        <w:rPr>
          <w:rFonts w:ascii="Arial" w:hAnsi="Arial" w:cs="Arial"/>
          <w:sz w:val="22"/>
          <w:szCs w:val="22"/>
        </w:rPr>
        <w:t>, el concepto de Administración Pública se usa más frecuentemente en sentido formal, el cual en palabras de </w:t>
      </w:r>
      <w:hyperlink r:id="rId18" w:history="1">
        <w:r w:rsidRPr="00D6789E">
          <w:rPr>
            <w:rFonts w:ascii="Arial" w:hAnsi="Arial" w:cs="Arial"/>
            <w:sz w:val="22"/>
            <w:szCs w:val="22"/>
          </w:rPr>
          <w:t>Rafael Bielsa</w:t>
        </w:r>
      </w:hyperlink>
      <w:r w:rsidRPr="00D6789E">
        <w:rPr>
          <w:rFonts w:ascii="Arial" w:hAnsi="Arial" w:cs="Arial"/>
          <w:sz w:val="22"/>
          <w:szCs w:val="22"/>
        </w:rPr>
        <w:t xml:space="preserve">, no denota una persona jurídica, sino un organismo que realiza una actividad del Estado. </w:t>
      </w:r>
    </w:p>
    <w:p w:rsidR="00D6789E" w:rsidRPr="00D6789E" w:rsidRDefault="00D6789E" w:rsidP="00860E18">
      <w:pPr>
        <w:pStyle w:val="Textbody"/>
        <w:spacing w:line="360" w:lineRule="auto"/>
        <w:jc w:val="both"/>
        <w:rPr>
          <w:rFonts w:ascii="Arial" w:hAnsi="Arial" w:cs="Arial"/>
          <w:sz w:val="22"/>
          <w:szCs w:val="22"/>
        </w:rPr>
      </w:pPr>
      <w:r w:rsidRPr="00D6789E">
        <w:rPr>
          <w:rFonts w:ascii="Arial" w:hAnsi="Arial" w:cs="Arial"/>
          <w:sz w:val="22"/>
          <w:szCs w:val="22"/>
        </w:rPr>
        <w:t>En este sentido, si decimos "responsabilidad de la Administración" se quiere significar que el acto o hecho de la Administración es lo que responsabiliza al </w:t>
      </w:r>
      <w:hyperlink r:id="rId19" w:history="1">
        <w:r w:rsidRPr="00D6789E">
          <w:rPr>
            <w:rFonts w:ascii="Arial" w:hAnsi="Arial" w:cs="Arial"/>
            <w:sz w:val="22"/>
            <w:szCs w:val="22"/>
          </w:rPr>
          <w:t>Estado</w:t>
        </w:r>
      </w:hyperlink>
      <w:r w:rsidRPr="00D6789E">
        <w:rPr>
          <w:rFonts w:ascii="Arial" w:hAnsi="Arial" w:cs="Arial"/>
          <w:sz w:val="22"/>
          <w:szCs w:val="22"/>
        </w:rPr>
        <w:t>. Así pues, en realidad es el Estado la parte en juicio, a ese título tiene la Administración Pública el privilegio de lo contencioso admini</w:t>
      </w:r>
      <w:r w:rsidR="00F77814">
        <w:rPr>
          <w:rFonts w:ascii="Arial" w:hAnsi="Arial" w:cs="Arial"/>
          <w:sz w:val="22"/>
          <w:szCs w:val="22"/>
        </w:rPr>
        <w:t>strativo (Enrique Sibaja Núñez).</w:t>
      </w:r>
    </w:p>
    <w:p w:rsidR="00D6789E" w:rsidRPr="00D6789E" w:rsidRDefault="00D6789E" w:rsidP="00860E18">
      <w:pPr>
        <w:pStyle w:val="Textbody"/>
        <w:spacing w:line="360" w:lineRule="auto"/>
        <w:jc w:val="both"/>
        <w:rPr>
          <w:rFonts w:ascii="Arial" w:hAnsi="Arial" w:cs="Arial"/>
          <w:sz w:val="22"/>
          <w:szCs w:val="22"/>
        </w:rPr>
      </w:pPr>
      <w:r w:rsidRPr="00D6789E">
        <w:rPr>
          <w:rFonts w:ascii="Arial" w:hAnsi="Arial" w:cs="Arial"/>
          <w:sz w:val="22"/>
          <w:szCs w:val="22"/>
        </w:rPr>
        <w:t>Actualmente el modelo de Administración habitual es el modelo </w:t>
      </w:r>
      <w:hyperlink r:id="rId20" w:history="1">
        <w:r w:rsidRPr="00D6789E">
          <w:rPr>
            <w:rFonts w:ascii="Arial" w:hAnsi="Arial" w:cs="Arial"/>
            <w:sz w:val="22"/>
            <w:szCs w:val="22"/>
          </w:rPr>
          <w:t>burocrático</w:t>
        </w:r>
      </w:hyperlink>
      <w:r w:rsidRPr="00D6789E">
        <w:rPr>
          <w:rFonts w:ascii="Arial" w:hAnsi="Arial" w:cs="Arial"/>
          <w:sz w:val="22"/>
          <w:szCs w:val="22"/>
        </w:rPr>
        <w:t> descrito por </w:t>
      </w:r>
      <w:hyperlink r:id="rId21" w:history="1">
        <w:r w:rsidRPr="00D6789E">
          <w:rPr>
            <w:rFonts w:ascii="Arial" w:hAnsi="Arial" w:cs="Arial"/>
            <w:sz w:val="22"/>
            <w:szCs w:val="22"/>
          </w:rPr>
          <w:t>Max Weber</w:t>
        </w:r>
      </w:hyperlink>
      <w:r w:rsidRPr="00D6789E">
        <w:rPr>
          <w:rFonts w:ascii="Arial" w:hAnsi="Arial" w:cs="Arial"/>
          <w:sz w:val="22"/>
          <w:szCs w:val="22"/>
        </w:rPr>
        <w:t>. Se basa en la racionalidad instrumental y en el ajuste entre objetivos y medios.</w:t>
      </w:r>
    </w:p>
    <w:p w:rsidR="00F77814" w:rsidRDefault="00D6789E" w:rsidP="00860E18">
      <w:pPr>
        <w:pStyle w:val="Textbody"/>
        <w:spacing w:line="360" w:lineRule="auto"/>
        <w:jc w:val="both"/>
        <w:rPr>
          <w:rFonts w:ascii="Arial" w:hAnsi="Arial" w:cs="Arial"/>
          <w:sz w:val="22"/>
          <w:szCs w:val="22"/>
        </w:rPr>
      </w:pPr>
      <w:r w:rsidRPr="00D6789E">
        <w:rPr>
          <w:rFonts w:ascii="Arial" w:hAnsi="Arial" w:cs="Arial"/>
          <w:sz w:val="22"/>
          <w:szCs w:val="22"/>
        </w:rPr>
        <w:t xml:space="preserve">Es un conjunto de funcionarios que están ligados al cumplimiento de las funciones estatales: en los niveles operativos, técnicos y profesionales comprendidos en las tareas </w:t>
      </w:r>
      <w:r w:rsidR="00F77814" w:rsidRPr="00D6789E">
        <w:rPr>
          <w:rFonts w:ascii="Arial" w:hAnsi="Arial" w:cs="Arial"/>
          <w:sz w:val="22"/>
          <w:szCs w:val="22"/>
        </w:rPr>
        <w:t>administrativas</w:t>
      </w:r>
      <w:r w:rsidRPr="00D6789E">
        <w:rPr>
          <w:rFonts w:ascii="Arial" w:hAnsi="Arial" w:cs="Arial"/>
          <w:sz w:val="22"/>
          <w:szCs w:val="22"/>
        </w:rPr>
        <w:t xml:space="preserve">, así como los niveles especializados bajo sistemas independientes de carrera. Las características de las burocracias exitosas </w:t>
      </w:r>
      <w:r w:rsidR="00F77814" w:rsidRPr="00D6789E">
        <w:rPr>
          <w:rFonts w:ascii="Arial" w:hAnsi="Arial" w:cs="Arial"/>
          <w:sz w:val="22"/>
          <w:szCs w:val="22"/>
        </w:rPr>
        <w:t>dependen</w:t>
      </w:r>
      <w:r w:rsidRPr="00D6789E">
        <w:rPr>
          <w:rFonts w:ascii="Arial" w:hAnsi="Arial" w:cs="Arial"/>
          <w:sz w:val="22"/>
          <w:szCs w:val="22"/>
        </w:rPr>
        <w:t xml:space="preserve"> de una burocracia profesional y meritocrática, capaz de gestionar las políticas públicas - durante momentos de transiciones d</w:t>
      </w:r>
      <w:r w:rsidR="00F77814">
        <w:rPr>
          <w:rFonts w:ascii="Arial" w:hAnsi="Arial" w:cs="Arial"/>
          <w:sz w:val="22"/>
          <w:szCs w:val="22"/>
        </w:rPr>
        <w:t>e gobierno y períodos de crisis</w:t>
      </w:r>
      <w:r w:rsidRPr="00D6789E">
        <w:rPr>
          <w:rFonts w:ascii="Arial" w:hAnsi="Arial" w:cs="Arial"/>
          <w:sz w:val="22"/>
          <w:szCs w:val="22"/>
        </w:rPr>
        <w:t xml:space="preserve">. </w:t>
      </w:r>
    </w:p>
    <w:p w:rsidR="00E70F79" w:rsidRDefault="00E70F79" w:rsidP="00860E18">
      <w:pPr>
        <w:pStyle w:val="Textbody"/>
        <w:spacing w:line="360" w:lineRule="auto"/>
        <w:jc w:val="both"/>
        <w:rPr>
          <w:rFonts w:ascii="Arial" w:hAnsi="Arial" w:cs="Arial"/>
          <w:sz w:val="22"/>
          <w:szCs w:val="22"/>
        </w:rPr>
      </w:pPr>
    </w:p>
    <w:p w:rsidR="00E70F79" w:rsidRDefault="00E70F79" w:rsidP="00860E18">
      <w:pPr>
        <w:pStyle w:val="Textbody"/>
        <w:spacing w:line="360" w:lineRule="auto"/>
        <w:jc w:val="both"/>
        <w:rPr>
          <w:rFonts w:ascii="Arial" w:hAnsi="Arial" w:cs="Arial"/>
          <w:sz w:val="22"/>
          <w:szCs w:val="22"/>
        </w:rPr>
      </w:pPr>
    </w:p>
    <w:p w:rsid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lastRenderedPageBreak/>
        <w:t>Conociendo a que se refiere administración pública y de estado podemos llegar a concretar a que nos referimos cuando hablamos de administración pública estatal.</w:t>
      </w:r>
    </w:p>
    <w:p w:rsidR="00D6789E" w:rsidRP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Si un estado está constituido por tres elementos de base los cuales son: la población, territorio y gobierno. Gobernar es como la forma en que se administran los recursos y necesidades de la comunidad o público, dichos recursos queda claro que son de la sociedad y por lo tanto públicos es decir una administración pública por parte del gobierno fijándose el las necesidades de público o sociedad.</w:t>
      </w:r>
    </w:p>
    <w:p w:rsid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Así mismo es la parte que se encarga de coordinar, guiar, y vigilar la administración del estado, tomando como prioridades ciertos servicios como seguridad pública, protección civil, etc.</w:t>
      </w:r>
    </w:p>
    <w:p w:rsidR="001E3CE4" w:rsidRPr="00D6789E" w:rsidRDefault="001E3CE4" w:rsidP="00860E18">
      <w:pPr>
        <w:pStyle w:val="Textbody"/>
        <w:spacing w:after="0" w:line="360" w:lineRule="auto"/>
        <w:jc w:val="both"/>
        <w:rPr>
          <w:rFonts w:ascii="Arial" w:hAnsi="Arial" w:cs="Arial"/>
          <w:sz w:val="22"/>
          <w:szCs w:val="22"/>
        </w:rPr>
      </w:pPr>
    </w:p>
    <w:p w:rsid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“La administración pública está relacionada con el qué y el cómo del gobierno. El qué es el objeto, el conocimiento técnico de un campo que capacita al administrador para realizar sus tareas. El cómo son las técnicas de dirección, los principios de acuerdo a los cuales se llevan al cabo exitosamente los programas cooperativos. Cada uno es indispensable; juntos forman la síntesis llamada administración”. (Dimock, 1947).</w:t>
      </w:r>
    </w:p>
    <w:p w:rsidR="001E3CE4" w:rsidRPr="00D6789E" w:rsidRDefault="001E3CE4" w:rsidP="00860E18">
      <w:pPr>
        <w:pStyle w:val="Textbody"/>
        <w:spacing w:after="0" w:line="360" w:lineRule="auto"/>
        <w:jc w:val="both"/>
        <w:rPr>
          <w:rFonts w:ascii="Arial" w:hAnsi="Arial" w:cs="Arial"/>
          <w:sz w:val="22"/>
          <w:szCs w:val="22"/>
        </w:rPr>
      </w:pPr>
    </w:p>
    <w:p w:rsid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Por lo anterior, la administración pública es más que una función que se interesa como primer punto a los problemas de la sociedad con el fin de resolver tales problemas, ya que la administración pública desde que comienza y hasta que termina tiene una estrecha relación con los problemas sociales económicos, de salud, obras públicas y todos aquellos servicios que un estado podría estar necesitando.</w:t>
      </w:r>
    </w:p>
    <w:p w:rsidR="001E3CE4" w:rsidRPr="00D6789E" w:rsidRDefault="001E3CE4" w:rsidP="00860E18">
      <w:pPr>
        <w:pStyle w:val="Textbody"/>
        <w:spacing w:after="0" w:line="360" w:lineRule="auto"/>
        <w:jc w:val="both"/>
        <w:rPr>
          <w:rFonts w:ascii="Arial" w:hAnsi="Arial" w:cs="Arial"/>
          <w:sz w:val="22"/>
          <w:szCs w:val="22"/>
        </w:rPr>
      </w:pPr>
    </w:p>
    <w:p w:rsidR="00D6789E" w:rsidRP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Así, la responsabilidad del Estado es asumir justamente el bienestar de su población.</w:t>
      </w:r>
    </w:p>
    <w:p w:rsid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Dentro de estas necesidades se menciona la economía, que esto no significa que el estado tenga que llevar al pueblo de un solo golpe hasta el punto más alto, sino que debe proponerse lograr un crecimiento real, una buena distribución de la riqueza y la equidad social. Es decir la repartición de bienes con creaciones de instituciones o programas que beneficien por partes iguales a la comunidad.</w:t>
      </w:r>
    </w:p>
    <w:p w:rsidR="001E3CE4" w:rsidRPr="00D6789E" w:rsidRDefault="001E3CE4" w:rsidP="00860E18">
      <w:pPr>
        <w:pStyle w:val="Textbody"/>
        <w:spacing w:after="0" w:line="360" w:lineRule="auto"/>
        <w:jc w:val="both"/>
        <w:rPr>
          <w:rFonts w:ascii="Arial" w:hAnsi="Arial" w:cs="Arial"/>
          <w:sz w:val="22"/>
          <w:szCs w:val="22"/>
        </w:rPr>
      </w:pPr>
    </w:p>
    <w:p w:rsid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En México hoy en día la administración pública juega un rol muy importante dentro de la federación, la coordinación del estado y los municipios, estos son muy importantes en el desarrollo de los diversos servicios productivos a lo largo del territorio.</w:t>
      </w:r>
    </w:p>
    <w:p w:rsidR="001E3CE4" w:rsidRPr="00D6789E" w:rsidRDefault="001E3CE4" w:rsidP="00860E18">
      <w:pPr>
        <w:pStyle w:val="Textbody"/>
        <w:spacing w:after="0" w:line="360" w:lineRule="auto"/>
        <w:jc w:val="both"/>
        <w:rPr>
          <w:rFonts w:ascii="Arial" w:hAnsi="Arial" w:cs="Arial"/>
          <w:sz w:val="22"/>
          <w:szCs w:val="22"/>
        </w:rPr>
      </w:pPr>
    </w:p>
    <w:p w:rsidR="00D6789E" w:rsidRPr="00D6789E" w:rsidRDefault="00D6789E" w:rsidP="00860E18">
      <w:pPr>
        <w:pStyle w:val="Textbody"/>
        <w:spacing w:line="360" w:lineRule="auto"/>
        <w:jc w:val="both"/>
        <w:rPr>
          <w:rFonts w:ascii="Arial" w:hAnsi="Arial" w:cs="Arial"/>
          <w:sz w:val="22"/>
          <w:szCs w:val="22"/>
        </w:rPr>
      </w:pPr>
      <w:r w:rsidRPr="00D6789E">
        <w:rPr>
          <w:rFonts w:ascii="Arial" w:hAnsi="Arial" w:cs="Arial"/>
          <w:sz w:val="22"/>
          <w:szCs w:val="22"/>
        </w:rPr>
        <w:lastRenderedPageBreak/>
        <w:t>La administración pública es esencialmente una rama que consiste en una capacidad del estado para crear utilidad al público, esa capacidad ofrece un doble significado a la administración.</w:t>
      </w:r>
    </w:p>
    <w:p w:rsidR="00D6789E" w:rsidRP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Por un lado la administración pública del estado es la actividad orientada a expandir el poder. Y por otro lado es la actividad que desarrolla la vida por medio de la seguridad, es decir protege la convivencia y la civilización.</w:t>
      </w:r>
    </w:p>
    <w:p w:rsidR="00D6789E" w:rsidRP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Para concluir, es preciso citar la definición de administración del autor que ya se ha mencionado con anterioridad.</w:t>
      </w:r>
    </w:p>
    <w:p w:rsidR="00D6789E" w:rsidRP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“La administración es una consecuencia natural del estado social, como éste lo es de la sociabilidad natural del hombre; su naturaleza es un resultado de la comunidad, pues desde el momento en que existe el pacto social, hay administración; así es, que siempre encontramos la naturaleza, hasta en el despotismo.</w:t>
      </w:r>
    </w:p>
    <w:p w:rsidR="00D6789E" w:rsidRP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Es pues evidente que la administración no toma su principio en convenios humanos, sino que es un fenómeno procedente de la existencia misma de la sociedad, sin que los convenios o leyes sirvan más que para organizarla, es decir, para determinar su modo de existir, pues su existencia procede de los mismos principios que de la sociedad”.</w:t>
      </w:r>
    </w:p>
    <w:p w:rsidR="00D6789E" w:rsidRP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“Definiré pues la administración pública: es una potencia que arregla, corrige y mejora cuanto existe, y da una dirección más conveniente a los seres organizados y a las cosas”. (Bonnin, 1834).</w:t>
      </w:r>
    </w:p>
    <w:p w:rsidR="00D6789E" w:rsidRPr="00D6789E" w:rsidRDefault="00D6789E" w:rsidP="00860E18">
      <w:pPr>
        <w:pStyle w:val="Textbody"/>
        <w:spacing w:after="0" w:line="360" w:lineRule="auto"/>
        <w:jc w:val="both"/>
        <w:rPr>
          <w:rFonts w:ascii="Arial" w:hAnsi="Arial" w:cs="Arial"/>
          <w:sz w:val="22"/>
          <w:szCs w:val="22"/>
        </w:rPr>
      </w:pPr>
      <w:r w:rsidRPr="00D6789E">
        <w:rPr>
          <w:rFonts w:ascii="Arial" w:hAnsi="Arial" w:cs="Arial"/>
          <w:sz w:val="22"/>
          <w:szCs w:val="22"/>
        </w:rPr>
        <w:t>Cómo se menciona al final de la cita, la administración pública corrige y mejora a base de principios y de la manera más adecuada. Siendo está ciencia la que estudia el espacio y contexto público así como las relaciones que suceden en este espacio.</w:t>
      </w:r>
    </w:p>
    <w:p w:rsidR="00D6789E" w:rsidRDefault="00D6789E" w:rsidP="00860E18">
      <w:pPr>
        <w:pStyle w:val="Standard"/>
        <w:spacing w:line="360" w:lineRule="auto"/>
        <w:jc w:val="both"/>
        <w:rPr>
          <w:rFonts w:ascii="Arial" w:hAnsi="Arial" w:cs="Arial"/>
          <w:sz w:val="22"/>
          <w:szCs w:val="22"/>
        </w:rPr>
      </w:pPr>
    </w:p>
    <w:p w:rsidR="00424A5E" w:rsidRPr="00860E18" w:rsidRDefault="00860E18" w:rsidP="00860E18">
      <w:pPr>
        <w:pStyle w:val="Standard"/>
        <w:spacing w:line="360" w:lineRule="auto"/>
        <w:jc w:val="both"/>
        <w:rPr>
          <w:rFonts w:ascii="Arial" w:hAnsi="Arial" w:cs="Arial"/>
          <w:sz w:val="22"/>
          <w:szCs w:val="22"/>
        </w:rPr>
      </w:pPr>
      <w:r w:rsidRPr="00860E18">
        <w:rPr>
          <w:rFonts w:ascii="Arial" w:hAnsi="Arial" w:cs="Arial"/>
          <w:sz w:val="22"/>
          <w:szCs w:val="22"/>
        </w:rPr>
        <w:t xml:space="preserve">El problema de la ciudadanía, de no saber con exactitud qué es lo que la Administración Pública aporta al desarrollo de la nación, es un constituyente importante de la mal llamada “Crisis de identidad gubernamental”, un fenómeno reciente que se origina desde los años postrevolucionarios, que proyecta su impacto hasta nuestros días. Alrededor de los años treinta no parecen existir dudas respecto del carácter científico de la Administración Pública como disciplina, siguiendo una analogía biológica. Esa visión de la Administración Pública es cuestionada en la posguerra al entrar en contacto con cambios en el contexto que le presentaban problemas de un tipo para el que no estaba preparada, y por la creciente hostilidad proveniente del campo de las ciencias políticas, campo que enfrentaba entonces su propia crisis de reorientación. El cuestionamiento presentaba críticas concretas en cuatro aspectos. • Objeta el reclamo de ciencias que hace la administración. • Califica como proverbio los principios entonces </w:t>
      </w:r>
      <w:r w:rsidRPr="00860E18">
        <w:rPr>
          <w:rFonts w:ascii="Arial" w:hAnsi="Arial" w:cs="Arial"/>
          <w:sz w:val="22"/>
          <w:szCs w:val="22"/>
        </w:rPr>
        <w:lastRenderedPageBreak/>
        <w:t>aceptados como científicos. • Denuncia mal uso de los criterios deficiencia y economía también. • La arbitrariedad o falsedad de la separación entre política y administración pública. Estos paradigmas y la crisis de identidad se verán como la cristalización de un conjunto de doctrinas centrales y su erosión posterior frente al impacto de los cambios en el ambiente doctrinario.</w:t>
      </w:r>
    </w:p>
    <w:p w:rsidR="00E70F79" w:rsidRPr="00860E18" w:rsidRDefault="00E70F79" w:rsidP="00860E18">
      <w:pPr>
        <w:pStyle w:val="Standard"/>
        <w:spacing w:line="360" w:lineRule="auto"/>
        <w:jc w:val="both"/>
        <w:rPr>
          <w:rFonts w:ascii="Arial" w:hAnsi="Arial" w:cs="Arial"/>
          <w:sz w:val="22"/>
          <w:szCs w:val="22"/>
        </w:rPr>
      </w:pPr>
    </w:p>
    <w:p w:rsidR="00E70F79" w:rsidRDefault="00E70F79"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860E18" w:rsidRDefault="00860E18" w:rsidP="00860E18">
      <w:pPr>
        <w:pStyle w:val="Standard"/>
        <w:spacing w:line="360" w:lineRule="auto"/>
        <w:jc w:val="both"/>
        <w:rPr>
          <w:rFonts w:ascii="Arial" w:hAnsi="Arial" w:cs="Arial"/>
          <w:sz w:val="22"/>
          <w:szCs w:val="22"/>
        </w:rPr>
      </w:pPr>
    </w:p>
    <w:p w:rsidR="00E70F79" w:rsidRDefault="00E70F79" w:rsidP="00860E18">
      <w:pPr>
        <w:pStyle w:val="Standard"/>
        <w:spacing w:line="360" w:lineRule="auto"/>
        <w:jc w:val="both"/>
        <w:rPr>
          <w:rFonts w:ascii="Arial" w:hAnsi="Arial" w:cs="Arial"/>
          <w:sz w:val="22"/>
          <w:szCs w:val="22"/>
        </w:rPr>
      </w:pPr>
    </w:p>
    <w:p w:rsidR="00860E18" w:rsidRPr="00D6789E" w:rsidRDefault="00860E18" w:rsidP="00860E18">
      <w:pPr>
        <w:pStyle w:val="Standard"/>
        <w:spacing w:line="360" w:lineRule="auto"/>
        <w:jc w:val="both"/>
        <w:rPr>
          <w:rFonts w:ascii="Arial" w:hAnsi="Arial" w:cs="Arial"/>
          <w:sz w:val="22"/>
          <w:szCs w:val="22"/>
        </w:rPr>
      </w:pPr>
    </w:p>
    <w:p w:rsidR="00D6789E" w:rsidRPr="00D6789E" w:rsidRDefault="00D6789E" w:rsidP="00860E18">
      <w:pPr>
        <w:spacing w:before="0" w:beforeAutospacing="0" w:line="360" w:lineRule="auto"/>
        <w:rPr>
          <w:rFonts w:ascii="Arial" w:hAnsi="Arial" w:cs="Arial"/>
        </w:rPr>
      </w:pPr>
    </w:p>
    <w:p w:rsidR="00424A5E" w:rsidRPr="00424A5E" w:rsidRDefault="00424A5E" w:rsidP="00860E18">
      <w:pPr>
        <w:pStyle w:val="Ttulo1"/>
        <w:numPr>
          <w:ilvl w:val="0"/>
          <w:numId w:val="5"/>
        </w:numPr>
        <w:spacing w:line="360" w:lineRule="auto"/>
      </w:pPr>
      <w:bookmarkStart w:id="18" w:name="_Toc422348440"/>
      <w:r w:rsidRPr="00424A5E">
        <w:lastRenderedPageBreak/>
        <w:t>Marco Jurídico de la Administración Pública.</w:t>
      </w:r>
      <w:bookmarkEnd w:id="18"/>
    </w:p>
    <w:p w:rsidR="001E3CE4" w:rsidRDefault="001E3CE4" w:rsidP="00860E18">
      <w:pPr>
        <w:spacing w:before="0" w:beforeAutospacing="0" w:after="0" w:afterAutospacing="0" w:line="360" w:lineRule="auto"/>
        <w:rPr>
          <w:rFonts w:ascii="Arial" w:hAnsi="Arial" w:cs="Arial"/>
        </w:rPr>
      </w:pPr>
    </w:p>
    <w:p w:rsidR="001E3CE4" w:rsidRPr="00D6789E" w:rsidRDefault="001E3CE4" w:rsidP="00860E18">
      <w:pPr>
        <w:spacing w:before="0" w:beforeAutospacing="0" w:after="0" w:afterAutospacing="0" w:line="360" w:lineRule="auto"/>
        <w:rPr>
          <w:rFonts w:ascii="Arial" w:hAnsi="Arial" w:cs="Arial"/>
        </w:rPr>
      </w:pPr>
    </w:p>
    <w:p w:rsidR="00DD3C7A" w:rsidRPr="00D6789E" w:rsidRDefault="00424A5E" w:rsidP="00860E18">
      <w:pPr>
        <w:spacing w:before="0" w:beforeAutospacing="0" w:after="0" w:afterAutospacing="0" w:line="360" w:lineRule="auto"/>
        <w:rPr>
          <w:rFonts w:ascii="Arial" w:hAnsi="Arial" w:cs="Arial"/>
        </w:rPr>
      </w:pPr>
      <w:r w:rsidRPr="00424A5E">
        <w:rPr>
          <w:rFonts w:ascii="Arial" w:hAnsi="Arial" w:cs="Arial"/>
        </w:rPr>
        <w:drawing>
          <wp:anchor distT="0" distB="0" distL="114300" distR="114300" simplePos="0" relativeHeight="251660288" behindDoc="1" locked="0" layoutInCell="1" allowOverlap="1" wp14:anchorId="76983BDC" wp14:editId="493D5EF5">
            <wp:simplePos x="0" y="0"/>
            <wp:positionH relativeFrom="column">
              <wp:posOffset>-52705</wp:posOffset>
            </wp:positionH>
            <wp:positionV relativeFrom="paragraph">
              <wp:posOffset>153670</wp:posOffset>
            </wp:positionV>
            <wp:extent cx="5971540" cy="335851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71540" cy="3358515"/>
                    </a:xfrm>
                    <a:prstGeom prst="rect">
                      <a:avLst/>
                    </a:prstGeom>
                  </pic:spPr>
                </pic:pic>
              </a:graphicData>
            </a:graphic>
            <wp14:sizeRelH relativeFrom="page">
              <wp14:pctWidth>0</wp14:pctWidth>
            </wp14:sizeRelH>
            <wp14:sizeRelV relativeFrom="page">
              <wp14:pctHeight>0</wp14:pctHeight>
            </wp14:sizeRelV>
          </wp:anchor>
        </w:drawing>
      </w:r>
    </w:p>
    <w:p w:rsidR="00DD3C7A" w:rsidRPr="00D6789E" w:rsidRDefault="00DD3C7A" w:rsidP="00860E18">
      <w:pPr>
        <w:spacing w:before="0" w:beforeAutospacing="0" w:after="0" w:afterAutospacing="0" w:line="360" w:lineRule="auto"/>
        <w:rPr>
          <w:rFonts w:ascii="Arial" w:hAnsi="Arial" w:cs="Arial"/>
        </w:rPr>
      </w:pPr>
    </w:p>
    <w:p w:rsidR="00DD3C7A" w:rsidRPr="00D6789E" w:rsidRDefault="00DD3C7A" w:rsidP="00860E18">
      <w:pPr>
        <w:spacing w:before="0" w:beforeAutospacing="0" w:after="0" w:afterAutospacing="0" w:line="360" w:lineRule="auto"/>
        <w:rPr>
          <w:rFonts w:ascii="Arial" w:hAnsi="Arial" w:cs="Arial"/>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424A5E" w:rsidRDefault="00424A5E" w:rsidP="00860E18">
      <w:pPr>
        <w:spacing w:before="0" w:beforeAutospacing="0" w:after="0" w:afterAutospacing="0" w:line="360" w:lineRule="auto"/>
        <w:jc w:val="center"/>
        <w:rPr>
          <w:rFonts w:ascii="Arial" w:hAnsi="Arial" w:cs="Arial"/>
          <w:b/>
        </w:rPr>
      </w:pPr>
    </w:p>
    <w:p w:rsidR="00DD3C7A" w:rsidRPr="00D6789E" w:rsidRDefault="00D6789E" w:rsidP="00860E18">
      <w:pPr>
        <w:pStyle w:val="Ttulo1"/>
        <w:numPr>
          <w:ilvl w:val="0"/>
          <w:numId w:val="5"/>
        </w:numPr>
        <w:spacing w:line="360" w:lineRule="auto"/>
      </w:pPr>
      <w:bookmarkStart w:id="19" w:name="_Toc422348441"/>
      <w:r>
        <w:t>C</w:t>
      </w:r>
      <w:r w:rsidR="00DD3C7A" w:rsidRPr="00D6789E">
        <w:t>ONCLUSIÓN</w:t>
      </w:r>
      <w:bookmarkEnd w:id="19"/>
    </w:p>
    <w:p w:rsidR="00DD3C7A" w:rsidRPr="00D6789E" w:rsidRDefault="00DD3C7A" w:rsidP="00860E18">
      <w:pPr>
        <w:spacing w:before="0" w:beforeAutospacing="0" w:after="0" w:afterAutospacing="0" w:line="360" w:lineRule="auto"/>
        <w:jc w:val="center"/>
        <w:rPr>
          <w:rFonts w:ascii="Arial" w:hAnsi="Arial" w:cs="Arial"/>
          <w:b/>
        </w:rPr>
      </w:pPr>
    </w:p>
    <w:p w:rsidR="00860E18" w:rsidRDefault="00860E18" w:rsidP="00860E18">
      <w:pPr>
        <w:spacing w:before="0" w:beforeAutospacing="0" w:after="0" w:afterAutospacing="0" w:line="360" w:lineRule="auto"/>
        <w:rPr>
          <w:rFonts w:ascii="Arial" w:hAnsi="Arial" w:cs="Arial"/>
        </w:rPr>
      </w:pPr>
      <w:r w:rsidRPr="00860E18">
        <w:rPr>
          <w:rFonts w:ascii="Arial" w:hAnsi="Arial" w:cs="Arial"/>
        </w:rPr>
        <w:t xml:space="preserve">Esta era, no es la “era del fin de la Administración Pública como ciencia”, nada más lejos de eso, lo que significa este análisis aquí plasmado, es el deber de reformular el marco de su estudio bajo una nueva perspectiva, bajo un horizonte aún más amplio, enmarcado siempre por una </w:t>
      </w:r>
      <w:r w:rsidRPr="00860E18">
        <w:rPr>
          <w:rFonts w:ascii="Arial" w:hAnsi="Arial" w:cs="Arial"/>
        </w:rPr>
        <w:t>mega tendencia</w:t>
      </w:r>
      <w:r w:rsidRPr="00860E18">
        <w:rPr>
          <w:rFonts w:ascii="Arial" w:hAnsi="Arial" w:cs="Arial"/>
        </w:rPr>
        <w:t xml:space="preserve"> de retorno al humanismo.</w:t>
      </w:r>
    </w:p>
    <w:p w:rsidR="00860E18" w:rsidRDefault="00860E18" w:rsidP="00860E18">
      <w:pPr>
        <w:spacing w:before="0" w:beforeAutospacing="0" w:after="0" w:afterAutospacing="0" w:line="360" w:lineRule="auto"/>
        <w:rPr>
          <w:rFonts w:ascii="Arial" w:hAnsi="Arial" w:cs="Arial"/>
        </w:rPr>
      </w:pPr>
    </w:p>
    <w:p w:rsidR="00860E18" w:rsidRDefault="00860E18" w:rsidP="00860E18">
      <w:pPr>
        <w:spacing w:before="0" w:beforeAutospacing="0" w:after="0" w:afterAutospacing="0" w:line="360" w:lineRule="auto"/>
        <w:rPr>
          <w:rFonts w:ascii="Arial" w:hAnsi="Arial" w:cs="Arial"/>
        </w:rPr>
      </w:pPr>
      <w:r w:rsidRPr="00860E18">
        <w:rPr>
          <w:rFonts w:ascii="Arial" w:hAnsi="Arial" w:cs="Arial"/>
        </w:rPr>
        <w:t xml:space="preserve">Esa vieja burocrática esquematización pública, es la que ya está condenada a muerte, es un fenómeno históricamente acondicionado y que, precisamente por el cambio en las variables actuales del contexto, debe, exige transformarse, ajustándose a las nuevas condiciones de gobierno. </w:t>
      </w:r>
    </w:p>
    <w:p w:rsidR="00860E18" w:rsidRDefault="00860E18" w:rsidP="00860E18">
      <w:pPr>
        <w:spacing w:before="0" w:beforeAutospacing="0" w:after="0" w:afterAutospacing="0" w:line="360" w:lineRule="auto"/>
        <w:rPr>
          <w:rFonts w:ascii="Arial" w:hAnsi="Arial" w:cs="Arial"/>
        </w:rPr>
      </w:pPr>
    </w:p>
    <w:p w:rsidR="00DD3C7A" w:rsidRPr="00860E18" w:rsidRDefault="00860E18" w:rsidP="00860E18">
      <w:pPr>
        <w:spacing w:before="0" w:beforeAutospacing="0" w:after="0" w:afterAutospacing="0" w:line="360" w:lineRule="auto"/>
        <w:rPr>
          <w:rFonts w:ascii="Arial" w:hAnsi="Arial" w:cs="Arial"/>
          <w:b/>
        </w:rPr>
      </w:pPr>
      <w:r w:rsidRPr="00860E18">
        <w:rPr>
          <w:rFonts w:ascii="Arial" w:hAnsi="Arial" w:cs="Arial"/>
        </w:rPr>
        <w:t>Históricamente la Administración Pública como materia surgió como la respuesta de pensadores académicos a la necesidad de reformar en el “subsistema social” de la Administración Pública. Los efectos de ese fenómeno, secundarios solo en apariencia, son que no sólo se desarrolló una materia sino un gran giro en el área de acción humana que es coincidente con una “visión de estado” y está estrechamente vinculado con el desarrollo de especializaciones mucho muy relevantes dentro de las ciencias sociales tradicionales.</w:t>
      </w: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pStyle w:val="Ttulo1"/>
        <w:numPr>
          <w:ilvl w:val="0"/>
          <w:numId w:val="5"/>
        </w:numPr>
        <w:spacing w:line="360" w:lineRule="auto"/>
      </w:pPr>
      <w:bookmarkStart w:id="20" w:name="_Toc422348442"/>
      <w:r w:rsidRPr="00D6789E">
        <w:lastRenderedPageBreak/>
        <w:t>REFERENCIAS BIBLIOGRÁFICAS</w:t>
      </w:r>
      <w:bookmarkEnd w:id="20"/>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DD3C7A" w:rsidRPr="00D6789E" w:rsidRDefault="00DD3C7A" w:rsidP="00860E18">
      <w:pPr>
        <w:spacing w:before="0" w:beforeAutospacing="0" w:after="0" w:afterAutospacing="0" w:line="360" w:lineRule="auto"/>
        <w:jc w:val="center"/>
        <w:rPr>
          <w:rFonts w:ascii="Arial" w:hAnsi="Arial" w:cs="Arial"/>
          <w:b/>
        </w:rPr>
      </w:pPr>
    </w:p>
    <w:p w:rsidR="00E70F79" w:rsidRPr="00E70F79" w:rsidRDefault="00E70F79" w:rsidP="00860E18">
      <w:pPr>
        <w:pStyle w:val="Textbody"/>
        <w:spacing w:line="360" w:lineRule="auto"/>
        <w:ind w:left="708"/>
        <w:rPr>
          <w:rFonts w:ascii="Arial" w:hAnsi="Arial" w:cs="Arial"/>
          <w:color w:val="4B4B57"/>
          <w:sz w:val="22"/>
          <w:szCs w:val="22"/>
        </w:rPr>
      </w:pPr>
      <w:r w:rsidRPr="00E70F79">
        <w:rPr>
          <w:rFonts w:ascii="Arial" w:hAnsi="Arial" w:cs="Arial"/>
          <w:color w:val="4B4B57"/>
          <w:sz w:val="22"/>
          <w:szCs w:val="22"/>
        </w:rPr>
        <w:t xml:space="preserve">BONNIN, Charles Jean. Principios de Administración Pública. </w:t>
      </w:r>
      <w:r w:rsidRPr="00E70F79">
        <w:rPr>
          <w:rFonts w:ascii="Arial" w:hAnsi="Arial" w:cs="Arial"/>
          <w:color w:val="4B4B57"/>
          <w:sz w:val="22"/>
          <w:szCs w:val="22"/>
        </w:rPr>
        <w:tab/>
        <w:t xml:space="preserve">(1808) </w:t>
      </w:r>
      <w:r w:rsidRPr="00E70F79">
        <w:rPr>
          <w:rFonts w:ascii="Arial" w:hAnsi="Arial" w:cs="Arial"/>
          <w:color w:val="4B4B57"/>
          <w:sz w:val="22"/>
          <w:szCs w:val="22"/>
        </w:rPr>
        <w:tab/>
      </w:r>
    </w:p>
    <w:p w:rsidR="00E70F79" w:rsidRPr="00E70F79" w:rsidRDefault="00E70F79" w:rsidP="00860E18">
      <w:pPr>
        <w:pStyle w:val="Textbody"/>
        <w:spacing w:line="360" w:lineRule="auto"/>
        <w:ind w:left="708"/>
        <w:rPr>
          <w:rFonts w:ascii="Arial" w:hAnsi="Arial" w:cs="Arial"/>
          <w:color w:val="4B4B57"/>
          <w:sz w:val="22"/>
          <w:szCs w:val="22"/>
        </w:rPr>
      </w:pPr>
      <w:r w:rsidRPr="00E70F79">
        <w:rPr>
          <w:rFonts w:ascii="Arial" w:hAnsi="Arial" w:cs="Arial"/>
          <w:color w:val="4B4B57"/>
          <w:sz w:val="22"/>
          <w:szCs w:val="22"/>
        </w:rPr>
        <w:tab/>
        <w:t xml:space="preserve">Cap. 1 pág. 7 Recuperado el 15 de enero de 2015, de </w:t>
      </w:r>
      <w:r w:rsidRPr="00E70F79">
        <w:rPr>
          <w:rFonts w:ascii="Arial" w:hAnsi="Arial" w:cs="Arial"/>
          <w:color w:val="4B4B57"/>
          <w:sz w:val="22"/>
          <w:szCs w:val="22"/>
        </w:rPr>
        <w:tab/>
        <w:t>www.libertadexpresa.com/bonnin/libros/TAE.pdf.</w:t>
      </w:r>
    </w:p>
    <w:p w:rsidR="00E70F79" w:rsidRPr="00E70F79" w:rsidRDefault="00E70F79" w:rsidP="00860E18">
      <w:pPr>
        <w:pStyle w:val="Textbody"/>
        <w:numPr>
          <w:ilvl w:val="0"/>
          <w:numId w:val="6"/>
        </w:numPr>
        <w:spacing w:after="0" w:line="360" w:lineRule="auto"/>
        <w:ind w:left="706"/>
        <w:rPr>
          <w:rFonts w:ascii="Arial" w:hAnsi="Arial" w:cs="Arial"/>
          <w:sz w:val="22"/>
          <w:szCs w:val="22"/>
        </w:rPr>
      </w:pPr>
      <w:r w:rsidRPr="00E70F79">
        <w:rPr>
          <w:rFonts w:ascii="Arial" w:hAnsi="Arial" w:cs="Arial"/>
          <w:color w:val="4B4B57"/>
          <w:sz w:val="22"/>
          <w:szCs w:val="22"/>
          <w:lang w:val="en-US"/>
        </w:rPr>
        <w:t xml:space="preserve">Dimock, “The Study of Administration”. </w:t>
      </w:r>
      <w:r w:rsidRPr="00E70F79">
        <w:rPr>
          <w:rFonts w:ascii="Arial" w:hAnsi="Arial" w:cs="Arial"/>
          <w:color w:val="4B4B57"/>
          <w:sz w:val="22"/>
          <w:szCs w:val="22"/>
        </w:rPr>
        <w:t>Los Estados Unidos, The American Political Science Review. 1947. p. 31. Recuperado el 15 de enero de 2015, de</w:t>
      </w:r>
      <w:hyperlink r:id="rId23" w:history="1">
        <w:r w:rsidRPr="00E70F79">
          <w:rPr>
            <w:rFonts w:ascii="Arial" w:hAnsi="Arial" w:cs="Arial"/>
            <w:b/>
            <w:color w:val="0044CC"/>
            <w:sz w:val="22"/>
            <w:szCs w:val="22"/>
          </w:rPr>
          <w:t>http://bibliotecadigital.ilce.edu.mx/sites/csa/principio/leccion1.html#definicion</w:t>
        </w:r>
      </w:hyperlink>
    </w:p>
    <w:p w:rsidR="00E70F79" w:rsidRPr="00E70F79" w:rsidRDefault="00E70F79" w:rsidP="00860E18">
      <w:pPr>
        <w:pStyle w:val="Textbody"/>
        <w:numPr>
          <w:ilvl w:val="0"/>
          <w:numId w:val="6"/>
        </w:numPr>
        <w:spacing w:line="360" w:lineRule="auto"/>
        <w:ind w:left="706"/>
        <w:rPr>
          <w:rFonts w:ascii="Arial" w:hAnsi="Arial" w:cs="Arial"/>
          <w:sz w:val="22"/>
          <w:szCs w:val="22"/>
        </w:rPr>
      </w:pPr>
      <w:r w:rsidRPr="00E70F79">
        <w:rPr>
          <w:rFonts w:ascii="Arial" w:hAnsi="Arial" w:cs="Arial"/>
          <w:color w:val="4B4B57"/>
          <w:sz w:val="22"/>
          <w:szCs w:val="22"/>
        </w:rPr>
        <w:t>Bonnin, C. J. B. Compendio de los Principios de Administración. Madrid, Imprenta de José Palacios. 1834. p. 14 y 37. Recuperado el 15 de enero de 2015, de</w:t>
      </w:r>
      <w:hyperlink r:id="rId24" w:history="1">
        <w:r w:rsidRPr="00E70F79">
          <w:rPr>
            <w:rFonts w:ascii="Arial" w:hAnsi="Arial" w:cs="Arial"/>
            <w:b/>
            <w:color w:val="0044CC"/>
            <w:sz w:val="22"/>
            <w:szCs w:val="22"/>
          </w:rPr>
          <w:t>http://bibliotecadigital.ilce.edu.mx/sites/csa/principio/leccion1.html#loadmivo</w:t>
        </w:r>
      </w:hyperlink>
    </w:p>
    <w:p w:rsidR="00DD3C7A" w:rsidRPr="00D6789E" w:rsidRDefault="00DD3C7A" w:rsidP="00860E18">
      <w:pPr>
        <w:spacing w:before="0" w:beforeAutospacing="0" w:after="0" w:afterAutospacing="0" w:line="360" w:lineRule="auto"/>
        <w:rPr>
          <w:rFonts w:ascii="Arial" w:hAnsi="Arial" w:cs="Arial"/>
        </w:rPr>
      </w:pPr>
    </w:p>
    <w:p w:rsidR="00DD3C7A" w:rsidRPr="00D6789E" w:rsidRDefault="00DD3C7A" w:rsidP="00860E18">
      <w:pPr>
        <w:spacing w:before="0" w:beforeAutospacing="0" w:after="0" w:afterAutospacing="0" w:line="360" w:lineRule="auto"/>
        <w:rPr>
          <w:rFonts w:ascii="Arial" w:hAnsi="Arial" w:cs="Arial"/>
        </w:rPr>
      </w:pPr>
    </w:p>
    <w:p w:rsidR="00860E18" w:rsidRPr="00860E18" w:rsidRDefault="00860E18" w:rsidP="00860E18">
      <w:pPr>
        <w:spacing w:before="0" w:beforeAutospacing="0" w:after="0" w:afterAutospacing="0" w:line="360" w:lineRule="auto"/>
        <w:rPr>
          <w:rFonts w:ascii="Arial" w:hAnsi="Arial" w:cs="Arial"/>
        </w:rPr>
      </w:pPr>
      <w:r w:rsidRPr="00860E18">
        <w:rPr>
          <w:rFonts w:ascii="Arial" w:hAnsi="Arial" w:cs="Arial"/>
        </w:rPr>
        <w:t>Castelazo, José R., Administración Pública: Una Visión de Estado, Instituto Nacional de Administración Pública, A.C., México, 2007. Illich, Iván, Obras reunidas I; Fondo de Cultura Económica, México, 2006.</w:t>
      </w:r>
    </w:p>
    <w:p w:rsidR="00860E18" w:rsidRPr="00860E18" w:rsidRDefault="00860E18" w:rsidP="00860E18">
      <w:pPr>
        <w:spacing w:before="0" w:beforeAutospacing="0" w:after="0" w:afterAutospacing="0" w:line="360" w:lineRule="auto"/>
        <w:rPr>
          <w:rFonts w:ascii="Arial" w:hAnsi="Arial" w:cs="Arial"/>
        </w:rPr>
      </w:pPr>
      <w:r w:rsidRPr="00860E18">
        <w:rPr>
          <w:rFonts w:ascii="Arial" w:hAnsi="Arial" w:cs="Arial"/>
        </w:rPr>
        <w:t xml:space="preserve">La Boëtie, Etienne, Discurso de la servidumbre voluntaria, Editorial Tecnos, tercera edición, Madrid, 2007. Olmedo Carranza, Raúl, El cuarto orden de Estado y de gobierno, Editorial Instituto de Administración Pública de Jalisco y sus municipios, A.C., tercera edición, México, 2005. </w:t>
      </w:r>
    </w:p>
    <w:p w:rsidR="00DD3C7A" w:rsidRPr="00860E18" w:rsidRDefault="00860E18" w:rsidP="00860E18">
      <w:pPr>
        <w:spacing w:before="0" w:beforeAutospacing="0" w:after="0" w:afterAutospacing="0" w:line="360" w:lineRule="auto"/>
        <w:rPr>
          <w:rFonts w:ascii="Arial" w:hAnsi="Arial" w:cs="Arial"/>
        </w:rPr>
      </w:pPr>
      <w:r w:rsidRPr="00860E18">
        <w:rPr>
          <w:rFonts w:ascii="Arial" w:hAnsi="Arial" w:cs="Arial"/>
        </w:rPr>
        <w:t>Weber, Max, El político y el científico, Documento preparado por el Programa de Redes Informá- ticas y Productivas de la Universidad Nacional de General San Martín (UNSAM). Buenos Aires, Argentina.</w:t>
      </w:r>
    </w:p>
    <w:p w:rsidR="00DD3C7A" w:rsidRPr="00860E18" w:rsidRDefault="00DD3C7A" w:rsidP="00860E18">
      <w:pPr>
        <w:spacing w:before="0" w:beforeAutospacing="0" w:after="0" w:afterAutospacing="0" w:line="360" w:lineRule="auto"/>
        <w:rPr>
          <w:rFonts w:ascii="Arial" w:hAnsi="Arial" w:cs="Arial"/>
        </w:rPr>
      </w:pPr>
    </w:p>
    <w:p w:rsidR="00DD3C7A" w:rsidRDefault="00DD3C7A" w:rsidP="00860E18">
      <w:pPr>
        <w:spacing w:before="0" w:beforeAutospacing="0" w:after="0" w:afterAutospacing="0" w:line="360" w:lineRule="auto"/>
      </w:pPr>
      <w:bookmarkStart w:id="21" w:name="_GoBack"/>
      <w:bookmarkEnd w:id="21"/>
    </w:p>
    <w:p w:rsidR="00DD3C7A" w:rsidRDefault="00DD3C7A" w:rsidP="00860E18">
      <w:pPr>
        <w:spacing w:before="0" w:beforeAutospacing="0" w:after="0" w:afterAutospacing="0" w:line="360" w:lineRule="auto"/>
      </w:pPr>
    </w:p>
    <w:p w:rsidR="00DD3C7A" w:rsidRDefault="00DD3C7A" w:rsidP="00860E18">
      <w:pPr>
        <w:spacing w:before="0" w:beforeAutospacing="0" w:after="0" w:afterAutospacing="0" w:line="360" w:lineRule="auto"/>
      </w:pPr>
    </w:p>
    <w:p w:rsidR="00DD3C7A" w:rsidRDefault="00DD3C7A" w:rsidP="00860E18">
      <w:pPr>
        <w:spacing w:before="0" w:beforeAutospacing="0" w:after="0" w:afterAutospacing="0" w:line="360" w:lineRule="auto"/>
      </w:pPr>
    </w:p>
    <w:sectPr w:rsidR="00DD3C7A" w:rsidSect="00D6789E">
      <w:headerReference w:type="default" r:id="rId25"/>
      <w:footerReference w:type="default" r:id="rId26"/>
      <w:pgSz w:w="12240" w:h="15840"/>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C8E" w:rsidRDefault="00225C8E" w:rsidP="000171D1">
      <w:pPr>
        <w:spacing w:before="0" w:after="0" w:line="240" w:lineRule="auto"/>
      </w:pPr>
      <w:r>
        <w:separator/>
      </w:r>
    </w:p>
  </w:endnote>
  <w:endnote w:type="continuationSeparator" w:id="0">
    <w:p w:rsidR="00225C8E" w:rsidRDefault="00225C8E" w:rsidP="000171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151013"/>
      <w:docPartObj>
        <w:docPartGallery w:val="Page Numbers (Bottom of Page)"/>
        <w:docPartUnique/>
      </w:docPartObj>
    </w:sdtPr>
    <w:sdtEndPr/>
    <w:sdtContent>
      <w:p w:rsidR="00D171F2" w:rsidRDefault="00D171F2">
        <w:pPr>
          <w:pStyle w:val="Piedepgina"/>
          <w:jc w:val="right"/>
        </w:pPr>
        <w:r>
          <w:fldChar w:fldCharType="begin"/>
        </w:r>
        <w:r>
          <w:instrText>PAGE   \* MERGEFORMAT</w:instrText>
        </w:r>
        <w:r>
          <w:fldChar w:fldCharType="separate"/>
        </w:r>
        <w:r w:rsidR="00860E18" w:rsidRPr="00860E18">
          <w:rPr>
            <w:noProof/>
            <w:lang w:val="es-ES"/>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C8E" w:rsidRDefault="00225C8E" w:rsidP="000171D1">
      <w:pPr>
        <w:spacing w:before="0" w:after="0" w:line="240" w:lineRule="auto"/>
      </w:pPr>
      <w:r>
        <w:separator/>
      </w:r>
    </w:p>
  </w:footnote>
  <w:footnote w:type="continuationSeparator" w:id="0">
    <w:p w:rsidR="00225C8E" w:rsidRDefault="00225C8E" w:rsidP="000171D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CB" w:rsidRPr="00EC21CB" w:rsidRDefault="00D171F2" w:rsidP="00EC21CB">
    <w:pPr>
      <w:pStyle w:val="Encabezado"/>
      <w:tabs>
        <w:tab w:val="clear" w:pos="4419"/>
        <w:tab w:val="clear" w:pos="8838"/>
        <w:tab w:val="left" w:pos="6225"/>
      </w:tabs>
      <w:spacing w:before="240" w:beforeAutospacing="0"/>
      <w:jc w:val="right"/>
      <w:rPr>
        <w:i/>
      </w:rPr>
    </w:pPr>
    <w:r w:rsidRPr="00D171F2">
      <w:rPr>
        <w:i/>
        <w:noProof/>
        <w:lang w:eastAsia="es-MX"/>
      </w:rPr>
      <mc:AlternateContent>
        <mc:Choice Requires="wps">
          <w:drawing>
            <wp:anchor distT="0" distB="0" distL="118745" distR="118745" simplePos="0" relativeHeight="251659264" behindDoc="1" locked="0" layoutInCell="1" allowOverlap="0">
              <wp:simplePos x="0" y="0"/>
              <wp:positionH relativeFrom="margin">
                <wp:align>right</wp:align>
              </wp:positionH>
              <wp:positionV relativeFrom="page">
                <wp:posOffset>457200</wp:posOffset>
              </wp:positionV>
              <wp:extent cx="5962650" cy="26987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9626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71F2" w:rsidRDefault="00225C8E" w:rsidP="00D171F2">
                          <w:pPr>
                            <w:pStyle w:val="Encabezado"/>
                            <w:jc w:val="right"/>
                            <w:rPr>
                              <w:caps/>
                              <w:color w:val="FFFFFF" w:themeColor="background1"/>
                            </w:rPr>
                          </w:pPr>
                          <w:sdt>
                            <w:sdtPr>
                              <w:rPr>
                                <w:b/>
                                <w:i/>
                                <w:caps/>
                                <w:color w:val="FFFFFF" w:themeColor="background1"/>
                                <w:u w:val="single"/>
                              </w:rPr>
                              <w:alias w:val="Título"/>
                              <w:tag w:val=""/>
                              <w:id w:val="1126740499"/>
                              <w:dataBinding w:prefixMappings="xmlns:ns0='http://purl.org/dc/elements/1.1/' xmlns:ns1='http://schemas.openxmlformats.org/package/2006/metadata/core-properties' " w:xpath="/ns1:coreProperties[1]/ns0:title[1]" w:storeItemID="{6C3C8BC8-F283-45AE-878A-BAB7291924A1}"/>
                              <w:text/>
                            </w:sdtPr>
                            <w:sdtEndPr/>
                            <w:sdtContent>
                              <w:r w:rsidR="00D171F2" w:rsidRPr="00D171F2">
                                <w:rPr>
                                  <w:b/>
                                  <w:i/>
                                  <w:caps/>
                                  <w:color w:val="FFFFFF" w:themeColor="background1"/>
                                  <w:u w:val="single"/>
                                </w:rPr>
                                <w:t>ENSAYO Y FUNDAMENTOS  LA ADMINISTRACIÓN PÚBLICA</w:t>
                              </w:r>
                            </w:sdtContent>
                          </w:sdt>
                          <w:r w:rsidR="00D171F2">
                            <w:rPr>
                              <w:caps/>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id="Rectángulo 197" o:spid="_x0000_s1026" style="position:absolute;left:0;text-align:left;margin-left:418.3pt;margin-top:36pt;width:469.5pt;height:21.25pt;z-index:-251657216;visibility:visible;mso-wrap-style:square;mso-width-percent:0;mso-height-percent:27;mso-wrap-distance-left:9.35pt;mso-wrap-distance-top:0;mso-wrap-distance-right:9.35pt;mso-wrap-distance-bottom:0;mso-position-horizontal:righ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" o:allowoverlap="f" fillcolor="#5b9bd5 [3204]" stroked="f" strokeweight="1pt">
              <v:textbox>
                <w:txbxContent>
                  <w:p w:rsidR="00D171F2" w:rsidRDefault="00225C8E" w:rsidP="00D171F2">
                    <w:pPr>
                      <w:pStyle w:val="Encabezado"/>
                      <w:jc w:val="right"/>
                      <w:rPr>
                        <w:caps/>
                        <w:color w:val="FFFFFF" w:themeColor="background1"/>
                      </w:rPr>
                    </w:pPr>
                    <w:sdt>
                      <w:sdtPr>
                        <w:rPr>
                          <w:b/>
                          <w:i/>
                          <w:caps/>
                          <w:color w:val="FFFFFF" w:themeColor="background1"/>
                          <w:u w:val="single"/>
                        </w:rPr>
                        <w:alias w:val="Título"/>
                        <w:tag w:val=""/>
                        <w:id w:val="1126740499"/>
                        <w:dataBinding w:prefixMappings="xmlns:ns0='http://purl.org/dc/elements/1.1/' xmlns:ns1='http://schemas.openxmlformats.org/package/2006/metadata/core-properties' " w:xpath="/ns1:coreProperties[1]/ns0:title[1]" w:storeItemID="{6C3C8BC8-F283-45AE-878A-BAB7291924A1}"/>
                        <w:text/>
                      </w:sdtPr>
                      <w:sdtEndPr/>
                      <w:sdtContent>
                        <w:r w:rsidR="00D171F2" w:rsidRPr="00D171F2">
                          <w:rPr>
                            <w:b/>
                            <w:i/>
                            <w:caps/>
                            <w:color w:val="FFFFFF" w:themeColor="background1"/>
                            <w:u w:val="single"/>
                          </w:rPr>
                          <w:t>ENSAYO Y FUNDAMENTOS  LA ADMINISTRACIÓN PÚBLICA</w:t>
                        </w:r>
                      </w:sdtContent>
                    </w:sdt>
                    <w:r w:rsidR="00D171F2">
                      <w:rPr>
                        <w:caps/>
                        <w:color w:val="FFFFFF" w:themeColor="background1"/>
                      </w:rPr>
                      <w:t>)</w:t>
                    </w: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245AE"/>
    <w:multiLevelType w:val="hybridMultilevel"/>
    <w:tmpl w:val="6EB0BD0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385E2259"/>
    <w:multiLevelType w:val="hybridMultilevel"/>
    <w:tmpl w:val="E04A3C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93A342A"/>
    <w:multiLevelType w:val="multilevel"/>
    <w:tmpl w:val="FB4679D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5B062C37"/>
    <w:multiLevelType w:val="multilevel"/>
    <w:tmpl w:val="C83054F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63213837"/>
    <w:multiLevelType w:val="multilevel"/>
    <w:tmpl w:val="C800608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66645A91"/>
    <w:multiLevelType w:val="multilevel"/>
    <w:tmpl w:val="49DE27C2"/>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D1"/>
    <w:rsid w:val="000171D1"/>
    <w:rsid w:val="001E3CE4"/>
    <w:rsid w:val="00225C8E"/>
    <w:rsid w:val="00424A5E"/>
    <w:rsid w:val="005C38DA"/>
    <w:rsid w:val="006806C0"/>
    <w:rsid w:val="00741200"/>
    <w:rsid w:val="0076443D"/>
    <w:rsid w:val="007C166D"/>
    <w:rsid w:val="00860E18"/>
    <w:rsid w:val="00A743B2"/>
    <w:rsid w:val="00D171F2"/>
    <w:rsid w:val="00D6789E"/>
    <w:rsid w:val="00DD3C7A"/>
    <w:rsid w:val="00E70F79"/>
    <w:rsid w:val="00E832E9"/>
    <w:rsid w:val="00EB6D1F"/>
    <w:rsid w:val="00EC21CB"/>
    <w:rsid w:val="00F20FC8"/>
    <w:rsid w:val="00F778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ABEEEB-4ED1-4A7C-B6B0-D1C16E73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00" w:beforeAutospacing="1" w:after="100" w:afterAutospacing="1" w:line="300" w:lineRule="atLeast"/>
        <w:ind w:left="720" w:right="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789E"/>
    <w:pPr>
      <w:keepNext/>
      <w:keepLines/>
      <w:spacing w:before="240" w:beforeAutospacing="0" w:after="0" w:afterAutospacing="0" w:line="259" w:lineRule="auto"/>
      <w:ind w:left="0" w:right="0"/>
      <w:jc w:val="left"/>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Textbody"/>
    <w:link w:val="Ttulo2Car"/>
    <w:rsid w:val="00D6789E"/>
    <w:pPr>
      <w:keepNext/>
      <w:widowControl w:val="0"/>
      <w:suppressAutoHyphens/>
      <w:autoSpaceDN w:val="0"/>
      <w:spacing w:before="240" w:beforeAutospacing="0" w:after="120" w:afterAutospacing="0" w:line="240" w:lineRule="auto"/>
      <w:ind w:left="0" w:right="0"/>
      <w:jc w:val="left"/>
      <w:textAlignment w:val="baseline"/>
      <w:outlineLvl w:val="1"/>
    </w:pPr>
    <w:rPr>
      <w:rFonts w:ascii="Times New Roman" w:eastAsia="Arial Unicode MS" w:hAnsi="Times New Roman" w:cs="Mangal"/>
      <w:b/>
      <w:bCs/>
      <w:kern w:val="3"/>
      <w:sz w:val="36"/>
      <w:szCs w:val="36"/>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71D1"/>
    <w:pPr>
      <w:spacing w:line="240" w:lineRule="auto"/>
      <w:ind w:left="0" w:right="0"/>
      <w:jc w:val="left"/>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171D1"/>
  </w:style>
  <w:style w:type="paragraph" w:styleId="Encabezado">
    <w:name w:val="header"/>
    <w:basedOn w:val="Normal"/>
    <w:link w:val="EncabezadoCar"/>
    <w:uiPriority w:val="99"/>
    <w:unhideWhenUsed/>
    <w:rsid w:val="000171D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171D1"/>
  </w:style>
  <w:style w:type="paragraph" w:styleId="Piedepgina">
    <w:name w:val="footer"/>
    <w:basedOn w:val="Normal"/>
    <w:link w:val="PiedepginaCar"/>
    <w:uiPriority w:val="99"/>
    <w:unhideWhenUsed/>
    <w:rsid w:val="000171D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0171D1"/>
  </w:style>
  <w:style w:type="paragraph" w:styleId="Sinespaciado">
    <w:name w:val="No Spacing"/>
    <w:link w:val="SinespaciadoCar"/>
    <w:uiPriority w:val="1"/>
    <w:qFormat/>
    <w:rsid w:val="00D171F2"/>
    <w:pPr>
      <w:spacing w:before="0" w:beforeAutospacing="0" w:after="0" w:afterAutospacing="0" w:line="240" w:lineRule="auto"/>
      <w:ind w:left="0" w:right="0"/>
      <w:jc w:val="left"/>
    </w:pPr>
    <w:rPr>
      <w:rFonts w:eastAsiaTheme="minorEastAsia"/>
      <w:lang w:eastAsia="es-MX"/>
    </w:rPr>
  </w:style>
  <w:style w:type="character" w:customStyle="1" w:styleId="SinespaciadoCar">
    <w:name w:val="Sin espaciado Car"/>
    <w:basedOn w:val="Fuentedeprrafopredeter"/>
    <w:link w:val="Sinespaciado"/>
    <w:uiPriority w:val="1"/>
    <w:rsid w:val="00D171F2"/>
    <w:rPr>
      <w:rFonts w:eastAsiaTheme="minorEastAsia"/>
      <w:lang w:eastAsia="es-MX"/>
    </w:rPr>
  </w:style>
  <w:style w:type="character" w:customStyle="1" w:styleId="Ttulo2Car">
    <w:name w:val="Título 2 Car"/>
    <w:basedOn w:val="Fuentedeprrafopredeter"/>
    <w:link w:val="Ttulo2"/>
    <w:rsid w:val="00D6789E"/>
    <w:rPr>
      <w:rFonts w:ascii="Times New Roman" w:eastAsia="Arial Unicode MS" w:hAnsi="Times New Roman" w:cs="Mangal"/>
      <w:b/>
      <w:bCs/>
      <w:kern w:val="3"/>
      <w:sz w:val="36"/>
      <w:szCs w:val="36"/>
      <w:lang w:eastAsia="zh-CN" w:bidi="hi-IN"/>
    </w:rPr>
  </w:style>
  <w:style w:type="paragraph" w:customStyle="1" w:styleId="Standard">
    <w:name w:val="Standard"/>
    <w:rsid w:val="00D6789E"/>
    <w:pPr>
      <w:widowControl w:val="0"/>
      <w:suppressAutoHyphens/>
      <w:autoSpaceDN w:val="0"/>
      <w:spacing w:before="0" w:beforeAutospacing="0" w:after="0" w:afterAutospacing="0" w:line="240" w:lineRule="auto"/>
      <w:ind w:left="0" w:right="0"/>
      <w:jc w:val="left"/>
      <w:textAlignment w:val="baseline"/>
    </w:pPr>
    <w:rPr>
      <w:rFonts w:ascii="Times New Roman" w:eastAsia="Arial Unicode MS" w:hAnsi="Times New Roman" w:cs="Mangal"/>
      <w:kern w:val="3"/>
      <w:sz w:val="24"/>
      <w:szCs w:val="24"/>
      <w:lang w:eastAsia="zh-CN" w:bidi="hi-IN"/>
    </w:rPr>
  </w:style>
  <w:style w:type="paragraph" w:customStyle="1" w:styleId="Textbody">
    <w:name w:val="Text body"/>
    <w:basedOn w:val="Standard"/>
    <w:rsid w:val="00D6789E"/>
    <w:pPr>
      <w:spacing w:after="120"/>
    </w:pPr>
  </w:style>
  <w:style w:type="character" w:customStyle="1" w:styleId="Ttulo1Car">
    <w:name w:val="Título 1 Car"/>
    <w:basedOn w:val="Fuentedeprrafopredeter"/>
    <w:link w:val="Ttulo1"/>
    <w:uiPriority w:val="9"/>
    <w:rsid w:val="00D6789E"/>
    <w:rPr>
      <w:rFonts w:asciiTheme="majorHAnsi" w:eastAsiaTheme="majorEastAsia" w:hAnsiTheme="majorHAnsi" w:cstheme="majorBidi"/>
      <w:color w:val="2E74B5" w:themeColor="accent1" w:themeShade="BF"/>
      <w:sz w:val="32"/>
      <w:szCs w:val="32"/>
      <w:lang w:eastAsia="es-MX"/>
    </w:rPr>
  </w:style>
  <w:style w:type="paragraph" w:styleId="Prrafodelista">
    <w:name w:val="List Paragraph"/>
    <w:basedOn w:val="Normal"/>
    <w:uiPriority w:val="34"/>
    <w:qFormat/>
    <w:rsid w:val="005C38DA"/>
    <w:pPr>
      <w:contextualSpacing/>
    </w:pPr>
  </w:style>
  <w:style w:type="paragraph" w:styleId="TtulodeTDC">
    <w:name w:val="TOC Heading"/>
    <w:basedOn w:val="Ttulo1"/>
    <w:next w:val="Normal"/>
    <w:uiPriority w:val="39"/>
    <w:unhideWhenUsed/>
    <w:qFormat/>
    <w:rsid w:val="00E70F79"/>
    <w:pPr>
      <w:outlineLvl w:val="9"/>
    </w:pPr>
  </w:style>
  <w:style w:type="paragraph" w:styleId="TDC2">
    <w:name w:val="toc 2"/>
    <w:basedOn w:val="Normal"/>
    <w:next w:val="Normal"/>
    <w:autoRedefine/>
    <w:uiPriority w:val="39"/>
    <w:unhideWhenUsed/>
    <w:rsid w:val="00E70F79"/>
    <w:pPr>
      <w:ind w:left="220"/>
    </w:pPr>
  </w:style>
  <w:style w:type="paragraph" w:styleId="TDC1">
    <w:name w:val="toc 1"/>
    <w:basedOn w:val="Normal"/>
    <w:next w:val="Normal"/>
    <w:autoRedefine/>
    <w:uiPriority w:val="39"/>
    <w:unhideWhenUsed/>
    <w:rsid w:val="00E70F79"/>
    <w:pPr>
      <w:ind w:left="0"/>
    </w:pPr>
  </w:style>
  <w:style w:type="character" w:styleId="Hipervnculo">
    <w:name w:val="Hyperlink"/>
    <w:basedOn w:val="Fuentedeprrafopredeter"/>
    <w:uiPriority w:val="99"/>
    <w:unhideWhenUsed/>
    <w:rsid w:val="00E70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Servicio_postal" TargetMode="External"/><Relationship Id="rId18" Type="http://schemas.openxmlformats.org/officeDocument/2006/relationships/hyperlink" Target="https://es.wikipedia.org/wiki/Rafael_Bielsa_(jurist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s.wikipedia.org/wiki/Max_Weber" TargetMode="External"/><Relationship Id="rId7" Type="http://schemas.openxmlformats.org/officeDocument/2006/relationships/endnotes" Target="endnotes.xml"/><Relationship Id="rId12" Type="http://schemas.openxmlformats.org/officeDocument/2006/relationships/hyperlink" Target="https://es.wikipedia.org/wiki/Parque_nacional" TargetMode="External"/><Relationship Id="rId17" Type="http://schemas.openxmlformats.org/officeDocument/2006/relationships/hyperlink" Target="https://es.wikipedia.org/wiki/Derecho"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oder_judicial" TargetMode="External"/><Relationship Id="rId20" Type="http://schemas.openxmlformats.org/officeDocument/2006/relationships/hyperlink" Target="https://es.wikipedia.org/wiki/Burocrac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olic&#237;a" TargetMode="External"/><Relationship Id="rId24" Type="http://schemas.openxmlformats.org/officeDocument/2006/relationships/hyperlink" Target="http://bibliotecadigital.ilce.edu.mx/sites/csa/principio/leccion1.html#loadmivo" TargetMode="External"/><Relationship Id="rId5" Type="http://schemas.openxmlformats.org/officeDocument/2006/relationships/webSettings" Target="webSettings.xml"/><Relationship Id="rId15" Type="http://schemas.openxmlformats.org/officeDocument/2006/relationships/hyperlink" Target="https://es.wikipedia.org/wiki/Poder_legislativo" TargetMode="External"/><Relationship Id="rId23" Type="http://schemas.openxmlformats.org/officeDocument/2006/relationships/hyperlink" Target="http://bibliotecadigital.ilce.edu.mx/sites/csa/principio/leccion1.html#definicion" TargetMode="External"/><Relationship Id="rId28" Type="http://schemas.openxmlformats.org/officeDocument/2006/relationships/theme" Target="theme/theme1.xml"/><Relationship Id="rId10" Type="http://schemas.openxmlformats.org/officeDocument/2006/relationships/hyperlink" Target="https://es.wikipedia.org/wiki/Salud" TargetMode="External"/><Relationship Id="rId19" Type="http://schemas.openxmlformats.org/officeDocument/2006/relationships/hyperlink" Target="https://es.wikipedia.org/wiki/Estado" TargetMode="External"/><Relationship Id="rId4" Type="http://schemas.openxmlformats.org/officeDocument/2006/relationships/settings" Target="settings.xml"/><Relationship Id="rId9" Type="http://schemas.openxmlformats.org/officeDocument/2006/relationships/hyperlink" Target="https://es.wikipedia.org/wiki/Educaci&#243;n" TargetMode="External"/><Relationship Id="rId14" Type="http://schemas.openxmlformats.org/officeDocument/2006/relationships/hyperlink" Target="https://es.wikipedia.org/wiki/Servicios_p&#250;blicos"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D7A29-2F08-414E-9136-67C66112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11</Pages>
  <Words>2323</Words>
  <Characters>12778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ENSAYO Y FUNDAMENTOS  LA ADMINISTRACIÓN PÚBLICA</vt:lpstr>
    </vt:vector>
  </TitlesOfParts>
  <Company/>
  <LinksUpToDate>false</LinksUpToDate>
  <CharactersWithSpaces>15071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Y FUNDAMENTOS  LA ADMINISTRACIÓN PÚBLICA</dc:title>
  <dc:subject/>
  <dc:creator>usuario</dc:creator>
  <cp:keywords/>
  <dc:description/>
  <cp:lastModifiedBy>usuario</cp:lastModifiedBy>
  <cp:revision>2</cp:revision>
  <dcterms:created xsi:type="dcterms:W3CDTF">2015-06-17T03:14:00Z</dcterms:created>
  <dcterms:modified xsi:type="dcterms:W3CDTF">2015-06-18T05:04:00Z</dcterms:modified>
</cp:coreProperties>
</file>