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FC3" w:rsidRDefault="005F4FC3" w:rsidP="003A5BF1">
      <w:pPr>
        <w:pStyle w:val="Ttulo2"/>
        <w:jc w:val="center"/>
        <w:rPr>
          <w:rFonts w:ascii="Arial" w:hAnsi="Arial" w:cs="Arial"/>
          <w:noProof/>
          <w:color w:val="auto"/>
          <w:sz w:val="28"/>
          <w:szCs w:val="28"/>
          <w:u w:val="single"/>
          <w:lang w:eastAsia="es-MX"/>
        </w:rPr>
      </w:pPr>
    </w:p>
    <w:p w:rsidR="003A5BF1" w:rsidRDefault="003A5BF1" w:rsidP="003A5BF1">
      <w:pPr>
        <w:pStyle w:val="Ttulo2"/>
        <w:jc w:val="center"/>
        <w:rPr>
          <w:rFonts w:ascii="Arial" w:hAnsi="Arial" w:cs="Arial"/>
          <w:noProof/>
          <w:color w:val="auto"/>
          <w:sz w:val="28"/>
          <w:szCs w:val="28"/>
          <w:u w:val="single"/>
          <w:lang w:eastAsia="es-MX"/>
        </w:rPr>
      </w:pPr>
      <w:r w:rsidRPr="003A5BF1">
        <w:rPr>
          <w:rFonts w:ascii="Arial" w:hAnsi="Arial" w:cs="Arial"/>
          <w:noProof/>
          <w:color w:val="auto"/>
          <w:sz w:val="28"/>
          <w:szCs w:val="28"/>
          <w:u w:val="single"/>
          <w:lang w:eastAsia="es-MX"/>
        </w:rPr>
        <w:t>PLANEACIÓN ESTRATÉGICA</w:t>
      </w:r>
    </w:p>
    <w:p w:rsidR="003A5BF1" w:rsidRDefault="003A5BF1" w:rsidP="003A5BF1">
      <w:pPr>
        <w:rPr>
          <w:lang w:eastAsia="es-MX"/>
        </w:rPr>
      </w:pPr>
    </w:p>
    <w:p w:rsidR="003A5BF1" w:rsidRPr="003A5BF1" w:rsidRDefault="003A5BF1" w:rsidP="003A5BF1">
      <w:pPr>
        <w:pStyle w:val="Ttulo2"/>
        <w:jc w:val="center"/>
        <w:rPr>
          <w:noProof/>
          <w:color w:val="auto"/>
          <w:lang w:eastAsia="es-MX"/>
        </w:rPr>
      </w:pPr>
    </w:p>
    <w:p w:rsidR="003A5BF1" w:rsidRDefault="003A5BF1" w:rsidP="003A5BF1">
      <w:pPr>
        <w:pStyle w:val="Ttulo2"/>
        <w:jc w:val="center"/>
        <w:rPr>
          <w:rFonts w:ascii="Arial" w:hAnsi="Arial" w:cs="Arial"/>
          <w:b/>
          <w:noProof/>
          <w:color w:val="auto"/>
          <w:lang w:eastAsia="es-MX"/>
        </w:rPr>
      </w:pPr>
      <w:r w:rsidRPr="003A5BF1">
        <w:rPr>
          <w:rFonts w:ascii="Arial" w:hAnsi="Arial" w:cs="Arial"/>
          <w:b/>
          <w:noProof/>
          <w:color w:val="auto"/>
          <w:lang w:eastAsia="es-MX"/>
        </w:rPr>
        <w:t xml:space="preserve">LECTURA CAPÍTULO </w:t>
      </w:r>
      <w:r w:rsidR="007B36C0">
        <w:rPr>
          <w:rFonts w:ascii="Arial" w:hAnsi="Arial" w:cs="Arial"/>
          <w:b/>
          <w:noProof/>
          <w:color w:val="auto"/>
          <w:lang w:eastAsia="es-MX"/>
        </w:rPr>
        <w:t>6</w:t>
      </w:r>
      <w:r w:rsidRPr="003A5BF1">
        <w:rPr>
          <w:rFonts w:ascii="Arial" w:hAnsi="Arial" w:cs="Arial"/>
          <w:b/>
          <w:noProof/>
          <w:color w:val="auto"/>
          <w:lang w:eastAsia="es-MX"/>
        </w:rPr>
        <w:t xml:space="preserve">. </w:t>
      </w:r>
      <w:r w:rsidR="007B36C0">
        <w:rPr>
          <w:rFonts w:ascii="Arial" w:hAnsi="Arial" w:cs="Arial"/>
          <w:b/>
          <w:noProof/>
          <w:color w:val="auto"/>
          <w:lang w:eastAsia="es-MX"/>
        </w:rPr>
        <w:t>TOMA DE DECISIONES</w:t>
      </w:r>
    </w:p>
    <w:p w:rsidR="00AA03B9" w:rsidRDefault="00AA03B9" w:rsidP="00AA03B9">
      <w:pPr>
        <w:rPr>
          <w:lang w:eastAsia="es-MX"/>
        </w:rPr>
      </w:pPr>
    </w:p>
    <w:p w:rsidR="00AA03B9" w:rsidRPr="00AA03B9" w:rsidRDefault="00AA03B9" w:rsidP="00AA03B9">
      <w:pPr>
        <w:rPr>
          <w:lang w:eastAsia="es-MX"/>
        </w:rPr>
      </w:pPr>
    </w:p>
    <w:p w:rsidR="003A5BF1" w:rsidRPr="003A5BF1" w:rsidRDefault="003A5BF1" w:rsidP="003A5BF1">
      <w:pPr>
        <w:pStyle w:val="Ttulo2"/>
        <w:jc w:val="center"/>
        <w:rPr>
          <w:rFonts w:ascii="Arial" w:hAnsi="Arial" w:cs="Arial"/>
          <w:b/>
          <w:noProof/>
          <w:color w:val="auto"/>
          <w:sz w:val="24"/>
          <w:szCs w:val="24"/>
          <w:lang w:eastAsia="es-MX"/>
        </w:rPr>
      </w:pPr>
      <w:r w:rsidRPr="003A5BF1">
        <w:rPr>
          <w:rFonts w:ascii="Arial" w:hAnsi="Arial" w:cs="Arial"/>
          <w:b/>
          <w:noProof/>
          <w:color w:val="auto"/>
          <w:sz w:val="24"/>
          <w:szCs w:val="24"/>
          <w:lang w:eastAsia="es-MX"/>
        </w:rPr>
        <w:t>CATEDRÁTICO:</w:t>
      </w:r>
    </w:p>
    <w:p w:rsidR="003A5BF1" w:rsidRPr="003A5BF1" w:rsidRDefault="003A5BF1" w:rsidP="003A5BF1">
      <w:pPr>
        <w:pStyle w:val="Ttulo2"/>
        <w:jc w:val="center"/>
        <w:rPr>
          <w:rFonts w:ascii="Arial" w:hAnsi="Arial" w:cs="Arial"/>
          <w:b/>
          <w:noProof/>
          <w:color w:val="auto"/>
          <w:sz w:val="24"/>
          <w:szCs w:val="24"/>
          <w:lang w:eastAsia="es-MX"/>
        </w:rPr>
      </w:pPr>
      <w:r w:rsidRPr="003A5BF1">
        <w:rPr>
          <w:rFonts w:ascii="Arial" w:hAnsi="Arial" w:cs="Arial"/>
          <w:b/>
          <w:noProof/>
          <w:color w:val="auto"/>
          <w:sz w:val="24"/>
          <w:szCs w:val="24"/>
          <w:lang w:eastAsia="es-MX"/>
        </w:rPr>
        <w:t>DR. ANTONIO PÉREZ GÓMEZ</w:t>
      </w:r>
    </w:p>
    <w:p w:rsidR="003A5BF1" w:rsidRPr="003A5BF1" w:rsidRDefault="003A5BF1" w:rsidP="003A5BF1">
      <w:pPr>
        <w:rPr>
          <w:b/>
          <w:sz w:val="24"/>
          <w:szCs w:val="24"/>
          <w:lang w:eastAsia="es-MX"/>
        </w:rPr>
      </w:pPr>
    </w:p>
    <w:p w:rsidR="003A5BF1" w:rsidRPr="003A5BF1" w:rsidRDefault="003A5BF1" w:rsidP="003A5BF1">
      <w:pPr>
        <w:rPr>
          <w:b/>
          <w:sz w:val="24"/>
          <w:szCs w:val="24"/>
          <w:lang w:eastAsia="es-MX"/>
        </w:rPr>
      </w:pPr>
    </w:p>
    <w:p w:rsidR="003A5BF1" w:rsidRPr="003A5BF1" w:rsidRDefault="003A5BF1" w:rsidP="003A5BF1">
      <w:pPr>
        <w:rPr>
          <w:b/>
          <w:sz w:val="24"/>
          <w:szCs w:val="24"/>
          <w:lang w:eastAsia="es-MX"/>
        </w:rPr>
      </w:pPr>
    </w:p>
    <w:p w:rsidR="003A5BF1" w:rsidRPr="003A5BF1" w:rsidRDefault="003A5BF1" w:rsidP="003A5BF1">
      <w:pPr>
        <w:pStyle w:val="Ttulo2"/>
        <w:jc w:val="center"/>
        <w:rPr>
          <w:rFonts w:ascii="Arial" w:hAnsi="Arial" w:cs="Arial"/>
          <w:b/>
          <w:noProof/>
          <w:color w:val="auto"/>
          <w:sz w:val="24"/>
          <w:szCs w:val="24"/>
          <w:lang w:eastAsia="es-MX"/>
        </w:rPr>
      </w:pPr>
      <w:r w:rsidRPr="003A5BF1">
        <w:rPr>
          <w:rFonts w:ascii="Arial" w:hAnsi="Arial" w:cs="Arial"/>
          <w:b/>
          <w:noProof/>
          <w:color w:val="auto"/>
          <w:sz w:val="24"/>
          <w:szCs w:val="24"/>
          <w:lang w:eastAsia="es-MX"/>
        </w:rPr>
        <w:t>ELABORÓ:</w:t>
      </w:r>
    </w:p>
    <w:p w:rsidR="003A5BF1" w:rsidRPr="003A5BF1" w:rsidRDefault="003A5BF1" w:rsidP="003A5BF1">
      <w:pPr>
        <w:pStyle w:val="Ttulo2"/>
        <w:jc w:val="center"/>
        <w:rPr>
          <w:rFonts w:ascii="Arial" w:hAnsi="Arial" w:cs="Arial"/>
          <w:b/>
          <w:noProof/>
          <w:color w:val="auto"/>
          <w:sz w:val="24"/>
          <w:szCs w:val="24"/>
          <w:lang w:eastAsia="es-MX"/>
        </w:rPr>
      </w:pPr>
      <w:r w:rsidRPr="003A5BF1">
        <w:rPr>
          <w:rFonts w:ascii="Arial" w:hAnsi="Arial" w:cs="Arial"/>
          <w:b/>
          <w:noProof/>
          <w:color w:val="auto"/>
          <w:sz w:val="24"/>
          <w:szCs w:val="24"/>
          <w:lang w:eastAsia="es-MX"/>
        </w:rPr>
        <w:t>LAE. JOHANA KAREN HERNÁNDEZ RUIZ</w:t>
      </w:r>
    </w:p>
    <w:p w:rsidR="003A5BF1" w:rsidRPr="003A5BF1" w:rsidRDefault="001053E5" w:rsidP="001053E5">
      <w:pPr>
        <w:pStyle w:val="Ttulo2"/>
        <w:tabs>
          <w:tab w:val="left" w:pos="1050"/>
        </w:tabs>
        <w:rPr>
          <w:rFonts w:ascii="Arial" w:hAnsi="Arial" w:cs="Arial"/>
          <w:b/>
          <w:noProof/>
          <w:color w:val="auto"/>
          <w:sz w:val="24"/>
          <w:szCs w:val="24"/>
          <w:lang w:eastAsia="es-MX"/>
        </w:rPr>
      </w:pPr>
      <w:r>
        <w:rPr>
          <w:rFonts w:ascii="Arial" w:hAnsi="Arial" w:cs="Arial"/>
          <w:b/>
          <w:noProof/>
          <w:color w:val="auto"/>
          <w:sz w:val="24"/>
          <w:szCs w:val="24"/>
          <w:lang w:eastAsia="es-MX"/>
        </w:rPr>
        <w:tab/>
      </w:r>
    </w:p>
    <w:p w:rsidR="003A5BF1" w:rsidRPr="003A5BF1" w:rsidRDefault="003A5BF1" w:rsidP="003A5BF1">
      <w:pPr>
        <w:rPr>
          <w:lang w:eastAsia="es-MX"/>
        </w:rPr>
      </w:pPr>
    </w:p>
    <w:p w:rsidR="003A5BF1" w:rsidRDefault="003A5BF1" w:rsidP="003A5BF1">
      <w:pPr>
        <w:pStyle w:val="Ttulo2"/>
        <w:jc w:val="center"/>
        <w:rPr>
          <w:rFonts w:ascii="Arial" w:hAnsi="Arial" w:cs="Arial"/>
          <w:noProof/>
          <w:color w:val="auto"/>
          <w:lang w:eastAsia="es-MX"/>
        </w:rPr>
      </w:pPr>
    </w:p>
    <w:p w:rsidR="003A5BF1" w:rsidRDefault="003A5BF1" w:rsidP="003A5BF1">
      <w:pPr>
        <w:rPr>
          <w:lang w:eastAsia="es-MX"/>
        </w:rPr>
      </w:pPr>
    </w:p>
    <w:p w:rsidR="003A5BF1" w:rsidRDefault="003A5BF1" w:rsidP="003A5BF1">
      <w:pPr>
        <w:rPr>
          <w:lang w:eastAsia="es-MX"/>
        </w:rPr>
      </w:pPr>
    </w:p>
    <w:p w:rsidR="003A5BF1" w:rsidRPr="003A5BF1" w:rsidRDefault="003A5BF1" w:rsidP="003A5BF1">
      <w:pPr>
        <w:jc w:val="right"/>
        <w:rPr>
          <w:sz w:val="20"/>
          <w:szCs w:val="20"/>
          <w:lang w:eastAsia="es-MX"/>
        </w:rPr>
      </w:pPr>
    </w:p>
    <w:p w:rsidR="003A5BF1" w:rsidRPr="003A5BF1" w:rsidRDefault="003A5BF1" w:rsidP="003A5BF1">
      <w:pPr>
        <w:pStyle w:val="Ttulo2"/>
        <w:jc w:val="right"/>
        <w:rPr>
          <w:rFonts w:ascii="Arial" w:hAnsi="Arial" w:cs="Arial"/>
          <w:noProof/>
          <w:color w:val="auto"/>
          <w:sz w:val="20"/>
          <w:szCs w:val="20"/>
          <w:lang w:eastAsia="es-MX"/>
        </w:rPr>
      </w:pPr>
      <w:r w:rsidRPr="003A5BF1">
        <w:rPr>
          <w:rFonts w:ascii="Arial" w:hAnsi="Arial" w:cs="Arial"/>
          <w:noProof/>
          <w:color w:val="auto"/>
          <w:sz w:val="20"/>
          <w:szCs w:val="20"/>
          <w:lang w:eastAsia="es-MX"/>
        </w:rPr>
        <w:t xml:space="preserve">TUXTLA </w:t>
      </w:r>
      <w:r w:rsidR="007B36C0">
        <w:rPr>
          <w:rFonts w:ascii="Arial" w:hAnsi="Arial" w:cs="Arial"/>
          <w:noProof/>
          <w:color w:val="auto"/>
          <w:sz w:val="20"/>
          <w:szCs w:val="20"/>
          <w:lang w:eastAsia="es-MX"/>
        </w:rPr>
        <w:t>GUTIERREZ, CHIAPAS; MAYO</w:t>
      </w:r>
      <w:r w:rsidRPr="003A5BF1">
        <w:rPr>
          <w:rFonts w:ascii="Arial" w:hAnsi="Arial" w:cs="Arial"/>
          <w:noProof/>
          <w:color w:val="auto"/>
          <w:sz w:val="20"/>
          <w:szCs w:val="20"/>
          <w:lang w:eastAsia="es-MX"/>
        </w:rPr>
        <w:t xml:space="preserve"> DE 20</w:t>
      </w:r>
      <w:r w:rsidR="005F4FC3">
        <w:rPr>
          <w:rFonts w:ascii="Arial" w:hAnsi="Arial" w:cs="Arial"/>
          <w:noProof/>
          <w:color w:val="auto"/>
          <w:sz w:val="20"/>
          <w:szCs w:val="20"/>
          <w:lang w:eastAsia="es-MX"/>
        </w:rPr>
        <w:tab/>
      </w:r>
      <w:r w:rsidR="005F4FC3">
        <w:rPr>
          <w:rFonts w:ascii="Arial" w:hAnsi="Arial" w:cs="Arial"/>
          <w:noProof/>
          <w:color w:val="auto"/>
          <w:sz w:val="20"/>
          <w:szCs w:val="20"/>
          <w:lang w:eastAsia="es-MX"/>
        </w:rPr>
        <w:tab/>
      </w:r>
      <w:r w:rsidRPr="003A5BF1">
        <w:rPr>
          <w:rFonts w:ascii="Arial" w:hAnsi="Arial" w:cs="Arial"/>
          <w:noProof/>
          <w:color w:val="auto"/>
          <w:sz w:val="20"/>
          <w:szCs w:val="20"/>
          <w:lang w:eastAsia="es-MX"/>
        </w:rPr>
        <w:t>15</w:t>
      </w:r>
    </w:p>
    <w:p w:rsidR="000443C2" w:rsidRDefault="000443C2" w:rsidP="005F4FC3">
      <w:pPr>
        <w:ind w:left="0"/>
      </w:pPr>
    </w:p>
    <w:p w:rsidR="000443C2" w:rsidRPr="003A5BF1" w:rsidRDefault="000443C2" w:rsidP="003A5BF1">
      <w:pPr>
        <w:spacing w:line="360" w:lineRule="auto"/>
        <w:jc w:val="center"/>
        <w:rPr>
          <w:b/>
          <w:sz w:val="28"/>
          <w:szCs w:val="28"/>
        </w:rPr>
      </w:pPr>
      <w:r w:rsidRPr="003A5BF1">
        <w:rPr>
          <w:b/>
          <w:sz w:val="28"/>
          <w:szCs w:val="28"/>
        </w:rPr>
        <w:lastRenderedPageBreak/>
        <w:t>Planeación Estratégica</w:t>
      </w:r>
    </w:p>
    <w:p w:rsidR="000443C2" w:rsidRPr="00A30BE8" w:rsidRDefault="000443C2" w:rsidP="00A30BE8">
      <w:pPr>
        <w:spacing w:line="360" w:lineRule="auto"/>
        <w:rPr>
          <w:b/>
        </w:rPr>
      </w:pPr>
      <w:r w:rsidRPr="00A30BE8">
        <w:rPr>
          <w:b/>
        </w:rPr>
        <w:t xml:space="preserve">Capítulo </w:t>
      </w:r>
      <w:r w:rsidR="007B36C0">
        <w:rPr>
          <w:b/>
        </w:rPr>
        <w:t>6</w:t>
      </w:r>
      <w:r w:rsidR="00AA03B9">
        <w:rPr>
          <w:b/>
        </w:rPr>
        <w:t xml:space="preserve">. </w:t>
      </w:r>
      <w:r w:rsidR="007B36C0">
        <w:rPr>
          <w:b/>
        </w:rPr>
        <w:t>Toma de Decisiones</w:t>
      </w:r>
      <w:r w:rsidR="00AA03B9">
        <w:rPr>
          <w:b/>
        </w:rPr>
        <w:t xml:space="preserve"> </w:t>
      </w:r>
    </w:p>
    <w:p w:rsidR="00290745" w:rsidRDefault="00513271" w:rsidP="00A30BE8">
      <w:pPr>
        <w:spacing w:line="360" w:lineRule="auto"/>
      </w:pPr>
      <w:r>
        <w:t>E</w:t>
      </w:r>
      <w:r w:rsidR="007B36C0">
        <w:t>ste capítulo tiene la finalidad de conocer</w:t>
      </w:r>
      <w:r w:rsidR="005F4FC3">
        <w:t xml:space="preserve"> los procesos que tiene</w:t>
      </w:r>
      <w:r w:rsidR="00290745">
        <w:t xml:space="preserve"> el decisor en la mente para solucionar los problemas administrativos de una organización, mediante la siguiente estructura:</w:t>
      </w:r>
    </w:p>
    <w:p w:rsidR="00290745" w:rsidRDefault="00290745" w:rsidP="00290745">
      <w:pPr>
        <w:pStyle w:val="Prrafodelista"/>
        <w:numPr>
          <w:ilvl w:val="0"/>
          <w:numId w:val="10"/>
        </w:numPr>
        <w:spacing w:line="360" w:lineRule="auto"/>
      </w:pPr>
      <w:r>
        <w:t>Naturaleza de la solución de problemas administrativos.</w:t>
      </w:r>
    </w:p>
    <w:p w:rsidR="0065286A" w:rsidRDefault="0065286A" w:rsidP="0065286A">
      <w:pPr>
        <w:pStyle w:val="Prrafodelista"/>
        <w:spacing w:line="360" w:lineRule="auto"/>
        <w:ind w:left="1440"/>
      </w:pPr>
      <w:r>
        <w:t>Si se busca mejorar los valores económicos, generalmente las soluciones serán a corto plazo, pero si se buscan valores cualitativos, las soluciones serán a largo plazo.</w:t>
      </w:r>
    </w:p>
    <w:p w:rsidR="00290745" w:rsidRDefault="00290745" w:rsidP="00290745">
      <w:pPr>
        <w:pStyle w:val="Prrafodelista"/>
        <w:numPr>
          <w:ilvl w:val="0"/>
          <w:numId w:val="10"/>
        </w:numPr>
        <w:spacing w:line="360" w:lineRule="auto"/>
      </w:pPr>
      <w:r>
        <w:t>Proceso racional de solución de problemas.</w:t>
      </w:r>
    </w:p>
    <w:p w:rsidR="00250281" w:rsidRDefault="00250281" w:rsidP="00250281">
      <w:pPr>
        <w:pStyle w:val="Prrafodelista"/>
        <w:numPr>
          <w:ilvl w:val="0"/>
          <w:numId w:val="14"/>
        </w:numPr>
        <w:spacing w:line="360" w:lineRule="auto"/>
      </w:pPr>
      <w:r>
        <w:t>Investigación de la situación.</w:t>
      </w:r>
    </w:p>
    <w:p w:rsidR="00250281" w:rsidRDefault="00250281" w:rsidP="00250281">
      <w:pPr>
        <w:pStyle w:val="Prrafodelista"/>
        <w:numPr>
          <w:ilvl w:val="0"/>
          <w:numId w:val="14"/>
        </w:numPr>
        <w:spacing w:line="360" w:lineRule="auto"/>
      </w:pPr>
      <w:r>
        <w:t>Desarrollo de alternativas.</w:t>
      </w:r>
    </w:p>
    <w:p w:rsidR="00685AA1" w:rsidRDefault="00685AA1" w:rsidP="00685AA1">
      <w:pPr>
        <w:pStyle w:val="Prrafodelista"/>
        <w:spacing w:line="360" w:lineRule="auto"/>
        <w:ind w:left="1440"/>
      </w:pPr>
    </w:p>
    <w:p w:rsidR="00290745" w:rsidRDefault="00290745" w:rsidP="00290745">
      <w:pPr>
        <w:pStyle w:val="Prrafodelista"/>
        <w:numPr>
          <w:ilvl w:val="0"/>
          <w:numId w:val="10"/>
        </w:numPr>
        <w:spacing w:line="360" w:lineRule="auto"/>
      </w:pPr>
      <w:r>
        <w:t>Toma de decisiones.</w:t>
      </w:r>
    </w:p>
    <w:p w:rsidR="00250281" w:rsidRDefault="00250281" w:rsidP="00250281">
      <w:pPr>
        <w:pStyle w:val="Prrafodelista"/>
        <w:numPr>
          <w:ilvl w:val="0"/>
          <w:numId w:val="15"/>
        </w:numPr>
        <w:spacing w:line="360" w:lineRule="auto"/>
      </w:pPr>
      <w:r>
        <w:t>Programadas y no programadas.</w:t>
      </w:r>
    </w:p>
    <w:p w:rsidR="00290745" w:rsidRDefault="00290745" w:rsidP="00290745">
      <w:pPr>
        <w:pStyle w:val="Prrafodelista"/>
        <w:numPr>
          <w:ilvl w:val="0"/>
          <w:numId w:val="10"/>
        </w:numPr>
        <w:spacing w:line="360" w:lineRule="auto"/>
      </w:pPr>
      <w:r>
        <w:t>Como mejorar la eficiencia de la solución de problemas administrativos.</w:t>
      </w:r>
    </w:p>
    <w:p w:rsidR="00F619FC" w:rsidRDefault="00F619FC" w:rsidP="00F619FC">
      <w:pPr>
        <w:pStyle w:val="Prrafodelista"/>
        <w:numPr>
          <w:ilvl w:val="0"/>
          <w:numId w:val="13"/>
        </w:numPr>
        <w:spacing w:line="360" w:lineRule="auto"/>
      </w:pPr>
      <w:r>
        <w:t xml:space="preserve">La calidad de decisión es </w:t>
      </w:r>
      <w:r w:rsidR="00B56044">
        <w:t>más</w:t>
      </w:r>
      <w:r>
        <w:t xml:space="preserve"> importante que su aceptación.</w:t>
      </w:r>
    </w:p>
    <w:p w:rsidR="00F619FC" w:rsidRDefault="00F619FC" w:rsidP="00F619FC">
      <w:pPr>
        <w:pStyle w:val="Prrafodelista"/>
        <w:numPr>
          <w:ilvl w:val="0"/>
          <w:numId w:val="13"/>
        </w:numPr>
        <w:spacing w:line="360" w:lineRule="auto"/>
      </w:pPr>
      <w:r>
        <w:t xml:space="preserve">La aceptación de la decisión es </w:t>
      </w:r>
      <w:r w:rsidR="00B56044">
        <w:t>más</w:t>
      </w:r>
      <w:r>
        <w:t xml:space="preserve"> importante que su calidad.</w:t>
      </w:r>
    </w:p>
    <w:p w:rsidR="00F619FC" w:rsidRDefault="00F619FC" w:rsidP="00F619FC">
      <w:pPr>
        <w:pStyle w:val="Prrafodelista"/>
        <w:numPr>
          <w:ilvl w:val="0"/>
          <w:numId w:val="13"/>
        </w:numPr>
        <w:spacing w:line="360" w:lineRule="auto"/>
      </w:pPr>
      <w:r>
        <w:t>La calidad y la aceptación son igual de importantes.</w:t>
      </w:r>
    </w:p>
    <w:p w:rsidR="00F619FC" w:rsidRDefault="00F619FC" w:rsidP="00215E18">
      <w:pPr>
        <w:pStyle w:val="Prrafodelista"/>
        <w:numPr>
          <w:ilvl w:val="0"/>
          <w:numId w:val="13"/>
        </w:numPr>
        <w:spacing w:line="360" w:lineRule="auto"/>
      </w:pPr>
      <w:r>
        <w:t>Ni la calidad ni la aceptación son importantes.</w:t>
      </w:r>
    </w:p>
    <w:p w:rsidR="00290745" w:rsidRDefault="00290745" w:rsidP="00290745">
      <w:pPr>
        <w:pStyle w:val="Prrafodelista"/>
        <w:numPr>
          <w:ilvl w:val="0"/>
          <w:numId w:val="10"/>
        </w:numPr>
        <w:spacing w:line="360" w:lineRule="auto"/>
      </w:pPr>
      <w:r>
        <w:t>Eficacia e ineficiencia de la solución de problemas.</w:t>
      </w:r>
    </w:p>
    <w:p w:rsidR="00685AA1" w:rsidRDefault="00685AA1" w:rsidP="00F619FC">
      <w:pPr>
        <w:pStyle w:val="Prrafodelista"/>
        <w:spacing w:line="360" w:lineRule="auto"/>
        <w:ind w:left="1440"/>
      </w:pPr>
      <w:r>
        <w:t xml:space="preserve">Inicia con la conciencia de una posible problemática. Haciéndose </w:t>
      </w:r>
      <w:r w:rsidR="00F619FC">
        <w:t>los siguientes cuestionamientos, ¿sino hago nada, los riesgos son serios? La cual dependerá de la respuesta si es considerada riesgo o no se sabrá si es ineficaz o no.</w:t>
      </w:r>
    </w:p>
    <w:p w:rsidR="00290745" w:rsidRDefault="00290745" w:rsidP="00290745">
      <w:pPr>
        <w:pStyle w:val="Prrafodelista"/>
        <w:numPr>
          <w:ilvl w:val="0"/>
          <w:numId w:val="10"/>
        </w:numPr>
        <w:spacing w:line="360" w:lineRule="auto"/>
      </w:pPr>
      <w:r>
        <w:t xml:space="preserve">Racionalidad </w:t>
      </w:r>
      <w:r w:rsidR="00F619FC">
        <w:t>limitada.</w:t>
      </w:r>
    </w:p>
    <w:p w:rsidR="00F619FC" w:rsidRDefault="00F619FC" w:rsidP="00F619FC">
      <w:pPr>
        <w:pStyle w:val="Prrafodelista"/>
        <w:spacing w:line="360" w:lineRule="auto"/>
        <w:ind w:left="1440"/>
      </w:pPr>
      <w:r>
        <w:t xml:space="preserve">Imposibilidad </w:t>
      </w:r>
      <w:r w:rsidR="00250281">
        <w:t>práctica</w:t>
      </w:r>
      <w:r>
        <w:t xml:space="preserve"> de obtener toda la información q pudiese considerar para la toma de decisiones.</w:t>
      </w:r>
    </w:p>
    <w:p w:rsidR="00290745" w:rsidRDefault="00290745" w:rsidP="00290745">
      <w:pPr>
        <w:pStyle w:val="Prrafodelista"/>
        <w:numPr>
          <w:ilvl w:val="0"/>
          <w:numId w:val="10"/>
        </w:numPr>
        <w:spacing w:line="360" w:lineRule="auto"/>
      </w:pPr>
      <w:r>
        <w:t>Superación de las barreras a la efectiva toma de decisiones.</w:t>
      </w:r>
    </w:p>
    <w:p w:rsidR="00F619FC" w:rsidRDefault="00F619FC" w:rsidP="00F619FC">
      <w:pPr>
        <w:pStyle w:val="Prrafodelista"/>
        <w:numPr>
          <w:ilvl w:val="0"/>
          <w:numId w:val="12"/>
        </w:numPr>
        <w:spacing w:line="360" w:lineRule="auto"/>
      </w:pPr>
      <w:r>
        <w:t>Establecer prioridades</w:t>
      </w:r>
    </w:p>
    <w:p w:rsidR="00F619FC" w:rsidRDefault="00F619FC" w:rsidP="00F619FC">
      <w:pPr>
        <w:pStyle w:val="Prrafodelista"/>
        <w:numPr>
          <w:ilvl w:val="0"/>
          <w:numId w:val="12"/>
        </w:numPr>
        <w:spacing w:line="360" w:lineRule="auto"/>
      </w:pPr>
      <w:r>
        <w:t>Administrar tiempo</w:t>
      </w:r>
    </w:p>
    <w:p w:rsidR="00F619FC" w:rsidRDefault="00F619FC" w:rsidP="00F619FC">
      <w:pPr>
        <w:pStyle w:val="Prrafodelista"/>
        <w:numPr>
          <w:ilvl w:val="0"/>
          <w:numId w:val="12"/>
        </w:numPr>
        <w:spacing w:line="360" w:lineRule="auto"/>
      </w:pPr>
      <w:r>
        <w:t>Proceder de forma metódica y cuidadosa.</w:t>
      </w:r>
    </w:p>
    <w:p w:rsidR="00250281" w:rsidRDefault="007B36C0" w:rsidP="00250281">
      <w:pPr>
        <w:spacing w:line="360" w:lineRule="auto"/>
      </w:pPr>
      <w:r>
        <w:lastRenderedPageBreak/>
        <w:t xml:space="preserve"> </w:t>
      </w:r>
      <w:r w:rsidR="00C803AD">
        <w:rPr>
          <w:b/>
        </w:rPr>
        <w:t xml:space="preserve">Comentario Final: </w:t>
      </w:r>
      <w:r w:rsidR="00250281">
        <w:t>Esta etapa es muy importante ya que de acá depende si se toma una buena decisión o no, generalmente en cualquier organización esto se da de manera continua, aunque muchas veces no se evalúa si la decisión que se toma, puede traer alguna consecuencia que afecte a la empresa.</w:t>
      </w:r>
    </w:p>
    <w:p w:rsidR="000C6E8D" w:rsidRPr="00953B9A" w:rsidRDefault="00250281" w:rsidP="00F16DAA">
      <w:pPr>
        <w:spacing w:line="360" w:lineRule="auto"/>
      </w:pPr>
      <w:r w:rsidRPr="00250281">
        <w:t>En particular en la institución que laboro, se maneja que al momento de surgir cualquier riesgo u oportunidad, este depende de cada departamento darle solución antes de que se agrave el problema, ya si esto no resulta como se esperaba, se consideran otras opciones con los altos mandos para darle solución</w:t>
      </w:r>
      <w:r>
        <w:t xml:space="preserve">, </w:t>
      </w:r>
      <w:r w:rsidR="00F16DAA">
        <w:t>tal vez, se hace de manera incorrecta</w:t>
      </w:r>
      <w:bookmarkStart w:id="0" w:name="_GoBack"/>
      <w:bookmarkEnd w:id="0"/>
      <w:r w:rsidR="00F16DAA">
        <w:t xml:space="preserve"> </w:t>
      </w:r>
      <w:r>
        <w:t xml:space="preserve">el proceso que se leyó en este </w:t>
      </w:r>
      <w:r w:rsidR="00F16DAA">
        <w:t>capítulo, para la toma de decisiones</w:t>
      </w:r>
    </w:p>
    <w:sectPr w:rsidR="000C6E8D" w:rsidRPr="00953B9A" w:rsidSect="00D42032">
      <w:headerReference w:type="default" r:id="rId8"/>
      <w:pgSz w:w="12240" w:h="15840"/>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FB9" w:rsidRDefault="00262FB9" w:rsidP="000443C2">
      <w:pPr>
        <w:spacing w:before="0" w:after="0" w:line="240" w:lineRule="auto"/>
      </w:pPr>
      <w:r>
        <w:separator/>
      </w:r>
    </w:p>
  </w:endnote>
  <w:endnote w:type="continuationSeparator" w:id="0">
    <w:p w:rsidR="00262FB9" w:rsidRDefault="00262FB9" w:rsidP="000443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FB9" w:rsidRDefault="00262FB9" w:rsidP="000443C2">
      <w:pPr>
        <w:spacing w:before="0" w:after="0" w:line="240" w:lineRule="auto"/>
      </w:pPr>
      <w:r>
        <w:separator/>
      </w:r>
    </w:p>
  </w:footnote>
  <w:footnote w:type="continuationSeparator" w:id="0">
    <w:p w:rsidR="00262FB9" w:rsidRDefault="00262FB9" w:rsidP="000443C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032" w:rsidRDefault="00D42032" w:rsidP="00D42032">
    <w:pPr>
      <w:pStyle w:val="Encabezado"/>
      <w:jc w:val="right"/>
    </w:pPr>
    <w:r>
      <w:rPr>
        <w:i/>
        <w:u w:val="single"/>
      </w:rPr>
      <w:t xml:space="preserve">Lectura capítulo </w:t>
    </w:r>
    <w:r w:rsidR="005F4FC3">
      <w:rPr>
        <w:i/>
        <w:u w:val="single"/>
      </w:rPr>
      <w:t>6</w:t>
    </w:r>
    <w:r>
      <w:rPr>
        <w:i/>
        <w:u w:val="single"/>
      </w:rPr>
      <w:t xml:space="preserve">, </w:t>
    </w:r>
    <w:r w:rsidR="00AA03B9">
      <w:rPr>
        <w:i/>
        <w:u w:val="single"/>
      </w:rPr>
      <w:t xml:space="preserve">Administración </w:t>
    </w:r>
    <w:r>
      <w:rPr>
        <w:i/>
        <w:u w:val="single"/>
      </w:rPr>
      <w:t>Estratégica.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E2BD8"/>
    <w:multiLevelType w:val="hybridMultilevel"/>
    <w:tmpl w:val="952A14C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nsid w:val="01BB23DC"/>
    <w:multiLevelType w:val="hybridMultilevel"/>
    <w:tmpl w:val="D9308D7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0F876AF3"/>
    <w:multiLevelType w:val="hybridMultilevel"/>
    <w:tmpl w:val="287219D8"/>
    <w:lvl w:ilvl="0" w:tplc="D884CF8E">
      <w:numFmt w:val="bullet"/>
      <w:lvlText w:val=""/>
      <w:lvlJc w:val="left"/>
      <w:pPr>
        <w:ind w:left="1080" w:hanging="360"/>
      </w:pPr>
      <w:rPr>
        <w:rFonts w:ascii="Symbol" w:eastAsiaTheme="minorHAnsi"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120747C7"/>
    <w:multiLevelType w:val="hybridMultilevel"/>
    <w:tmpl w:val="AD52A17E"/>
    <w:lvl w:ilvl="0" w:tplc="D884CF8E">
      <w:numFmt w:val="bullet"/>
      <w:lvlText w:val=""/>
      <w:lvlJc w:val="left"/>
      <w:pPr>
        <w:ind w:left="2520" w:hanging="360"/>
      </w:pPr>
      <w:rPr>
        <w:rFonts w:ascii="Symbol" w:eastAsiaTheme="minorHAnsi" w:hAnsi="Symbol" w:cs="Aria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nsid w:val="14A77C69"/>
    <w:multiLevelType w:val="hybridMultilevel"/>
    <w:tmpl w:val="514411C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nsid w:val="16167E55"/>
    <w:multiLevelType w:val="hybridMultilevel"/>
    <w:tmpl w:val="8FB48C9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2AE721D0"/>
    <w:multiLevelType w:val="hybridMultilevel"/>
    <w:tmpl w:val="D8CCB8AC"/>
    <w:lvl w:ilvl="0" w:tplc="D884CF8E">
      <w:numFmt w:val="bullet"/>
      <w:lvlText w:val=""/>
      <w:lvlJc w:val="left"/>
      <w:pPr>
        <w:ind w:left="2520" w:hanging="360"/>
      </w:pPr>
      <w:rPr>
        <w:rFonts w:ascii="Symbol" w:eastAsiaTheme="minorHAnsi" w:hAnsi="Symbol" w:cs="Aria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7">
    <w:nsid w:val="41504CCD"/>
    <w:multiLevelType w:val="hybridMultilevel"/>
    <w:tmpl w:val="27CE7C94"/>
    <w:lvl w:ilvl="0" w:tplc="080A000F">
      <w:start w:val="1"/>
      <w:numFmt w:val="decimal"/>
      <w:lvlText w:val="%1."/>
      <w:lvlJc w:val="left"/>
      <w:pPr>
        <w:ind w:left="1425" w:hanging="360"/>
      </w:p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8">
    <w:nsid w:val="49C67279"/>
    <w:multiLevelType w:val="hybridMultilevel"/>
    <w:tmpl w:val="BB647D10"/>
    <w:lvl w:ilvl="0" w:tplc="080A0001">
      <w:start w:val="1"/>
      <w:numFmt w:val="bullet"/>
      <w:lvlText w:val=""/>
      <w:lvlJc w:val="left"/>
      <w:pPr>
        <w:ind w:left="2145" w:hanging="360"/>
      </w:pPr>
      <w:rPr>
        <w:rFonts w:ascii="Symbol" w:hAnsi="Symbol" w:hint="default"/>
      </w:rPr>
    </w:lvl>
    <w:lvl w:ilvl="1" w:tplc="080A0003" w:tentative="1">
      <w:start w:val="1"/>
      <w:numFmt w:val="bullet"/>
      <w:lvlText w:val="o"/>
      <w:lvlJc w:val="left"/>
      <w:pPr>
        <w:ind w:left="2865" w:hanging="360"/>
      </w:pPr>
      <w:rPr>
        <w:rFonts w:ascii="Courier New" w:hAnsi="Courier New" w:cs="Courier New" w:hint="default"/>
      </w:rPr>
    </w:lvl>
    <w:lvl w:ilvl="2" w:tplc="080A0005" w:tentative="1">
      <w:start w:val="1"/>
      <w:numFmt w:val="bullet"/>
      <w:lvlText w:val=""/>
      <w:lvlJc w:val="left"/>
      <w:pPr>
        <w:ind w:left="3585" w:hanging="360"/>
      </w:pPr>
      <w:rPr>
        <w:rFonts w:ascii="Wingdings" w:hAnsi="Wingdings" w:hint="default"/>
      </w:rPr>
    </w:lvl>
    <w:lvl w:ilvl="3" w:tplc="080A0001" w:tentative="1">
      <w:start w:val="1"/>
      <w:numFmt w:val="bullet"/>
      <w:lvlText w:val=""/>
      <w:lvlJc w:val="left"/>
      <w:pPr>
        <w:ind w:left="4305" w:hanging="360"/>
      </w:pPr>
      <w:rPr>
        <w:rFonts w:ascii="Symbol" w:hAnsi="Symbol" w:hint="default"/>
      </w:rPr>
    </w:lvl>
    <w:lvl w:ilvl="4" w:tplc="080A0003" w:tentative="1">
      <w:start w:val="1"/>
      <w:numFmt w:val="bullet"/>
      <w:lvlText w:val="o"/>
      <w:lvlJc w:val="left"/>
      <w:pPr>
        <w:ind w:left="5025" w:hanging="360"/>
      </w:pPr>
      <w:rPr>
        <w:rFonts w:ascii="Courier New" w:hAnsi="Courier New" w:cs="Courier New" w:hint="default"/>
      </w:rPr>
    </w:lvl>
    <w:lvl w:ilvl="5" w:tplc="080A0005" w:tentative="1">
      <w:start w:val="1"/>
      <w:numFmt w:val="bullet"/>
      <w:lvlText w:val=""/>
      <w:lvlJc w:val="left"/>
      <w:pPr>
        <w:ind w:left="5745" w:hanging="360"/>
      </w:pPr>
      <w:rPr>
        <w:rFonts w:ascii="Wingdings" w:hAnsi="Wingdings" w:hint="default"/>
      </w:rPr>
    </w:lvl>
    <w:lvl w:ilvl="6" w:tplc="080A0001" w:tentative="1">
      <w:start w:val="1"/>
      <w:numFmt w:val="bullet"/>
      <w:lvlText w:val=""/>
      <w:lvlJc w:val="left"/>
      <w:pPr>
        <w:ind w:left="6465" w:hanging="360"/>
      </w:pPr>
      <w:rPr>
        <w:rFonts w:ascii="Symbol" w:hAnsi="Symbol" w:hint="default"/>
      </w:rPr>
    </w:lvl>
    <w:lvl w:ilvl="7" w:tplc="080A0003" w:tentative="1">
      <w:start w:val="1"/>
      <w:numFmt w:val="bullet"/>
      <w:lvlText w:val="o"/>
      <w:lvlJc w:val="left"/>
      <w:pPr>
        <w:ind w:left="7185" w:hanging="360"/>
      </w:pPr>
      <w:rPr>
        <w:rFonts w:ascii="Courier New" w:hAnsi="Courier New" w:cs="Courier New" w:hint="default"/>
      </w:rPr>
    </w:lvl>
    <w:lvl w:ilvl="8" w:tplc="080A0005" w:tentative="1">
      <w:start w:val="1"/>
      <w:numFmt w:val="bullet"/>
      <w:lvlText w:val=""/>
      <w:lvlJc w:val="left"/>
      <w:pPr>
        <w:ind w:left="7905" w:hanging="360"/>
      </w:pPr>
      <w:rPr>
        <w:rFonts w:ascii="Wingdings" w:hAnsi="Wingdings" w:hint="default"/>
      </w:rPr>
    </w:lvl>
  </w:abstractNum>
  <w:abstractNum w:abstractNumId="9">
    <w:nsid w:val="4A7E7CE2"/>
    <w:multiLevelType w:val="hybridMultilevel"/>
    <w:tmpl w:val="730AAA98"/>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0">
    <w:nsid w:val="5D611C08"/>
    <w:multiLevelType w:val="hybridMultilevel"/>
    <w:tmpl w:val="3034AA44"/>
    <w:lvl w:ilvl="0" w:tplc="D884CF8E">
      <w:numFmt w:val="bullet"/>
      <w:lvlText w:val=""/>
      <w:lvlJc w:val="left"/>
      <w:pPr>
        <w:ind w:left="2520" w:hanging="360"/>
      </w:pPr>
      <w:rPr>
        <w:rFonts w:ascii="Symbol" w:eastAsiaTheme="minorHAnsi" w:hAnsi="Symbol" w:cs="Aria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1">
    <w:nsid w:val="646B34B1"/>
    <w:multiLevelType w:val="hybridMultilevel"/>
    <w:tmpl w:val="3FAC34E6"/>
    <w:lvl w:ilvl="0" w:tplc="D884CF8E">
      <w:numFmt w:val="bullet"/>
      <w:lvlText w:val=""/>
      <w:lvlJc w:val="left"/>
      <w:pPr>
        <w:ind w:left="2520" w:hanging="360"/>
      </w:pPr>
      <w:rPr>
        <w:rFonts w:ascii="Symbol" w:eastAsiaTheme="minorHAnsi" w:hAnsi="Symbol" w:cs="Aria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2">
    <w:nsid w:val="6C0A7D35"/>
    <w:multiLevelType w:val="hybridMultilevel"/>
    <w:tmpl w:val="431607A8"/>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nsid w:val="7B4E299C"/>
    <w:multiLevelType w:val="hybridMultilevel"/>
    <w:tmpl w:val="6DAE362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nsid w:val="7D9172A2"/>
    <w:multiLevelType w:val="hybridMultilevel"/>
    <w:tmpl w:val="D95418F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9"/>
  </w:num>
  <w:num w:numId="4">
    <w:abstractNumId w:val="1"/>
  </w:num>
  <w:num w:numId="5">
    <w:abstractNumId w:val="12"/>
  </w:num>
  <w:num w:numId="6">
    <w:abstractNumId w:val="7"/>
  </w:num>
  <w:num w:numId="7">
    <w:abstractNumId w:val="13"/>
  </w:num>
  <w:num w:numId="8">
    <w:abstractNumId w:val="0"/>
  </w:num>
  <w:num w:numId="9">
    <w:abstractNumId w:val="8"/>
  </w:num>
  <w:num w:numId="10">
    <w:abstractNumId w:val="4"/>
  </w:num>
  <w:num w:numId="11">
    <w:abstractNumId w:val="2"/>
  </w:num>
  <w:num w:numId="12">
    <w:abstractNumId w:val="10"/>
  </w:num>
  <w:num w:numId="13">
    <w:abstractNumId w:val="1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3C2"/>
    <w:rsid w:val="000443C2"/>
    <w:rsid w:val="000C6E8D"/>
    <w:rsid w:val="000D4FD9"/>
    <w:rsid w:val="001053E5"/>
    <w:rsid w:val="00194297"/>
    <w:rsid w:val="001C6D87"/>
    <w:rsid w:val="001E3E92"/>
    <w:rsid w:val="00250281"/>
    <w:rsid w:val="00262FB9"/>
    <w:rsid w:val="00290745"/>
    <w:rsid w:val="003A5BF1"/>
    <w:rsid w:val="003C66EF"/>
    <w:rsid w:val="003F2721"/>
    <w:rsid w:val="00513271"/>
    <w:rsid w:val="00531D0B"/>
    <w:rsid w:val="005F4FC3"/>
    <w:rsid w:val="0065286A"/>
    <w:rsid w:val="00685AA1"/>
    <w:rsid w:val="00751A8F"/>
    <w:rsid w:val="007B36C0"/>
    <w:rsid w:val="007C166D"/>
    <w:rsid w:val="00953B9A"/>
    <w:rsid w:val="0096500E"/>
    <w:rsid w:val="009B2E51"/>
    <w:rsid w:val="00A30BE8"/>
    <w:rsid w:val="00A743B2"/>
    <w:rsid w:val="00AA03B9"/>
    <w:rsid w:val="00B46D59"/>
    <w:rsid w:val="00B56044"/>
    <w:rsid w:val="00B82219"/>
    <w:rsid w:val="00BF7564"/>
    <w:rsid w:val="00C803AD"/>
    <w:rsid w:val="00CB62B4"/>
    <w:rsid w:val="00CC1CC5"/>
    <w:rsid w:val="00D42032"/>
    <w:rsid w:val="00DA1707"/>
    <w:rsid w:val="00F05C70"/>
    <w:rsid w:val="00F16DAA"/>
    <w:rsid w:val="00F20FC8"/>
    <w:rsid w:val="00F619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DA1F40-DC85-423B-9033-5CC6B51CB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s-MX" w:eastAsia="en-US" w:bidi="ar-SA"/>
      </w:rPr>
    </w:rPrDefault>
    <w:pPrDefault>
      <w:pPr>
        <w:spacing w:before="100" w:beforeAutospacing="1" w:after="100" w:afterAutospacing="1" w:line="300" w:lineRule="atLeast"/>
        <w:ind w:left="720" w:right="22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443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A5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3C2"/>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0443C2"/>
  </w:style>
  <w:style w:type="paragraph" w:styleId="Piedepgina">
    <w:name w:val="footer"/>
    <w:basedOn w:val="Normal"/>
    <w:link w:val="PiedepginaCar"/>
    <w:uiPriority w:val="99"/>
    <w:unhideWhenUsed/>
    <w:rsid w:val="000443C2"/>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0443C2"/>
  </w:style>
  <w:style w:type="character" w:customStyle="1" w:styleId="Ttulo1Car">
    <w:name w:val="Título 1 Car"/>
    <w:basedOn w:val="Fuentedeprrafopredeter"/>
    <w:link w:val="Ttulo1"/>
    <w:uiPriority w:val="9"/>
    <w:rsid w:val="000443C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30BE8"/>
    <w:pPr>
      <w:contextualSpacing/>
    </w:pPr>
  </w:style>
  <w:style w:type="character" w:customStyle="1" w:styleId="Ttulo2Car">
    <w:name w:val="Título 2 Car"/>
    <w:basedOn w:val="Fuentedeprrafopredeter"/>
    <w:link w:val="Ttulo2"/>
    <w:uiPriority w:val="9"/>
    <w:rsid w:val="003A5BF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3E692-7F11-4E52-BD9E-842C24C8E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3</Pages>
  <Words>366</Words>
  <Characters>2015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lectura capítulo 3, planeación estratégica</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lectura capítulo 3, planeación estratégica</dc:title>
  <dc:subject/>
  <dc:creator>usuario</dc:creator>
  <cp:keywords/>
  <dc:description/>
  <cp:lastModifiedBy>usuario</cp:lastModifiedBy>
  <cp:revision>6</cp:revision>
  <dcterms:created xsi:type="dcterms:W3CDTF">2015-05-04T02:43:00Z</dcterms:created>
  <dcterms:modified xsi:type="dcterms:W3CDTF">2015-05-05T06:48:00Z</dcterms:modified>
</cp:coreProperties>
</file>