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D0" w:rsidRDefault="00CB3AD0" w:rsidP="003320B4">
      <w:pPr>
        <w:rPr>
          <w:rFonts w:ascii="Arial" w:hAnsi="Arial" w:cs="Arial"/>
          <w:b/>
          <w:sz w:val="28"/>
        </w:rPr>
      </w:pPr>
    </w:p>
    <w:p w:rsidR="00CB3AD0" w:rsidRPr="006E4474" w:rsidRDefault="00CB3AD0" w:rsidP="00CB3AD0">
      <w:pPr>
        <w:jc w:val="right"/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b/>
          <w:sz w:val="28"/>
        </w:rPr>
        <w:t>Instituto de Administración Pública del Estado de Chiapas A.C.</w:t>
      </w:r>
    </w:p>
    <w:p w:rsidR="00CB3AD0" w:rsidRDefault="00CB3AD0" w:rsidP="00CB3AD0">
      <w:pPr>
        <w:rPr>
          <w:rFonts w:ascii="Arial" w:hAnsi="Arial" w:cs="Arial"/>
          <w:b/>
          <w:sz w:val="28"/>
        </w:rPr>
      </w:pPr>
      <w:r w:rsidRPr="006E447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55CCF21" wp14:editId="4482FA2F">
            <wp:simplePos x="0" y="0"/>
            <wp:positionH relativeFrom="margin">
              <wp:align>right</wp:align>
            </wp:positionH>
            <wp:positionV relativeFrom="paragraph">
              <wp:posOffset>110399</wp:posOffset>
            </wp:positionV>
            <wp:extent cx="2861945" cy="1066800"/>
            <wp:effectExtent l="0" t="0" r="0" b="0"/>
            <wp:wrapNone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AD0" w:rsidRDefault="00CB3AD0" w:rsidP="00CB3AD0">
      <w:pPr>
        <w:rPr>
          <w:rFonts w:ascii="Arial" w:hAnsi="Arial" w:cs="Arial"/>
          <w:b/>
          <w:sz w:val="28"/>
        </w:rPr>
      </w:pPr>
    </w:p>
    <w:p w:rsidR="00CB3AD0" w:rsidRDefault="00CB3AD0" w:rsidP="00CB3AD0">
      <w:pPr>
        <w:rPr>
          <w:rFonts w:ascii="Arial" w:hAnsi="Arial" w:cs="Arial"/>
          <w:b/>
          <w:sz w:val="28"/>
        </w:rPr>
      </w:pPr>
    </w:p>
    <w:p w:rsidR="00CB3AD0" w:rsidRDefault="00CB3AD0" w:rsidP="00CB3AD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4A4B4" wp14:editId="65EF801B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8884920" cy="213360"/>
                <wp:effectExtent l="0" t="0" r="11430" b="1524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4920" cy="2133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FEE09" id="Rectángulo redondeado 2" o:spid="_x0000_s1026" style="position:absolute;margin-left:648.4pt;margin-top:34.1pt;width:699.6pt;height:1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" fillcolor="#538135 [2409]" strokecolor="#375623 [1609]" strokeweight="1pt">
                <v:stroke joinstyle="miter"/>
                <w10:wrap anchorx="margin"/>
              </v:roundrect>
            </w:pict>
          </mc:Fallback>
        </mc:AlternateContent>
      </w:r>
    </w:p>
    <w:p w:rsidR="00CB3AD0" w:rsidRDefault="00CB3AD0" w:rsidP="00CB3AD0">
      <w:pPr>
        <w:rPr>
          <w:rFonts w:ascii="Arial" w:hAnsi="Arial" w:cs="Arial"/>
          <w:b/>
          <w:sz w:val="28"/>
        </w:rPr>
      </w:pPr>
    </w:p>
    <w:p w:rsidR="00CB3AD0" w:rsidRDefault="00CB3AD0" w:rsidP="00CB3AD0">
      <w:pPr>
        <w:rPr>
          <w:rFonts w:ascii="Arial" w:hAnsi="Arial" w:cs="Arial"/>
          <w:b/>
          <w:sz w:val="28"/>
        </w:rPr>
      </w:pPr>
    </w:p>
    <w:p w:rsidR="00CB3AD0" w:rsidRPr="006E4474" w:rsidRDefault="00CB3AD0" w:rsidP="00CB3AD0">
      <w:pPr>
        <w:jc w:val="right"/>
        <w:rPr>
          <w:rFonts w:ascii="Arial" w:hAnsi="Arial" w:cs="Arial"/>
          <w:b/>
          <w:sz w:val="32"/>
        </w:rPr>
      </w:pPr>
      <w:r w:rsidRPr="006E4474">
        <w:rPr>
          <w:rFonts w:ascii="Arial" w:hAnsi="Arial" w:cs="Arial"/>
          <w:b/>
          <w:sz w:val="32"/>
        </w:rPr>
        <w:t>Maestría en Administración y Políticas Públicas</w:t>
      </w:r>
    </w:p>
    <w:p w:rsidR="00CB3AD0" w:rsidRDefault="00CB3AD0" w:rsidP="00CB3AD0">
      <w:pPr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Materia: </w:t>
      </w:r>
      <w:r w:rsidR="00FD335A">
        <w:rPr>
          <w:rFonts w:ascii="Arial" w:hAnsi="Arial" w:cs="Arial"/>
          <w:b/>
          <w:sz w:val="28"/>
        </w:rPr>
        <w:t>Fundamentos Jurídicos de la Administración Pública</w:t>
      </w:r>
    </w:p>
    <w:p w:rsidR="00CB3AD0" w:rsidRDefault="00CB3AD0" w:rsidP="00CB3AD0">
      <w:pPr>
        <w:jc w:val="right"/>
        <w:rPr>
          <w:rFonts w:ascii="Arial" w:hAnsi="Arial" w:cs="Arial"/>
          <w:b/>
          <w:sz w:val="28"/>
        </w:rPr>
      </w:pPr>
    </w:p>
    <w:p w:rsidR="00CB3AD0" w:rsidRDefault="00CB3AD0" w:rsidP="00CB3AD0">
      <w:pPr>
        <w:jc w:val="right"/>
        <w:rPr>
          <w:rFonts w:ascii="Arial" w:hAnsi="Arial" w:cs="Arial"/>
          <w:sz w:val="28"/>
          <w:u w:val="single"/>
        </w:rPr>
      </w:pPr>
    </w:p>
    <w:p w:rsidR="00CB3AD0" w:rsidRPr="00CD5636" w:rsidRDefault="003320B4" w:rsidP="00CB3AD0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  <w:u w:val="single"/>
        </w:rPr>
        <w:t>Cuadro esquemático</w:t>
      </w:r>
    </w:p>
    <w:p w:rsidR="00CB3AD0" w:rsidRDefault="00CB3AD0" w:rsidP="00CB3AD0">
      <w:pPr>
        <w:jc w:val="right"/>
        <w:rPr>
          <w:rFonts w:ascii="Arial" w:hAnsi="Arial" w:cs="Arial"/>
          <w:b/>
          <w:sz w:val="28"/>
        </w:rPr>
      </w:pPr>
    </w:p>
    <w:p w:rsidR="00CB3AD0" w:rsidRDefault="00CB3AD0" w:rsidP="00CB3AD0">
      <w:pPr>
        <w:jc w:val="right"/>
        <w:rPr>
          <w:rFonts w:ascii="Arial" w:hAnsi="Arial" w:cs="Arial"/>
          <w:b/>
          <w:sz w:val="28"/>
        </w:rPr>
      </w:pPr>
    </w:p>
    <w:p w:rsidR="00CB3AD0" w:rsidRPr="006E4474" w:rsidRDefault="00CB3AD0" w:rsidP="00CB3AD0">
      <w:pPr>
        <w:jc w:val="right"/>
        <w:rPr>
          <w:rFonts w:ascii="Arial" w:hAnsi="Arial" w:cs="Arial"/>
          <w:sz w:val="28"/>
        </w:rPr>
      </w:pPr>
      <w:r w:rsidRPr="006E4474">
        <w:rPr>
          <w:rFonts w:ascii="Arial" w:hAnsi="Arial" w:cs="Arial"/>
          <w:sz w:val="28"/>
        </w:rPr>
        <w:t>Presenta: Luis Javier Flores Cancino</w:t>
      </w:r>
    </w:p>
    <w:p w:rsidR="00CD5636" w:rsidRDefault="00A71CBB" w:rsidP="00CB3AD0">
      <w:pPr>
        <w:jc w:val="right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Junio</w:t>
      </w:r>
      <w:r w:rsidR="00CB3AD0" w:rsidRPr="00ED3CA3">
        <w:rPr>
          <w:rFonts w:ascii="Arial" w:hAnsi="Arial" w:cs="Arial"/>
          <w:i/>
          <w:sz w:val="28"/>
        </w:rPr>
        <w:t xml:space="preserve"> 2015</w:t>
      </w:r>
    </w:p>
    <w:p w:rsidR="00A71CBB" w:rsidRDefault="003320B4" w:rsidP="00A71CB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MARCO JURÍDICO DE LA ADMINISTRACIÓN PÚBLICA</w:t>
      </w:r>
    </w:p>
    <w:p w:rsidR="003320B4" w:rsidRPr="00FC3FF3" w:rsidRDefault="003320B4" w:rsidP="00A71CBB">
      <w:pPr>
        <w:jc w:val="both"/>
        <w:rPr>
          <w:rFonts w:ascii="Arial" w:hAnsi="Arial" w:cs="Arial"/>
          <w:b/>
          <w:sz w:val="24"/>
        </w:rPr>
      </w:pPr>
    </w:p>
    <w:p w:rsidR="00A71CBB" w:rsidRDefault="003320B4" w:rsidP="003320B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8886462" cy="4998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adro esquemático-Actividad 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1484" cy="50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CBB" w:rsidSect="003320B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36AC"/>
    <w:multiLevelType w:val="hybridMultilevel"/>
    <w:tmpl w:val="3FDC5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B2769"/>
    <w:multiLevelType w:val="hybridMultilevel"/>
    <w:tmpl w:val="2B969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200DF"/>
    <w:multiLevelType w:val="hybridMultilevel"/>
    <w:tmpl w:val="53A2D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953A3"/>
    <w:multiLevelType w:val="hybridMultilevel"/>
    <w:tmpl w:val="082AA17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82E20"/>
    <w:multiLevelType w:val="hybridMultilevel"/>
    <w:tmpl w:val="3C0E3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DE"/>
    <w:rsid w:val="00151A28"/>
    <w:rsid w:val="00186F38"/>
    <w:rsid w:val="00304F15"/>
    <w:rsid w:val="003320B4"/>
    <w:rsid w:val="003A4729"/>
    <w:rsid w:val="00640425"/>
    <w:rsid w:val="00702FC4"/>
    <w:rsid w:val="00951630"/>
    <w:rsid w:val="00A15E6D"/>
    <w:rsid w:val="00A44676"/>
    <w:rsid w:val="00A71CBB"/>
    <w:rsid w:val="00B42CDE"/>
    <w:rsid w:val="00CB3AD0"/>
    <w:rsid w:val="00CD5636"/>
    <w:rsid w:val="00DE5291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2EC01-8296-4374-A229-2213559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CB3FE-EEA4-4653-B154-D707D53F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</dc:creator>
  <cp:keywords/>
  <dc:description/>
  <cp:lastModifiedBy>Luis Javier</cp:lastModifiedBy>
  <cp:revision>7</cp:revision>
  <dcterms:created xsi:type="dcterms:W3CDTF">2015-05-30T00:30:00Z</dcterms:created>
  <dcterms:modified xsi:type="dcterms:W3CDTF">2015-06-11T04:40:00Z</dcterms:modified>
</cp:coreProperties>
</file>