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71B" w:rsidRDefault="00F1371B" w:rsidP="002C2ABA">
      <w:pPr>
        <w:jc w:val="right"/>
        <w:rPr>
          <w:rFonts w:ascii="Arial" w:hAnsi="Arial" w:cs="Arial"/>
          <w:b/>
          <w:sz w:val="28"/>
        </w:rPr>
      </w:pPr>
    </w:p>
    <w:p w:rsidR="00F1371B" w:rsidRDefault="00F1371B" w:rsidP="002C2ABA">
      <w:pPr>
        <w:jc w:val="right"/>
        <w:rPr>
          <w:rFonts w:ascii="Arial" w:hAnsi="Arial" w:cs="Arial"/>
          <w:b/>
          <w:sz w:val="28"/>
        </w:rPr>
      </w:pPr>
    </w:p>
    <w:p w:rsidR="00F1371B" w:rsidRDefault="00F1371B" w:rsidP="002C2ABA">
      <w:pPr>
        <w:jc w:val="right"/>
        <w:rPr>
          <w:rFonts w:ascii="Arial" w:hAnsi="Arial" w:cs="Arial"/>
          <w:b/>
          <w:sz w:val="28"/>
        </w:rPr>
      </w:pPr>
    </w:p>
    <w:p w:rsidR="00F1371B" w:rsidRDefault="00F1371B" w:rsidP="002C2ABA">
      <w:pPr>
        <w:jc w:val="right"/>
        <w:rPr>
          <w:rFonts w:ascii="Arial" w:hAnsi="Arial" w:cs="Arial"/>
          <w:b/>
          <w:sz w:val="28"/>
        </w:rPr>
      </w:pPr>
    </w:p>
    <w:p w:rsidR="00F1371B" w:rsidRDefault="00F1371B" w:rsidP="002C2ABA">
      <w:pPr>
        <w:jc w:val="right"/>
        <w:rPr>
          <w:rFonts w:ascii="Arial" w:hAnsi="Arial" w:cs="Arial"/>
          <w:b/>
          <w:sz w:val="28"/>
        </w:rPr>
      </w:pPr>
    </w:p>
    <w:p w:rsidR="00F1371B" w:rsidRDefault="00F1371B" w:rsidP="002C2ABA">
      <w:pPr>
        <w:jc w:val="right"/>
        <w:rPr>
          <w:rFonts w:ascii="Arial" w:hAnsi="Arial" w:cs="Arial"/>
          <w:b/>
          <w:sz w:val="28"/>
        </w:rPr>
      </w:pPr>
    </w:p>
    <w:p w:rsidR="00F1371B" w:rsidRDefault="00F1371B" w:rsidP="002C2ABA">
      <w:pPr>
        <w:jc w:val="right"/>
        <w:rPr>
          <w:rFonts w:ascii="Arial" w:hAnsi="Arial" w:cs="Arial"/>
          <w:b/>
          <w:sz w:val="28"/>
        </w:rPr>
      </w:pPr>
    </w:p>
    <w:p w:rsidR="00F1371B" w:rsidRDefault="00F1371B" w:rsidP="002C2ABA">
      <w:pPr>
        <w:jc w:val="right"/>
        <w:rPr>
          <w:rFonts w:ascii="Arial" w:hAnsi="Arial" w:cs="Arial"/>
          <w:b/>
          <w:sz w:val="28"/>
        </w:rPr>
      </w:pPr>
    </w:p>
    <w:p w:rsidR="002C2ABA" w:rsidRPr="006E4474" w:rsidRDefault="002C2ABA" w:rsidP="002C2ABA">
      <w:pPr>
        <w:jc w:val="right"/>
        <w:rPr>
          <w:rFonts w:ascii="Arial" w:hAnsi="Arial" w:cs="Arial"/>
          <w:b/>
          <w:sz w:val="28"/>
        </w:rPr>
      </w:pPr>
      <w:r w:rsidRPr="006E4474">
        <w:rPr>
          <w:rFonts w:ascii="Arial" w:hAnsi="Arial" w:cs="Arial"/>
          <w:b/>
          <w:sz w:val="28"/>
        </w:rPr>
        <w:t>Instituto de Administración Pública del Estado de Chiapas A.C.</w:t>
      </w:r>
    </w:p>
    <w:p w:rsidR="002C2ABA" w:rsidRDefault="002C2ABA" w:rsidP="002C2ABA">
      <w:pPr>
        <w:rPr>
          <w:rFonts w:ascii="Arial" w:hAnsi="Arial" w:cs="Arial"/>
          <w:b/>
          <w:sz w:val="28"/>
        </w:rPr>
      </w:pPr>
      <w:r w:rsidRPr="006E447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0B58CC5" wp14:editId="7FE657F3">
            <wp:simplePos x="0" y="0"/>
            <wp:positionH relativeFrom="margin">
              <wp:align>right</wp:align>
            </wp:positionH>
            <wp:positionV relativeFrom="paragraph">
              <wp:posOffset>110399</wp:posOffset>
            </wp:positionV>
            <wp:extent cx="2861945" cy="1066800"/>
            <wp:effectExtent l="0" t="0" r="0" b="0"/>
            <wp:wrapNone/>
            <wp:docPr id="1" name="Imagen 1" descr="http://iapchiapas.org.mx/wp-content/uploads/2013/07/logopng21-300x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apchiapas.org.mx/wp-content/uploads/2013/07/logopng21-300x1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2ABA" w:rsidRDefault="002C2ABA" w:rsidP="002C2ABA">
      <w:pPr>
        <w:rPr>
          <w:rFonts w:ascii="Arial" w:hAnsi="Arial" w:cs="Arial"/>
          <w:b/>
          <w:sz w:val="28"/>
        </w:rPr>
      </w:pPr>
    </w:p>
    <w:p w:rsidR="002C2ABA" w:rsidRDefault="002C2ABA" w:rsidP="002C2ABA">
      <w:pPr>
        <w:rPr>
          <w:rFonts w:ascii="Arial" w:hAnsi="Arial" w:cs="Arial"/>
          <w:b/>
          <w:sz w:val="28"/>
        </w:rPr>
      </w:pPr>
    </w:p>
    <w:p w:rsidR="002C2ABA" w:rsidRDefault="002C2ABA" w:rsidP="002C2AB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C9052E" wp14:editId="34D891F3">
                <wp:simplePos x="0" y="0"/>
                <wp:positionH relativeFrom="column">
                  <wp:posOffset>-655592</wp:posOffset>
                </wp:positionH>
                <wp:positionV relativeFrom="paragraph">
                  <wp:posOffset>433524</wp:posOffset>
                </wp:positionV>
                <wp:extent cx="6368143" cy="228600"/>
                <wp:effectExtent l="0" t="0" r="13970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8143" cy="228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5C3DA9" id="Rectángulo redondeado 2" o:spid="_x0000_s1026" style="position:absolute;margin-left:-51.6pt;margin-top:34.15pt;width:501.4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" fillcolor="#538135 [2409]" strokecolor="#375623 [1609]" strokeweight="1pt">
                <v:stroke joinstyle="miter"/>
              </v:roundrect>
            </w:pict>
          </mc:Fallback>
        </mc:AlternateContent>
      </w:r>
    </w:p>
    <w:p w:rsidR="002C2ABA" w:rsidRDefault="002C2ABA" w:rsidP="002C2ABA">
      <w:pPr>
        <w:rPr>
          <w:rFonts w:ascii="Arial" w:hAnsi="Arial" w:cs="Arial"/>
          <w:b/>
          <w:sz w:val="28"/>
        </w:rPr>
      </w:pPr>
    </w:p>
    <w:p w:rsidR="002C2ABA" w:rsidRDefault="002C2ABA" w:rsidP="002C2ABA">
      <w:pPr>
        <w:rPr>
          <w:rFonts w:ascii="Arial" w:hAnsi="Arial" w:cs="Arial"/>
          <w:b/>
          <w:sz w:val="28"/>
        </w:rPr>
      </w:pPr>
    </w:p>
    <w:p w:rsidR="002C2ABA" w:rsidRPr="006E4474" w:rsidRDefault="002C2ABA" w:rsidP="002C2ABA">
      <w:pPr>
        <w:jc w:val="right"/>
        <w:rPr>
          <w:rFonts w:ascii="Arial" w:hAnsi="Arial" w:cs="Arial"/>
          <w:b/>
          <w:sz w:val="32"/>
        </w:rPr>
      </w:pPr>
      <w:r w:rsidRPr="006E4474">
        <w:rPr>
          <w:rFonts w:ascii="Arial" w:hAnsi="Arial" w:cs="Arial"/>
          <w:b/>
          <w:sz w:val="32"/>
        </w:rPr>
        <w:t>Maestría en Administración y Políticas Públicas</w:t>
      </w:r>
    </w:p>
    <w:p w:rsidR="002C2ABA" w:rsidRDefault="002C2ABA" w:rsidP="002C2ABA">
      <w:pPr>
        <w:jc w:val="right"/>
        <w:rPr>
          <w:rFonts w:ascii="Arial" w:hAnsi="Arial" w:cs="Arial"/>
          <w:b/>
          <w:sz w:val="28"/>
        </w:rPr>
      </w:pPr>
    </w:p>
    <w:p w:rsidR="00ED3CA3" w:rsidRPr="00ED3CA3" w:rsidRDefault="00ED3CA3" w:rsidP="00ED3CA3">
      <w:pPr>
        <w:jc w:val="right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Título: Diagnóstico estratégico</w:t>
      </w:r>
    </w:p>
    <w:p w:rsidR="00ED3CA3" w:rsidRDefault="00ED3CA3" w:rsidP="00ED3CA3">
      <w:pPr>
        <w:jc w:val="right"/>
        <w:rPr>
          <w:rFonts w:ascii="Arial" w:hAnsi="Arial" w:cs="Arial"/>
          <w:sz w:val="28"/>
          <w:u w:val="single"/>
        </w:rPr>
      </w:pPr>
    </w:p>
    <w:p w:rsidR="002C2ABA" w:rsidRPr="006E4474" w:rsidRDefault="00ED3CA3" w:rsidP="00ED3CA3">
      <w:pPr>
        <w:jc w:val="right"/>
        <w:rPr>
          <w:rFonts w:ascii="Arial" w:hAnsi="Arial" w:cs="Arial"/>
          <w:sz w:val="28"/>
        </w:rPr>
      </w:pPr>
      <w:r w:rsidRPr="00ED3CA3">
        <w:rPr>
          <w:rFonts w:ascii="Arial" w:hAnsi="Arial" w:cs="Arial"/>
          <w:sz w:val="28"/>
          <w:u w:val="single"/>
        </w:rPr>
        <w:t xml:space="preserve">Caso de estudio: </w:t>
      </w:r>
      <w:r>
        <w:rPr>
          <w:rFonts w:ascii="Arial" w:hAnsi="Arial" w:cs="Arial"/>
          <w:sz w:val="28"/>
        </w:rPr>
        <w:t>Coordinación de Planes y Programas del Instituto Municipal de Planeación de Comitán de Domínguez, Chiapas</w:t>
      </w:r>
    </w:p>
    <w:p w:rsidR="002C2ABA" w:rsidRDefault="002C2ABA" w:rsidP="00ED3CA3">
      <w:pPr>
        <w:jc w:val="right"/>
        <w:rPr>
          <w:rFonts w:ascii="Arial" w:hAnsi="Arial" w:cs="Arial"/>
          <w:b/>
          <w:sz w:val="28"/>
        </w:rPr>
      </w:pPr>
    </w:p>
    <w:p w:rsidR="002C2ABA" w:rsidRDefault="002C2ABA" w:rsidP="002C2ABA">
      <w:pPr>
        <w:jc w:val="right"/>
        <w:rPr>
          <w:rFonts w:ascii="Arial" w:hAnsi="Arial" w:cs="Arial"/>
          <w:b/>
          <w:sz w:val="28"/>
        </w:rPr>
      </w:pPr>
    </w:p>
    <w:p w:rsidR="002C2ABA" w:rsidRPr="006E4474" w:rsidRDefault="002C2ABA" w:rsidP="002C2ABA">
      <w:pPr>
        <w:jc w:val="right"/>
        <w:rPr>
          <w:rFonts w:ascii="Arial" w:hAnsi="Arial" w:cs="Arial"/>
          <w:sz w:val="28"/>
        </w:rPr>
      </w:pPr>
      <w:r w:rsidRPr="006E4474">
        <w:rPr>
          <w:rFonts w:ascii="Arial" w:hAnsi="Arial" w:cs="Arial"/>
          <w:sz w:val="28"/>
        </w:rPr>
        <w:t xml:space="preserve">Presenta: Luis Javier Flores </w:t>
      </w:r>
      <w:proofErr w:type="spellStart"/>
      <w:r w:rsidRPr="006E4474">
        <w:rPr>
          <w:rFonts w:ascii="Arial" w:hAnsi="Arial" w:cs="Arial"/>
          <w:sz w:val="28"/>
        </w:rPr>
        <w:t>Cancino</w:t>
      </w:r>
      <w:proofErr w:type="spellEnd"/>
    </w:p>
    <w:p w:rsidR="002C2ABA" w:rsidRPr="00ED3CA3" w:rsidRDefault="002C2ABA" w:rsidP="002C2ABA">
      <w:pPr>
        <w:jc w:val="right"/>
        <w:rPr>
          <w:rFonts w:ascii="Arial" w:hAnsi="Arial" w:cs="Arial"/>
          <w:i/>
          <w:sz w:val="28"/>
        </w:rPr>
      </w:pPr>
      <w:r w:rsidRPr="00ED3CA3">
        <w:rPr>
          <w:rFonts w:ascii="Arial" w:hAnsi="Arial" w:cs="Arial"/>
          <w:i/>
          <w:sz w:val="28"/>
        </w:rPr>
        <w:t>Abril 2015</w:t>
      </w:r>
    </w:p>
    <w:p w:rsidR="002C2ABA" w:rsidRDefault="002C2ABA"/>
    <w:p w:rsidR="00ED3CA3" w:rsidRDefault="00ED3CA3" w:rsidP="00F1371B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DIAGNÓSTICO ESTRATÉGICO</w:t>
      </w:r>
    </w:p>
    <w:p w:rsidR="00ED3CA3" w:rsidRPr="00A36A4A" w:rsidRDefault="00ED3CA3" w:rsidP="00F1371B">
      <w:pPr>
        <w:spacing w:line="360" w:lineRule="auto"/>
        <w:jc w:val="both"/>
        <w:rPr>
          <w:rFonts w:ascii="Arial" w:hAnsi="Arial" w:cs="Arial"/>
        </w:rPr>
      </w:pPr>
      <w:r w:rsidRPr="00A36A4A">
        <w:rPr>
          <w:rFonts w:ascii="Arial" w:hAnsi="Arial" w:cs="Arial"/>
        </w:rPr>
        <w:t>En función de los recursos humanos, la Coordinación de Planes y Programas basaría su éxito, es adecuado mencionar que una r</w:t>
      </w:r>
      <w:r w:rsidR="00A36A4A" w:rsidRPr="00A36A4A">
        <w:rPr>
          <w:rFonts w:ascii="Arial" w:hAnsi="Arial" w:cs="Arial"/>
        </w:rPr>
        <w:t>emuneración acertada al trabajo, y, la continuidad del personal, garantizarían la eficiencia, así como se garantiza una adecuada planeación.</w:t>
      </w:r>
      <w:r w:rsidR="00A36A4A">
        <w:rPr>
          <w:rFonts w:ascii="Arial" w:hAnsi="Arial" w:cs="Arial"/>
        </w:rPr>
        <w:t xml:space="preserve"> El Instituto Municipal de Planeación (IMPLAN) tiene en la Coordinación uno de sus ejes principales, debido al manejo de información tanto gráfica y estadística proveniente de diferentes proveedores, llámese gubernamentales o privados.</w:t>
      </w:r>
    </w:p>
    <w:p w:rsidR="002C2ABA" w:rsidRDefault="00ED3CA3" w:rsidP="00F1371B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MATRIZ DE CUANTIFICACIÓN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1984"/>
        <w:gridCol w:w="1985"/>
        <w:gridCol w:w="1744"/>
      </w:tblGrid>
      <w:tr w:rsidR="002E3EC2" w:rsidTr="00706A22">
        <w:tc>
          <w:tcPr>
            <w:tcW w:w="3681" w:type="dxa"/>
            <w:shd w:val="clear" w:color="auto" w:fill="BDD6EE" w:themeFill="accent1" w:themeFillTint="66"/>
          </w:tcPr>
          <w:p w:rsidR="002E3EC2" w:rsidRDefault="00706A22" w:rsidP="00F1371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OPORTUNIDADES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:rsidR="002E3EC2" w:rsidRDefault="00706A22" w:rsidP="00F1371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2E3EC2" w:rsidRDefault="00706A22" w:rsidP="00F1371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PROBABILIDAD</w:t>
            </w:r>
          </w:p>
        </w:tc>
        <w:tc>
          <w:tcPr>
            <w:tcW w:w="1744" w:type="dxa"/>
            <w:shd w:val="clear" w:color="auto" w:fill="BDD6EE" w:themeFill="accent1" w:themeFillTint="66"/>
          </w:tcPr>
          <w:p w:rsidR="002E3EC2" w:rsidRDefault="00706A22" w:rsidP="00F1371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</w:tr>
      <w:tr w:rsidR="002E3EC2" w:rsidTr="00706A22">
        <w:tc>
          <w:tcPr>
            <w:tcW w:w="3681" w:type="dxa"/>
          </w:tcPr>
          <w:p w:rsidR="002E3EC2" w:rsidRPr="00706A22" w:rsidRDefault="00706A22" w:rsidP="00F1371B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706A22">
              <w:rPr>
                <w:rFonts w:ascii="Arial" w:hAnsi="Arial" w:cs="Arial"/>
                <w:sz w:val="20"/>
              </w:rPr>
              <w:t xml:space="preserve">Conocer datos </w:t>
            </w:r>
            <w:proofErr w:type="spellStart"/>
            <w:r w:rsidRPr="00706A22">
              <w:rPr>
                <w:rFonts w:ascii="Arial" w:hAnsi="Arial" w:cs="Arial"/>
                <w:sz w:val="20"/>
              </w:rPr>
              <w:t>geoestadísticos</w:t>
            </w:r>
            <w:proofErr w:type="spellEnd"/>
          </w:p>
        </w:tc>
        <w:tc>
          <w:tcPr>
            <w:tcW w:w="1984" w:type="dxa"/>
          </w:tcPr>
          <w:p w:rsidR="002E3EC2" w:rsidRPr="00706A22" w:rsidRDefault="00706A22" w:rsidP="00F1371B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1985" w:type="dxa"/>
          </w:tcPr>
          <w:p w:rsidR="002E3EC2" w:rsidRPr="00706A22" w:rsidRDefault="00706A22" w:rsidP="00F1371B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.7</w:t>
            </w:r>
          </w:p>
        </w:tc>
        <w:tc>
          <w:tcPr>
            <w:tcW w:w="1744" w:type="dxa"/>
          </w:tcPr>
          <w:p w:rsidR="002E3EC2" w:rsidRPr="00706A22" w:rsidRDefault="00706A22" w:rsidP="00F1371B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6.3</w:t>
            </w:r>
          </w:p>
        </w:tc>
      </w:tr>
      <w:tr w:rsidR="002E3EC2" w:rsidTr="00706A22">
        <w:tc>
          <w:tcPr>
            <w:tcW w:w="3681" w:type="dxa"/>
          </w:tcPr>
          <w:p w:rsidR="002E3EC2" w:rsidRPr="00706A22" w:rsidRDefault="00706A22" w:rsidP="00F1371B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706A22">
              <w:rPr>
                <w:rFonts w:ascii="Arial" w:hAnsi="Arial" w:cs="Arial"/>
                <w:sz w:val="20"/>
              </w:rPr>
              <w:t>Diseñar cartografía actualizada</w:t>
            </w:r>
          </w:p>
        </w:tc>
        <w:tc>
          <w:tcPr>
            <w:tcW w:w="1984" w:type="dxa"/>
          </w:tcPr>
          <w:p w:rsidR="002E3EC2" w:rsidRPr="00706A22" w:rsidRDefault="00706A22" w:rsidP="00F1371B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1985" w:type="dxa"/>
          </w:tcPr>
          <w:p w:rsidR="002E3EC2" w:rsidRPr="00706A22" w:rsidRDefault="00706A22" w:rsidP="00706A22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.6</w:t>
            </w:r>
          </w:p>
        </w:tc>
        <w:tc>
          <w:tcPr>
            <w:tcW w:w="1744" w:type="dxa"/>
          </w:tcPr>
          <w:p w:rsidR="002E3EC2" w:rsidRPr="00706A22" w:rsidRDefault="00706A22" w:rsidP="00F1371B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5.4</w:t>
            </w:r>
          </w:p>
        </w:tc>
      </w:tr>
      <w:tr w:rsidR="002E3EC2" w:rsidTr="00706A22">
        <w:tc>
          <w:tcPr>
            <w:tcW w:w="3681" w:type="dxa"/>
          </w:tcPr>
          <w:p w:rsidR="002E3EC2" w:rsidRPr="00706A22" w:rsidRDefault="00706A22" w:rsidP="00F1371B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706A22">
              <w:rPr>
                <w:rFonts w:ascii="Arial" w:hAnsi="Arial" w:cs="Arial"/>
                <w:sz w:val="20"/>
              </w:rPr>
              <w:t>Generar políticas públicas adecuadas</w:t>
            </w:r>
          </w:p>
        </w:tc>
        <w:tc>
          <w:tcPr>
            <w:tcW w:w="1984" w:type="dxa"/>
          </w:tcPr>
          <w:p w:rsidR="002E3EC2" w:rsidRPr="00706A22" w:rsidRDefault="00706A22" w:rsidP="00F1371B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1985" w:type="dxa"/>
          </w:tcPr>
          <w:p w:rsidR="002E3EC2" w:rsidRPr="00706A22" w:rsidRDefault="00706A22" w:rsidP="00F1371B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.5</w:t>
            </w:r>
          </w:p>
        </w:tc>
        <w:tc>
          <w:tcPr>
            <w:tcW w:w="1744" w:type="dxa"/>
          </w:tcPr>
          <w:p w:rsidR="002E3EC2" w:rsidRPr="00706A22" w:rsidRDefault="00706A22" w:rsidP="00F1371B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4.5</w:t>
            </w:r>
          </w:p>
        </w:tc>
      </w:tr>
      <w:tr w:rsidR="00706A22" w:rsidTr="00706A22">
        <w:tc>
          <w:tcPr>
            <w:tcW w:w="3681" w:type="dxa"/>
          </w:tcPr>
          <w:p w:rsidR="00706A22" w:rsidRPr="00706A22" w:rsidRDefault="00706A22" w:rsidP="00F1371B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Identificación de rubros con déficit y </w:t>
            </w:r>
            <w:proofErr w:type="spellStart"/>
            <w:r>
              <w:rPr>
                <w:rFonts w:ascii="Arial" w:hAnsi="Arial" w:cs="Arial"/>
                <w:sz w:val="20"/>
              </w:rPr>
              <w:t>superavit</w:t>
            </w:r>
            <w:proofErr w:type="spellEnd"/>
          </w:p>
        </w:tc>
        <w:tc>
          <w:tcPr>
            <w:tcW w:w="1984" w:type="dxa"/>
          </w:tcPr>
          <w:p w:rsidR="00706A22" w:rsidRPr="00706A22" w:rsidRDefault="00706A22" w:rsidP="00F1371B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1985" w:type="dxa"/>
          </w:tcPr>
          <w:p w:rsidR="00706A22" w:rsidRPr="00706A22" w:rsidRDefault="00706A22" w:rsidP="00F1371B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.6</w:t>
            </w:r>
          </w:p>
        </w:tc>
        <w:tc>
          <w:tcPr>
            <w:tcW w:w="1744" w:type="dxa"/>
          </w:tcPr>
          <w:p w:rsidR="00706A22" w:rsidRPr="00706A22" w:rsidRDefault="00706A22" w:rsidP="00F1371B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5.4</w:t>
            </w:r>
          </w:p>
        </w:tc>
      </w:tr>
      <w:tr w:rsidR="00706A22" w:rsidTr="00706A22">
        <w:tc>
          <w:tcPr>
            <w:tcW w:w="7650" w:type="dxa"/>
            <w:gridSpan w:val="3"/>
            <w:shd w:val="clear" w:color="auto" w:fill="FFFF00"/>
            <w:vAlign w:val="center"/>
          </w:tcPr>
          <w:p w:rsidR="00706A22" w:rsidRPr="00706A22" w:rsidRDefault="00706A22" w:rsidP="00706A22">
            <w:pPr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706A22">
              <w:rPr>
                <w:rFonts w:ascii="Arial" w:hAnsi="Arial" w:cs="Arial"/>
                <w:b/>
                <w:sz w:val="20"/>
              </w:rPr>
              <w:t>RESULTADO DE OPORTUNIDADES</w:t>
            </w:r>
          </w:p>
        </w:tc>
        <w:tc>
          <w:tcPr>
            <w:tcW w:w="1744" w:type="dxa"/>
            <w:shd w:val="clear" w:color="auto" w:fill="FFFF00"/>
            <w:vAlign w:val="center"/>
          </w:tcPr>
          <w:p w:rsidR="00706A22" w:rsidRPr="00706A22" w:rsidRDefault="00706A22" w:rsidP="00706A22">
            <w:pPr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706A22">
              <w:rPr>
                <w:rFonts w:ascii="Arial" w:hAnsi="Arial" w:cs="Arial"/>
                <w:b/>
                <w:sz w:val="20"/>
              </w:rPr>
              <w:t>5.4</w:t>
            </w:r>
          </w:p>
        </w:tc>
      </w:tr>
    </w:tbl>
    <w:p w:rsidR="002E3EC2" w:rsidRDefault="002E3EC2" w:rsidP="00F1371B">
      <w:pPr>
        <w:spacing w:line="360" w:lineRule="auto"/>
        <w:jc w:val="both"/>
        <w:rPr>
          <w:rFonts w:ascii="Arial" w:hAnsi="Arial" w:cs="Arial"/>
          <w:b/>
        </w:rPr>
      </w:pPr>
    </w:p>
    <w:p w:rsidR="00ED3CA3" w:rsidRDefault="00ED3CA3" w:rsidP="00F1371B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MATRIZ DE POSICIONAMIENTO</w:t>
      </w:r>
    </w:p>
    <w:p w:rsidR="005B1DBF" w:rsidRDefault="005B1DBF" w:rsidP="00F1371B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ATRACTIVIDAD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851"/>
      </w:tblGrid>
      <w:tr w:rsidR="005B1DBF" w:rsidTr="005B1DBF">
        <w:tc>
          <w:tcPr>
            <w:tcW w:w="5524" w:type="dxa"/>
            <w:gridSpan w:val="2"/>
            <w:shd w:val="clear" w:color="auto" w:fill="BDD6EE" w:themeFill="accent1" w:themeFillTint="66"/>
          </w:tcPr>
          <w:p w:rsidR="005B1DBF" w:rsidRDefault="005B1DBF" w:rsidP="005B1DBF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OPORTUNIDADES</w:t>
            </w:r>
          </w:p>
        </w:tc>
      </w:tr>
      <w:tr w:rsidR="005B1DBF" w:rsidTr="005B1DBF">
        <w:tc>
          <w:tcPr>
            <w:tcW w:w="4673" w:type="dxa"/>
          </w:tcPr>
          <w:p w:rsidR="005B1DBF" w:rsidRDefault="005B1DBF" w:rsidP="00F1371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INFORMACIÓN CONFIABLE ESTADÍSTICA</w:t>
            </w:r>
          </w:p>
        </w:tc>
        <w:tc>
          <w:tcPr>
            <w:tcW w:w="851" w:type="dxa"/>
          </w:tcPr>
          <w:p w:rsidR="005B1DBF" w:rsidRDefault="005B1DBF" w:rsidP="00F1371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+5</w:t>
            </w:r>
          </w:p>
        </w:tc>
      </w:tr>
      <w:tr w:rsidR="005B1DBF" w:rsidTr="005B1DBF">
        <w:tc>
          <w:tcPr>
            <w:tcW w:w="4673" w:type="dxa"/>
          </w:tcPr>
          <w:p w:rsidR="005B1DBF" w:rsidRDefault="005B1DBF" w:rsidP="00F1371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CARTOGRAFÍA GEOPOSICIONADA</w:t>
            </w:r>
          </w:p>
        </w:tc>
        <w:tc>
          <w:tcPr>
            <w:tcW w:w="851" w:type="dxa"/>
          </w:tcPr>
          <w:p w:rsidR="005B1DBF" w:rsidRDefault="005B1DBF" w:rsidP="00F1371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+5</w:t>
            </w:r>
          </w:p>
        </w:tc>
      </w:tr>
    </w:tbl>
    <w:p w:rsidR="005B1DBF" w:rsidRDefault="005B1DBF" w:rsidP="00F1371B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851"/>
      </w:tblGrid>
      <w:tr w:rsidR="005B1DBF" w:rsidTr="00CC470D">
        <w:tc>
          <w:tcPr>
            <w:tcW w:w="5524" w:type="dxa"/>
            <w:gridSpan w:val="2"/>
            <w:shd w:val="clear" w:color="auto" w:fill="BDD6EE" w:themeFill="accent1" w:themeFillTint="66"/>
          </w:tcPr>
          <w:p w:rsidR="005B1DBF" w:rsidRDefault="005B1DBF" w:rsidP="00CC4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AMENAZAS</w:t>
            </w:r>
          </w:p>
        </w:tc>
      </w:tr>
      <w:tr w:rsidR="005B1DBF" w:rsidTr="00CC470D">
        <w:tc>
          <w:tcPr>
            <w:tcW w:w="4673" w:type="dxa"/>
          </w:tcPr>
          <w:p w:rsidR="005B1DBF" w:rsidRDefault="005B1DBF" w:rsidP="00CC470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FALTA DE CONTINUIDAD DEL PERSONAL</w:t>
            </w:r>
          </w:p>
        </w:tc>
        <w:tc>
          <w:tcPr>
            <w:tcW w:w="851" w:type="dxa"/>
          </w:tcPr>
          <w:p w:rsidR="005B1DBF" w:rsidRDefault="005B1DBF" w:rsidP="00CC470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  <w:b/>
              </w:rPr>
              <w:t>5</w:t>
            </w:r>
          </w:p>
        </w:tc>
      </w:tr>
    </w:tbl>
    <w:p w:rsidR="005B1DBF" w:rsidRDefault="005B1DBF" w:rsidP="00F1371B">
      <w:pPr>
        <w:spacing w:line="360" w:lineRule="auto"/>
        <w:jc w:val="both"/>
        <w:rPr>
          <w:rFonts w:ascii="Arial" w:hAnsi="Arial" w:cs="Arial"/>
          <w:b/>
        </w:rPr>
      </w:pPr>
    </w:p>
    <w:p w:rsidR="005B1DBF" w:rsidRDefault="005B1DBF" w:rsidP="00F1371B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TOTAL: 5+</w:t>
      </w:r>
    </w:p>
    <w:p w:rsidR="0030176B" w:rsidRDefault="0030176B" w:rsidP="00F1371B">
      <w:pPr>
        <w:spacing w:line="360" w:lineRule="auto"/>
        <w:jc w:val="both"/>
        <w:rPr>
          <w:rFonts w:ascii="Arial" w:hAnsi="Arial" w:cs="Arial"/>
          <w:b/>
        </w:rPr>
      </w:pPr>
    </w:p>
    <w:p w:rsidR="0030176B" w:rsidRDefault="0030176B" w:rsidP="00F1371B">
      <w:pPr>
        <w:spacing w:line="360" w:lineRule="auto"/>
        <w:jc w:val="both"/>
        <w:rPr>
          <w:rFonts w:ascii="Arial" w:hAnsi="Arial" w:cs="Arial"/>
          <w:b/>
        </w:rPr>
      </w:pPr>
    </w:p>
    <w:p w:rsidR="0030176B" w:rsidRDefault="0030176B" w:rsidP="00F1371B">
      <w:pPr>
        <w:spacing w:line="360" w:lineRule="auto"/>
        <w:jc w:val="both"/>
        <w:rPr>
          <w:rFonts w:ascii="Arial" w:hAnsi="Arial" w:cs="Arial"/>
          <w:b/>
        </w:rPr>
      </w:pPr>
    </w:p>
    <w:p w:rsidR="005B1DBF" w:rsidRDefault="005B1DBF" w:rsidP="00F1371B">
      <w:pPr>
        <w:spacing w:line="360" w:lineRule="auto"/>
        <w:jc w:val="both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lastRenderedPageBreak/>
        <w:t>COMPETITIVIDAD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851"/>
      </w:tblGrid>
      <w:tr w:rsidR="005B1DBF" w:rsidTr="00CC470D">
        <w:tc>
          <w:tcPr>
            <w:tcW w:w="5524" w:type="dxa"/>
            <w:gridSpan w:val="2"/>
            <w:shd w:val="clear" w:color="auto" w:fill="BDD6EE" w:themeFill="accent1" w:themeFillTint="66"/>
          </w:tcPr>
          <w:p w:rsidR="005B1DBF" w:rsidRDefault="005B1DBF" w:rsidP="00CC4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FORTALEZAS</w:t>
            </w:r>
          </w:p>
        </w:tc>
      </w:tr>
      <w:tr w:rsidR="005B1DBF" w:rsidTr="00CC470D">
        <w:tc>
          <w:tcPr>
            <w:tcW w:w="4673" w:type="dxa"/>
          </w:tcPr>
          <w:p w:rsidR="005B1DBF" w:rsidRDefault="005B1DBF" w:rsidP="00CC470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PERSONAL CAPACITADO</w:t>
            </w:r>
          </w:p>
        </w:tc>
        <w:tc>
          <w:tcPr>
            <w:tcW w:w="851" w:type="dxa"/>
          </w:tcPr>
          <w:p w:rsidR="005B1DBF" w:rsidRDefault="005B1DBF" w:rsidP="00CC470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+5</w:t>
            </w:r>
          </w:p>
        </w:tc>
      </w:tr>
      <w:tr w:rsidR="005B1DBF" w:rsidTr="00CC470D">
        <w:tc>
          <w:tcPr>
            <w:tcW w:w="4673" w:type="dxa"/>
          </w:tcPr>
          <w:p w:rsidR="005B1DBF" w:rsidRDefault="005B1DBF" w:rsidP="00CC470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CONOCIMIENTO DE HERRAMIENTAS TÉCNICAS</w:t>
            </w:r>
          </w:p>
        </w:tc>
        <w:tc>
          <w:tcPr>
            <w:tcW w:w="851" w:type="dxa"/>
          </w:tcPr>
          <w:p w:rsidR="005B1DBF" w:rsidRDefault="005B1DBF" w:rsidP="00CC470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+5</w:t>
            </w:r>
          </w:p>
        </w:tc>
      </w:tr>
    </w:tbl>
    <w:p w:rsidR="005B1DBF" w:rsidRDefault="005B1DBF" w:rsidP="005B1DBF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851"/>
      </w:tblGrid>
      <w:tr w:rsidR="005B1DBF" w:rsidTr="00CC470D">
        <w:tc>
          <w:tcPr>
            <w:tcW w:w="5524" w:type="dxa"/>
            <w:gridSpan w:val="2"/>
            <w:shd w:val="clear" w:color="auto" w:fill="BDD6EE" w:themeFill="accent1" w:themeFillTint="66"/>
          </w:tcPr>
          <w:p w:rsidR="005B1DBF" w:rsidRDefault="005B1DBF" w:rsidP="00CC4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DEBILIDADES</w:t>
            </w:r>
          </w:p>
        </w:tc>
      </w:tr>
      <w:tr w:rsidR="005B1DBF" w:rsidTr="00CC470D">
        <w:tc>
          <w:tcPr>
            <w:tcW w:w="4673" w:type="dxa"/>
          </w:tcPr>
          <w:p w:rsidR="005B1DBF" w:rsidRDefault="005B1DBF" w:rsidP="00CC470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FALTA DE EQUIPO PROFESIONAL TECNOLÓGICO</w:t>
            </w:r>
          </w:p>
        </w:tc>
        <w:tc>
          <w:tcPr>
            <w:tcW w:w="851" w:type="dxa"/>
          </w:tcPr>
          <w:p w:rsidR="005B1DBF" w:rsidRDefault="005B1DBF" w:rsidP="00CC470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-5</w:t>
            </w:r>
          </w:p>
        </w:tc>
      </w:tr>
    </w:tbl>
    <w:p w:rsidR="005B1DBF" w:rsidRDefault="005B1DBF" w:rsidP="00F1371B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134"/>
        <w:gridCol w:w="1276"/>
      </w:tblGrid>
      <w:tr w:rsidR="005B1DBF" w:rsidTr="005B1DBF">
        <w:trPr>
          <w:trHeight w:val="876"/>
        </w:trPr>
        <w:tc>
          <w:tcPr>
            <w:tcW w:w="1271" w:type="dxa"/>
          </w:tcPr>
          <w:p w:rsidR="005B1DBF" w:rsidRDefault="005B1DBF" w:rsidP="00F1371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</w:tcPr>
          <w:p w:rsidR="005B1DBF" w:rsidRDefault="005B1DBF" w:rsidP="00F1371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</w:tcPr>
          <w:p w:rsidR="005B1DBF" w:rsidRDefault="005B1DBF" w:rsidP="00F1371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vAlign w:val="center"/>
          </w:tcPr>
          <w:p w:rsidR="005B1DBF" w:rsidRPr="005B1DBF" w:rsidRDefault="005B1DBF" w:rsidP="005B1DB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5B1DBF">
              <w:rPr>
                <w:rFonts w:ascii="Arial" w:hAnsi="Arial" w:cs="Arial"/>
                <w:b/>
                <w:sz w:val="24"/>
              </w:rPr>
              <w:t>A</w:t>
            </w:r>
          </w:p>
        </w:tc>
      </w:tr>
      <w:tr w:rsidR="005B1DBF" w:rsidTr="0030176B">
        <w:trPr>
          <w:trHeight w:val="846"/>
        </w:trPr>
        <w:tc>
          <w:tcPr>
            <w:tcW w:w="1271" w:type="dxa"/>
          </w:tcPr>
          <w:p w:rsidR="005B1DBF" w:rsidRDefault="005B1DBF" w:rsidP="00F1371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shd w:val="clear" w:color="auto" w:fill="FFC000"/>
          </w:tcPr>
          <w:p w:rsidR="005B1DBF" w:rsidRDefault="005B1DBF" w:rsidP="00F1371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</w:tcPr>
          <w:p w:rsidR="005B1DBF" w:rsidRDefault="005B1DBF" w:rsidP="00F1371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vAlign w:val="center"/>
          </w:tcPr>
          <w:p w:rsidR="005B1DBF" w:rsidRPr="005B1DBF" w:rsidRDefault="005B1DBF" w:rsidP="005B1DB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5B1DBF">
              <w:rPr>
                <w:rFonts w:ascii="Arial" w:hAnsi="Arial" w:cs="Arial"/>
                <w:b/>
                <w:sz w:val="24"/>
              </w:rPr>
              <w:t>M</w:t>
            </w:r>
          </w:p>
        </w:tc>
      </w:tr>
      <w:tr w:rsidR="005B1DBF" w:rsidTr="005B1DBF">
        <w:trPr>
          <w:trHeight w:val="830"/>
        </w:trPr>
        <w:tc>
          <w:tcPr>
            <w:tcW w:w="1271" w:type="dxa"/>
          </w:tcPr>
          <w:p w:rsidR="005B1DBF" w:rsidRDefault="005B1DBF" w:rsidP="00F1371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</w:tcPr>
          <w:p w:rsidR="005B1DBF" w:rsidRDefault="005B1DBF" w:rsidP="00F1371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</w:tcPr>
          <w:p w:rsidR="005B1DBF" w:rsidRDefault="005B1DBF" w:rsidP="00F1371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vAlign w:val="center"/>
          </w:tcPr>
          <w:p w:rsidR="005B1DBF" w:rsidRPr="005B1DBF" w:rsidRDefault="005B1DBF" w:rsidP="005B1DB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5B1DBF">
              <w:rPr>
                <w:rFonts w:ascii="Arial" w:hAnsi="Arial" w:cs="Arial"/>
                <w:b/>
                <w:sz w:val="24"/>
              </w:rPr>
              <w:t>B</w:t>
            </w:r>
          </w:p>
        </w:tc>
      </w:tr>
      <w:tr w:rsidR="005B1DBF" w:rsidTr="005B1DBF">
        <w:trPr>
          <w:trHeight w:val="492"/>
        </w:trPr>
        <w:tc>
          <w:tcPr>
            <w:tcW w:w="1271" w:type="dxa"/>
            <w:vAlign w:val="center"/>
          </w:tcPr>
          <w:p w:rsidR="005B1DBF" w:rsidRPr="005B1DBF" w:rsidRDefault="005B1DBF" w:rsidP="005B1DB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5B1DBF">
              <w:rPr>
                <w:rFonts w:ascii="Arial" w:hAnsi="Arial" w:cs="Arial"/>
                <w:b/>
                <w:sz w:val="24"/>
              </w:rPr>
              <w:t>-10</w:t>
            </w:r>
          </w:p>
        </w:tc>
        <w:tc>
          <w:tcPr>
            <w:tcW w:w="1276" w:type="dxa"/>
            <w:vAlign w:val="center"/>
          </w:tcPr>
          <w:p w:rsidR="005B1DBF" w:rsidRPr="005B1DBF" w:rsidRDefault="005B1DBF" w:rsidP="005B1DB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5B1DBF">
              <w:rPr>
                <w:rFonts w:ascii="Arial" w:hAnsi="Arial" w:cs="Arial"/>
                <w:b/>
                <w:sz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5B1DBF" w:rsidRPr="005B1DBF" w:rsidRDefault="005B1DBF" w:rsidP="005B1DB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5B1DBF">
              <w:rPr>
                <w:rFonts w:ascii="Arial" w:hAnsi="Arial" w:cs="Arial"/>
                <w:b/>
                <w:sz w:val="24"/>
              </w:rPr>
              <w:t>+10</w:t>
            </w:r>
          </w:p>
        </w:tc>
        <w:tc>
          <w:tcPr>
            <w:tcW w:w="1276" w:type="dxa"/>
          </w:tcPr>
          <w:p w:rsidR="005B1DBF" w:rsidRDefault="005B1DBF" w:rsidP="00F1371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</w:tr>
    </w:tbl>
    <w:p w:rsidR="00AD21C3" w:rsidRDefault="00AD21C3" w:rsidP="00F1371B">
      <w:pPr>
        <w:spacing w:line="360" w:lineRule="auto"/>
        <w:jc w:val="both"/>
        <w:rPr>
          <w:rFonts w:ascii="Arial" w:hAnsi="Arial" w:cs="Arial"/>
          <w:b/>
        </w:rPr>
      </w:pPr>
    </w:p>
    <w:p w:rsidR="0030176B" w:rsidRDefault="0030176B" w:rsidP="00F1371B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RESULTADO: ATRACTIVIDAD Y COMPETITIVIDAD MEDIA, SUGIERE DOTARSE DE HERRAMIENTAS TECNOLÓGICAS PARA GARANTIZAR LA CONTINUIDAD DE LOS PROYECTOS ESTABLECIDOS.</w:t>
      </w:r>
    </w:p>
    <w:p w:rsidR="0030176B" w:rsidRDefault="0030176B" w:rsidP="00F1371B">
      <w:pPr>
        <w:spacing w:line="360" w:lineRule="auto"/>
        <w:jc w:val="both"/>
        <w:rPr>
          <w:rFonts w:ascii="Arial" w:hAnsi="Arial" w:cs="Arial"/>
          <w:b/>
        </w:rPr>
      </w:pPr>
    </w:p>
    <w:p w:rsidR="00ED3CA3" w:rsidRDefault="00706A22" w:rsidP="00F1371B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MATRIZ FODA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A36A4A" w:rsidTr="002E3EC2">
        <w:tc>
          <w:tcPr>
            <w:tcW w:w="4697" w:type="dxa"/>
            <w:shd w:val="clear" w:color="auto" w:fill="BDD6EE" w:themeFill="accent1" w:themeFillTint="66"/>
            <w:vAlign w:val="center"/>
          </w:tcPr>
          <w:p w:rsidR="00A36A4A" w:rsidRPr="00A36A4A" w:rsidRDefault="00A36A4A" w:rsidP="002E3EC2">
            <w:pPr>
              <w:pStyle w:val="ecxmsonormal"/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lang w:val="es-ES"/>
              </w:rPr>
            </w:pPr>
            <w:r w:rsidRPr="00A36A4A">
              <w:rPr>
                <w:rFonts w:ascii="Arial" w:hAnsi="Arial" w:cs="Arial"/>
                <w:b/>
                <w:bCs/>
                <w:color w:val="000000"/>
                <w:sz w:val="22"/>
                <w:lang w:val="es-ES"/>
              </w:rPr>
              <w:t>FORTALEZAS</w:t>
            </w:r>
          </w:p>
        </w:tc>
        <w:tc>
          <w:tcPr>
            <w:tcW w:w="4697" w:type="dxa"/>
            <w:shd w:val="clear" w:color="auto" w:fill="BDD6EE" w:themeFill="accent1" w:themeFillTint="66"/>
            <w:vAlign w:val="center"/>
          </w:tcPr>
          <w:p w:rsidR="00A36A4A" w:rsidRPr="00A36A4A" w:rsidRDefault="00A36A4A" w:rsidP="002E3EC2">
            <w:pPr>
              <w:pStyle w:val="ecxmsonormal"/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lang w:val="es-ES"/>
              </w:rPr>
            </w:pPr>
            <w:r w:rsidRPr="00A36A4A">
              <w:rPr>
                <w:rFonts w:ascii="Arial" w:hAnsi="Arial" w:cs="Arial"/>
                <w:b/>
                <w:bCs/>
                <w:color w:val="000000"/>
                <w:sz w:val="22"/>
                <w:lang w:val="es-ES"/>
              </w:rPr>
              <w:t>OPORTUNIDADES</w:t>
            </w:r>
          </w:p>
        </w:tc>
      </w:tr>
      <w:tr w:rsidR="00A36A4A" w:rsidTr="00A36A4A">
        <w:tc>
          <w:tcPr>
            <w:tcW w:w="4697" w:type="dxa"/>
          </w:tcPr>
          <w:p w:rsidR="00A36A4A" w:rsidRPr="00D47851" w:rsidRDefault="00D47851" w:rsidP="00D47851">
            <w:pPr>
              <w:pStyle w:val="ecxmsonormal"/>
              <w:numPr>
                <w:ilvl w:val="0"/>
                <w:numId w:val="5"/>
              </w:numPr>
              <w:spacing w:after="0" w:line="360" w:lineRule="auto"/>
              <w:jc w:val="center"/>
              <w:rPr>
                <w:rFonts w:ascii="Arial" w:hAnsi="Arial" w:cs="Arial"/>
                <w:bCs/>
                <w:color w:val="000000"/>
                <w:sz w:val="20"/>
                <w:lang w:val="es-ES"/>
              </w:rPr>
            </w:pPr>
            <w:r w:rsidRPr="00D47851">
              <w:rPr>
                <w:rFonts w:ascii="Arial" w:hAnsi="Arial" w:cs="Arial"/>
                <w:bCs/>
                <w:color w:val="000000"/>
                <w:sz w:val="20"/>
                <w:lang w:val="es-ES"/>
              </w:rPr>
              <w:t>Personal capacitado</w:t>
            </w:r>
          </w:p>
          <w:p w:rsidR="00D47851" w:rsidRPr="00D47851" w:rsidRDefault="00D47851" w:rsidP="00D47851">
            <w:pPr>
              <w:pStyle w:val="ecxmsonormal"/>
              <w:numPr>
                <w:ilvl w:val="0"/>
                <w:numId w:val="5"/>
              </w:numPr>
              <w:spacing w:after="0" w:line="360" w:lineRule="auto"/>
              <w:jc w:val="center"/>
              <w:rPr>
                <w:rFonts w:ascii="Arial" w:hAnsi="Arial" w:cs="Arial"/>
                <w:bCs/>
                <w:color w:val="000000"/>
                <w:sz w:val="20"/>
                <w:lang w:val="es-ES"/>
              </w:rPr>
            </w:pPr>
            <w:r w:rsidRPr="00D47851">
              <w:rPr>
                <w:rFonts w:ascii="Arial" w:hAnsi="Arial" w:cs="Arial"/>
                <w:bCs/>
                <w:color w:val="000000"/>
                <w:sz w:val="20"/>
                <w:lang w:val="es-ES"/>
              </w:rPr>
              <w:t>Disposición de trabajo y dedicación</w:t>
            </w:r>
          </w:p>
          <w:p w:rsidR="00D47851" w:rsidRPr="00D47851" w:rsidRDefault="00D47851" w:rsidP="00D47851">
            <w:pPr>
              <w:pStyle w:val="ecxmsonormal"/>
              <w:numPr>
                <w:ilvl w:val="0"/>
                <w:numId w:val="5"/>
              </w:numPr>
              <w:spacing w:after="0" w:line="360" w:lineRule="auto"/>
              <w:jc w:val="center"/>
              <w:rPr>
                <w:rFonts w:ascii="Arial" w:hAnsi="Arial" w:cs="Arial"/>
                <w:bCs/>
                <w:color w:val="000000"/>
                <w:sz w:val="20"/>
                <w:lang w:val="es-ES"/>
              </w:rPr>
            </w:pPr>
            <w:r w:rsidRPr="00D47851">
              <w:rPr>
                <w:rFonts w:ascii="Arial" w:hAnsi="Arial" w:cs="Arial"/>
                <w:bCs/>
                <w:color w:val="000000"/>
                <w:sz w:val="20"/>
                <w:lang w:val="es-ES"/>
              </w:rPr>
              <w:t>Conocimiento de herramientas tecnológicas respecto a los temas manejados</w:t>
            </w:r>
          </w:p>
          <w:p w:rsidR="00D47851" w:rsidRPr="00D47851" w:rsidRDefault="00D47851" w:rsidP="00D47851">
            <w:pPr>
              <w:pStyle w:val="ecxmsonormal"/>
              <w:numPr>
                <w:ilvl w:val="0"/>
                <w:numId w:val="5"/>
              </w:numPr>
              <w:spacing w:after="0" w:line="360" w:lineRule="auto"/>
              <w:jc w:val="center"/>
              <w:rPr>
                <w:rFonts w:ascii="Arial" w:hAnsi="Arial" w:cs="Arial"/>
                <w:bCs/>
                <w:color w:val="000000"/>
                <w:sz w:val="20"/>
                <w:lang w:val="es-ES"/>
              </w:rPr>
            </w:pPr>
            <w:r w:rsidRPr="00D47851">
              <w:rPr>
                <w:rFonts w:ascii="Arial" w:hAnsi="Arial" w:cs="Arial"/>
                <w:bCs/>
                <w:color w:val="000000"/>
                <w:sz w:val="20"/>
                <w:lang w:val="es-ES"/>
              </w:rPr>
              <w:lastRenderedPageBreak/>
              <w:t>Buena relación laboral y profesional con demás personal</w:t>
            </w:r>
          </w:p>
          <w:p w:rsidR="00D47851" w:rsidRPr="00A36A4A" w:rsidRDefault="00D47851" w:rsidP="00D47851">
            <w:pPr>
              <w:pStyle w:val="ecxmsonormal"/>
              <w:numPr>
                <w:ilvl w:val="0"/>
                <w:numId w:val="5"/>
              </w:numPr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lang w:val="es-ES"/>
              </w:rPr>
            </w:pPr>
            <w:r w:rsidRPr="00D47851">
              <w:rPr>
                <w:rFonts w:ascii="Arial" w:hAnsi="Arial" w:cs="Arial"/>
                <w:bCs/>
                <w:color w:val="000000"/>
                <w:sz w:val="20"/>
                <w:lang w:val="es-ES"/>
              </w:rPr>
              <w:t>Facilidad de debate y conciliación</w:t>
            </w:r>
          </w:p>
        </w:tc>
        <w:tc>
          <w:tcPr>
            <w:tcW w:w="4697" w:type="dxa"/>
          </w:tcPr>
          <w:p w:rsidR="00D47851" w:rsidRPr="00D47851" w:rsidRDefault="00D47851" w:rsidP="00D47851">
            <w:pPr>
              <w:pStyle w:val="ecxmsonormal"/>
              <w:numPr>
                <w:ilvl w:val="0"/>
                <w:numId w:val="5"/>
              </w:numPr>
              <w:spacing w:after="0" w:line="360" w:lineRule="auto"/>
              <w:jc w:val="center"/>
              <w:rPr>
                <w:rFonts w:ascii="Arial" w:hAnsi="Arial" w:cs="Arial"/>
                <w:bCs/>
                <w:color w:val="000000"/>
                <w:sz w:val="20"/>
                <w:lang w:val="es-ES"/>
              </w:rPr>
            </w:pPr>
            <w:r w:rsidRPr="00D47851">
              <w:rPr>
                <w:rFonts w:ascii="Arial" w:hAnsi="Arial" w:cs="Arial"/>
                <w:bCs/>
                <w:color w:val="000000"/>
                <w:sz w:val="20"/>
                <w:lang w:val="es-ES"/>
              </w:rPr>
              <w:lastRenderedPageBreak/>
              <w:t>Planeación prospectiva del territorio municipal</w:t>
            </w:r>
          </w:p>
          <w:p w:rsidR="00D47851" w:rsidRPr="00D47851" w:rsidRDefault="00D47851" w:rsidP="00D47851">
            <w:pPr>
              <w:pStyle w:val="ecxmsonormal"/>
              <w:numPr>
                <w:ilvl w:val="0"/>
                <w:numId w:val="5"/>
              </w:numPr>
              <w:spacing w:after="0" w:line="360" w:lineRule="auto"/>
              <w:jc w:val="center"/>
              <w:rPr>
                <w:rFonts w:ascii="Arial" w:hAnsi="Arial" w:cs="Arial"/>
                <w:bCs/>
                <w:color w:val="000000"/>
                <w:sz w:val="20"/>
                <w:lang w:val="es-ES"/>
              </w:rPr>
            </w:pPr>
            <w:r w:rsidRPr="00D47851">
              <w:rPr>
                <w:rFonts w:ascii="Arial" w:hAnsi="Arial" w:cs="Arial"/>
                <w:bCs/>
                <w:color w:val="000000"/>
                <w:sz w:val="20"/>
                <w:lang w:val="es-ES"/>
              </w:rPr>
              <w:t>Conocer datos geoestadísticos capaces de generar soluciones en un corto, mediano y largo plazo</w:t>
            </w:r>
          </w:p>
          <w:p w:rsidR="00D47851" w:rsidRPr="00D47851" w:rsidRDefault="00D47851" w:rsidP="00D47851">
            <w:pPr>
              <w:pStyle w:val="ecxmsonormal"/>
              <w:numPr>
                <w:ilvl w:val="0"/>
                <w:numId w:val="5"/>
              </w:numPr>
              <w:spacing w:after="0" w:line="360" w:lineRule="auto"/>
              <w:jc w:val="center"/>
              <w:rPr>
                <w:rFonts w:ascii="Arial" w:hAnsi="Arial" w:cs="Arial"/>
                <w:bCs/>
                <w:color w:val="000000"/>
                <w:sz w:val="20"/>
                <w:lang w:val="es-ES"/>
              </w:rPr>
            </w:pPr>
            <w:r w:rsidRPr="00D47851">
              <w:rPr>
                <w:rFonts w:ascii="Arial" w:hAnsi="Arial" w:cs="Arial"/>
                <w:bCs/>
                <w:color w:val="000000"/>
                <w:sz w:val="20"/>
                <w:lang w:val="es-ES"/>
              </w:rPr>
              <w:t>Identificar rubros con déficit y superávit</w:t>
            </w:r>
          </w:p>
          <w:p w:rsidR="00D47851" w:rsidRPr="00D47851" w:rsidRDefault="00D47851" w:rsidP="00D47851">
            <w:pPr>
              <w:pStyle w:val="ecxmsonormal"/>
              <w:numPr>
                <w:ilvl w:val="0"/>
                <w:numId w:val="5"/>
              </w:numPr>
              <w:spacing w:after="0" w:line="360" w:lineRule="auto"/>
              <w:jc w:val="center"/>
              <w:rPr>
                <w:rFonts w:ascii="Arial" w:hAnsi="Arial" w:cs="Arial"/>
                <w:bCs/>
                <w:color w:val="000000"/>
                <w:sz w:val="20"/>
                <w:lang w:val="es-ES"/>
              </w:rPr>
            </w:pPr>
            <w:r w:rsidRPr="00D47851">
              <w:rPr>
                <w:rFonts w:ascii="Arial" w:hAnsi="Arial" w:cs="Arial"/>
                <w:bCs/>
                <w:color w:val="000000"/>
                <w:sz w:val="20"/>
                <w:lang w:val="es-ES"/>
              </w:rPr>
              <w:lastRenderedPageBreak/>
              <w:t>Generar elementos para desarrollar políticas públicas</w:t>
            </w:r>
          </w:p>
          <w:p w:rsidR="00D47851" w:rsidRPr="00A36A4A" w:rsidRDefault="00D47851" w:rsidP="00D47851">
            <w:pPr>
              <w:pStyle w:val="ecxmsonormal"/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lang w:val="es-ES"/>
              </w:rPr>
            </w:pPr>
          </w:p>
        </w:tc>
      </w:tr>
      <w:tr w:rsidR="00A36A4A" w:rsidTr="002E3EC2">
        <w:tc>
          <w:tcPr>
            <w:tcW w:w="4697" w:type="dxa"/>
            <w:shd w:val="clear" w:color="auto" w:fill="BDD6EE" w:themeFill="accent1" w:themeFillTint="66"/>
            <w:vAlign w:val="center"/>
          </w:tcPr>
          <w:p w:rsidR="00A36A4A" w:rsidRPr="00A36A4A" w:rsidRDefault="00A36A4A" w:rsidP="002E3EC2">
            <w:pPr>
              <w:pStyle w:val="ecxmsonormal"/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lang w:val="es-ES"/>
              </w:rPr>
            </w:pPr>
            <w:r w:rsidRPr="00A36A4A">
              <w:rPr>
                <w:rFonts w:ascii="Arial" w:hAnsi="Arial" w:cs="Arial"/>
                <w:b/>
                <w:bCs/>
                <w:color w:val="000000"/>
                <w:sz w:val="22"/>
                <w:lang w:val="es-ES"/>
              </w:rPr>
              <w:lastRenderedPageBreak/>
              <w:t>DEBILIDADES</w:t>
            </w:r>
          </w:p>
        </w:tc>
        <w:tc>
          <w:tcPr>
            <w:tcW w:w="4697" w:type="dxa"/>
            <w:shd w:val="clear" w:color="auto" w:fill="BDD6EE" w:themeFill="accent1" w:themeFillTint="66"/>
            <w:vAlign w:val="center"/>
          </w:tcPr>
          <w:p w:rsidR="00A36A4A" w:rsidRPr="00A36A4A" w:rsidRDefault="00A36A4A" w:rsidP="002E3EC2">
            <w:pPr>
              <w:pStyle w:val="ecxmsonormal"/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lang w:val="es-ES"/>
              </w:rPr>
            </w:pPr>
            <w:r w:rsidRPr="00A36A4A">
              <w:rPr>
                <w:rFonts w:ascii="Arial" w:hAnsi="Arial" w:cs="Arial"/>
                <w:b/>
                <w:bCs/>
                <w:color w:val="000000"/>
                <w:sz w:val="22"/>
                <w:lang w:val="es-ES"/>
              </w:rPr>
              <w:t>AMENAZAS</w:t>
            </w:r>
          </w:p>
        </w:tc>
      </w:tr>
      <w:tr w:rsidR="00A36A4A" w:rsidTr="00A36A4A">
        <w:tc>
          <w:tcPr>
            <w:tcW w:w="4697" w:type="dxa"/>
          </w:tcPr>
          <w:p w:rsidR="00A36A4A" w:rsidRPr="002E3EC2" w:rsidRDefault="002E3EC2" w:rsidP="002E3EC2">
            <w:pPr>
              <w:pStyle w:val="ecxmsonormal"/>
              <w:numPr>
                <w:ilvl w:val="0"/>
                <w:numId w:val="6"/>
              </w:numPr>
              <w:spacing w:after="0" w:line="360" w:lineRule="auto"/>
              <w:jc w:val="center"/>
              <w:rPr>
                <w:rFonts w:ascii="Arial" w:hAnsi="Arial" w:cs="Arial"/>
                <w:bCs/>
                <w:color w:val="000000"/>
                <w:sz w:val="20"/>
                <w:lang w:val="es-ES"/>
              </w:rPr>
            </w:pPr>
            <w:r w:rsidRPr="002E3EC2">
              <w:rPr>
                <w:rFonts w:ascii="Arial" w:hAnsi="Arial" w:cs="Arial"/>
                <w:bCs/>
                <w:color w:val="000000"/>
                <w:sz w:val="20"/>
                <w:lang w:val="es-ES"/>
              </w:rPr>
              <w:t>El personal es insuficiente para las múltiples tareas desempeñadas</w:t>
            </w:r>
          </w:p>
          <w:p w:rsidR="002E3EC2" w:rsidRPr="002E3EC2" w:rsidRDefault="002E3EC2" w:rsidP="002E3EC2">
            <w:pPr>
              <w:pStyle w:val="ecxmsonormal"/>
              <w:numPr>
                <w:ilvl w:val="0"/>
                <w:numId w:val="6"/>
              </w:numPr>
              <w:spacing w:after="0" w:line="360" w:lineRule="auto"/>
              <w:jc w:val="center"/>
              <w:rPr>
                <w:rFonts w:ascii="Arial" w:hAnsi="Arial" w:cs="Arial"/>
                <w:bCs/>
                <w:color w:val="000000"/>
                <w:sz w:val="20"/>
                <w:lang w:val="es-ES"/>
              </w:rPr>
            </w:pPr>
            <w:r w:rsidRPr="002E3EC2">
              <w:rPr>
                <w:rFonts w:ascii="Arial" w:hAnsi="Arial" w:cs="Arial"/>
                <w:bCs/>
                <w:color w:val="000000"/>
                <w:sz w:val="20"/>
                <w:lang w:val="es-ES"/>
              </w:rPr>
              <w:t>Las herramientas tecnológicas con las que cuenta el Instituto no están actualizadas</w:t>
            </w:r>
          </w:p>
          <w:p w:rsidR="002E3EC2" w:rsidRPr="002E3EC2" w:rsidRDefault="002E3EC2" w:rsidP="002E3EC2">
            <w:pPr>
              <w:pStyle w:val="ecxmsonormal"/>
              <w:numPr>
                <w:ilvl w:val="0"/>
                <w:numId w:val="6"/>
              </w:numPr>
              <w:spacing w:after="0" w:line="360" w:lineRule="auto"/>
              <w:jc w:val="center"/>
              <w:rPr>
                <w:rFonts w:ascii="Arial" w:hAnsi="Arial" w:cs="Arial"/>
                <w:bCs/>
                <w:color w:val="000000"/>
                <w:sz w:val="20"/>
                <w:lang w:val="es-ES"/>
              </w:rPr>
            </w:pPr>
            <w:r w:rsidRPr="002E3EC2">
              <w:rPr>
                <w:rFonts w:ascii="Arial" w:hAnsi="Arial" w:cs="Arial"/>
                <w:bCs/>
                <w:color w:val="000000"/>
                <w:sz w:val="20"/>
                <w:lang w:val="es-ES"/>
              </w:rPr>
              <w:t>Insuficiente capacitación en temas de interés del Instituto en nuestro contexto</w:t>
            </w:r>
          </w:p>
          <w:p w:rsidR="002E3EC2" w:rsidRDefault="002E3EC2" w:rsidP="002E3EC2">
            <w:pPr>
              <w:pStyle w:val="ecxmsonormal"/>
              <w:numPr>
                <w:ilvl w:val="0"/>
                <w:numId w:val="6"/>
              </w:numPr>
              <w:spacing w:after="0" w:line="360" w:lineRule="auto"/>
              <w:jc w:val="center"/>
              <w:rPr>
                <w:rFonts w:ascii="Arial" w:hAnsi="Arial" w:cs="Arial"/>
                <w:bCs/>
                <w:color w:val="000000"/>
                <w:sz w:val="22"/>
                <w:lang w:val="es-ES"/>
              </w:rPr>
            </w:pPr>
            <w:r w:rsidRPr="002E3EC2">
              <w:rPr>
                <w:rFonts w:ascii="Arial" w:hAnsi="Arial" w:cs="Arial"/>
                <w:bCs/>
                <w:color w:val="000000"/>
                <w:sz w:val="20"/>
                <w:lang w:val="es-ES"/>
              </w:rPr>
              <w:t>Dificultad de acceso a la información.</w:t>
            </w:r>
          </w:p>
        </w:tc>
        <w:tc>
          <w:tcPr>
            <w:tcW w:w="4697" w:type="dxa"/>
          </w:tcPr>
          <w:p w:rsidR="00A36A4A" w:rsidRPr="002E3EC2" w:rsidRDefault="002E3EC2" w:rsidP="002E3EC2">
            <w:pPr>
              <w:pStyle w:val="ecxmsonormal"/>
              <w:numPr>
                <w:ilvl w:val="0"/>
                <w:numId w:val="6"/>
              </w:numPr>
              <w:spacing w:after="0" w:line="360" w:lineRule="auto"/>
              <w:jc w:val="center"/>
              <w:rPr>
                <w:rFonts w:ascii="Arial" w:hAnsi="Arial" w:cs="Arial"/>
                <w:bCs/>
                <w:color w:val="000000"/>
                <w:sz w:val="20"/>
                <w:lang w:val="es-ES"/>
              </w:rPr>
            </w:pPr>
            <w:r w:rsidRPr="002E3EC2">
              <w:rPr>
                <w:rFonts w:ascii="Arial" w:hAnsi="Arial" w:cs="Arial"/>
                <w:bCs/>
                <w:color w:val="000000"/>
                <w:sz w:val="20"/>
                <w:lang w:val="es-ES"/>
              </w:rPr>
              <w:t>No garantizar la continuidad de personal que maneja datos geoestadísticos</w:t>
            </w:r>
          </w:p>
          <w:p w:rsidR="002E3EC2" w:rsidRPr="002E3EC2" w:rsidRDefault="002E3EC2" w:rsidP="002E3EC2">
            <w:pPr>
              <w:pStyle w:val="ecxmsonormal"/>
              <w:numPr>
                <w:ilvl w:val="0"/>
                <w:numId w:val="6"/>
              </w:numPr>
              <w:spacing w:after="0" w:line="360" w:lineRule="auto"/>
              <w:jc w:val="center"/>
              <w:rPr>
                <w:rFonts w:ascii="Arial" w:hAnsi="Arial" w:cs="Arial"/>
                <w:bCs/>
                <w:color w:val="000000"/>
                <w:sz w:val="20"/>
                <w:lang w:val="es-ES"/>
              </w:rPr>
            </w:pPr>
            <w:r w:rsidRPr="002E3EC2">
              <w:rPr>
                <w:rFonts w:ascii="Arial" w:hAnsi="Arial" w:cs="Arial"/>
                <w:bCs/>
                <w:color w:val="000000"/>
                <w:sz w:val="20"/>
                <w:lang w:val="es-ES"/>
              </w:rPr>
              <w:t>Descartar a la planeación como facilitador de estrategias en corto, mediano y largo plazo</w:t>
            </w:r>
          </w:p>
          <w:p w:rsidR="002E3EC2" w:rsidRDefault="002E3EC2" w:rsidP="002E3EC2">
            <w:pPr>
              <w:pStyle w:val="ecxmsonormal"/>
              <w:numPr>
                <w:ilvl w:val="0"/>
                <w:numId w:val="6"/>
              </w:numPr>
              <w:spacing w:after="0" w:line="360" w:lineRule="auto"/>
              <w:jc w:val="center"/>
              <w:rPr>
                <w:rFonts w:ascii="Arial" w:hAnsi="Arial" w:cs="Arial"/>
                <w:bCs/>
                <w:color w:val="000000"/>
                <w:sz w:val="22"/>
                <w:lang w:val="es-ES"/>
              </w:rPr>
            </w:pPr>
            <w:r w:rsidRPr="002E3EC2">
              <w:rPr>
                <w:rFonts w:ascii="Arial" w:hAnsi="Arial" w:cs="Arial"/>
                <w:bCs/>
                <w:color w:val="000000"/>
                <w:sz w:val="20"/>
                <w:lang w:val="es-ES"/>
              </w:rPr>
              <w:t>Voluntad política en temas de planeación prospectiva</w:t>
            </w:r>
            <w:r>
              <w:rPr>
                <w:rFonts w:ascii="Arial" w:hAnsi="Arial" w:cs="Arial"/>
                <w:bCs/>
                <w:color w:val="000000"/>
                <w:sz w:val="20"/>
                <w:lang w:val="es-ES"/>
              </w:rPr>
              <w:t>.</w:t>
            </w:r>
          </w:p>
        </w:tc>
      </w:tr>
    </w:tbl>
    <w:p w:rsidR="002C2ABA" w:rsidRPr="00F1371B" w:rsidRDefault="002C2ABA" w:rsidP="00F1371B">
      <w:pPr>
        <w:pStyle w:val="ecxmsonormal"/>
        <w:spacing w:after="0" w:line="360" w:lineRule="auto"/>
        <w:jc w:val="both"/>
        <w:rPr>
          <w:rFonts w:ascii="Arial" w:hAnsi="Arial" w:cs="Arial"/>
          <w:bCs/>
          <w:color w:val="000000"/>
          <w:sz w:val="22"/>
          <w:lang w:val="es-ES"/>
        </w:rPr>
      </w:pPr>
    </w:p>
    <w:sectPr w:rsidR="002C2ABA" w:rsidRPr="00F1371B" w:rsidSect="002C2ABA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944C2"/>
    <w:multiLevelType w:val="hybridMultilevel"/>
    <w:tmpl w:val="84E4A8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E5F5C"/>
    <w:multiLevelType w:val="hybridMultilevel"/>
    <w:tmpl w:val="22BE55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E679D"/>
    <w:multiLevelType w:val="hybridMultilevel"/>
    <w:tmpl w:val="8A7658C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EE2D31"/>
    <w:multiLevelType w:val="hybridMultilevel"/>
    <w:tmpl w:val="BC8A694A"/>
    <w:lvl w:ilvl="0" w:tplc="C928B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88D6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D02B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9EDE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9AF2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CACD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2EC9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F603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B6D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B1E793D"/>
    <w:multiLevelType w:val="hybridMultilevel"/>
    <w:tmpl w:val="B8CABB3E"/>
    <w:lvl w:ilvl="0" w:tplc="F3349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AA4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6208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BAAB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E1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4A12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44D2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DE4B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880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1CD5DDF"/>
    <w:multiLevelType w:val="hybridMultilevel"/>
    <w:tmpl w:val="336C00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BA"/>
    <w:rsid w:val="00171E45"/>
    <w:rsid w:val="00257DB4"/>
    <w:rsid w:val="002C2ABA"/>
    <w:rsid w:val="002E3EC2"/>
    <w:rsid w:val="0030176B"/>
    <w:rsid w:val="005A7187"/>
    <w:rsid w:val="005B1DBF"/>
    <w:rsid w:val="00706A22"/>
    <w:rsid w:val="007417E5"/>
    <w:rsid w:val="008E70D7"/>
    <w:rsid w:val="00990121"/>
    <w:rsid w:val="00A36A4A"/>
    <w:rsid w:val="00AD21C3"/>
    <w:rsid w:val="00B3701A"/>
    <w:rsid w:val="00C43193"/>
    <w:rsid w:val="00D47851"/>
    <w:rsid w:val="00D7304A"/>
    <w:rsid w:val="00D81A8F"/>
    <w:rsid w:val="00ED3CA3"/>
    <w:rsid w:val="00EE239B"/>
    <w:rsid w:val="00F1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E463D-08A6-458D-A3AE-43627F3A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A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2ABA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9901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cxmsonormal">
    <w:name w:val="ecxmsonormal"/>
    <w:basedOn w:val="Normal"/>
    <w:rsid w:val="00F1371B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ecxmsolistparagraph">
    <w:name w:val="ecxmsolistparagraph"/>
    <w:basedOn w:val="Normal"/>
    <w:rsid w:val="00F1371B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A36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4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70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0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414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Javier</dc:creator>
  <cp:keywords/>
  <dc:description/>
  <cp:lastModifiedBy>Luis Javier</cp:lastModifiedBy>
  <cp:revision>11</cp:revision>
  <dcterms:created xsi:type="dcterms:W3CDTF">2015-04-19T03:25:00Z</dcterms:created>
  <dcterms:modified xsi:type="dcterms:W3CDTF">2015-04-25T04:29:00Z</dcterms:modified>
</cp:coreProperties>
</file>