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0A2" w:rsidRDefault="000230A2" w:rsidP="000230A2">
      <w:pPr>
        <w:jc w:val="right"/>
        <w:rPr>
          <w:rFonts w:ascii="Arial" w:hAnsi="Arial" w:cs="Arial"/>
          <w:b/>
          <w:sz w:val="28"/>
        </w:rPr>
      </w:pPr>
    </w:p>
    <w:p w:rsidR="000230A2" w:rsidRDefault="000230A2" w:rsidP="000230A2">
      <w:pPr>
        <w:jc w:val="right"/>
        <w:rPr>
          <w:rFonts w:ascii="Arial" w:hAnsi="Arial" w:cs="Arial"/>
          <w:b/>
          <w:sz w:val="28"/>
        </w:rPr>
      </w:pPr>
    </w:p>
    <w:p w:rsidR="000230A2" w:rsidRDefault="000230A2" w:rsidP="000230A2">
      <w:pPr>
        <w:jc w:val="right"/>
        <w:rPr>
          <w:rFonts w:ascii="Arial" w:hAnsi="Arial" w:cs="Arial"/>
          <w:b/>
          <w:sz w:val="28"/>
        </w:rPr>
      </w:pPr>
    </w:p>
    <w:p w:rsidR="000230A2" w:rsidRDefault="000230A2" w:rsidP="000230A2">
      <w:pPr>
        <w:jc w:val="right"/>
        <w:rPr>
          <w:rFonts w:ascii="Arial" w:hAnsi="Arial" w:cs="Arial"/>
          <w:b/>
          <w:sz w:val="28"/>
        </w:rPr>
      </w:pPr>
    </w:p>
    <w:p w:rsidR="000230A2" w:rsidRDefault="000230A2" w:rsidP="000230A2">
      <w:pPr>
        <w:jc w:val="right"/>
        <w:rPr>
          <w:rFonts w:ascii="Arial" w:hAnsi="Arial" w:cs="Arial"/>
          <w:b/>
          <w:sz w:val="28"/>
        </w:rPr>
      </w:pPr>
    </w:p>
    <w:p w:rsidR="000230A2" w:rsidRDefault="000230A2" w:rsidP="000230A2">
      <w:pPr>
        <w:jc w:val="right"/>
        <w:rPr>
          <w:rFonts w:ascii="Arial" w:hAnsi="Arial" w:cs="Arial"/>
          <w:b/>
          <w:sz w:val="28"/>
        </w:rPr>
      </w:pPr>
    </w:p>
    <w:p w:rsidR="000230A2" w:rsidRDefault="000230A2" w:rsidP="000230A2">
      <w:pPr>
        <w:jc w:val="right"/>
        <w:rPr>
          <w:rFonts w:ascii="Arial" w:hAnsi="Arial" w:cs="Arial"/>
          <w:b/>
          <w:sz w:val="28"/>
        </w:rPr>
      </w:pPr>
    </w:p>
    <w:p w:rsidR="000230A2" w:rsidRDefault="000230A2" w:rsidP="000230A2">
      <w:pPr>
        <w:jc w:val="right"/>
        <w:rPr>
          <w:rFonts w:ascii="Arial" w:hAnsi="Arial" w:cs="Arial"/>
          <w:b/>
          <w:sz w:val="28"/>
        </w:rPr>
      </w:pPr>
    </w:p>
    <w:p w:rsidR="000230A2" w:rsidRDefault="000230A2" w:rsidP="000230A2">
      <w:pPr>
        <w:jc w:val="right"/>
        <w:rPr>
          <w:rFonts w:ascii="Arial" w:hAnsi="Arial" w:cs="Arial"/>
          <w:b/>
          <w:sz w:val="28"/>
        </w:rPr>
      </w:pPr>
    </w:p>
    <w:p w:rsidR="000230A2" w:rsidRDefault="000230A2" w:rsidP="000230A2">
      <w:pPr>
        <w:jc w:val="right"/>
        <w:rPr>
          <w:rFonts w:ascii="Arial" w:hAnsi="Arial" w:cs="Arial"/>
          <w:b/>
          <w:sz w:val="28"/>
        </w:rPr>
      </w:pPr>
    </w:p>
    <w:p w:rsidR="000230A2" w:rsidRPr="006E4474" w:rsidRDefault="000230A2" w:rsidP="000230A2">
      <w:pPr>
        <w:jc w:val="right"/>
        <w:rPr>
          <w:rFonts w:ascii="Arial" w:hAnsi="Arial" w:cs="Arial"/>
          <w:b/>
          <w:sz w:val="28"/>
        </w:rPr>
      </w:pPr>
      <w:r w:rsidRPr="006E4474">
        <w:rPr>
          <w:rFonts w:ascii="Arial" w:hAnsi="Arial" w:cs="Arial"/>
          <w:b/>
          <w:sz w:val="28"/>
        </w:rPr>
        <w:t>Instituto de Administración Pública del Estado de Chiapas A.C.</w:t>
      </w:r>
    </w:p>
    <w:p w:rsidR="000230A2" w:rsidRDefault="000230A2" w:rsidP="000230A2">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5ED2CA4D" wp14:editId="57A7DFF6">
            <wp:simplePos x="0" y="0"/>
            <wp:positionH relativeFrom="margin">
              <wp:align>right</wp:align>
            </wp:positionH>
            <wp:positionV relativeFrom="paragraph">
              <wp:posOffset>110399</wp:posOffset>
            </wp:positionV>
            <wp:extent cx="2861945" cy="1066800"/>
            <wp:effectExtent l="0" t="0" r="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30A2" w:rsidRDefault="000230A2" w:rsidP="000230A2">
      <w:pPr>
        <w:rPr>
          <w:rFonts w:ascii="Arial" w:hAnsi="Arial" w:cs="Arial"/>
          <w:b/>
          <w:sz w:val="28"/>
        </w:rPr>
      </w:pPr>
    </w:p>
    <w:p w:rsidR="000230A2" w:rsidRDefault="000230A2" w:rsidP="000230A2">
      <w:pPr>
        <w:rPr>
          <w:rFonts w:ascii="Arial" w:hAnsi="Arial" w:cs="Arial"/>
          <w:b/>
          <w:sz w:val="28"/>
        </w:rPr>
      </w:pPr>
    </w:p>
    <w:p w:rsidR="000230A2" w:rsidRDefault="000230A2" w:rsidP="000230A2">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5E47C119" wp14:editId="01C7C908">
                <wp:simplePos x="0" y="0"/>
                <wp:positionH relativeFrom="column">
                  <wp:posOffset>-655592</wp:posOffset>
                </wp:positionH>
                <wp:positionV relativeFrom="paragraph">
                  <wp:posOffset>433524</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C677E7" id="Rectángulo redondeado 2" o:spid="_x0000_s1026" style="position:absolute;margin-left:-51.6pt;margin-top:34.15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" fillcolor="#538135 [2409]" strokecolor="#375623 [1609]" strokeweight="1pt">
                <v:stroke joinstyle="miter"/>
              </v:roundrect>
            </w:pict>
          </mc:Fallback>
        </mc:AlternateContent>
      </w:r>
    </w:p>
    <w:p w:rsidR="000230A2" w:rsidRDefault="000230A2" w:rsidP="000230A2">
      <w:pPr>
        <w:rPr>
          <w:rFonts w:ascii="Arial" w:hAnsi="Arial" w:cs="Arial"/>
          <w:b/>
          <w:sz w:val="28"/>
        </w:rPr>
      </w:pPr>
    </w:p>
    <w:p w:rsidR="000230A2" w:rsidRDefault="000230A2" w:rsidP="000230A2">
      <w:pPr>
        <w:rPr>
          <w:rFonts w:ascii="Arial" w:hAnsi="Arial" w:cs="Arial"/>
          <w:b/>
          <w:sz w:val="28"/>
        </w:rPr>
      </w:pPr>
    </w:p>
    <w:p w:rsidR="000230A2" w:rsidRPr="006E4474" w:rsidRDefault="000230A2" w:rsidP="000230A2">
      <w:pPr>
        <w:jc w:val="right"/>
        <w:rPr>
          <w:rFonts w:ascii="Arial" w:hAnsi="Arial" w:cs="Arial"/>
          <w:b/>
          <w:sz w:val="32"/>
        </w:rPr>
      </w:pPr>
      <w:r w:rsidRPr="006E4474">
        <w:rPr>
          <w:rFonts w:ascii="Arial" w:hAnsi="Arial" w:cs="Arial"/>
          <w:b/>
          <w:sz w:val="32"/>
        </w:rPr>
        <w:t>Maestría en Administración y Políticas Públicas</w:t>
      </w:r>
    </w:p>
    <w:p w:rsidR="000230A2" w:rsidRDefault="000230A2" w:rsidP="000230A2">
      <w:pPr>
        <w:jc w:val="right"/>
        <w:rPr>
          <w:rFonts w:ascii="Arial" w:hAnsi="Arial" w:cs="Arial"/>
          <w:b/>
          <w:sz w:val="28"/>
        </w:rPr>
      </w:pPr>
    </w:p>
    <w:p w:rsidR="000230A2" w:rsidRPr="006E4474" w:rsidRDefault="000230A2" w:rsidP="000230A2">
      <w:pPr>
        <w:jc w:val="right"/>
        <w:rPr>
          <w:rFonts w:ascii="Arial" w:hAnsi="Arial" w:cs="Arial"/>
          <w:sz w:val="28"/>
        </w:rPr>
      </w:pPr>
      <w:r>
        <w:rPr>
          <w:rFonts w:ascii="Arial" w:hAnsi="Arial" w:cs="Arial"/>
          <w:sz w:val="28"/>
        </w:rPr>
        <w:t>Actividad 10</w:t>
      </w:r>
    </w:p>
    <w:p w:rsidR="000230A2" w:rsidRDefault="000230A2" w:rsidP="000230A2">
      <w:pPr>
        <w:jc w:val="right"/>
        <w:rPr>
          <w:rFonts w:ascii="Arial" w:hAnsi="Arial" w:cs="Arial"/>
          <w:b/>
          <w:sz w:val="28"/>
        </w:rPr>
      </w:pPr>
    </w:p>
    <w:p w:rsidR="000230A2" w:rsidRDefault="000230A2" w:rsidP="000230A2">
      <w:pPr>
        <w:jc w:val="right"/>
        <w:rPr>
          <w:rFonts w:ascii="Arial" w:hAnsi="Arial" w:cs="Arial"/>
          <w:b/>
          <w:sz w:val="28"/>
        </w:rPr>
      </w:pPr>
      <w:r w:rsidRPr="002D6AFE">
        <w:rPr>
          <w:rFonts w:ascii="Arial" w:hAnsi="Arial" w:cs="Arial"/>
          <w:b/>
          <w:sz w:val="28"/>
          <w:u w:val="single"/>
        </w:rPr>
        <w:t>Título:</w:t>
      </w:r>
      <w:r>
        <w:rPr>
          <w:rFonts w:ascii="Arial" w:hAnsi="Arial" w:cs="Arial"/>
          <w:b/>
          <w:sz w:val="28"/>
        </w:rPr>
        <w:t xml:space="preserve"> Elaboración de los mecanismos de evaluación del plan estratégico</w:t>
      </w:r>
    </w:p>
    <w:p w:rsidR="000230A2" w:rsidRDefault="000230A2" w:rsidP="000230A2">
      <w:pPr>
        <w:jc w:val="right"/>
        <w:rPr>
          <w:rFonts w:ascii="Arial" w:hAnsi="Arial" w:cs="Arial"/>
          <w:b/>
          <w:sz w:val="28"/>
        </w:rPr>
      </w:pPr>
    </w:p>
    <w:p w:rsidR="000230A2" w:rsidRPr="006E4474" w:rsidRDefault="000230A2" w:rsidP="000230A2">
      <w:pPr>
        <w:jc w:val="right"/>
        <w:rPr>
          <w:rFonts w:ascii="Arial" w:hAnsi="Arial" w:cs="Arial"/>
          <w:sz w:val="28"/>
        </w:rPr>
      </w:pPr>
      <w:r w:rsidRPr="006E4474">
        <w:rPr>
          <w:rFonts w:ascii="Arial" w:hAnsi="Arial" w:cs="Arial"/>
          <w:sz w:val="28"/>
        </w:rPr>
        <w:t xml:space="preserve">Presenta: Luis Javier Flores </w:t>
      </w:r>
      <w:proofErr w:type="spellStart"/>
      <w:r w:rsidRPr="006E4474">
        <w:rPr>
          <w:rFonts w:ascii="Arial" w:hAnsi="Arial" w:cs="Arial"/>
          <w:sz w:val="28"/>
        </w:rPr>
        <w:t>Cancino</w:t>
      </w:r>
      <w:proofErr w:type="spellEnd"/>
    </w:p>
    <w:p w:rsidR="000230A2" w:rsidRPr="000230A2" w:rsidRDefault="000230A2" w:rsidP="000230A2">
      <w:pPr>
        <w:jc w:val="right"/>
        <w:rPr>
          <w:rFonts w:ascii="Arial" w:hAnsi="Arial" w:cs="Arial"/>
          <w:sz w:val="28"/>
        </w:rPr>
      </w:pPr>
      <w:r>
        <w:rPr>
          <w:rFonts w:ascii="Arial" w:hAnsi="Arial" w:cs="Arial"/>
          <w:sz w:val="28"/>
        </w:rPr>
        <w:t>Mayo</w:t>
      </w:r>
      <w:r w:rsidRPr="006E4474">
        <w:rPr>
          <w:rFonts w:ascii="Arial" w:hAnsi="Arial" w:cs="Arial"/>
          <w:sz w:val="28"/>
        </w:rPr>
        <w:t xml:space="preserve"> 2015</w:t>
      </w:r>
    </w:p>
    <w:p w:rsidR="007D7B67" w:rsidRDefault="007D7B67" w:rsidP="006342BC">
      <w:pPr>
        <w:shd w:val="clear" w:color="auto" w:fill="FFFFFF"/>
        <w:spacing w:after="0" w:line="360" w:lineRule="auto"/>
        <w:rPr>
          <w:rFonts w:ascii="Arial" w:eastAsia="Times New Roman" w:hAnsi="Arial" w:cs="Arial"/>
          <w:b/>
          <w:bCs/>
          <w:color w:val="222222"/>
          <w:szCs w:val="18"/>
          <w:lang w:eastAsia="es-MX"/>
        </w:rPr>
      </w:pPr>
      <w:r w:rsidRPr="007D7B67">
        <w:rPr>
          <w:rFonts w:ascii="Arial" w:eastAsia="Times New Roman" w:hAnsi="Arial" w:cs="Arial"/>
          <w:b/>
          <w:bCs/>
          <w:color w:val="222222"/>
          <w:szCs w:val="18"/>
          <w:lang w:eastAsia="es-MX"/>
        </w:rPr>
        <w:lastRenderedPageBreak/>
        <w:t>ELABORACIÓN DE LOS MECANISMOS DE E</w:t>
      </w:r>
      <w:r>
        <w:rPr>
          <w:rFonts w:ascii="Arial" w:eastAsia="Times New Roman" w:hAnsi="Arial" w:cs="Arial"/>
          <w:b/>
          <w:bCs/>
          <w:color w:val="222222"/>
          <w:szCs w:val="18"/>
          <w:lang w:eastAsia="es-MX"/>
        </w:rPr>
        <w:t>VALUACIÓN DEL PLAN ESTRATÉGICO</w:t>
      </w:r>
    </w:p>
    <w:p w:rsidR="007D7B67" w:rsidRDefault="007D7B67" w:rsidP="006342BC">
      <w:pPr>
        <w:spacing w:line="360" w:lineRule="auto"/>
      </w:pPr>
    </w:p>
    <w:p w:rsidR="007D7B67" w:rsidRPr="00CE79C8" w:rsidRDefault="007D7B67" w:rsidP="006342BC">
      <w:pPr>
        <w:pStyle w:val="Prrafodelista"/>
        <w:numPr>
          <w:ilvl w:val="0"/>
          <w:numId w:val="1"/>
        </w:numPr>
        <w:spacing w:line="360" w:lineRule="auto"/>
        <w:jc w:val="both"/>
        <w:rPr>
          <w:rFonts w:ascii="Arial" w:hAnsi="Arial" w:cs="Arial"/>
          <w:b/>
        </w:rPr>
      </w:pPr>
      <w:r w:rsidRPr="00CE79C8">
        <w:rPr>
          <w:rFonts w:ascii="Arial" w:hAnsi="Arial" w:cs="Arial"/>
          <w:b/>
        </w:rPr>
        <w:t>Estrategia 1</w:t>
      </w:r>
    </w:p>
    <w:p w:rsidR="007D7B67" w:rsidRDefault="007D7B67" w:rsidP="006342BC">
      <w:pPr>
        <w:spacing w:line="360" w:lineRule="auto"/>
        <w:jc w:val="both"/>
        <w:rPr>
          <w:rFonts w:ascii="Arial" w:hAnsi="Arial" w:cs="Arial"/>
        </w:rPr>
      </w:pPr>
      <w:r w:rsidRPr="00CE79C8">
        <w:rPr>
          <w:rFonts w:ascii="Arial" w:hAnsi="Arial" w:cs="Arial"/>
        </w:rPr>
        <w:t>A través del conocimiento estadístico y geográfico, establecer horizontes de planeación que permitan prever situaciones que pudieran ser generadoras de problemáticas en el territorio municipal y su contexto social.</w:t>
      </w:r>
    </w:p>
    <w:p w:rsidR="007D7B67" w:rsidRPr="00CE79C8" w:rsidRDefault="007D7B67" w:rsidP="006342BC">
      <w:pPr>
        <w:spacing w:line="360" w:lineRule="auto"/>
        <w:jc w:val="both"/>
        <w:rPr>
          <w:rFonts w:ascii="Arial" w:hAnsi="Arial" w:cs="Arial"/>
        </w:rPr>
      </w:pPr>
      <w:r w:rsidRPr="007D7B67">
        <w:rPr>
          <w:rFonts w:ascii="Arial" w:hAnsi="Arial" w:cs="Arial"/>
          <w:b/>
        </w:rPr>
        <w:t>INDICADOR</w:t>
      </w:r>
      <w:r>
        <w:rPr>
          <w:rFonts w:ascii="Arial" w:hAnsi="Arial" w:cs="Arial"/>
        </w:rPr>
        <w:tab/>
        <w:t>¿Existe un diagnóstico actualizado?</w:t>
      </w:r>
    </w:p>
    <w:p w:rsidR="007D7B67" w:rsidRPr="00CE79C8" w:rsidRDefault="007D7B67" w:rsidP="006342BC">
      <w:pPr>
        <w:pStyle w:val="Prrafodelista"/>
        <w:numPr>
          <w:ilvl w:val="0"/>
          <w:numId w:val="1"/>
        </w:numPr>
        <w:spacing w:line="360" w:lineRule="auto"/>
        <w:jc w:val="both"/>
        <w:rPr>
          <w:rFonts w:ascii="Arial" w:hAnsi="Arial" w:cs="Arial"/>
          <w:b/>
        </w:rPr>
      </w:pPr>
      <w:r w:rsidRPr="00CE79C8">
        <w:rPr>
          <w:rFonts w:ascii="Arial" w:hAnsi="Arial" w:cs="Arial"/>
          <w:b/>
        </w:rPr>
        <w:t>Estrategia 2</w:t>
      </w:r>
    </w:p>
    <w:p w:rsidR="007D7B67" w:rsidRPr="00CE79C8" w:rsidRDefault="007D7B67" w:rsidP="006342BC">
      <w:pPr>
        <w:spacing w:line="360" w:lineRule="auto"/>
        <w:jc w:val="both"/>
        <w:rPr>
          <w:rFonts w:ascii="Arial" w:hAnsi="Arial" w:cs="Arial"/>
        </w:rPr>
      </w:pPr>
      <w:r w:rsidRPr="00CE79C8">
        <w:rPr>
          <w:rFonts w:ascii="Arial" w:hAnsi="Arial" w:cs="Arial"/>
        </w:rPr>
        <w:t>Desarrollar un observatorio ciudadano que pueda fungir como supervisor de las autoridades gubernamentales en la toma de decisiones respecto al municipio.</w:t>
      </w:r>
    </w:p>
    <w:p w:rsidR="007D7B67" w:rsidRPr="007D7B67" w:rsidRDefault="007D7B67" w:rsidP="006342BC">
      <w:pPr>
        <w:spacing w:line="360" w:lineRule="auto"/>
        <w:jc w:val="both"/>
        <w:rPr>
          <w:rFonts w:ascii="Arial" w:hAnsi="Arial" w:cs="Arial"/>
        </w:rPr>
      </w:pPr>
      <w:r>
        <w:rPr>
          <w:rFonts w:ascii="Arial" w:hAnsi="Arial" w:cs="Arial"/>
          <w:b/>
        </w:rPr>
        <w:t xml:space="preserve">INDICADOR: </w:t>
      </w:r>
      <w:r w:rsidRPr="00880015">
        <w:rPr>
          <w:rFonts w:ascii="Arial" w:hAnsi="Arial" w:cs="Arial"/>
        </w:rPr>
        <w:t>Número de personas interesadas en pertenecer al observatorio</w:t>
      </w:r>
    </w:p>
    <w:p w:rsidR="007D7B67" w:rsidRPr="00CE79C8" w:rsidRDefault="007D7B67" w:rsidP="006342BC">
      <w:pPr>
        <w:pStyle w:val="Prrafodelista"/>
        <w:numPr>
          <w:ilvl w:val="0"/>
          <w:numId w:val="1"/>
        </w:numPr>
        <w:spacing w:line="360" w:lineRule="auto"/>
        <w:jc w:val="both"/>
        <w:rPr>
          <w:rFonts w:ascii="Arial" w:hAnsi="Arial" w:cs="Arial"/>
          <w:b/>
        </w:rPr>
      </w:pPr>
      <w:r w:rsidRPr="00CE79C8">
        <w:rPr>
          <w:rFonts w:ascii="Arial" w:hAnsi="Arial" w:cs="Arial"/>
          <w:b/>
        </w:rPr>
        <w:t>Estrategia 3</w:t>
      </w:r>
    </w:p>
    <w:p w:rsidR="007D7B67" w:rsidRDefault="007D7B67" w:rsidP="006342BC">
      <w:pPr>
        <w:spacing w:line="360" w:lineRule="auto"/>
        <w:jc w:val="both"/>
        <w:rPr>
          <w:rFonts w:ascii="Arial" w:hAnsi="Arial" w:cs="Arial"/>
        </w:rPr>
      </w:pPr>
      <w:r w:rsidRPr="00CE79C8">
        <w:rPr>
          <w:rFonts w:ascii="Arial" w:hAnsi="Arial" w:cs="Arial"/>
        </w:rPr>
        <w:t>Trascender entre administraciones municipales, ir más allá de los tres años de gobierno para poder traslaparse con el gobierno siguiente y garantizar la continuación de programas y acciones que requieran planeación a largo plazo.</w:t>
      </w:r>
    </w:p>
    <w:p w:rsidR="007D7B67" w:rsidRDefault="007D7B67" w:rsidP="006342BC">
      <w:pPr>
        <w:spacing w:line="360" w:lineRule="auto"/>
        <w:jc w:val="both"/>
        <w:rPr>
          <w:rFonts w:ascii="Arial" w:hAnsi="Arial" w:cs="Arial"/>
        </w:rPr>
      </w:pPr>
      <w:r w:rsidRPr="007D7B67">
        <w:rPr>
          <w:rFonts w:ascii="Arial" w:hAnsi="Arial" w:cs="Arial"/>
          <w:b/>
        </w:rPr>
        <w:t>INDICADOR</w:t>
      </w:r>
      <w:r>
        <w:rPr>
          <w:rFonts w:ascii="Arial" w:hAnsi="Arial" w:cs="Arial"/>
        </w:rPr>
        <w:t>: ¿El trabajo realizado impulsa la decisión de proseguir en el cargo?</w:t>
      </w:r>
    </w:p>
    <w:p w:rsidR="007D7B67" w:rsidRPr="007D7B67" w:rsidRDefault="007D7B67" w:rsidP="007D7B67">
      <w:pPr>
        <w:shd w:val="clear" w:color="auto" w:fill="FFFFFF"/>
        <w:spacing w:after="0" w:line="300" w:lineRule="atLeast"/>
        <w:jc w:val="center"/>
        <w:rPr>
          <w:rFonts w:ascii="Arial" w:eastAsia="Times New Roman" w:hAnsi="Arial" w:cs="Arial"/>
          <w:b/>
          <w:bCs/>
          <w:color w:val="222222"/>
          <w:szCs w:val="18"/>
          <w:lang w:eastAsia="es-MX"/>
        </w:rPr>
      </w:pPr>
      <w:r>
        <w:rPr>
          <w:rFonts w:ascii="Arial" w:eastAsia="Times New Roman" w:hAnsi="Arial" w:cs="Arial"/>
          <w:b/>
          <w:bCs/>
          <w:color w:val="222222"/>
          <w:szCs w:val="18"/>
          <w:lang w:eastAsia="es-MX"/>
        </w:rPr>
        <w:t>TABLA DE CONTROL DE ESTRATEGIAS</w:t>
      </w:r>
    </w:p>
    <w:tbl>
      <w:tblPr>
        <w:tblStyle w:val="Tablaconcuadrcula"/>
        <w:tblW w:w="9640" w:type="dxa"/>
        <w:tblInd w:w="-289" w:type="dxa"/>
        <w:tblLayout w:type="fixed"/>
        <w:tblLook w:val="04A0" w:firstRow="1" w:lastRow="0" w:firstColumn="1" w:lastColumn="0" w:noHBand="0" w:noVBand="1"/>
      </w:tblPr>
      <w:tblGrid>
        <w:gridCol w:w="1702"/>
        <w:gridCol w:w="1559"/>
        <w:gridCol w:w="1418"/>
        <w:gridCol w:w="1134"/>
        <w:gridCol w:w="850"/>
        <w:gridCol w:w="992"/>
        <w:gridCol w:w="851"/>
        <w:gridCol w:w="1134"/>
      </w:tblGrid>
      <w:tr w:rsidR="007D7B67" w:rsidTr="00F627A7">
        <w:tc>
          <w:tcPr>
            <w:tcW w:w="9640" w:type="dxa"/>
            <w:gridSpan w:val="8"/>
          </w:tcPr>
          <w:p w:rsidR="007D7B67" w:rsidRPr="00AE01CE" w:rsidRDefault="007D7B67" w:rsidP="00F627A7">
            <w:pPr>
              <w:jc w:val="center"/>
              <w:rPr>
                <w:rFonts w:ascii="Arial" w:hAnsi="Arial" w:cs="Arial"/>
                <w:b/>
                <w:sz w:val="18"/>
              </w:rPr>
            </w:pPr>
            <w:r>
              <w:rPr>
                <w:rFonts w:ascii="Arial" w:hAnsi="Arial" w:cs="Arial"/>
                <w:b/>
                <w:sz w:val="20"/>
              </w:rPr>
              <w:t>CONTROL DE ESTRATEGIAS</w:t>
            </w:r>
          </w:p>
        </w:tc>
      </w:tr>
      <w:tr w:rsidR="007D7B67" w:rsidTr="00F627A7">
        <w:tc>
          <w:tcPr>
            <w:tcW w:w="1702" w:type="dxa"/>
            <w:vMerge w:val="restart"/>
          </w:tcPr>
          <w:p w:rsidR="007D7B67" w:rsidRPr="00627494" w:rsidRDefault="007D7B67" w:rsidP="00F627A7">
            <w:pPr>
              <w:rPr>
                <w:rFonts w:ascii="Arial" w:hAnsi="Arial" w:cs="Arial"/>
                <w:sz w:val="16"/>
              </w:rPr>
            </w:pPr>
            <w:r w:rsidRPr="00627494">
              <w:rPr>
                <w:rFonts w:ascii="Arial" w:hAnsi="Arial" w:cs="Arial"/>
                <w:sz w:val="16"/>
              </w:rPr>
              <w:t>ESTRATEGIA</w:t>
            </w:r>
          </w:p>
        </w:tc>
        <w:tc>
          <w:tcPr>
            <w:tcW w:w="1559" w:type="dxa"/>
            <w:vMerge w:val="restart"/>
          </w:tcPr>
          <w:p w:rsidR="007D7B67" w:rsidRPr="00627494" w:rsidRDefault="007D7B67" w:rsidP="00F627A7">
            <w:pPr>
              <w:rPr>
                <w:rFonts w:ascii="Arial" w:hAnsi="Arial" w:cs="Arial"/>
                <w:sz w:val="16"/>
              </w:rPr>
            </w:pPr>
            <w:r w:rsidRPr="00627494">
              <w:rPr>
                <w:rFonts w:ascii="Arial" w:hAnsi="Arial" w:cs="Arial"/>
                <w:sz w:val="16"/>
              </w:rPr>
              <w:t>META</w:t>
            </w:r>
          </w:p>
        </w:tc>
        <w:tc>
          <w:tcPr>
            <w:tcW w:w="1418" w:type="dxa"/>
            <w:vMerge w:val="restart"/>
          </w:tcPr>
          <w:p w:rsidR="007D7B67" w:rsidRPr="00627494" w:rsidRDefault="007D7B67" w:rsidP="00F627A7">
            <w:pPr>
              <w:rPr>
                <w:rFonts w:ascii="Arial" w:hAnsi="Arial" w:cs="Arial"/>
                <w:sz w:val="16"/>
              </w:rPr>
            </w:pPr>
            <w:r w:rsidRPr="009D54C1">
              <w:rPr>
                <w:rFonts w:ascii="Arial" w:hAnsi="Arial" w:cs="Arial"/>
                <w:sz w:val="14"/>
              </w:rPr>
              <w:t>INDICADORES</w:t>
            </w:r>
          </w:p>
        </w:tc>
        <w:tc>
          <w:tcPr>
            <w:tcW w:w="1134" w:type="dxa"/>
            <w:vMerge w:val="restart"/>
          </w:tcPr>
          <w:p w:rsidR="007D7B67" w:rsidRPr="00627494" w:rsidRDefault="007D7B67" w:rsidP="00F627A7">
            <w:pPr>
              <w:rPr>
                <w:rFonts w:ascii="Arial" w:hAnsi="Arial" w:cs="Arial"/>
                <w:sz w:val="16"/>
              </w:rPr>
            </w:pPr>
            <w:r w:rsidRPr="009D54C1">
              <w:rPr>
                <w:rFonts w:ascii="Arial" w:hAnsi="Arial" w:cs="Arial"/>
                <w:sz w:val="14"/>
              </w:rPr>
              <w:t>FORMULA DEL INDICADOR</w:t>
            </w:r>
          </w:p>
        </w:tc>
        <w:tc>
          <w:tcPr>
            <w:tcW w:w="2693" w:type="dxa"/>
            <w:gridSpan w:val="3"/>
          </w:tcPr>
          <w:p w:rsidR="007D7B67" w:rsidRPr="00627494" w:rsidRDefault="007D7B67" w:rsidP="00F627A7">
            <w:pPr>
              <w:jc w:val="center"/>
              <w:rPr>
                <w:rFonts w:ascii="Arial" w:hAnsi="Arial" w:cs="Arial"/>
                <w:sz w:val="16"/>
              </w:rPr>
            </w:pPr>
            <w:r w:rsidRPr="00627494">
              <w:rPr>
                <w:rFonts w:ascii="Arial" w:hAnsi="Arial" w:cs="Arial"/>
                <w:sz w:val="16"/>
              </w:rPr>
              <w:t>RANGO</w:t>
            </w:r>
          </w:p>
        </w:tc>
        <w:tc>
          <w:tcPr>
            <w:tcW w:w="1134" w:type="dxa"/>
            <w:vMerge w:val="restart"/>
          </w:tcPr>
          <w:p w:rsidR="007D7B67" w:rsidRPr="00627494" w:rsidRDefault="007D7B67" w:rsidP="00F627A7">
            <w:pPr>
              <w:rPr>
                <w:rFonts w:ascii="Arial" w:hAnsi="Arial" w:cs="Arial"/>
                <w:sz w:val="16"/>
              </w:rPr>
            </w:pPr>
            <w:r w:rsidRPr="009D54C1">
              <w:rPr>
                <w:rFonts w:ascii="Arial" w:hAnsi="Arial" w:cs="Arial"/>
                <w:sz w:val="14"/>
              </w:rPr>
              <w:t>METODO DE AN</w:t>
            </w:r>
            <w:r>
              <w:rPr>
                <w:rFonts w:ascii="Arial" w:hAnsi="Arial" w:cs="Arial"/>
                <w:sz w:val="14"/>
              </w:rPr>
              <w:t>Á</w:t>
            </w:r>
            <w:r w:rsidRPr="009D54C1">
              <w:rPr>
                <w:rFonts w:ascii="Arial" w:hAnsi="Arial" w:cs="Arial"/>
                <w:sz w:val="14"/>
              </w:rPr>
              <w:t>LISIS</w:t>
            </w:r>
          </w:p>
        </w:tc>
      </w:tr>
      <w:tr w:rsidR="007D7B67" w:rsidTr="00F627A7">
        <w:tc>
          <w:tcPr>
            <w:tcW w:w="1702" w:type="dxa"/>
            <w:vMerge/>
          </w:tcPr>
          <w:p w:rsidR="007D7B67" w:rsidRPr="00AE01CE" w:rsidRDefault="007D7B67" w:rsidP="00F627A7">
            <w:pPr>
              <w:rPr>
                <w:rFonts w:ascii="Arial" w:hAnsi="Arial" w:cs="Arial"/>
                <w:sz w:val="18"/>
              </w:rPr>
            </w:pPr>
          </w:p>
        </w:tc>
        <w:tc>
          <w:tcPr>
            <w:tcW w:w="1559" w:type="dxa"/>
            <w:vMerge/>
          </w:tcPr>
          <w:p w:rsidR="007D7B67" w:rsidRPr="00AE01CE" w:rsidRDefault="007D7B67" w:rsidP="00F627A7">
            <w:pPr>
              <w:rPr>
                <w:rFonts w:ascii="Arial" w:hAnsi="Arial" w:cs="Arial"/>
                <w:sz w:val="18"/>
              </w:rPr>
            </w:pPr>
          </w:p>
        </w:tc>
        <w:tc>
          <w:tcPr>
            <w:tcW w:w="1418" w:type="dxa"/>
            <w:vMerge/>
          </w:tcPr>
          <w:p w:rsidR="007D7B67" w:rsidRPr="00AE01CE" w:rsidRDefault="007D7B67" w:rsidP="00F627A7">
            <w:pPr>
              <w:rPr>
                <w:rFonts w:ascii="Arial" w:hAnsi="Arial" w:cs="Arial"/>
                <w:sz w:val="18"/>
              </w:rPr>
            </w:pPr>
          </w:p>
        </w:tc>
        <w:tc>
          <w:tcPr>
            <w:tcW w:w="1134" w:type="dxa"/>
            <w:vMerge/>
          </w:tcPr>
          <w:p w:rsidR="007D7B67" w:rsidRPr="00AE01CE" w:rsidRDefault="007D7B67" w:rsidP="00F627A7">
            <w:pPr>
              <w:rPr>
                <w:rFonts w:ascii="Arial" w:hAnsi="Arial" w:cs="Arial"/>
                <w:sz w:val="18"/>
              </w:rPr>
            </w:pPr>
          </w:p>
        </w:tc>
        <w:tc>
          <w:tcPr>
            <w:tcW w:w="850" w:type="dxa"/>
          </w:tcPr>
          <w:p w:rsidR="007D7B67" w:rsidRPr="00EB394B" w:rsidRDefault="007D7B67" w:rsidP="00F627A7">
            <w:pPr>
              <w:rPr>
                <w:rFonts w:ascii="Arial" w:hAnsi="Arial" w:cs="Arial"/>
                <w:sz w:val="14"/>
              </w:rPr>
            </w:pPr>
            <w:r w:rsidRPr="00EB394B">
              <w:rPr>
                <w:rFonts w:ascii="Arial" w:hAnsi="Arial" w:cs="Arial"/>
                <w:sz w:val="14"/>
              </w:rPr>
              <w:t xml:space="preserve">VERDE </w:t>
            </w:r>
          </w:p>
        </w:tc>
        <w:tc>
          <w:tcPr>
            <w:tcW w:w="992" w:type="dxa"/>
          </w:tcPr>
          <w:p w:rsidR="007D7B67" w:rsidRPr="00EB394B" w:rsidRDefault="007D7B67" w:rsidP="00F627A7">
            <w:pPr>
              <w:rPr>
                <w:rFonts w:ascii="Arial" w:hAnsi="Arial" w:cs="Arial"/>
                <w:sz w:val="14"/>
              </w:rPr>
            </w:pPr>
            <w:r w:rsidRPr="00EB394B">
              <w:rPr>
                <w:rFonts w:ascii="Arial" w:hAnsi="Arial" w:cs="Arial"/>
                <w:sz w:val="14"/>
              </w:rPr>
              <w:t>AMARILLO</w:t>
            </w:r>
          </w:p>
        </w:tc>
        <w:tc>
          <w:tcPr>
            <w:tcW w:w="851" w:type="dxa"/>
          </w:tcPr>
          <w:p w:rsidR="007D7B67" w:rsidRPr="00EB394B" w:rsidRDefault="007D7B67" w:rsidP="00F627A7">
            <w:pPr>
              <w:rPr>
                <w:rFonts w:ascii="Arial" w:hAnsi="Arial" w:cs="Arial"/>
                <w:sz w:val="14"/>
              </w:rPr>
            </w:pPr>
            <w:r w:rsidRPr="00EB394B">
              <w:rPr>
                <w:rFonts w:ascii="Arial" w:hAnsi="Arial" w:cs="Arial"/>
                <w:sz w:val="14"/>
              </w:rPr>
              <w:t>ROJO</w:t>
            </w:r>
          </w:p>
        </w:tc>
        <w:tc>
          <w:tcPr>
            <w:tcW w:w="1134" w:type="dxa"/>
            <w:vMerge/>
          </w:tcPr>
          <w:p w:rsidR="007D7B67" w:rsidRPr="00AE01CE" w:rsidRDefault="007D7B67" w:rsidP="00F627A7">
            <w:pPr>
              <w:rPr>
                <w:rFonts w:ascii="Arial" w:hAnsi="Arial" w:cs="Arial"/>
                <w:sz w:val="18"/>
              </w:rPr>
            </w:pPr>
          </w:p>
        </w:tc>
      </w:tr>
      <w:tr w:rsidR="007D7B67" w:rsidTr="00F627A7">
        <w:tc>
          <w:tcPr>
            <w:tcW w:w="1702" w:type="dxa"/>
          </w:tcPr>
          <w:p w:rsidR="007D7B67" w:rsidRPr="00AE01CE" w:rsidRDefault="007D7B67" w:rsidP="00F627A7">
            <w:pPr>
              <w:rPr>
                <w:rFonts w:ascii="Arial" w:hAnsi="Arial" w:cs="Arial"/>
                <w:sz w:val="18"/>
              </w:rPr>
            </w:pPr>
            <w:r>
              <w:rPr>
                <w:rFonts w:ascii="Arial" w:hAnsi="Arial" w:cs="Arial"/>
                <w:sz w:val="18"/>
              </w:rPr>
              <w:t>Establecer horizontes de planeación</w:t>
            </w:r>
          </w:p>
        </w:tc>
        <w:tc>
          <w:tcPr>
            <w:tcW w:w="1559" w:type="dxa"/>
          </w:tcPr>
          <w:p w:rsidR="007D7B67" w:rsidRPr="00AE01CE" w:rsidRDefault="007D7B67" w:rsidP="00F627A7">
            <w:pPr>
              <w:rPr>
                <w:rFonts w:ascii="Arial" w:hAnsi="Arial" w:cs="Arial"/>
                <w:sz w:val="18"/>
              </w:rPr>
            </w:pPr>
            <w:r>
              <w:rPr>
                <w:rFonts w:ascii="Arial" w:hAnsi="Arial" w:cs="Arial"/>
                <w:sz w:val="18"/>
              </w:rPr>
              <w:t>Contar con un sistema preciso de información</w:t>
            </w:r>
          </w:p>
        </w:tc>
        <w:tc>
          <w:tcPr>
            <w:tcW w:w="1418" w:type="dxa"/>
          </w:tcPr>
          <w:p w:rsidR="007D7B67" w:rsidRPr="00AE01CE" w:rsidRDefault="007D7B67" w:rsidP="00F627A7">
            <w:pPr>
              <w:rPr>
                <w:rFonts w:ascii="Arial" w:hAnsi="Arial" w:cs="Arial"/>
                <w:sz w:val="18"/>
              </w:rPr>
            </w:pPr>
            <w:r>
              <w:rPr>
                <w:rFonts w:ascii="Arial" w:hAnsi="Arial" w:cs="Arial"/>
                <w:sz w:val="18"/>
              </w:rPr>
              <w:t>Contar con un diagnóstico actualizado</w:t>
            </w:r>
          </w:p>
        </w:tc>
        <w:tc>
          <w:tcPr>
            <w:tcW w:w="1134" w:type="dxa"/>
          </w:tcPr>
          <w:p w:rsidR="007D7B67" w:rsidRPr="00AE01CE" w:rsidRDefault="007D7B67" w:rsidP="00F627A7">
            <w:pPr>
              <w:rPr>
                <w:rFonts w:ascii="Arial" w:hAnsi="Arial" w:cs="Arial"/>
                <w:sz w:val="18"/>
              </w:rPr>
            </w:pPr>
          </w:p>
        </w:tc>
        <w:tc>
          <w:tcPr>
            <w:tcW w:w="850" w:type="dxa"/>
            <w:shd w:val="clear" w:color="auto" w:fill="A8D08D" w:themeFill="accent6" w:themeFillTint="99"/>
          </w:tcPr>
          <w:p w:rsidR="007D7B67" w:rsidRPr="00AE01CE" w:rsidRDefault="007D7B67" w:rsidP="00F627A7">
            <w:pPr>
              <w:rPr>
                <w:rFonts w:ascii="Arial" w:hAnsi="Arial" w:cs="Arial"/>
                <w:sz w:val="18"/>
              </w:rPr>
            </w:pPr>
            <w:r>
              <w:rPr>
                <w:rFonts w:ascii="Arial" w:hAnsi="Arial" w:cs="Arial"/>
                <w:sz w:val="18"/>
              </w:rPr>
              <w:t xml:space="preserve">1 </w:t>
            </w:r>
            <w:r w:rsidRPr="00E11D95">
              <w:rPr>
                <w:rFonts w:ascii="Arial" w:hAnsi="Arial" w:cs="Arial"/>
                <w:sz w:val="14"/>
              </w:rPr>
              <w:t>CORTO PLAZO</w:t>
            </w:r>
          </w:p>
        </w:tc>
        <w:tc>
          <w:tcPr>
            <w:tcW w:w="992" w:type="dxa"/>
          </w:tcPr>
          <w:p w:rsidR="007D7B67" w:rsidRPr="00AE01CE" w:rsidRDefault="007D7B67" w:rsidP="00F627A7">
            <w:pPr>
              <w:rPr>
                <w:rFonts w:ascii="Arial" w:hAnsi="Arial" w:cs="Arial"/>
                <w:sz w:val="18"/>
              </w:rPr>
            </w:pPr>
          </w:p>
        </w:tc>
        <w:tc>
          <w:tcPr>
            <w:tcW w:w="851" w:type="dxa"/>
          </w:tcPr>
          <w:p w:rsidR="007D7B67" w:rsidRPr="00AE01CE" w:rsidRDefault="007D7B67" w:rsidP="00F627A7">
            <w:pPr>
              <w:rPr>
                <w:rFonts w:ascii="Arial" w:hAnsi="Arial" w:cs="Arial"/>
                <w:sz w:val="18"/>
              </w:rPr>
            </w:pPr>
          </w:p>
        </w:tc>
        <w:tc>
          <w:tcPr>
            <w:tcW w:w="1134" w:type="dxa"/>
          </w:tcPr>
          <w:p w:rsidR="007D7B67" w:rsidRPr="00AE01CE" w:rsidRDefault="007D7B67" w:rsidP="00F627A7">
            <w:pPr>
              <w:rPr>
                <w:rFonts w:ascii="Arial" w:hAnsi="Arial" w:cs="Arial"/>
                <w:sz w:val="18"/>
              </w:rPr>
            </w:pPr>
            <w:r>
              <w:rPr>
                <w:rFonts w:ascii="Arial" w:hAnsi="Arial" w:cs="Arial"/>
                <w:sz w:val="14"/>
              </w:rPr>
              <w:t>Concentrar información de los temas a manejar</w:t>
            </w:r>
          </w:p>
        </w:tc>
      </w:tr>
      <w:tr w:rsidR="007D7B67" w:rsidTr="00F627A7">
        <w:tc>
          <w:tcPr>
            <w:tcW w:w="1702" w:type="dxa"/>
          </w:tcPr>
          <w:p w:rsidR="007D7B67" w:rsidRPr="00AE01CE" w:rsidRDefault="007D7B67" w:rsidP="00F627A7">
            <w:pPr>
              <w:rPr>
                <w:rFonts w:ascii="Arial" w:hAnsi="Arial" w:cs="Arial"/>
                <w:sz w:val="18"/>
              </w:rPr>
            </w:pPr>
            <w:r>
              <w:rPr>
                <w:rFonts w:ascii="Arial" w:hAnsi="Arial" w:cs="Arial"/>
                <w:sz w:val="18"/>
              </w:rPr>
              <w:t>Desarrollar un observatorio ciudadano</w:t>
            </w:r>
          </w:p>
        </w:tc>
        <w:tc>
          <w:tcPr>
            <w:tcW w:w="1559" w:type="dxa"/>
          </w:tcPr>
          <w:p w:rsidR="007D7B67" w:rsidRPr="00AE01CE" w:rsidRDefault="007D7B67" w:rsidP="00F627A7">
            <w:pPr>
              <w:rPr>
                <w:rFonts w:ascii="Arial" w:hAnsi="Arial" w:cs="Arial"/>
                <w:sz w:val="18"/>
              </w:rPr>
            </w:pPr>
            <w:r>
              <w:rPr>
                <w:rFonts w:ascii="Arial" w:hAnsi="Arial" w:cs="Arial"/>
                <w:sz w:val="18"/>
              </w:rPr>
              <w:t>Conformar un cuerpo colegiado representante de la sociedad civil</w:t>
            </w:r>
          </w:p>
        </w:tc>
        <w:tc>
          <w:tcPr>
            <w:tcW w:w="1418" w:type="dxa"/>
          </w:tcPr>
          <w:p w:rsidR="007D7B67" w:rsidRPr="00AE01CE" w:rsidRDefault="007D7B67" w:rsidP="00F627A7">
            <w:pPr>
              <w:rPr>
                <w:rFonts w:ascii="Arial" w:hAnsi="Arial" w:cs="Arial"/>
                <w:sz w:val="18"/>
              </w:rPr>
            </w:pPr>
            <w:r>
              <w:rPr>
                <w:rFonts w:ascii="Arial" w:hAnsi="Arial" w:cs="Arial"/>
                <w:sz w:val="18"/>
              </w:rPr>
              <w:t>Contar con un número considerable de personas interesadas en participar</w:t>
            </w:r>
          </w:p>
        </w:tc>
        <w:tc>
          <w:tcPr>
            <w:tcW w:w="1134" w:type="dxa"/>
          </w:tcPr>
          <w:p w:rsidR="007D7B67" w:rsidRPr="00AE01CE" w:rsidRDefault="007D7B67" w:rsidP="00F627A7">
            <w:pPr>
              <w:rPr>
                <w:rFonts w:ascii="Arial" w:hAnsi="Arial" w:cs="Arial"/>
                <w:sz w:val="18"/>
              </w:rPr>
            </w:pPr>
          </w:p>
        </w:tc>
        <w:tc>
          <w:tcPr>
            <w:tcW w:w="850" w:type="dxa"/>
          </w:tcPr>
          <w:p w:rsidR="007D7B67" w:rsidRPr="00AE01CE" w:rsidRDefault="007D7B67" w:rsidP="00F627A7">
            <w:pPr>
              <w:rPr>
                <w:rFonts w:ascii="Arial" w:hAnsi="Arial" w:cs="Arial"/>
                <w:sz w:val="18"/>
              </w:rPr>
            </w:pPr>
          </w:p>
        </w:tc>
        <w:tc>
          <w:tcPr>
            <w:tcW w:w="992" w:type="dxa"/>
            <w:shd w:val="clear" w:color="auto" w:fill="FFFF00"/>
          </w:tcPr>
          <w:p w:rsidR="007D7B67" w:rsidRPr="00AE01CE" w:rsidRDefault="007D7B67" w:rsidP="00F627A7">
            <w:pPr>
              <w:rPr>
                <w:rFonts w:ascii="Arial" w:hAnsi="Arial" w:cs="Arial"/>
                <w:sz w:val="18"/>
              </w:rPr>
            </w:pPr>
            <w:r>
              <w:rPr>
                <w:rFonts w:ascii="Arial" w:hAnsi="Arial" w:cs="Arial"/>
                <w:sz w:val="18"/>
              </w:rPr>
              <w:t xml:space="preserve">2 </w:t>
            </w:r>
            <w:r w:rsidRPr="00E11D95">
              <w:rPr>
                <w:rFonts w:ascii="Arial" w:hAnsi="Arial" w:cs="Arial"/>
                <w:sz w:val="14"/>
              </w:rPr>
              <w:t>MEDIANO PLAZO</w:t>
            </w:r>
          </w:p>
        </w:tc>
        <w:tc>
          <w:tcPr>
            <w:tcW w:w="851" w:type="dxa"/>
          </w:tcPr>
          <w:p w:rsidR="007D7B67" w:rsidRPr="00AE01CE" w:rsidRDefault="007D7B67" w:rsidP="00F627A7">
            <w:pPr>
              <w:rPr>
                <w:rFonts w:ascii="Arial" w:hAnsi="Arial" w:cs="Arial"/>
                <w:sz w:val="18"/>
              </w:rPr>
            </w:pPr>
          </w:p>
        </w:tc>
        <w:tc>
          <w:tcPr>
            <w:tcW w:w="1134" w:type="dxa"/>
          </w:tcPr>
          <w:p w:rsidR="007D7B67" w:rsidRPr="00AE01CE" w:rsidRDefault="007D7B67" w:rsidP="00F627A7">
            <w:pPr>
              <w:rPr>
                <w:rFonts w:ascii="Arial" w:hAnsi="Arial" w:cs="Arial"/>
                <w:sz w:val="18"/>
              </w:rPr>
            </w:pPr>
            <w:r w:rsidRPr="00116F94">
              <w:rPr>
                <w:rFonts w:ascii="Arial" w:hAnsi="Arial" w:cs="Arial"/>
                <w:sz w:val="14"/>
              </w:rPr>
              <w:t>Analizar perfil de participantes a formar el observatorio</w:t>
            </w:r>
          </w:p>
        </w:tc>
      </w:tr>
      <w:tr w:rsidR="007D7B67" w:rsidTr="00F627A7">
        <w:tc>
          <w:tcPr>
            <w:tcW w:w="1702" w:type="dxa"/>
          </w:tcPr>
          <w:p w:rsidR="007D7B67" w:rsidRPr="00AE01CE" w:rsidRDefault="007D7B67" w:rsidP="00F627A7">
            <w:pPr>
              <w:rPr>
                <w:rFonts w:ascii="Arial" w:hAnsi="Arial" w:cs="Arial"/>
                <w:sz w:val="18"/>
              </w:rPr>
            </w:pPr>
            <w:r>
              <w:rPr>
                <w:rFonts w:ascii="Arial" w:hAnsi="Arial" w:cs="Arial"/>
                <w:sz w:val="18"/>
              </w:rPr>
              <w:t>Trascender entre administraciones municipales</w:t>
            </w:r>
          </w:p>
        </w:tc>
        <w:tc>
          <w:tcPr>
            <w:tcW w:w="1559" w:type="dxa"/>
          </w:tcPr>
          <w:p w:rsidR="007D7B67" w:rsidRPr="00AE01CE" w:rsidRDefault="007D7B67" w:rsidP="00F627A7">
            <w:pPr>
              <w:rPr>
                <w:rFonts w:ascii="Arial" w:hAnsi="Arial" w:cs="Arial"/>
                <w:sz w:val="18"/>
              </w:rPr>
            </w:pPr>
            <w:r>
              <w:rPr>
                <w:rFonts w:ascii="Arial" w:hAnsi="Arial" w:cs="Arial"/>
                <w:sz w:val="18"/>
              </w:rPr>
              <w:t>Integrarse a la nueva administración entrante para traslapar proyectos</w:t>
            </w:r>
          </w:p>
        </w:tc>
        <w:tc>
          <w:tcPr>
            <w:tcW w:w="1418" w:type="dxa"/>
          </w:tcPr>
          <w:p w:rsidR="007D7B67" w:rsidRPr="00AE01CE" w:rsidRDefault="007D7B67" w:rsidP="00F627A7">
            <w:pPr>
              <w:rPr>
                <w:rFonts w:ascii="Arial" w:hAnsi="Arial" w:cs="Arial"/>
                <w:sz w:val="18"/>
              </w:rPr>
            </w:pPr>
            <w:r>
              <w:rPr>
                <w:rFonts w:ascii="Arial" w:hAnsi="Arial" w:cs="Arial"/>
                <w:sz w:val="18"/>
              </w:rPr>
              <w:t>Evaluaciones periódicas para confirmar si se puede continuar en el cargo</w:t>
            </w:r>
          </w:p>
        </w:tc>
        <w:tc>
          <w:tcPr>
            <w:tcW w:w="1134" w:type="dxa"/>
          </w:tcPr>
          <w:p w:rsidR="007D7B67" w:rsidRPr="00AE01CE" w:rsidRDefault="007D7B67" w:rsidP="00F627A7">
            <w:pPr>
              <w:rPr>
                <w:rFonts w:ascii="Arial" w:hAnsi="Arial" w:cs="Arial"/>
                <w:sz w:val="18"/>
              </w:rPr>
            </w:pPr>
          </w:p>
        </w:tc>
        <w:tc>
          <w:tcPr>
            <w:tcW w:w="850" w:type="dxa"/>
          </w:tcPr>
          <w:p w:rsidR="007D7B67" w:rsidRPr="00AE01CE" w:rsidRDefault="007D7B67" w:rsidP="00F627A7">
            <w:pPr>
              <w:rPr>
                <w:rFonts w:ascii="Arial" w:hAnsi="Arial" w:cs="Arial"/>
                <w:sz w:val="18"/>
              </w:rPr>
            </w:pPr>
          </w:p>
        </w:tc>
        <w:tc>
          <w:tcPr>
            <w:tcW w:w="992" w:type="dxa"/>
          </w:tcPr>
          <w:p w:rsidR="007D7B67" w:rsidRPr="00AE01CE" w:rsidRDefault="007D7B67" w:rsidP="00F627A7">
            <w:pPr>
              <w:rPr>
                <w:rFonts w:ascii="Arial" w:hAnsi="Arial" w:cs="Arial"/>
                <w:sz w:val="18"/>
              </w:rPr>
            </w:pPr>
          </w:p>
        </w:tc>
        <w:tc>
          <w:tcPr>
            <w:tcW w:w="851" w:type="dxa"/>
            <w:shd w:val="clear" w:color="auto" w:fill="FF0000"/>
          </w:tcPr>
          <w:p w:rsidR="007D7B67" w:rsidRPr="00AE01CE" w:rsidRDefault="007D7B67" w:rsidP="00F627A7">
            <w:pPr>
              <w:rPr>
                <w:rFonts w:ascii="Arial" w:hAnsi="Arial" w:cs="Arial"/>
                <w:sz w:val="18"/>
              </w:rPr>
            </w:pPr>
            <w:r>
              <w:rPr>
                <w:rFonts w:ascii="Arial" w:hAnsi="Arial" w:cs="Arial"/>
                <w:sz w:val="18"/>
              </w:rPr>
              <w:t xml:space="preserve">3 </w:t>
            </w:r>
            <w:r w:rsidRPr="00E11D95">
              <w:rPr>
                <w:rFonts w:ascii="Arial" w:hAnsi="Arial" w:cs="Arial"/>
                <w:sz w:val="14"/>
              </w:rPr>
              <w:t>LARGO PLAZO</w:t>
            </w:r>
          </w:p>
        </w:tc>
        <w:tc>
          <w:tcPr>
            <w:tcW w:w="1134" w:type="dxa"/>
          </w:tcPr>
          <w:p w:rsidR="007D7B67" w:rsidRPr="00AE01CE" w:rsidRDefault="007D7B67" w:rsidP="00F627A7">
            <w:pPr>
              <w:rPr>
                <w:rFonts w:ascii="Arial" w:hAnsi="Arial" w:cs="Arial"/>
                <w:sz w:val="18"/>
              </w:rPr>
            </w:pPr>
            <w:r w:rsidRPr="00EB394B">
              <w:rPr>
                <w:rFonts w:ascii="Arial" w:hAnsi="Arial" w:cs="Arial"/>
                <w:sz w:val="14"/>
              </w:rPr>
              <w:t>Evaluar las acciones implementadas en la administración</w:t>
            </w:r>
          </w:p>
        </w:tc>
      </w:tr>
    </w:tbl>
    <w:p w:rsidR="007D7B67" w:rsidRPr="003F2FDD" w:rsidRDefault="007D7B67" w:rsidP="007D7B67">
      <w:pPr>
        <w:shd w:val="clear" w:color="auto" w:fill="FFFFFF"/>
        <w:spacing w:after="0" w:line="300" w:lineRule="atLeast"/>
        <w:rPr>
          <w:rFonts w:ascii="Arial" w:eastAsia="Times New Roman" w:hAnsi="Arial" w:cs="Arial"/>
          <w:color w:val="222222"/>
          <w:szCs w:val="18"/>
          <w:lang w:eastAsia="es-MX"/>
        </w:rPr>
      </w:pPr>
    </w:p>
    <w:p w:rsidR="007D7B67" w:rsidRDefault="007D7B67">
      <w:pPr>
        <w:rPr>
          <w:rFonts w:ascii="Arial" w:hAnsi="Arial" w:cs="Arial"/>
          <w:b/>
        </w:rPr>
      </w:pPr>
    </w:p>
    <w:p w:rsidR="007D7B67" w:rsidRDefault="007D7B67">
      <w:pPr>
        <w:rPr>
          <w:rFonts w:ascii="Arial" w:hAnsi="Arial" w:cs="Arial"/>
          <w:b/>
        </w:rPr>
      </w:pPr>
    </w:p>
    <w:p w:rsidR="00951630" w:rsidRDefault="007D7B67" w:rsidP="006342BC">
      <w:pPr>
        <w:spacing w:line="360" w:lineRule="auto"/>
        <w:rPr>
          <w:rFonts w:ascii="Arial" w:hAnsi="Arial" w:cs="Arial"/>
          <w:b/>
        </w:rPr>
      </w:pPr>
      <w:r w:rsidRPr="007D7B67">
        <w:rPr>
          <w:rFonts w:ascii="Arial" w:hAnsi="Arial" w:cs="Arial"/>
          <w:b/>
        </w:rPr>
        <w:lastRenderedPageBreak/>
        <w:t>PRINCIPALES RESTRICCIONES AL IMPLEMENTAR LA ESTRATEGIA</w:t>
      </w:r>
    </w:p>
    <w:p w:rsidR="007D7B67" w:rsidRPr="00F26D5F" w:rsidRDefault="0089660C" w:rsidP="006342BC">
      <w:pPr>
        <w:spacing w:line="360" w:lineRule="auto"/>
        <w:jc w:val="both"/>
        <w:rPr>
          <w:rFonts w:ascii="Arial" w:hAnsi="Arial" w:cs="Arial"/>
        </w:rPr>
      </w:pPr>
      <w:r>
        <w:rPr>
          <w:rFonts w:ascii="Arial" w:hAnsi="Arial" w:cs="Arial"/>
          <w:b/>
        </w:rPr>
        <w:t xml:space="preserve">ESTRATEGIA 1: </w:t>
      </w:r>
      <w:r w:rsidRPr="00F26D5F">
        <w:rPr>
          <w:rFonts w:ascii="Arial" w:hAnsi="Arial" w:cs="Arial"/>
        </w:rPr>
        <w:t xml:space="preserve">El equipo con el que se cuenta actualmente no es el adecuado, debiéndose actualizar el software y hardware necesario para la aplicación y manejo de programas especializados capaces de </w:t>
      </w:r>
      <w:bookmarkStart w:id="0" w:name="_GoBack"/>
      <w:bookmarkEnd w:id="0"/>
      <w:r w:rsidRPr="00F26D5F">
        <w:rPr>
          <w:rFonts w:ascii="Arial" w:hAnsi="Arial" w:cs="Arial"/>
        </w:rPr>
        <w:t>generar información necesaria para considerar los horizontes de planeación</w:t>
      </w:r>
    </w:p>
    <w:p w:rsidR="0089660C" w:rsidRPr="00F26D5F" w:rsidRDefault="0089660C" w:rsidP="006342BC">
      <w:pPr>
        <w:spacing w:line="360" w:lineRule="auto"/>
        <w:jc w:val="both"/>
        <w:rPr>
          <w:rFonts w:ascii="Arial" w:hAnsi="Arial" w:cs="Arial"/>
        </w:rPr>
      </w:pPr>
      <w:r>
        <w:rPr>
          <w:rFonts w:ascii="Arial" w:hAnsi="Arial" w:cs="Arial"/>
          <w:b/>
        </w:rPr>
        <w:t xml:space="preserve">ESTRATEGIA 2: </w:t>
      </w:r>
      <w:r w:rsidRPr="00F26D5F">
        <w:rPr>
          <w:rFonts w:ascii="Arial" w:hAnsi="Arial" w:cs="Arial"/>
        </w:rPr>
        <w:t>La participación ciudadana en temas de fondo aún no es muy practicada, por lo cual se tendrán que generar estrategias para atraer la atención y mantener activos a los participantes del observatorio</w:t>
      </w:r>
    </w:p>
    <w:p w:rsidR="0089660C" w:rsidRPr="00F26D5F" w:rsidRDefault="0089660C" w:rsidP="006342BC">
      <w:pPr>
        <w:spacing w:line="360" w:lineRule="auto"/>
        <w:jc w:val="both"/>
        <w:rPr>
          <w:rFonts w:ascii="Arial" w:hAnsi="Arial" w:cs="Arial"/>
        </w:rPr>
      </w:pPr>
      <w:r>
        <w:rPr>
          <w:rFonts w:ascii="Arial" w:hAnsi="Arial" w:cs="Arial"/>
          <w:b/>
        </w:rPr>
        <w:t>ESTRATEGIA 3:</w:t>
      </w:r>
      <w:r w:rsidR="00F26D5F">
        <w:rPr>
          <w:rFonts w:ascii="Arial" w:hAnsi="Arial" w:cs="Arial"/>
          <w:b/>
        </w:rPr>
        <w:t xml:space="preserve"> </w:t>
      </w:r>
      <w:r w:rsidR="00F26D5F" w:rsidRPr="00F26D5F">
        <w:rPr>
          <w:rFonts w:ascii="Arial" w:hAnsi="Arial" w:cs="Arial"/>
        </w:rPr>
        <w:t>Garantizar la continuidad del equipo puede generar temores si la nueva administración no tiene interés en garantizar la continuidad de proyectos al estar interesados en generar una nueva estrategia sin tomar en cuenta los diagnósticos existentes</w:t>
      </w:r>
    </w:p>
    <w:p w:rsidR="00F26D5F" w:rsidRDefault="00F26D5F" w:rsidP="006342BC">
      <w:pPr>
        <w:spacing w:line="360" w:lineRule="auto"/>
        <w:rPr>
          <w:rFonts w:ascii="Arial" w:hAnsi="Arial" w:cs="Arial"/>
          <w:b/>
        </w:rPr>
      </w:pPr>
    </w:p>
    <w:p w:rsidR="007D7B67" w:rsidRDefault="007D7B67" w:rsidP="006342BC">
      <w:pPr>
        <w:spacing w:line="360" w:lineRule="auto"/>
        <w:rPr>
          <w:rFonts w:ascii="Arial" w:hAnsi="Arial" w:cs="Arial"/>
          <w:b/>
        </w:rPr>
      </w:pPr>
      <w:r>
        <w:rPr>
          <w:rFonts w:ascii="Arial" w:hAnsi="Arial" w:cs="Arial"/>
          <w:b/>
        </w:rPr>
        <w:t>PRINCIPALES RIESGOS AL IMPLEMENTAR LA ESTRATEGIA</w:t>
      </w:r>
    </w:p>
    <w:p w:rsidR="00F26D5F" w:rsidRPr="00F26D5F" w:rsidRDefault="00F26D5F" w:rsidP="006342BC">
      <w:pPr>
        <w:spacing w:line="360" w:lineRule="auto"/>
        <w:jc w:val="both"/>
        <w:rPr>
          <w:rFonts w:ascii="Arial" w:hAnsi="Arial" w:cs="Arial"/>
        </w:rPr>
      </w:pPr>
      <w:r>
        <w:rPr>
          <w:rFonts w:ascii="Arial" w:hAnsi="Arial" w:cs="Arial"/>
          <w:b/>
        </w:rPr>
        <w:t xml:space="preserve">ESTRATEGIA 1: </w:t>
      </w:r>
      <w:r w:rsidR="00C97871">
        <w:rPr>
          <w:rFonts w:ascii="Arial" w:hAnsi="Arial" w:cs="Arial"/>
        </w:rPr>
        <w:t>Los riesgos que se puedan presentar están asociados a fenómenos externos que puedan sacar de contexto el diagnóstico previamente hecho, tal y como sucedería en caso de haber un fenómeno perturbador natural que pudiera generar un estado de calamidad en el entorno donde está planteado el diagnóstico.</w:t>
      </w:r>
    </w:p>
    <w:p w:rsidR="00F26D5F" w:rsidRPr="00F26D5F" w:rsidRDefault="00F26D5F" w:rsidP="006342BC">
      <w:pPr>
        <w:spacing w:line="360" w:lineRule="auto"/>
        <w:jc w:val="both"/>
        <w:rPr>
          <w:rFonts w:ascii="Arial" w:hAnsi="Arial" w:cs="Arial"/>
        </w:rPr>
      </w:pPr>
      <w:r>
        <w:rPr>
          <w:rFonts w:ascii="Arial" w:hAnsi="Arial" w:cs="Arial"/>
          <w:b/>
        </w:rPr>
        <w:t xml:space="preserve">ESTRATEGIA 2: </w:t>
      </w:r>
      <w:r w:rsidR="00C97871">
        <w:rPr>
          <w:rFonts w:ascii="Arial" w:hAnsi="Arial" w:cs="Arial"/>
        </w:rPr>
        <w:t>La participación ciudadana puede verse afectada si en este grupo multidisciplinario existe una intención que pueda tomarse como si se apoyara a un grupo en específico y se interprete que no se toman decisiones imparciales.</w:t>
      </w:r>
    </w:p>
    <w:p w:rsidR="00F26D5F" w:rsidRPr="00F26D5F" w:rsidRDefault="00F26D5F" w:rsidP="006342BC">
      <w:pPr>
        <w:spacing w:line="360" w:lineRule="auto"/>
        <w:jc w:val="both"/>
        <w:rPr>
          <w:rFonts w:ascii="Arial" w:hAnsi="Arial" w:cs="Arial"/>
        </w:rPr>
      </w:pPr>
      <w:r>
        <w:rPr>
          <w:rFonts w:ascii="Arial" w:hAnsi="Arial" w:cs="Arial"/>
          <w:b/>
        </w:rPr>
        <w:t xml:space="preserve">ESTRATEGIA 3: </w:t>
      </w:r>
      <w:r w:rsidR="00C97871">
        <w:rPr>
          <w:rFonts w:ascii="Arial" w:hAnsi="Arial" w:cs="Arial"/>
        </w:rPr>
        <w:t>Al momento de trascender de una administración a otra existe el riesgo de que la nueva administración no tome en cuenta lo planteado y con ello exista un desfase que pueda concluir en la separación del cargo por no compartir los mismos intereses.</w:t>
      </w:r>
    </w:p>
    <w:p w:rsidR="007D7B67" w:rsidRDefault="007D7B67">
      <w:pPr>
        <w:rPr>
          <w:rFonts w:ascii="Arial" w:hAnsi="Arial" w:cs="Arial"/>
          <w:b/>
        </w:rPr>
      </w:pPr>
    </w:p>
    <w:p w:rsidR="006342BC" w:rsidRDefault="006342BC">
      <w:pPr>
        <w:rPr>
          <w:rFonts w:ascii="Arial" w:hAnsi="Arial" w:cs="Arial"/>
          <w:b/>
        </w:rPr>
      </w:pPr>
    </w:p>
    <w:p w:rsidR="006342BC" w:rsidRDefault="006342BC">
      <w:pPr>
        <w:rPr>
          <w:rFonts w:ascii="Arial" w:hAnsi="Arial" w:cs="Arial"/>
          <w:b/>
        </w:rPr>
      </w:pPr>
    </w:p>
    <w:p w:rsidR="006342BC" w:rsidRDefault="006342BC">
      <w:pPr>
        <w:rPr>
          <w:rFonts w:ascii="Arial" w:hAnsi="Arial" w:cs="Arial"/>
          <w:b/>
        </w:rPr>
      </w:pPr>
    </w:p>
    <w:p w:rsidR="006342BC" w:rsidRDefault="006342BC">
      <w:pPr>
        <w:rPr>
          <w:rFonts w:ascii="Arial" w:hAnsi="Arial" w:cs="Arial"/>
          <w:b/>
        </w:rPr>
      </w:pPr>
    </w:p>
    <w:p w:rsidR="006342BC" w:rsidRDefault="006342BC">
      <w:pPr>
        <w:rPr>
          <w:rFonts w:ascii="Arial" w:hAnsi="Arial" w:cs="Arial"/>
          <w:b/>
        </w:rPr>
      </w:pPr>
    </w:p>
    <w:p w:rsidR="007D7B67" w:rsidRDefault="007D7B67">
      <w:pPr>
        <w:rPr>
          <w:rFonts w:ascii="Arial" w:hAnsi="Arial" w:cs="Arial"/>
          <w:b/>
        </w:rPr>
      </w:pPr>
      <w:r>
        <w:rPr>
          <w:rFonts w:ascii="Arial" w:hAnsi="Arial" w:cs="Arial"/>
          <w:b/>
        </w:rPr>
        <w:lastRenderedPageBreak/>
        <w:t>MAPA DE RIESGOS</w:t>
      </w:r>
    </w:p>
    <w:p w:rsidR="007D7B67" w:rsidRDefault="00ED30C6">
      <w:pPr>
        <w:rPr>
          <w:rFonts w:ascii="Arial" w:hAnsi="Arial" w:cs="Arial"/>
          <w:b/>
        </w:rPr>
      </w:pPr>
      <w:r w:rsidRPr="00ED30C6">
        <w:rPr>
          <w:noProof/>
          <w:lang w:eastAsia="es-MX"/>
        </w:rPr>
        <w:drawing>
          <wp:inline distT="0" distB="0" distL="0" distR="0">
            <wp:extent cx="4191000" cy="203216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7630" cy="2040224"/>
                    </a:xfrm>
                    <a:prstGeom prst="rect">
                      <a:avLst/>
                    </a:prstGeom>
                    <a:noFill/>
                    <a:ln>
                      <a:noFill/>
                    </a:ln>
                  </pic:spPr>
                </pic:pic>
              </a:graphicData>
            </a:graphic>
          </wp:inline>
        </w:drawing>
      </w:r>
    </w:p>
    <w:p w:rsidR="00ED30C6" w:rsidRDefault="00ED30C6">
      <w:pPr>
        <w:rPr>
          <w:rFonts w:ascii="Arial" w:hAnsi="Arial" w:cs="Arial"/>
          <w:b/>
        </w:rPr>
      </w:pPr>
    </w:p>
    <w:p w:rsidR="0096051E" w:rsidRDefault="0096051E">
      <w:pPr>
        <w:rPr>
          <w:rFonts w:ascii="Arial" w:hAnsi="Arial" w:cs="Arial"/>
          <w:b/>
        </w:rPr>
      </w:pPr>
    </w:p>
    <w:p w:rsidR="007D7B67" w:rsidRDefault="007D7B67">
      <w:pPr>
        <w:rPr>
          <w:rFonts w:ascii="Arial" w:hAnsi="Arial" w:cs="Arial"/>
          <w:b/>
        </w:rPr>
      </w:pPr>
      <w:r>
        <w:rPr>
          <w:rFonts w:ascii="Arial" w:hAnsi="Arial" w:cs="Arial"/>
          <w:b/>
        </w:rPr>
        <w:t>PLAN DE CONTINGENCIA</w:t>
      </w:r>
    </w:p>
    <w:p w:rsidR="00ED30C6" w:rsidRDefault="00ED30C6">
      <w:pPr>
        <w:rPr>
          <w:rFonts w:ascii="Arial" w:hAnsi="Arial" w:cs="Arial"/>
          <w:b/>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ED30C6" w:rsidTr="000E0F20">
        <w:tc>
          <w:tcPr>
            <w:tcW w:w="8828" w:type="dxa"/>
            <w:gridSpan w:val="5"/>
          </w:tcPr>
          <w:p w:rsidR="00ED30C6" w:rsidRPr="00ED30C6" w:rsidRDefault="00ED30C6" w:rsidP="00ED30C6">
            <w:pPr>
              <w:jc w:val="center"/>
              <w:rPr>
                <w:rFonts w:ascii="Arial" w:hAnsi="Arial" w:cs="Arial"/>
                <w:b/>
                <w:sz w:val="20"/>
              </w:rPr>
            </w:pPr>
            <w:r w:rsidRPr="00ED30C6">
              <w:rPr>
                <w:rFonts w:ascii="Arial" w:hAnsi="Arial" w:cs="Arial"/>
                <w:b/>
                <w:sz w:val="20"/>
              </w:rPr>
              <w:t>ESTRATEGIA 1: ESTABLECER HORIZONTES DE PLANEACIÓN</w:t>
            </w:r>
          </w:p>
        </w:tc>
      </w:tr>
      <w:tr w:rsidR="00ED30C6" w:rsidTr="00ED30C6">
        <w:tc>
          <w:tcPr>
            <w:tcW w:w="1765" w:type="dxa"/>
            <w:shd w:val="clear" w:color="auto" w:fill="C5E0B3" w:themeFill="accent6" w:themeFillTint="66"/>
          </w:tcPr>
          <w:p w:rsidR="00ED30C6" w:rsidRPr="00ED30C6" w:rsidRDefault="00ED30C6" w:rsidP="00ED30C6">
            <w:pPr>
              <w:jc w:val="center"/>
              <w:rPr>
                <w:rFonts w:ascii="Arial" w:hAnsi="Arial" w:cs="Arial"/>
                <w:sz w:val="20"/>
              </w:rPr>
            </w:pPr>
            <w:r w:rsidRPr="00ED30C6">
              <w:rPr>
                <w:rFonts w:ascii="Arial" w:hAnsi="Arial" w:cs="Arial"/>
                <w:sz w:val="20"/>
              </w:rPr>
              <w:t>INDICADOR</w:t>
            </w:r>
          </w:p>
        </w:tc>
        <w:tc>
          <w:tcPr>
            <w:tcW w:w="1765" w:type="dxa"/>
            <w:shd w:val="clear" w:color="auto" w:fill="C5E0B3" w:themeFill="accent6" w:themeFillTint="66"/>
          </w:tcPr>
          <w:p w:rsidR="00ED30C6" w:rsidRPr="00ED30C6" w:rsidRDefault="00ED30C6" w:rsidP="00ED30C6">
            <w:pPr>
              <w:jc w:val="center"/>
              <w:rPr>
                <w:rFonts w:ascii="Arial" w:hAnsi="Arial" w:cs="Arial"/>
                <w:sz w:val="20"/>
              </w:rPr>
            </w:pPr>
            <w:r w:rsidRPr="00ED30C6">
              <w:rPr>
                <w:rFonts w:ascii="Arial" w:hAnsi="Arial" w:cs="Arial"/>
                <w:sz w:val="20"/>
              </w:rPr>
              <w:t>RIESGO</w:t>
            </w:r>
          </w:p>
        </w:tc>
        <w:tc>
          <w:tcPr>
            <w:tcW w:w="1766" w:type="dxa"/>
            <w:shd w:val="clear" w:color="auto" w:fill="C5E0B3" w:themeFill="accent6" w:themeFillTint="66"/>
          </w:tcPr>
          <w:p w:rsidR="00ED30C6" w:rsidRPr="00ED30C6" w:rsidRDefault="00ED30C6" w:rsidP="00ED30C6">
            <w:pPr>
              <w:jc w:val="center"/>
              <w:rPr>
                <w:rFonts w:ascii="Arial" w:hAnsi="Arial" w:cs="Arial"/>
                <w:sz w:val="20"/>
              </w:rPr>
            </w:pPr>
            <w:r w:rsidRPr="00ED30C6">
              <w:rPr>
                <w:rFonts w:ascii="Arial" w:hAnsi="Arial" w:cs="Arial"/>
                <w:sz w:val="20"/>
              </w:rPr>
              <w:t>RESTRICCIÓN</w:t>
            </w:r>
          </w:p>
        </w:tc>
        <w:tc>
          <w:tcPr>
            <w:tcW w:w="1766" w:type="dxa"/>
            <w:shd w:val="clear" w:color="auto" w:fill="C5E0B3" w:themeFill="accent6" w:themeFillTint="66"/>
          </w:tcPr>
          <w:p w:rsidR="00ED30C6" w:rsidRPr="00ED30C6" w:rsidRDefault="00ED30C6" w:rsidP="00ED30C6">
            <w:pPr>
              <w:jc w:val="center"/>
              <w:rPr>
                <w:rFonts w:ascii="Arial" w:hAnsi="Arial" w:cs="Arial"/>
                <w:sz w:val="20"/>
              </w:rPr>
            </w:pPr>
            <w:r w:rsidRPr="00ED30C6">
              <w:rPr>
                <w:rFonts w:ascii="Arial" w:hAnsi="Arial" w:cs="Arial"/>
                <w:sz w:val="20"/>
              </w:rPr>
              <w:t>FUERA DE RANGO</w:t>
            </w:r>
          </w:p>
        </w:tc>
        <w:tc>
          <w:tcPr>
            <w:tcW w:w="1766" w:type="dxa"/>
            <w:shd w:val="clear" w:color="auto" w:fill="C5E0B3" w:themeFill="accent6" w:themeFillTint="66"/>
          </w:tcPr>
          <w:p w:rsidR="00ED30C6" w:rsidRPr="00ED30C6" w:rsidRDefault="00ED30C6" w:rsidP="00ED30C6">
            <w:pPr>
              <w:jc w:val="center"/>
              <w:rPr>
                <w:rFonts w:ascii="Arial" w:hAnsi="Arial" w:cs="Arial"/>
                <w:sz w:val="20"/>
              </w:rPr>
            </w:pPr>
            <w:r w:rsidRPr="00ED30C6">
              <w:rPr>
                <w:rFonts w:ascii="Arial" w:hAnsi="Arial" w:cs="Arial"/>
                <w:sz w:val="20"/>
              </w:rPr>
              <w:t>PLAN DE CONTINGENGIA</w:t>
            </w:r>
          </w:p>
        </w:tc>
      </w:tr>
      <w:tr w:rsidR="00ED30C6" w:rsidTr="00ED30C6">
        <w:tc>
          <w:tcPr>
            <w:tcW w:w="1765" w:type="dxa"/>
          </w:tcPr>
          <w:p w:rsidR="00ED30C6" w:rsidRPr="00ED30C6" w:rsidRDefault="00ED30C6" w:rsidP="00ED30C6">
            <w:pPr>
              <w:rPr>
                <w:rFonts w:ascii="Arial" w:hAnsi="Arial" w:cs="Arial"/>
                <w:sz w:val="20"/>
              </w:rPr>
            </w:pPr>
            <w:r w:rsidRPr="00ED30C6">
              <w:rPr>
                <w:rFonts w:ascii="Arial" w:hAnsi="Arial" w:cs="Arial"/>
                <w:sz w:val="20"/>
              </w:rPr>
              <w:t>¿Existe un diagnóstico actualizado?</w:t>
            </w:r>
          </w:p>
        </w:tc>
        <w:tc>
          <w:tcPr>
            <w:tcW w:w="1765" w:type="dxa"/>
          </w:tcPr>
          <w:p w:rsidR="00ED30C6" w:rsidRPr="00ED30C6" w:rsidRDefault="00ED30C6" w:rsidP="00ED30C6">
            <w:pPr>
              <w:rPr>
                <w:rFonts w:ascii="Arial" w:hAnsi="Arial" w:cs="Arial"/>
                <w:sz w:val="20"/>
              </w:rPr>
            </w:pPr>
            <w:r w:rsidRPr="00ED30C6">
              <w:rPr>
                <w:rFonts w:ascii="Arial" w:hAnsi="Arial" w:cs="Arial"/>
                <w:sz w:val="20"/>
              </w:rPr>
              <w:t>Fenómenos perturbadores naturales</w:t>
            </w:r>
          </w:p>
        </w:tc>
        <w:tc>
          <w:tcPr>
            <w:tcW w:w="1766" w:type="dxa"/>
          </w:tcPr>
          <w:p w:rsidR="00ED30C6" w:rsidRPr="00ED30C6" w:rsidRDefault="00ED30C6" w:rsidP="00ED30C6">
            <w:pPr>
              <w:rPr>
                <w:rFonts w:ascii="Arial" w:hAnsi="Arial" w:cs="Arial"/>
                <w:sz w:val="20"/>
              </w:rPr>
            </w:pPr>
            <w:r w:rsidRPr="00ED30C6">
              <w:rPr>
                <w:rFonts w:ascii="Arial" w:hAnsi="Arial" w:cs="Arial"/>
                <w:sz w:val="20"/>
              </w:rPr>
              <w:t>No contar con equipo y herramientas necesarias</w:t>
            </w:r>
          </w:p>
        </w:tc>
        <w:tc>
          <w:tcPr>
            <w:tcW w:w="1766" w:type="dxa"/>
          </w:tcPr>
          <w:p w:rsidR="00ED30C6" w:rsidRPr="00ED30C6" w:rsidRDefault="00ED30C6" w:rsidP="00ED30C6">
            <w:pPr>
              <w:rPr>
                <w:rFonts w:ascii="Arial" w:hAnsi="Arial" w:cs="Arial"/>
                <w:sz w:val="20"/>
              </w:rPr>
            </w:pPr>
          </w:p>
        </w:tc>
        <w:tc>
          <w:tcPr>
            <w:tcW w:w="1766" w:type="dxa"/>
          </w:tcPr>
          <w:p w:rsidR="00ED30C6" w:rsidRPr="00ED30C6" w:rsidRDefault="00ED30C6" w:rsidP="00ED30C6">
            <w:pPr>
              <w:rPr>
                <w:rFonts w:ascii="Arial" w:hAnsi="Arial" w:cs="Arial"/>
                <w:sz w:val="20"/>
              </w:rPr>
            </w:pPr>
            <w:r w:rsidRPr="00ED30C6">
              <w:rPr>
                <w:rFonts w:ascii="Arial" w:hAnsi="Arial" w:cs="Arial"/>
                <w:sz w:val="20"/>
              </w:rPr>
              <w:t>Determinar con factores internos y externos los escenarios posibles si se realiza la planeación o no.</w:t>
            </w:r>
          </w:p>
        </w:tc>
      </w:tr>
    </w:tbl>
    <w:p w:rsidR="00ED30C6" w:rsidRDefault="00ED30C6" w:rsidP="00ED30C6">
      <w:pPr>
        <w:rPr>
          <w:rFonts w:ascii="Arial" w:hAnsi="Arial" w:cs="Arial"/>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ED30C6" w:rsidTr="00F627A7">
        <w:tc>
          <w:tcPr>
            <w:tcW w:w="8828" w:type="dxa"/>
            <w:gridSpan w:val="5"/>
          </w:tcPr>
          <w:p w:rsidR="00ED30C6" w:rsidRPr="00ED30C6" w:rsidRDefault="00ED30C6" w:rsidP="00ED30C6">
            <w:pPr>
              <w:jc w:val="center"/>
              <w:rPr>
                <w:rFonts w:ascii="Arial" w:hAnsi="Arial" w:cs="Arial"/>
                <w:b/>
                <w:sz w:val="20"/>
              </w:rPr>
            </w:pPr>
            <w:r w:rsidRPr="00ED30C6">
              <w:rPr>
                <w:rFonts w:ascii="Arial" w:hAnsi="Arial" w:cs="Arial"/>
                <w:b/>
                <w:sz w:val="20"/>
              </w:rPr>
              <w:t xml:space="preserve">ESTRATEGIA </w:t>
            </w:r>
            <w:r>
              <w:rPr>
                <w:rFonts w:ascii="Arial" w:hAnsi="Arial" w:cs="Arial"/>
                <w:b/>
                <w:sz w:val="20"/>
              </w:rPr>
              <w:t>2</w:t>
            </w:r>
            <w:r w:rsidRPr="00ED30C6">
              <w:rPr>
                <w:rFonts w:ascii="Arial" w:hAnsi="Arial" w:cs="Arial"/>
                <w:b/>
                <w:sz w:val="20"/>
              </w:rPr>
              <w:t xml:space="preserve">: </w:t>
            </w:r>
            <w:r>
              <w:rPr>
                <w:rFonts w:ascii="Arial" w:hAnsi="Arial" w:cs="Arial"/>
                <w:b/>
                <w:sz w:val="20"/>
              </w:rPr>
              <w:t>DESARROLLAR OBSERVATORIO CIUDADANO</w:t>
            </w:r>
          </w:p>
        </w:tc>
      </w:tr>
      <w:tr w:rsidR="00ED30C6" w:rsidTr="00F627A7">
        <w:tc>
          <w:tcPr>
            <w:tcW w:w="1765" w:type="dxa"/>
            <w:shd w:val="clear" w:color="auto" w:fill="C5E0B3" w:themeFill="accent6" w:themeFillTint="66"/>
          </w:tcPr>
          <w:p w:rsidR="00ED30C6" w:rsidRPr="00ED30C6" w:rsidRDefault="00ED30C6" w:rsidP="00F627A7">
            <w:pPr>
              <w:jc w:val="center"/>
              <w:rPr>
                <w:rFonts w:ascii="Arial" w:hAnsi="Arial" w:cs="Arial"/>
                <w:sz w:val="20"/>
              </w:rPr>
            </w:pPr>
            <w:r w:rsidRPr="00ED30C6">
              <w:rPr>
                <w:rFonts w:ascii="Arial" w:hAnsi="Arial" w:cs="Arial"/>
                <w:sz w:val="20"/>
              </w:rPr>
              <w:t>INDICADOR</w:t>
            </w:r>
          </w:p>
        </w:tc>
        <w:tc>
          <w:tcPr>
            <w:tcW w:w="1765" w:type="dxa"/>
            <w:shd w:val="clear" w:color="auto" w:fill="C5E0B3" w:themeFill="accent6" w:themeFillTint="66"/>
          </w:tcPr>
          <w:p w:rsidR="00ED30C6" w:rsidRPr="00ED30C6" w:rsidRDefault="00ED30C6" w:rsidP="00F627A7">
            <w:pPr>
              <w:jc w:val="center"/>
              <w:rPr>
                <w:rFonts w:ascii="Arial" w:hAnsi="Arial" w:cs="Arial"/>
                <w:sz w:val="20"/>
              </w:rPr>
            </w:pPr>
            <w:r w:rsidRPr="00ED30C6">
              <w:rPr>
                <w:rFonts w:ascii="Arial" w:hAnsi="Arial" w:cs="Arial"/>
                <w:sz w:val="20"/>
              </w:rPr>
              <w:t>RIESGO</w:t>
            </w:r>
          </w:p>
        </w:tc>
        <w:tc>
          <w:tcPr>
            <w:tcW w:w="1766" w:type="dxa"/>
            <w:shd w:val="clear" w:color="auto" w:fill="C5E0B3" w:themeFill="accent6" w:themeFillTint="66"/>
          </w:tcPr>
          <w:p w:rsidR="00ED30C6" w:rsidRPr="00ED30C6" w:rsidRDefault="00ED30C6" w:rsidP="00F627A7">
            <w:pPr>
              <w:jc w:val="center"/>
              <w:rPr>
                <w:rFonts w:ascii="Arial" w:hAnsi="Arial" w:cs="Arial"/>
                <w:sz w:val="20"/>
              </w:rPr>
            </w:pPr>
            <w:r w:rsidRPr="00ED30C6">
              <w:rPr>
                <w:rFonts w:ascii="Arial" w:hAnsi="Arial" w:cs="Arial"/>
                <w:sz w:val="20"/>
              </w:rPr>
              <w:t>RESTRICCIÓN</w:t>
            </w:r>
          </w:p>
        </w:tc>
        <w:tc>
          <w:tcPr>
            <w:tcW w:w="1766" w:type="dxa"/>
            <w:shd w:val="clear" w:color="auto" w:fill="C5E0B3" w:themeFill="accent6" w:themeFillTint="66"/>
          </w:tcPr>
          <w:p w:rsidR="00ED30C6" w:rsidRPr="00ED30C6" w:rsidRDefault="00ED30C6" w:rsidP="00F627A7">
            <w:pPr>
              <w:jc w:val="center"/>
              <w:rPr>
                <w:rFonts w:ascii="Arial" w:hAnsi="Arial" w:cs="Arial"/>
                <w:sz w:val="20"/>
              </w:rPr>
            </w:pPr>
            <w:r w:rsidRPr="00ED30C6">
              <w:rPr>
                <w:rFonts w:ascii="Arial" w:hAnsi="Arial" w:cs="Arial"/>
                <w:sz w:val="20"/>
              </w:rPr>
              <w:t>FUERA DE RANGO</w:t>
            </w:r>
          </w:p>
        </w:tc>
        <w:tc>
          <w:tcPr>
            <w:tcW w:w="1766" w:type="dxa"/>
            <w:shd w:val="clear" w:color="auto" w:fill="C5E0B3" w:themeFill="accent6" w:themeFillTint="66"/>
          </w:tcPr>
          <w:p w:rsidR="00ED30C6" w:rsidRPr="00ED30C6" w:rsidRDefault="00ED30C6" w:rsidP="00F627A7">
            <w:pPr>
              <w:jc w:val="center"/>
              <w:rPr>
                <w:rFonts w:ascii="Arial" w:hAnsi="Arial" w:cs="Arial"/>
                <w:sz w:val="20"/>
              </w:rPr>
            </w:pPr>
            <w:r w:rsidRPr="00ED30C6">
              <w:rPr>
                <w:rFonts w:ascii="Arial" w:hAnsi="Arial" w:cs="Arial"/>
                <w:sz w:val="20"/>
              </w:rPr>
              <w:t>PLAN DE CONTINGENGIA</w:t>
            </w:r>
          </w:p>
        </w:tc>
      </w:tr>
      <w:tr w:rsidR="00ED30C6" w:rsidTr="00F627A7">
        <w:tc>
          <w:tcPr>
            <w:tcW w:w="1765" w:type="dxa"/>
          </w:tcPr>
          <w:p w:rsidR="00ED30C6" w:rsidRPr="00ED30C6" w:rsidRDefault="00ED30C6" w:rsidP="00ED30C6">
            <w:pPr>
              <w:rPr>
                <w:rFonts w:ascii="Arial" w:hAnsi="Arial" w:cs="Arial"/>
                <w:sz w:val="20"/>
              </w:rPr>
            </w:pPr>
            <w:r>
              <w:rPr>
                <w:rFonts w:ascii="Arial" w:hAnsi="Arial" w:cs="Arial"/>
                <w:sz w:val="20"/>
              </w:rPr>
              <w:t>Número de personas interesadas en formar parte del observatorio</w:t>
            </w:r>
          </w:p>
        </w:tc>
        <w:tc>
          <w:tcPr>
            <w:tcW w:w="1765" w:type="dxa"/>
          </w:tcPr>
          <w:p w:rsidR="00ED30C6" w:rsidRPr="00ED30C6" w:rsidRDefault="00ED30C6" w:rsidP="00F627A7">
            <w:pPr>
              <w:rPr>
                <w:rFonts w:ascii="Arial" w:hAnsi="Arial" w:cs="Arial"/>
                <w:sz w:val="20"/>
              </w:rPr>
            </w:pPr>
            <w:r>
              <w:rPr>
                <w:rFonts w:ascii="Arial" w:hAnsi="Arial" w:cs="Arial"/>
                <w:sz w:val="20"/>
              </w:rPr>
              <w:t>Si existen decisiones parciales hacia un grupo de parte de los integrantes del observatorio</w:t>
            </w:r>
          </w:p>
        </w:tc>
        <w:tc>
          <w:tcPr>
            <w:tcW w:w="1766" w:type="dxa"/>
          </w:tcPr>
          <w:p w:rsidR="00ED30C6" w:rsidRPr="00ED30C6" w:rsidRDefault="00ED30C6" w:rsidP="00F627A7">
            <w:pPr>
              <w:rPr>
                <w:rFonts w:ascii="Arial" w:hAnsi="Arial" w:cs="Arial"/>
                <w:sz w:val="20"/>
              </w:rPr>
            </w:pPr>
            <w:r>
              <w:rPr>
                <w:rFonts w:ascii="Arial" w:hAnsi="Arial" w:cs="Arial"/>
                <w:sz w:val="20"/>
              </w:rPr>
              <w:t>La participación ciudadana de fondo aún no es muy practicada</w:t>
            </w:r>
          </w:p>
        </w:tc>
        <w:tc>
          <w:tcPr>
            <w:tcW w:w="1766" w:type="dxa"/>
          </w:tcPr>
          <w:p w:rsidR="00ED30C6" w:rsidRPr="00ED30C6" w:rsidRDefault="00ED30C6" w:rsidP="00F627A7">
            <w:pPr>
              <w:rPr>
                <w:rFonts w:ascii="Arial" w:hAnsi="Arial" w:cs="Arial"/>
                <w:sz w:val="20"/>
              </w:rPr>
            </w:pPr>
          </w:p>
        </w:tc>
        <w:tc>
          <w:tcPr>
            <w:tcW w:w="1766" w:type="dxa"/>
          </w:tcPr>
          <w:p w:rsidR="00ED30C6" w:rsidRPr="00ED30C6" w:rsidRDefault="00ED30C6" w:rsidP="00F627A7">
            <w:pPr>
              <w:rPr>
                <w:rFonts w:ascii="Arial" w:hAnsi="Arial" w:cs="Arial"/>
                <w:sz w:val="20"/>
              </w:rPr>
            </w:pPr>
            <w:r>
              <w:rPr>
                <w:rFonts w:ascii="Arial" w:hAnsi="Arial" w:cs="Arial"/>
                <w:sz w:val="20"/>
              </w:rPr>
              <w:t>Realizar una búsqueda minuciosa de los integrantes y realizar pruebas periódicas para verificar su interés en participar en el observatorio</w:t>
            </w:r>
            <w:r w:rsidRPr="00ED30C6">
              <w:rPr>
                <w:rFonts w:ascii="Arial" w:hAnsi="Arial" w:cs="Arial"/>
                <w:sz w:val="20"/>
              </w:rPr>
              <w:t>.</w:t>
            </w:r>
          </w:p>
        </w:tc>
      </w:tr>
    </w:tbl>
    <w:p w:rsidR="00ED30C6" w:rsidRDefault="00ED30C6" w:rsidP="00ED30C6">
      <w:pPr>
        <w:rPr>
          <w:rFonts w:ascii="Arial" w:hAnsi="Arial" w:cs="Arial"/>
        </w:rPr>
      </w:pPr>
    </w:p>
    <w:p w:rsidR="006342BC" w:rsidRDefault="006342BC" w:rsidP="00ED30C6">
      <w:pPr>
        <w:rPr>
          <w:rFonts w:ascii="Arial" w:hAnsi="Arial" w:cs="Arial"/>
        </w:rPr>
      </w:pPr>
    </w:p>
    <w:p w:rsidR="006342BC" w:rsidRDefault="006342BC" w:rsidP="00ED30C6">
      <w:pPr>
        <w:rPr>
          <w:rFonts w:ascii="Arial" w:hAnsi="Arial" w:cs="Arial"/>
        </w:rPr>
      </w:pPr>
    </w:p>
    <w:p w:rsidR="006342BC" w:rsidRDefault="006342BC" w:rsidP="00ED30C6">
      <w:pPr>
        <w:rPr>
          <w:rFonts w:ascii="Arial" w:hAnsi="Arial" w:cs="Arial"/>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ED30C6" w:rsidTr="00F627A7">
        <w:tc>
          <w:tcPr>
            <w:tcW w:w="8828" w:type="dxa"/>
            <w:gridSpan w:val="5"/>
          </w:tcPr>
          <w:p w:rsidR="00ED30C6" w:rsidRPr="00ED30C6" w:rsidRDefault="00ED30C6" w:rsidP="00ED30C6">
            <w:pPr>
              <w:jc w:val="center"/>
              <w:rPr>
                <w:rFonts w:ascii="Arial" w:hAnsi="Arial" w:cs="Arial"/>
                <w:b/>
                <w:sz w:val="20"/>
              </w:rPr>
            </w:pPr>
            <w:r w:rsidRPr="00ED30C6">
              <w:rPr>
                <w:rFonts w:ascii="Arial" w:hAnsi="Arial" w:cs="Arial"/>
                <w:b/>
                <w:sz w:val="20"/>
              </w:rPr>
              <w:lastRenderedPageBreak/>
              <w:t xml:space="preserve">ESTRATEGIA </w:t>
            </w:r>
            <w:r>
              <w:rPr>
                <w:rFonts w:ascii="Arial" w:hAnsi="Arial" w:cs="Arial"/>
                <w:b/>
                <w:sz w:val="20"/>
              </w:rPr>
              <w:t>3</w:t>
            </w:r>
            <w:r w:rsidRPr="00ED30C6">
              <w:rPr>
                <w:rFonts w:ascii="Arial" w:hAnsi="Arial" w:cs="Arial"/>
                <w:b/>
                <w:sz w:val="20"/>
              </w:rPr>
              <w:t xml:space="preserve">: </w:t>
            </w:r>
            <w:r>
              <w:rPr>
                <w:rFonts w:ascii="Arial" w:hAnsi="Arial" w:cs="Arial"/>
                <w:b/>
                <w:sz w:val="20"/>
              </w:rPr>
              <w:t>TRASCENDER ADMINISTRACIONES</w:t>
            </w:r>
          </w:p>
        </w:tc>
      </w:tr>
      <w:tr w:rsidR="00ED30C6" w:rsidTr="00F627A7">
        <w:tc>
          <w:tcPr>
            <w:tcW w:w="1765" w:type="dxa"/>
            <w:shd w:val="clear" w:color="auto" w:fill="C5E0B3" w:themeFill="accent6" w:themeFillTint="66"/>
          </w:tcPr>
          <w:p w:rsidR="00ED30C6" w:rsidRPr="00ED30C6" w:rsidRDefault="00ED30C6" w:rsidP="00F627A7">
            <w:pPr>
              <w:jc w:val="center"/>
              <w:rPr>
                <w:rFonts w:ascii="Arial" w:hAnsi="Arial" w:cs="Arial"/>
                <w:sz w:val="20"/>
              </w:rPr>
            </w:pPr>
            <w:r w:rsidRPr="00ED30C6">
              <w:rPr>
                <w:rFonts w:ascii="Arial" w:hAnsi="Arial" w:cs="Arial"/>
                <w:sz w:val="20"/>
              </w:rPr>
              <w:t>INDICADOR</w:t>
            </w:r>
          </w:p>
        </w:tc>
        <w:tc>
          <w:tcPr>
            <w:tcW w:w="1765" w:type="dxa"/>
            <w:shd w:val="clear" w:color="auto" w:fill="C5E0B3" w:themeFill="accent6" w:themeFillTint="66"/>
          </w:tcPr>
          <w:p w:rsidR="00ED30C6" w:rsidRPr="00ED30C6" w:rsidRDefault="00ED30C6" w:rsidP="00F627A7">
            <w:pPr>
              <w:jc w:val="center"/>
              <w:rPr>
                <w:rFonts w:ascii="Arial" w:hAnsi="Arial" w:cs="Arial"/>
                <w:sz w:val="20"/>
              </w:rPr>
            </w:pPr>
            <w:r w:rsidRPr="00ED30C6">
              <w:rPr>
                <w:rFonts w:ascii="Arial" w:hAnsi="Arial" w:cs="Arial"/>
                <w:sz w:val="20"/>
              </w:rPr>
              <w:t>RIESGO</w:t>
            </w:r>
          </w:p>
        </w:tc>
        <w:tc>
          <w:tcPr>
            <w:tcW w:w="1766" w:type="dxa"/>
            <w:shd w:val="clear" w:color="auto" w:fill="C5E0B3" w:themeFill="accent6" w:themeFillTint="66"/>
          </w:tcPr>
          <w:p w:rsidR="00ED30C6" w:rsidRPr="00ED30C6" w:rsidRDefault="00ED30C6" w:rsidP="00F627A7">
            <w:pPr>
              <w:jc w:val="center"/>
              <w:rPr>
                <w:rFonts w:ascii="Arial" w:hAnsi="Arial" w:cs="Arial"/>
                <w:sz w:val="20"/>
              </w:rPr>
            </w:pPr>
            <w:r w:rsidRPr="00ED30C6">
              <w:rPr>
                <w:rFonts w:ascii="Arial" w:hAnsi="Arial" w:cs="Arial"/>
                <w:sz w:val="20"/>
              </w:rPr>
              <w:t>RESTRICCIÓN</w:t>
            </w:r>
          </w:p>
        </w:tc>
        <w:tc>
          <w:tcPr>
            <w:tcW w:w="1766" w:type="dxa"/>
            <w:shd w:val="clear" w:color="auto" w:fill="C5E0B3" w:themeFill="accent6" w:themeFillTint="66"/>
          </w:tcPr>
          <w:p w:rsidR="00ED30C6" w:rsidRPr="00ED30C6" w:rsidRDefault="00ED30C6" w:rsidP="00F627A7">
            <w:pPr>
              <w:jc w:val="center"/>
              <w:rPr>
                <w:rFonts w:ascii="Arial" w:hAnsi="Arial" w:cs="Arial"/>
                <w:sz w:val="20"/>
              </w:rPr>
            </w:pPr>
            <w:r w:rsidRPr="00ED30C6">
              <w:rPr>
                <w:rFonts w:ascii="Arial" w:hAnsi="Arial" w:cs="Arial"/>
                <w:sz w:val="20"/>
              </w:rPr>
              <w:t>FUERA DE RANGO</w:t>
            </w:r>
          </w:p>
        </w:tc>
        <w:tc>
          <w:tcPr>
            <w:tcW w:w="1766" w:type="dxa"/>
            <w:shd w:val="clear" w:color="auto" w:fill="C5E0B3" w:themeFill="accent6" w:themeFillTint="66"/>
          </w:tcPr>
          <w:p w:rsidR="00ED30C6" w:rsidRPr="00ED30C6" w:rsidRDefault="00ED30C6" w:rsidP="00F627A7">
            <w:pPr>
              <w:jc w:val="center"/>
              <w:rPr>
                <w:rFonts w:ascii="Arial" w:hAnsi="Arial" w:cs="Arial"/>
                <w:sz w:val="20"/>
              </w:rPr>
            </w:pPr>
            <w:r w:rsidRPr="00ED30C6">
              <w:rPr>
                <w:rFonts w:ascii="Arial" w:hAnsi="Arial" w:cs="Arial"/>
                <w:sz w:val="20"/>
              </w:rPr>
              <w:t>PLAN DE CONTINGENGIA</w:t>
            </w:r>
          </w:p>
        </w:tc>
      </w:tr>
      <w:tr w:rsidR="00ED30C6" w:rsidTr="00F627A7">
        <w:tc>
          <w:tcPr>
            <w:tcW w:w="1765" w:type="dxa"/>
          </w:tcPr>
          <w:p w:rsidR="00ED30C6" w:rsidRPr="00ED30C6" w:rsidRDefault="00BB337B" w:rsidP="00BB337B">
            <w:pPr>
              <w:rPr>
                <w:rFonts w:ascii="Arial" w:hAnsi="Arial" w:cs="Arial"/>
                <w:sz w:val="20"/>
              </w:rPr>
            </w:pPr>
            <w:r>
              <w:rPr>
                <w:rFonts w:ascii="Arial" w:hAnsi="Arial" w:cs="Arial"/>
                <w:sz w:val="20"/>
              </w:rPr>
              <w:t>Evaluación del trabajo realizado</w:t>
            </w:r>
          </w:p>
        </w:tc>
        <w:tc>
          <w:tcPr>
            <w:tcW w:w="1765" w:type="dxa"/>
          </w:tcPr>
          <w:p w:rsidR="00ED30C6" w:rsidRPr="00ED30C6" w:rsidRDefault="00BB337B" w:rsidP="00F627A7">
            <w:pPr>
              <w:rPr>
                <w:rFonts w:ascii="Arial" w:hAnsi="Arial" w:cs="Arial"/>
                <w:sz w:val="20"/>
              </w:rPr>
            </w:pPr>
            <w:r>
              <w:rPr>
                <w:rFonts w:ascii="Arial" w:hAnsi="Arial" w:cs="Arial"/>
                <w:sz w:val="20"/>
              </w:rPr>
              <w:t>No pertenecer a grupos afines al momento del cambio de administración</w:t>
            </w:r>
          </w:p>
        </w:tc>
        <w:tc>
          <w:tcPr>
            <w:tcW w:w="1766" w:type="dxa"/>
          </w:tcPr>
          <w:p w:rsidR="00ED30C6" w:rsidRPr="00ED30C6" w:rsidRDefault="00BB337B" w:rsidP="00F627A7">
            <w:pPr>
              <w:rPr>
                <w:rFonts w:ascii="Arial" w:hAnsi="Arial" w:cs="Arial"/>
                <w:sz w:val="20"/>
              </w:rPr>
            </w:pPr>
            <w:r>
              <w:rPr>
                <w:rFonts w:ascii="Arial" w:hAnsi="Arial" w:cs="Arial"/>
                <w:sz w:val="20"/>
              </w:rPr>
              <w:t>Desinterés en dar continuidad a los proyectos que ya se venían trabajando para obtener logros a largo plazo</w:t>
            </w:r>
          </w:p>
        </w:tc>
        <w:tc>
          <w:tcPr>
            <w:tcW w:w="1766" w:type="dxa"/>
          </w:tcPr>
          <w:p w:rsidR="00ED30C6" w:rsidRPr="00ED30C6" w:rsidRDefault="00ED30C6" w:rsidP="00F627A7">
            <w:pPr>
              <w:rPr>
                <w:rFonts w:ascii="Arial" w:hAnsi="Arial" w:cs="Arial"/>
                <w:sz w:val="20"/>
              </w:rPr>
            </w:pPr>
          </w:p>
        </w:tc>
        <w:tc>
          <w:tcPr>
            <w:tcW w:w="1766" w:type="dxa"/>
          </w:tcPr>
          <w:p w:rsidR="00ED30C6" w:rsidRPr="00ED30C6" w:rsidRDefault="008609E8" w:rsidP="008609E8">
            <w:pPr>
              <w:rPr>
                <w:rFonts w:ascii="Arial" w:hAnsi="Arial" w:cs="Arial"/>
                <w:sz w:val="20"/>
              </w:rPr>
            </w:pPr>
            <w:r>
              <w:rPr>
                <w:rFonts w:ascii="Arial" w:hAnsi="Arial" w:cs="Arial"/>
                <w:sz w:val="20"/>
              </w:rPr>
              <w:t>Consultar y v</w:t>
            </w:r>
            <w:r w:rsidR="00BB337B">
              <w:rPr>
                <w:rFonts w:ascii="Arial" w:hAnsi="Arial" w:cs="Arial"/>
                <w:sz w:val="20"/>
              </w:rPr>
              <w:t>alidar con la sociedad los trabajos realizados para garantizar la continuidad del equipo.</w:t>
            </w:r>
          </w:p>
        </w:tc>
      </w:tr>
    </w:tbl>
    <w:p w:rsidR="00ED30C6" w:rsidRPr="00ED30C6" w:rsidRDefault="00ED30C6" w:rsidP="00ED30C6">
      <w:pPr>
        <w:rPr>
          <w:rFonts w:ascii="Arial" w:hAnsi="Arial" w:cs="Arial"/>
        </w:rPr>
      </w:pPr>
    </w:p>
    <w:sectPr w:rsidR="00ED30C6" w:rsidRPr="00ED30C6" w:rsidSect="0096051E">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458A0"/>
    <w:multiLevelType w:val="hybridMultilevel"/>
    <w:tmpl w:val="E0D621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67"/>
    <w:rsid w:val="000230A2"/>
    <w:rsid w:val="006342BC"/>
    <w:rsid w:val="007D7B67"/>
    <w:rsid w:val="008609E8"/>
    <w:rsid w:val="0089660C"/>
    <w:rsid w:val="00951630"/>
    <w:rsid w:val="0096051E"/>
    <w:rsid w:val="00BB337B"/>
    <w:rsid w:val="00C97871"/>
    <w:rsid w:val="00ED30C6"/>
    <w:rsid w:val="00F26D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13E80-037F-49C5-8168-07FCBEC96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7B67"/>
    <w:pPr>
      <w:ind w:left="720"/>
      <w:contextualSpacing/>
    </w:pPr>
  </w:style>
  <w:style w:type="table" w:styleId="Tablaconcuadrcula">
    <w:name w:val="Table Grid"/>
    <w:basedOn w:val="Tablanormal"/>
    <w:uiPriority w:val="39"/>
    <w:rsid w:val="007D7B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766</Words>
  <Characters>4217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8</cp:revision>
  <dcterms:created xsi:type="dcterms:W3CDTF">2015-05-09T02:01:00Z</dcterms:created>
  <dcterms:modified xsi:type="dcterms:W3CDTF">2015-05-09T03:18:00Z</dcterms:modified>
</cp:coreProperties>
</file>