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59A" w:rsidRPr="001359C7" w:rsidRDefault="001359C7">
      <w:pPr>
        <w:rPr>
          <w:rFonts w:ascii="Arial" w:hAnsi="Arial" w:cs="Arial"/>
          <w:b/>
        </w:rPr>
      </w:pPr>
      <w:r w:rsidRPr="001359C7">
        <w:rPr>
          <w:rFonts w:ascii="Arial" w:hAnsi="Arial" w:cs="Arial"/>
          <w:b/>
        </w:rPr>
        <w:t>RESUMEN EJECUTIVO DEL CAPÍTULO 4</w:t>
      </w:r>
      <w:r w:rsidRPr="001359C7">
        <w:t xml:space="preserve"> </w:t>
      </w:r>
      <w:r w:rsidRPr="001359C7">
        <w:rPr>
          <w:rFonts w:ascii="Arial" w:hAnsi="Arial" w:cs="Arial"/>
          <w:b/>
        </w:rPr>
        <w:t>DEL LIBRO  “ADMINISTRACIÓN ESTRATÉGICA”.</w:t>
      </w:r>
    </w:p>
    <w:p w:rsidR="00300D12" w:rsidRDefault="00300D12"/>
    <w:p w:rsidR="00652F14" w:rsidRPr="00652F14" w:rsidRDefault="00652F14" w:rsidP="00300D12">
      <w:pPr>
        <w:spacing w:after="0" w:line="360" w:lineRule="auto"/>
        <w:jc w:val="both"/>
        <w:rPr>
          <w:rFonts w:ascii="Arial" w:hAnsi="Arial" w:cs="Arial"/>
        </w:rPr>
      </w:pPr>
      <w:r w:rsidRPr="00652F14">
        <w:rPr>
          <w:rFonts w:ascii="Arial" w:hAnsi="Arial" w:cs="Arial"/>
        </w:rPr>
        <w:t>En este capítulo nos señala el autor que lo importante no es la situación, sino poder superar los aspectos negativos o en su caso, positivos que nos puede brindar el medio ambiente en un futuro incierto, lo ideal es tener a la mano la información interna necesaria para conocer las fuerzas y debilidades para estar en condiciones de aprovechar las oportunidades y dar cara a las amenazas.</w:t>
      </w:r>
    </w:p>
    <w:p w:rsidR="00652F14" w:rsidRDefault="00652F14" w:rsidP="00300D12">
      <w:pPr>
        <w:spacing w:after="0" w:line="360" w:lineRule="auto"/>
        <w:jc w:val="both"/>
        <w:rPr>
          <w:rFonts w:ascii="Arial" w:hAnsi="Arial" w:cs="Arial"/>
        </w:rPr>
      </w:pPr>
      <w:r w:rsidRPr="00652F14">
        <w:rPr>
          <w:rFonts w:ascii="Arial" w:hAnsi="Arial" w:cs="Arial"/>
        </w:rPr>
        <w:t>No podemos darnos el lujo de visualizar solamente las oportunidades, ni tampoco estar en el otro extremo, ver las debilidades, debemos de posicionarnos desde un paradigma ecléctico, para poder tener una mirada integral de nuestras posibilidades. Nos refiere a situaciones metodológicas que debemos de comprender para visualizar los factores estratégicos, como son: el personal y relaciones laborales, de producción y administración de operaciones, de finanzas y contabilidad, mercadotécnica</w:t>
      </w:r>
      <w:r>
        <w:rPr>
          <w:rFonts w:ascii="Arial" w:hAnsi="Arial" w:cs="Arial"/>
        </w:rPr>
        <w:t xml:space="preserve"> y los organizacionales; y realiza una explicación de cada una de ellos, en donde sobresalen las siguientes características:</w:t>
      </w:r>
    </w:p>
    <w:p w:rsidR="00652F14" w:rsidRDefault="00652F14" w:rsidP="00300D12">
      <w:pPr>
        <w:spacing w:after="0" w:line="360" w:lineRule="auto"/>
        <w:jc w:val="both"/>
        <w:rPr>
          <w:rFonts w:ascii="Arial" w:hAnsi="Arial" w:cs="Arial"/>
        </w:rPr>
      </w:pPr>
    </w:p>
    <w:p w:rsidR="00652F14" w:rsidRDefault="00652F14" w:rsidP="00300D12">
      <w:pPr>
        <w:spacing w:after="0" w:line="360" w:lineRule="auto"/>
        <w:jc w:val="both"/>
        <w:rPr>
          <w:rFonts w:ascii="Arial" w:hAnsi="Arial" w:cs="Arial"/>
        </w:rPr>
      </w:pPr>
      <w:r>
        <w:rPr>
          <w:rFonts w:ascii="Arial" w:hAnsi="Arial" w:cs="Arial"/>
        </w:rPr>
        <w:t>Sobre el personal y relaciones laborales, tenemos el concepto lealtad, experiencia, capacitación, asesoría, evaluación, promoción, costos, rotación, ausentismo, sanciones, entre las más importantes. En cuestión de producción y administración: costos directos e indirectos, instalaciones, diseños y control de calidad, equipo y maquinaria que no represe</w:t>
      </w:r>
      <w:r w:rsidR="00300D12">
        <w:rPr>
          <w:rFonts w:ascii="Arial" w:hAnsi="Arial" w:cs="Arial"/>
        </w:rPr>
        <w:t xml:space="preserve">nten dificultades operacionales, inventarios, auditorias; Finanzas y contabilidad: Costos de capital, rentas, inversiones directas e indirectas, amortizaciones de capital, acciones y dividendos, situaciones con la Administración Tributaria, depreciaciones de capital fijo; Mercadotecnia-Organizacionales: Investigación de mercados, calidad del producto terminado, franquicias y patentes, estrategia de precios, promociones para levantar demanda, comercialización y distribución para venta, imagen de la empresa y del producto terminado, efectiva investigación para el desarrollo de productos nuevos y mejorados. </w:t>
      </w:r>
    </w:p>
    <w:p w:rsidR="00300D12" w:rsidRDefault="00300D12" w:rsidP="00300D12">
      <w:pPr>
        <w:spacing w:after="0" w:line="360" w:lineRule="auto"/>
        <w:jc w:val="both"/>
        <w:rPr>
          <w:rFonts w:ascii="Arial" w:hAnsi="Arial" w:cs="Arial"/>
        </w:rPr>
      </w:pPr>
    </w:p>
    <w:p w:rsidR="00652F14" w:rsidRDefault="00300D12" w:rsidP="00300D12">
      <w:pPr>
        <w:spacing w:after="0" w:line="360" w:lineRule="auto"/>
        <w:jc w:val="both"/>
      </w:pPr>
      <w:r>
        <w:rPr>
          <w:rFonts w:ascii="Arial" w:hAnsi="Arial" w:cs="Arial"/>
        </w:rPr>
        <w:t>Asimismo nos habla de técnicas para realizar un diagnóstico interno efectivo, obviamente para determinar lo que hemos visto en cuestión de fortalezas y debilidades, pero no desde un punto de vista subjetivo, sino lo más real posible. Nos refiere de una serie de diagnósticos, como son: previo, profundo y establecimiento del diagnóstico, estableciéndolo como fases de la auditoria administrativa de la organización.</w:t>
      </w:r>
    </w:p>
    <w:p w:rsidR="00652F14" w:rsidRPr="001359C7" w:rsidRDefault="001359C7" w:rsidP="001359C7">
      <w:pPr>
        <w:spacing w:after="0" w:line="360" w:lineRule="auto"/>
        <w:jc w:val="both"/>
        <w:rPr>
          <w:rFonts w:ascii="Arial" w:hAnsi="Arial" w:cs="Arial"/>
          <w:b/>
        </w:rPr>
      </w:pPr>
      <w:r w:rsidRPr="001359C7">
        <w:rPr>
          <w:rFonts w:ascii="Arial" w:hAnsi="Arial" w:cs="Arial"/>
          <w:b/>
        </w:rPr>
        <w:lastRenderedPageBreak/>
        <w:t>OPINIÓN DE LA LECTURA</w:t>
      </w:r>
    </w:p>
    <w:p w:rsidR="001359C7" w:rsidRPr="001359C7" w:rsidRDefault="001359C7" w:rsidP="001359C7">
      <w:pPr>
        <w:spacing w:after="0" w:line="360" w:lineRule="auto"/>
        <w:jc w:val="both"/>
        <w:rPr>
          <w:rFonts w:ascii="Arial" w:hAnsi="Arial" w:cs="Arial"/>
        </w:rPr>
      </w:pPr>
    </w:p>
    <w:p w:rsidR="001359C7" w:rsidRDefault="001359C7" w:rsidP="001359C7">
      <w:pPr>
        <w:spacing w:after="0" w:line="360" w:lineRule="auto"/>
        <w:jc w:val="both"/>
        <w:rPr>
          <w:rFonts w:ascii="Arial" w:hAnsi="Arial" w:cs="Arial"/>
        </w:rPr>
      </w:pPr>
      <w:r w:rsidRPr="001359C7">
        <w:rPr>
          <w:rFonts w:ascii="Arial" w:hAnsi="Arial" w:cs="Arial"/>
        </w:rPr>
        <w:t>El autor no pretende dejar un cabo suelto, en cuestión de todos los factores internos que pueden influir en la vida de una organización, esa mirada interna hacia lo que tenemos se convierte en algo imprescindible en el momento de tomar decisiones de planeación estratégica, en dependencia con la visualización del medio interno tan cambiante, que se hace necesario saber objetivamente con lo que contamos, la auditoria administrativa nos permite echar un vistazo hacia adentro, el punto acá es la viabilidad de los métodos que se utilicen para conocer a ciencia cierta las debilidades y fortalezas, desde y un punto de vista directivo y operacional.</w:t>
      </w:r>
    </w:p>
    <w:p w:rsidR="001359C7" w:rsidRDefault="001359C7" w:rsidP="001359C7">
      <w:pPr>
        <w:spacing w:after="0" w:line="360" w:lineRule="auto"/>
        <w:jc w:val="both"/>
        <w:rPr>
          <w:rFonts w:ascii="Arial" w:hAnsi="Arial" w:cs="Arial"/>
        </w:rPr>
      </w:pPr>
    </w:p>
    <w:p w:rsidR="001359C7" w:rsidRPr="001359C7" w:rsidRDefault="001359C7" w:rsidP="001359C7">
      <w:pPr>
        <w:spacing w:after="0" w:line="360" w:lineRule="auto"/>
        <w:jc w:val="both"/>
        <w:rPr>
          <w:rFonts w:ascii="Arial" w:hAnsi="Arial" w:cs="Arial"/>
          <w:b/>
        </w:rPr>
      </w:pPr>
      <w:r w:rsidRPr="001359C7">
        <w:rPr>
          <w:rFonts w:ascii="Arial" w:hAnsi="Arial" w:cs="Arial"/>
          <w:b/>
          <w:color w:val="222222"/>
          <w:shd w:val="clear" w:color="auto" w:fill="FFFFFF"/>
        </w:rPr>
        <w:t>APLICACIÓN A S</w:t>
      </w:r>
      <w:bookmarkStart w:id="0" w:name="_GoBack"/>
      <w:bookmarkEnd w:id="0"/>
      <w:r w:rsidRPr="001359C7">
        <w:rPr>
          <w:rFonts w:ascii="Arial" w:hAnsi="Arial" w:cs="Arial"/>
          <w:b/>
          <w:color w:val="222222"/>
          <w:shd w:val="clear" w:color="auto" w:fill="FFFFFF"/>
        </w:rPr>
        <w:t>U ÁREA LABORAL. </w:t>
      </w:r>
    </w:p>
    <w:p w:rsidR="001359C7" w:rsidRDefault="001359C7" w:rsidP="001359C7">
      <w:pPr>
        <w:spacing w:after="0" w:line="360" w:lineRule="auto"/>
        <w:jc w:val="both"/>
        <w:rPr>
          <w:rFonts w:ascii="Arial" w:hAnsi="Arial" w:cs="Arial"/>
        </w:rPr>
      </w:pPr>
    </w:p>
    <w:p w:rsidR="001359C7" w:rsidRPr="001359C7" w:rsidRDefault="001359C7" w:rsidP="001359C7">
      <w:pPr>
        <w:spacing w:after="0" w:line="360" w:lineRule="auto"/>
        <w:jc w:val="both"/>
        <w:rPr>
          <w:rFonts w:ascii="Arial" w:hAnsi="Arial" w:cs="Arial"/>
        </w:rPr>
      </w:pPr>
      <w:r>
        <w:rPr>
          <w:rFonts w:ascii="Arial" w:hAnsi="Arial" w:cs="Arial"/>
        </w:rPr>
        <w:t>El Instituto Nacional Electoral, tiene desde hace varios años la Unidad Técnica de Planeación, que permite realizar esa mira introspectiva, desarrollando una</w:t>
      </w:r>
      <w:r w:rsidRPr="001359C7">
        <w:rPr>
          <w:rFonts w:ascii="Arial" w:hAnsi="Arial" w:cs="Arial"/>
        </w:rPr>
        <w:t xml:space="preserve"> planeación en sus variantes estratégica, táctica y la correspondiente a la</w:t>
      </w:r>
      <w:r>
        <w:rPr>
          <w:rFonts w:ascii="Arial" w:hAnsi="Arial" w:cs="Arial"/>
        </w:rPr>
        <w:t xml:space="preserve"> </w:t>
      </w:r>
      <w:r w:rsidRPr="001359C7">
        <w:rPr>
          <w:rFonts w:ascii="Arial" w:hAnsi="Arial" w:cs="Arial"/>
        </w:rPr>
        <w:t>operación ordinaria, se constituyan como un componente fundamental de la cultura</w:t>
      </w:r>
      <w:r>
        <w:rPr>
          <w:rFonts w:ascii="Arial" w:hAnsi="Arial" w:cs="Arial"/>
        </w:rPr>
        <w:t xml:space="preserve"> </w:t>
      </w:r>
      <w:r w:rsidRPr="001359C7">
        <w:rPr>
          <w:rFonts w:ascii="Arial" w:hAnsi="Arial" w:cs="Arial"/>
        </w:rPr>
        <w:t>organizacional, esto es, que sea el eje a través del cual se orienten los objetivos, estrategias,</w:t>
      </w:r>
      <w:r>
        <w:rPr>
          <w:rFonts w:ascii="Arial" w:hAnsi="Arial" w:cs="Arial"/>
        </w:rPr>
        <w:t xml:space="preserve"> </w:t>
      </w:r>
      <w:r w:rsidRPr="001359C7">
        <w:rPr>
          <w:rFonts w:ascii="Arial" w:hAnsi="Arial" w:cs="Arial"/>
        </w:rPr>
        <w:t>iniciativas, procesos, acciones y actividades de las diversas áreas institucionales.</w:t>
      </w:r>
    </w:p>
    <w:p w:rsidR="001359C7" w:rsidRDefault="001359C7" w:rsidP="001359C7">
      <w:pPr>
        <w:spacing w:after="0" w:line="360" w:lineRule="auto"/>
        <w:jc w:val="both"/>
        <w:rPr>
          <w:rFonts w:ascii="Arial" w:hAnsi="Arial" w:cs="Arial"/>
        </w:rPr>
      </w:pPr>
    </w:p>
    <w:p w:rsidR="001359C7" w:rsidRPr="001359C7" w:rsidRDefault="001359C7" w:rsidP="001359C7">
      <w:pPr>
        <w:spacing w:after="0" w:line="360" w:lineRule="auto"/>
        <w:jc w:val="both"/>
        <w:rPr>
          <w:rFonts w:ascii="Arial" w:hAnsi="Arial" w:cs="Arial"/>
        </w:rPr>
      </w:pPr>
      <w:r>
        <w:rPr>
          <w:rFonts w:ascii="Arial" w:hAnsi="Arial" w:cs="Arial"/>
        </w:rPr>
        <w:t>Y su alcance es precisamente i</w:t>
      </w:r>
      <w:r w:rsidRPr="001359C7">
        <w:rPr>
          <w:rFonts w:ascii="Arial" w:hAnsi="Arial" w:cs="Arial"/>
        </w:rPr>
        <w:t>nstrumentar el proceso de planeación en todos los niveles del Instituto, a través del</w:t>
      </w:r>
      <w:r>
        <w:rPr>
          <w:rFonts w:ascii="Arial" w:hAnsi="Arial" w:cs="Arial"/>
        </w:rPr>
        <w:t xml:space="preserve"> </w:t>
      </w:r>
      <w:r w:rsidRPr="001359C7">
        <w:rPr>
          <w:rFonts w:ascii="Arial" w:hAnsi="Arial" w:cs="Arial"/>
        </w:rPr>
        <w:t>Modelo Integral de Planeación Institucional, para orientar el quehacer y los recursos</w:t>
      </w:r>
      <w:r>
        <w:rPr>
          <w:rFonts w:ascii="Arial" w:hAnsi="Arial" w:cs="Arial"/>
        </w:rPr>
        <w:t xml:space="preserve"> </w:t>
      </w:r>
      <w:r w:rsidRPr="001359C7">
        <w:rPr>
          <w:rFonts w:ascii="Arial" w:hAnsi="Arial" w:cs="Arial"/>
        </w:rPr>
        <w:t>institucionales en un horizonte temporal determinado, proporcionando los insumos</w:t>
      </w:r>
      <w:r>
        <w:rPr>
          <w:rFonts w:ascii="Arial" w:hAnsi="Arial" w:cs="Arial"/>
        </w:rPr>
        <w:t xml:space="preserve"> </w:t>
      </w:r>
      <w:r w:rsidRPr="001359C7">
        <w:rPr>
          <w:rFonts w:ascii="Arial" w:hAnsi="Arial" w:cs="Arial"/>
        </w:rPr>
        <w:t>estratégicos, tácticos y operativos.</w:t>
      </w:r>
    </w:p>
    <w:sectPr w:rsidR="001359C7" w:rsidRPr="00135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14"/>
    <w:rsid w:val="001359C7"/>
    <w:rsid w:val="0018459A"/>
    <w:rsid w:val="00300D12"/>
    <w:rsid w:val="00652F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7FC0D-E979-4B81-AC60-77E94CC8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1</cp:revision>
  <dcterms:created xsi:type="dcterms:W3CDTF">2015-04-18T20:41:00Z</dcterms:created>
  <dcterms:modified xsi:type="dcterms:W3CDTF">2015-04-18T21:15:00Z</dcterms:modified>
</cp:coreProperties>
</file>