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C1" w:rsidRPr="00D31D37" w:rsidRDefault="00DF3A56" w:rsidP="00DF3A56">
      <w:pPr>
        <w:ind w:firstLine="0"/>
        <w:rPr>
          <w:lang w:val="es-ES"/>
        </w:rPr>
      </w:pPr>
      <w:r w:rsidRPr="00D31D37">
        <w:rPr>
          <w:lang w:val="es-ES"/>
        </w:rPr>
        <w:t>Conclusión.</w:t>
      </w:r>
    </w:p>
    <w:p w:rsidR="0087762F" w:rsidRPr="00D31D37" w:rsidRDefault="0087762F" w:rsidP="00DF3A56">
      <w:pPr>
        <w:ind w:firstLine="0"/>
        <w:rPr>
          <w:lang w:val="es-ES"/>
        </w:rPr>
      </w:pPr>
      <w:r w:rsidRPr="00D31D37">
        <w:rPr>
          <w:lang w:val="es-ES"/>
        </w:rPr>
        <w:t>Estimado Doctor Enrique Paniagua Molina, sin duda el tema es complejo</w:t>
      </w:r>
      <w:r w:rsidR="00E02428">
        <w:rPr>
          <w:lang w:val="es-ES"/>
        </w:rPr>
        <w:t xml:space="preserve"> y será doble el esfuerzo al tratar de estructurar mi conclusión en una cuartilla, concluyo de la siguiente manera</w:t>
      </w:r>
      <w:r w:rsidRPr="00D31D37">
        <w:rPr>
          <w:lang w:val="es-ES"/>
        </w:rPr>
        <w:t>:</w:t>
      </w:r>
    </w:p>
    <w:p w:rsidR="0087762F" w:rsidRPr="00D31D37" w:rsidRDefault="0087762F" w:rsidP="0087762F">
      <w:pPr>
        <w:ind w:firstLine="0"/>
        <w:rPr>
          <w:lang w:val="es-ES"/>
        </w:rPr>
      </w:pPr>
      <w:r w:rsidRPr="00D31D37">
        <w:rPr>
          <w:lang w:val="es-ES"/>
        </w:rPr>
        <w:t xml:space="preserve">1.- De la </w:t>
      </w:r>
      <w:r w:rsidR="00CD5BD8" w:rsidRPr="00D31D37">
        <w:rPr>
          <w:lang w:val="es-ES"/>
        </w:rPr>
        <w:t>primera</w:t>
      </w:r>
      <w:r w:rsidRPr="00D31D37">
        <w:rPr>
          <w:lang w:val="es-ES"/>
        </w:rPr>
        <w:t xml:space="preserve"> lectura autoría de Ibarra Puig (2008) titulada Política Económica en la Globalización </w:t>
      </w:r>
      <w:r w:rsidR="00CD5BD8" w:rsidRPr="00D31D37">
        <w:rPr>
          <w:lang w:val="es-ES"/>
        </w:rPr>
        <w:t>partiría con</w:t>
      </w:r>
      <w:r w:rsidRPr="00D31D37">
        <w:rPr>
          <w:lang w:val="es-ES"/>
        </w:rPr>
        <w:t xml:space="preserve"> la frase</w:t>
      </w:r>
      <w:r w:rsidR="00CD5BD8" w:rsidRPr="00D31D37">
        <w:rPr>
          <w:lang w:val="es-ES"/>
        </w:rPr>
        <w:t xml:space="preserve"> de uso común</w:t>
      </w:r>
      <w:r w:rsidRPr="00D31D37">
        <w:rPr>
          <w:lang w:val="es-ES"/>
        </w:rPr>
        <w:t xml:space="preserve"> </w:t>
      </w:r>
      <w:r w:rsidR="00CD5BD8" w:rsidRPr="00D31D37">
        <w:rPr>
          <w:lang w:val="es-ES"/>
        </w:rPr>
        <w:t xml:space="preserve">“quien no conoce su historia o la olvida está condenado a repetirla”, ese pasaje por tres décadas y varios sexenios de México conllevan a lo mismo </w:t>
      </w:r>
      <w:r w:rsidR="00785C36" w:rsidRPr="00D31D37">
        <w:rPr>
          <w:lang w:val="es-ES"/>
        </w:rPr>
        <w:t>reformas e implementaciones de</w:t>
      </w:r>
      <w:r w:rsidR="00CD5BD8" w:rsidRPr="00D31D37">
        <w:rPr>
          <w:lang w:val="es-ES"/>
        </w:rPr>
        <w:t xml:space="preserve"> política</w:t>
      </w:r>
      <w:r w:rsidR="00785C36" w:rsidRPr="00D31D37">
        <w:rPr>
          <w:lang w:val="es-ES"/>
        </w:rPr>
        <w:t>s</w:t>
      </w:r>
      <w:r w:rsidR="00CD5BD8" w:rsidRPr="00D31D37">
        <w:rPr>
          <w:lang w:val="es-ES"/>
        </w:rPr>
        <w:t xml:space="preserve"> económica</w:t>
      </w:r>
      <w:r w:rsidR="00785C36" w:rsidRPr="00D31D37">
        <w:rPr>
          <w:lang w:val="es-ES"/>
        </w:rPr>
        <w:t>s</w:t>
      </w:r>
      <w:r w:rsidR="00CD5BD8" w:rsidRPr="00D31D37">
        <w:rPr>
          <w:lang w:val="es-ES"/>
        </w:rPr>
        <w:t xml:space="preserve"> con errores o lo peor inefica</w:t>
      </w:r>
      <w:r w:rsidR="00785C36" w:rsidRPr="00D31D37">
        <w:rPr>
          <w:lang w:val="es-ES"/>
        </w:rPr>
        <w:t xml:space="preserve">ces </w:t>
      </w:r>
      <w:r w:rsidR="009D2A69" w:rsidRPr="00D31D37">
        <w:rPr>
          <w:lang w:val="es-ES"/>
        </w:rPr>
        <w:t xml:space="preserve">pero </w:t>
      </w:r>
      <w:r w:rsidR="00785C36" w:rsidRPr="00D31D37">
        <w:rPr>
          <w:lang w:val="es-ES"/>
        </w:rPr>
        <w:t xml:space="preserve">claro </w:t>
      </w:r>
      <w:r w:rsidR="009D2A69" w:rsidRPr="00D31D37">
        <w:rPr>
          <w:lang w:val="es-ES"/>
        </w:rPr>
        <w:t>analizadas</w:t>
      </w:r>
      <w:r w:rsidR="00785C36" w:rsidRPr="00D31D37">
        <w:rPr>
          <w:lang w:val="es-ES"/>
        </w:rPr>
        <w:t xml:space="preserve"> años después</w:t>
      </w:r>
      <w:r w:rsidR="009D2A69" w:rsidRPr="00D31D37">
        <w:rPr>
          <w:lang w:val="es-ES"/>
        </w:rPr>
        <w:t xml:space="preserve"> y con errores cuantificables</w:t>
      </w:r>
      <w:r w:rsidR="00CD5BD8" w:rsidRPr="00D31D37">
        <w:rPr>
          <w:lang w:val="es-ES"/>
        </w:rPr>
        <w:t xml:space="preserve">, pero </w:t>
      </w:r>
      <w:r w:rsidR="00785C36" w:rsidRPr="00D31D37">
        <w:rPr>
          <w:lang w:val="es-ES"/>
        </w:rPr>
        <w:t>también es cierto de</w:t>
      </w:r>
      <w:r w:rsidR="00CD5BD8" w:rsidRPr="00D31D37">
        <w:rPr>
          <w:lang w:val="es-ES"/>
        </w:rPr>
        <w:t xml:space="preserve"> que en ese momento </w:t>
      </w:r>
      <w:r w:rsidR="00785C36" w:rsidRPr="00D31D37">
        <w:rPr>
          <w:lang w:val="es-ES"/>
        </w:rPr>
        <w:t>fue</w:t>
      </w:r>
      <w:r w:rsidR="00CD5BD8" w:rsidRPr="00D31D37">
        <w:rPr>
          <w:lang w:val="es-ES"/>
        </w:rPr>
        <w:t xml:space="preserve"> la mejor opción o </w:t>
      </w:r>
      <w:r w:rsidR="00785C36" w:rsidRPr="00D31D37">
        <w:rPr>
          <w:lang w:val="es-ES"/>
        </w:rPr>
        <w:t>al menos la</w:t>
      </w:r>
      <w:r w:rsidR="00CD5BD8" w:rsidRPr="00D31D37">
        <w:rPr>
          <w:lang w:val="es-ES"/>
        </w:rPr>
        <w:t xml:space="preserve"> más viable</w:t>
      </w:r>
      <w:r w:rsidR="009D2A69" w:rsidRPr="00D31D37">
        <w:rPr>
          <w:lang w:val="es-ES"/>
        </w:rPr>
        <w:t>,</w:t>
      </w:r>
      <w:r w:rsidR="00785C36" w:rsidRPr="00D31D37">
        <w:rPr>
          <w:lang w:val="es-ES"/>
        </w:rPr>
        <w:t xml:space="preserve"> pensando positivamente, sinceramente no concibo un sistema político mexicano que intencionalmente decida lo peor, lo menos viable y que busque </w:t>
      </w:r>
      <w:r w:rsidR="009D2A69" w:rsidRPr="00D31D37">
        <w:rPr>
          <w:lang w:val="es-ES"/>
        </w:rPr>
        <w:t>la crisis</w:t>
      </w:r>
      <w:r w:rsidR="00785C36" w:rsidRPr="00D31D37">
        <w:rPr>
          <w:lang w:val="es-ES"/>
        </w:rPr>
        <w:t xml:space="preserve"> de su país. </w:t>
      </w:r>
    </w:p>
    <w:p w:rsidR="007B0802" w:rsidRPr="00D31D37" w:rsidRDefault="008355F7" w:rsidP="0087762F">
      <w:pPr>
        <w:ind w:firstLine="0"/>
        <w:rPr>
          <w:lang w:val="es-ES"/>
        </w:rPr>
      </w:pPr>
      <w:r w:rsidRPr="00D31D37">
        <w:rPr>
          <w:lang w:val="es-ES"/>
        </w:rPr>
        <w:t>¿El reto es sostener</w:t>
      </w:r>
      <w:r w:rsidR="007B0802" w:rsidRPr="00D31D37">
        <w:rPr>
          <w:lang w:val="es-ES"/>
        </w:rPr>
        <w:t xml:space="preserve"> temporalmente</w:t>
      </w:r>
      <w:r w:rsidRPr="00D31D37">
        <w:rPr>
          <w:lang w:val="es-ES"/>
        </w:rPr>
        <w:t xml:space="preserve"> la economía? O ¿existe la fórmula mágica para evitar las crisis económicas? Con</w:t>
      </w:r>
      <w:r w:rsidR="0059604C" w:rsidRPr="00D31D37">
        <w:rPr>
          <w:lang w:val="es-ES"/>
        </w:rPr>
        <w:t xml:space="preserve">cluyo que se trata de ciclos, toda crisis económica conlleva a una reforma </w:t>
      </w:r>
      <w:r w:rsidR="007B0802" w:rsidRPr="00D31D37">
        <w:rPr>
          <w:lang w:val="es-ES"/>
        </w:rPr>
        <w:t>que</w:t>
      </w:r>
      <w:r w:rsidR="0059604C" w:rsidRPr="00D31D37">
        <w:rPr>
          <w:lang w:val="es-ES"/>
        </w:rPr>
        <w:t xml:space="preserve"> se aplican</w:t>
      </w:r>
      <w:r w:rsidR="007B0802" w:rsidRPr="00D31D37">
        <w:rPr>
          <w:lang w:val="es-ES"/>
        </w:rPr>
        <w:t xml:space="preserve"> y</w:t>
      </w:r>
      <w:r w:rsidR="0059604C" w:rsidRPr="00D31D37">
        <w:rPr>
          <w:lang w:val="es-ES"/>
        </w:rPr>
        <w:t xml:space="preserve"> las nuevas políticas económicas presentan errores en la práctica y genera una nueva crisis, lo que trae el reinicio del ciclo al que hago mención</w:t>
      </w:r>
      <w:r w:rsidR="007B0802" w:rsidRPr="00D31D37">
        <w:rPr>
          <w:lang w:val="es-ES"/>
        </w:rPr>
        <w:t>.</w:t>
      </w:r>
    </w:p>
    <w:p w:rsidR="0059604C" w:rsidRPr="00D31D37" w:rsidRDefault="0059604C" w:rsidP="0087762F">
      <w:pPr>
        <w:ind w:firstLine="0"/>
        <w:rPr>
          <w:lang w:val="es-ES"/>
        </w:rPr>
      </w:pPr>
      <w:r w:rsidRPr="00D31D37">
        <w:rPr>
          <w:lang w:val="es-ES"/>
        </w:rPr>
        <w:t xml:space="preserve">2.- De la publicación de Manuel Palma Rangel, llamo mi atención ya que como lo he venido manifestando en las diversas actividades </w:t>
      </w:r>
      <w:r w:rsidR="007B0802" w:rsidRPr="00D31D37">
        <w:rPr>
          <w:lang w:val="es-ES"/>
        </w:rPr>
        <w:t>que debería fortalecerse</w:t>
      </w:r>
      <w:r w:rsidRPr="00D31D37">
        <w:rPr>
          <w:lang w:val="es-ES"/>
        </w:rPr>
        <w:t xml:space="preserve"> la actividad económica interna del país</w:t>
      </w:r>
      <w:r w:rsidR="007B0802" w:rsidRPr="00D31D37">
        <w:rPr>
          <w:lang w:val="es-ES"/>
        </w:rPr>
        <w:t>, equilibrar oferta-demanda e importaciones-exportaciones fortaleciendo la actividad económica local</w:t>
      </w:r>
      <w:r w:rsidRPr="00D31D37">
        <w:rPr>
          <w:lang w:val="es-ES"/>
        </w:rPr>
        <w:t>.</w:t>
      </w:r>
    </w:p>
    <w:p w:rsidR="00B0300C" w:rsidRPr="00D31D37" w:rsidRDefault="00B0300C" w:rsidP="0087762F">
      <w:pPr>
        <w:ind w:firstLine="0"/>
        <w:rPr>
          <w:lang w:val="es-ES"/>
        </w:rPr>
      </w:pPr>
      <w:r w:rsidRPr="00D31D37">
        <w:rPr>
          <w:lang w:val="es-ES"/>
        </w:rPr>
        <w:t>Sin duda demuestra</w:t>
      </w:r>
      <w:r w:rsidR="007B0802" w:rsidRPr="00D31D37">
        <w:rPr>
          <w:lang w:val="es-ES"/>
        </w:rPr>
        <w:t xml:space="preserve"> la lectura</w:t>
      </w:r>
      <w:r w:rsidRPr="00D31D37">
        <w:rPr>
          <w:lang w:val="es-ES"/>
        </w:rPr>
        <w:t xml:space="preserve"> el auge de la globalización en nuestro país, </w:t>
      </w:r>
      <w:r w:rsidR="007B0802" w:rsidRPr="00D31D37">
        <w:rPr>
          <w:lang w:val="es-ES"/>
        </w:rPr>
        <w:t>cuando</w:t>
      </w:r>
      <w:r w:rsidRPr="00D31D37">
        <w:rPr>
          <w:lang w:val="es-ES"/>
        </w:rPr>
        <w:t xml:space="preserve"> observamos </w:t>
      </w:r>
      <w:r w:rsidR="007B0802" w:rsidRPr="00D31D37">
        <w:rPr>
          <w:lang w:val="es-ES"/>
        </w:rPr>
        <w:t xml:space="preserve">que </w:t>
      </w:r>
      <w:r w:rsidRPr="00D31D37">
        <w:rPr>
          <w:lang w:val="es-ES"/>
        </w:rPr>
        <w:t>las medidas</w:t>
      </w:r>
      <w:r w:rsidR="007B0802" w:rsidRPr="00D31D37">
        <w:rPr>
          <w:lang w:val="es-ES"/>
        </w:rPr>
        <w:t xml:space="preserve"> de nuestro país permiten</w:t>
      </w:r>
      <w:r w:rsidRPr="00D31D37">
        <w:rPr>
          <w:lang w:val="es-ES"/>
        </w:rPr>
        <w:t xml:space="preserve"> acuerdos internacionales o bien </w:t>
      </w:r>
      <w:r w:rsidR="007B0802" w:rsidRPr="00D31D37">
        <w:rPr>
          <w:lang w:val="es-ES"/>
        </w:rPr>
        <w:t xml:space="preserve">son </w:t>
      </w:r>
      <w:r w:rsidRPr="00D31D37">
        <w:rPr>
          <w:lang w:val="es-ES"/>
        </w:rPr>
        <w:t>adecuaciones para poder ser parte de tratados, co</w:t>
      </w:r>
      <w:r w:rsidR="007B0802" w:rsidRPr="00D31D37">
        <w:rPr>
          <w:lang w:val="es-ES"/>
        </w:rPr>
        <w:t>mo claro ejemplo fue</w:t>
      </w:r>
      <w:r w:rsidRPr="00D31D37">
        <w:rPr>
          <w:lang w:val="es-ES"/>
        </w:rPr>
        <w:t xml:space="preserve"> la Ley Federal de Competencia Económica.</w:t>
      </w:r>
    </w:p>
    <w:p w:rsidR="00DF3A56" w:rsidRPr="00D31D37" w:rsidRDefault="002C30CA" w:rsidP="00DF3A56">
      <w:pPr>
        <w:ind w:firstLine="0"/>
        <w:rPr>
          <w:lang w:val="es-ES"/>
        </w:rPr>
      </w:pPr>
      <w:r w:rsidRPr="00D31D37">
        <w:rPr>
          <w:lang w:val="es-ES"/>
        </w:rPr>
        <w:t>Le apostaron</w:t>
      </w:r>
      <w:r w:rsidR="00B0300C" w:rsidRPr="00D31D37">
        <w:rPr>
          <w:lang w:val="es-ES"/>
        </w:rPr>
        <w:t xml:space="preserve"> a la microeconomía después de una tendencia a enfoques macroeconómicos para afrontar las crisis en 1988-1994, </w:t>
      </w:r>
      <w:r w:rsidRPr="00D31D37">
        <w:rPr>
          <w:lang w:val="es-ES"/>
        </w:rPr>
        <w:t>y</w:t>
      </w:r>
      <w:r w:rsidR="00B0300C" w:rsidRPr="00D31D37">
        <w:rPr>
          <w:lang w:val="es-ES"/>
        </w:rPr>
        <w:t xml:space="preserve"> nuevamente en este sexenio</w:t>
      </w:r>
      <w:r w:rsidRPr="00D31D37">
        <w:rPr>
          <w:lang w:val="es-ES"/>
        </w:rPr>
        <w:t xml:space="preserve"> 2012-2018</w:t>
      </w:r>
      <w:r w:rsidR="00B0300C" w:rsidRPr="00D31D37">
        <w:rPr>
          <w:lang w:val="es-ES"/>
        </w:rPr>
        <w:t xml:space="preserve"> con las reformas denominadas estructurales se le </w:t>
      </w:r>
      <w:r w:rsidRPr="00D31D37">
        <w:rPr>
          <w:lang w:val="es-ES"/>
        </w:rPr>
        <w:t>da importancia</w:t>
      </w:r>
      <w:r w:rsidR="00B0300C" w:rsidRPr="00D31D37">
        <w:rPr>
          <w:lang w:val="es-ES"/>
        </w:rPr>
        <w:t xml:space="preserve"> a la competencia económica.</w:t>
      </w:r>
    </w:p>
    <w:sectPr w:rsidR="00DF3A56" w:rsidRPr="00D31D37" w:rsidSect="0022680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882" w:rsidRDefault="001C2882" w:rsidP="0045153B">
      <w:r>
        <w:separator/>
      </w:r>
    </w:p>
  </w:endnote>
  <w:endnote w:type="continuationSeparator" w:id="1">
    <w:p w:rsidR="001C2882" w:rsidRDefault="001C2882" w:rsidP="00451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07"/>
      <w:gridCol w:w="8161"/>
    </w:tblGrid>
    <w:tr w:rsidR="0071100E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71100E" w:rsidRDefault="009B70E3" w:rsidP="004C2667">
          <w:pPr>
            <w:pStyle w:val="Piedepgina"/>
            <w:ind w:firstLine="0"/>
            <w:rPr>
              <w:b/>
              <w:color w:val="FFFFFF" w:themeColor="background1"/>
            </w:rPr>
          </w:pPr>
          <w:fldSimple w:instr=" PAGE   \* MERGEFORMAT ">
            <w:r w:rsidR="00E02428" w:rsidRPr="00E02428">
              <w:rPr>
                <w:noProof/>
                <w:color w:val="FFFFFF" w:themeColor="background1"/>
              </w:rPr>
              <w:t>1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71100E" w:rsidRDefault="0071100E" w:rsidP="004C2667">
          <w:pPr>
            <w:pStyle w:val="Piedepgina"/>
            <w:ind w:firstLine="0"/>
          </w:pPr>
        </w:p>
      </w:tc>
    </w:tr>
  </w:tbl>
  <w:p w:rsidR="0071100E" w:rsidRDefault="0071100E" w:rsidP="0045153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882" w:rsidRDefault="001C2882" w:rsidP="0045153B">
      <w:r>
        <w:separator/>
      </w:r>
    </w:p>
  </w:footnote>
  <w:footnote w:type="continuationSeparator" w:id="1">
    <w:p w:rsidR="001C2882" w:rsidRDefault="001C2882" w:rsidP="004515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11" w:type="pct"/>
      <w:tblInd w:w="-733" w:type="dxa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504"/>
      <w:gridCol w:w="3216"/>
    </w:tblGrid>
    <w:tr w:rsidR="0071100E" w:rsidRPr="0071100E" w:rsidTr="00CA0A1E">
      <w:trPr>
        <w:trHeight w:val="854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71100E" w:rsidRPr="00DF3A56" w:rsidRDefault="00DF3A56" w:rsidP="00DF3A56">
          <w:pPr>
            <w:pStyle w:val="Encabezado"/>
            <w:jc w:val="right"/>
            <w:rPr>
              <w:noProof/>
              <w:color w:val="76923C" w:themeColor="accent3" w:themeShade="BF"/>
            </w:rPr>
          </w:pPr>
          <w:r>
            <w:rPr>
              <w:rStyle w:val="Textoennegrita"/>
              <w:color w:val="222222"/>
              <w:shd w:val="clear" w:color="auto" w:fill="FFFFFF"/>
            </w:rPr>
            <w:t xml:space="preserve">Conclusión: </w:t>
          </w:r>
          <w:r w:rsidRPr="00DF3A56">
            <w:rPr>
              <w:rStyle w:val="Textoennegrita"/>
              <w:color w:val="222222"/>
              <w:shd w:val="clear" w:color="auto" w:fill="FFFFFF"/>
            </w:rPr>
            <w:t>Reformas y políticas económicas.</w:t>
          </w:r>
          <w:r w:rsidRPr="00DF3A56">
            <w:rPr>
              <w:color w:val="76923C" w:themeColor="accent3" w:themeShade="BF"/>
            </w:rPr>
            <w:t xml:space="preserve"> </w:t>
          </w:r>
        </w:p>
      </w:tc>
      <w:sdt>
        <w:sdtPr>
          <w:rPr>
            <w:b/>
            <w:color w:val="FFFFFF" w:themeColor="background1"/>
          </w:rPr>
          <w:alias w:val="Fecha"/>
          <w:id w:val="77677290"/>
          <w:placeholder>
            <w:docPart w:val="08E1A90CBFC24DE7BCF2923E550948E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71100E" w:rsidRPr="00DF3A56" w:rsidRDefault="0071100E" w:rsidP="00CA0A1E">
              <w:pPr>
                <w:pStyle w:val="Encabezado"/>
                <w:ind w:firstLine="0"/>
                <w:rPr>
                  <w:b/>
                  <w:color w:val="FFFFFF" w:themeColor="background1"/>
                </w:rPr>
              </w:pPr>
              <w:r w:rsidRPr="00DF3A56">
                <w:rPr>
                  <w:b/>
                  <w:color w:val="FFFFFF" w:themeColor="background1"/>
                </w:rPr>
                <w:t>Luis Alberto Torija Ruiz</w:t>
              </w:r>
            </w:p>
          </w:tc>
        </w:sdtContent>
      </w:sdt>
    </w:tr>
  </w:tbl>
  <w:p w:rsidR="0071100E" w:rsidRPr="0071100E" w:rsidRDefault="0071100E" w:rsidP="0045153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86A5D"/>
    <w:multiLevelType w:val="hybridMultilevel"/>
    <w:tmpl w:val="50F43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25DF"/>
    <w:rsid w:val="000C37EB"/>
    <w:rsid w:val="000F376E"/>
    <w:rsid w:val="001C2882"/>
    <w:rsid w:val="001C2C31"/>
    <w:rsid w:val="00226802"/>
    <w:rsid w:val="002509B8"/>
    <w:rsid w:val="00265034"/>
    <w:rsid w:val="002679F5"/>
    <w:rsid w:val="002C30CA"/>
    <w:rsid w:val="002E50A7"/>
    <w:rsid w:val="002F02C1"/>
    <w:rsid w:val="00364B6F"/>
    <w:rsid w:val="003A48F5"/>
    <w:rsid w:val="0045153B"/>
    <w:rsid w:val="004C2667"/>
    <w:rsid w:val="005251D6"/>
    <w:rsid w:val="00527330"/>
    <w:rsid w:val="005325DF"/>
    <w:rsid w:val="0059604C"/>
    <w:rsid w:val="0062520B"/>
    <w:rsid w:val="006B5074"/>
    <w:rsid w:val="0071100E"/>
    <w:rsid w:val="00785C36"/>
    <w:rsid w:val="007B0802"/>
    <w:rsid w:val="008355F7"/>
    <w:rsid w:val="00862805"/>
    <w:rsid w:val="0087762F"/>
    <w:rsid w:val="008E4BD4"/>
    <w:rsid w:val="008F26A5"/>
    <w:rsid w:val="009B70E3"/>
    <w:rsid w:val="009D1169"/>
    <w:rsid w:val="009D2A69"/>
    <w:rsid w:val="00A056EA"/>
    <w:rsid w:val="00A14CDB"/>
    <w:rsid w:val="00AA24F9"/>
    <w:rsid w:val="00B0300C"/>
    <w:rsid w:val="00C11147"/>
    <w:rsid w:val="00C32E9D"/>
    <w:rsid w:val="00CA0A1E"/>
    <w:rsid w:val="00CB2E83"/>
    <w:rsid w:val="00CB370E"/>
    <w:rsid w:val="00CD5BD8"/>
    <w:rsid w:val="00D1517E"/>
    <w:rsid w:val="00D31D37"/>
    <w:rsid w:val="00D766D1"/>
    <w:rsid w:val="00DB2260"/>
    <w:rsid w:val="00DF3A56"/>
    <w:rsid w:val="00E02428"/>
    <w:rsid w:val="00E55FBC"/>
    <w:rsid w:val="00E83F59"/>
    <w:rsid w:val="00EA5040"/>
    <w:rsid w:val="00EE55EF"/>
    <w:rsid w:val="00F50B51"/>
    <w:rsid w:val="00F61FD4"/>
    <w:rsid w:val="00FE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3B"/>
    <w:pPr>
      <w:spacing w:line="360" w:lineRule="auto"/>
      <w:ind w:firstLine="708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10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00E"/>
  </w:style>
  <w:style w:type="paragraph" w:styleId="Piedepgina">
    <w:name w:val="footer"/>
    <w:basedOn w:val="Normal"/>
    <w:link w:val="PiedepginaCar"/>
    <w:uiPriority w:val="99"/>
    <w:unhideWhenUsed/>
    <w:rsid w:val="007110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00E"/>
  </w:style>
  <w:style w:type="paragraph" w:styleId="Textodeglobo">
    <w:name w:val="Balloon Text"/>
    <w:basedOn w:val="Normal"/>
    <w:link w:val="TextodegloboCar"/>
    <w:uiPriority w:val="99"/>
    <w:semiHidden/>
    <w:unhideWhenUsed/>
    <w:rsid w:val="00711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00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2509B8"/>
    <w:rPr>
      <w:b/>
      <w:bCs/>
    </w:rPr>
  </w:style>
  <w:style w:type="paragraph" w:styleId="Prrafodelista">
    <w:name w:val="List Paragraph"/>
    <w:basedOn w:val="Normal"/>
    <w:uiPriority w:val="34"/>
    <w:qFormat/>
    <w:rsid w:val="008776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E1A90CBFC24DE7BCF2923E5509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32734-7F2E-4746-94EC-7A4A7419E4A1}"/>
      </w:docPartPr>
      <w:docPartBody>
        <w:p w:rsidR="000F5451" w:rsidRDefault="0073367B" w:rsidP="0073367B">
          <w:pPr>
            <w:pStyle w:val="08E1A90CBFC24DE7BCF2923E550948E3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3367B"/>
    <w:rsid w:val="000F5451"/>
    <w:rsid w:val="00381829"/>
    <w:rsid w:val="0061392C"/>
    <w:rsid w:val="0073367B"/>
    <w:rsid w:val="007C73FB"/>
    <w:rsid w:val="00A32670"/>
    <w:rsid w:val="00D86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863DF3EC484004BC04BA9794ECEC99">
    <w:name w:val="4F863DF3EC484004BC04BA9794ECEC99"/>
    <w:rsid w:val="0073367B"/>
  </w:style>
  <w:style w:type="paragraph" w:customStyle="1" w:styleId="08E1A90CBFC24DE7BCF2923E550948E3">
    <w:name w:val="08E1A90CBFC24DE7BCF2923E550948E3"/>
    <w:rsid w:val="0073367B"/>
  </w:style>
  <w:style w:type="paragraph" w:customStyle="1" w:styleId="835FE8C388CB420F9D0C0B05214C6FDF">
    <w:name w:val="835FE8C388CB420F9D0C0B05214C6FDF"/>
    <w:rsid w:val="007336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Luis Alberto Torija Ruiz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84AF0D-58B3-4378-8070-79AC7986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Comparación y experiencias en política económica internacional.</vt:lpstr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Comparación y experiencias en política económica internacional.</dc:title>
  <dc:creator>Luis Alberto</dc:creator>
  <cp:lastModifiedBy> </cp:lastModifiedBy>
  <cp:revision>10</cp:revision>
  <dcterms:created xsi:type="dcterms:W3CDTF">2015-03-20T21:05:00Z</dcterms:created>
  <dcterms:modified xsi:type="dcterms:W3CDTF">2015-03-20T22:20:00Z</dcterms:modified>
</cp:coreProperties>
</file>