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114" w:rsidRDefault="006D4114"/>
    <w:p w:rsidR="00537F10" w:rsidRDefault="00537F10"/>
    <w:p w:rsidR="00537F10" w:rsidRDefault="00537F10"/>
    <w:p w:rsidR="00537F10" w:rsidRPr="00537F10" w:rsidRDefault="00537F10" w:rsidP="00537F10">
      <w:pPr>
        <w:jc w:val="center"/>
        <w:rPr>
          <w:sz w:val="32"/>
          <w:szCs w:val="32"/>
        </w:rPr>
      </w:pPr>
      <w:r w:rsidRPr="00537F10">
        <w:rPr>
          <w:sz w:val="32"/>
          <w:szCs w:val="32"/>
        </w:rPr>
        <w:t>Maestría en Administración y Política Pública</w:t>
      </w:r>
    </w:p>
    <w:p w:rsidR="00537F10" w:rsidRDefault="00537F10" w:rsidP="00537F10">
      <w:pPr>
        <w:jc w:val="center"/>
      </w:pPr>
    </w:p>
    <w:p w:rsidR="00537F10" w:rsidRDefault="00537F10" w:rsidP="00537F10">
      <w:pPr>
        <w:jc w:val="center"/>
      </w:pPr>
    </w:p>
    <w:p w:rsidR="00537F10" w:rsidRDefault="00537F10" w:rsidP="00537F10">
      <w:pPr>
        <w:jc w:val="center"/>
        <w:rPr>
          <w:sz w:val="32"/>
          <w:szCs w:val="32"/>
        </w:rPr>
      </w:pPr>
      <w:r w:rsidRPr="00537F10">
        <w:rPr>
          <w:sz w:val="32"/>
          <w:szCs w:val="32"/>
        </w:rPr>
        <w:t>Metodología de la Investigación</w:t>
      </w: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Pr="00537F10" w:rsidRDefault="00537F10" w:rsidP="00537F10">
      <w:pPr>
        <w:jc w:val="center"/>
        <w:rPr>
          <w:b/>
          <w:sz w:val="32"/>
          <w:szCs w:val="32"/>
        </w:rPr>
      </w:pPr>
      <w:r w:rsidRPr="00537F10">
        <w:rPr>
          <w:b/>
          <w:sz w:val="32"/>
          <w:szCs w:val="32"/>
        </w:rPr>
        <w:t>Maestrante</w:t>
      </w:r>
    </w:p>
    <w:p w:rsidR="00537F10" w:rsidRPr="00537F10" w:rsidRDefault="00537F10" w:rsidP="00537F10">
      <w:pPr>
        <w:jc w:val="center"/>
        <w:rPr>
          <w:b/>
          <w:sz w:val="32"/>
          <w:szCs w:val="32"/>
        </w:rPr>
      </w:pPr>
      <w:r w:rsidRPr="00537F10">
        <w:rPr>
          <w:b/>
          <w:sz w:val="32"/>
          <w:szCs w:val="32"/>
        </w:rPr>
        <w:t xml:space="preserve">C.P. Diego Alberto Mancilla Ramírez </w:t>
      </w: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r>
        <w:rPr>
          <w:sz w:val="32"/>
          <w:szCs w:val="32"/>
        </w:rPr>
        <w:t xml:space="preserve">Actividad 2. </w:t>
      </w:r>
    </w:p>
    <w:p w:rsidR="00537F10" w:rsidRDefault="00537F10" w:rsidP="00537F10">
      <w:pPr>
        <w:jc w:val="center"/>
        <w:rPr>
          <w:sz w:val="32"/>
          <w:szCs w:val="32"/>
        </w:rPr>
      </w:pPr>
      <w:r>
        <w:rPr>
          <w:sz w:val="32"/>
          <w:szCs w:val="32"/>
        </w:rPr>
        <w:t xml:space="preserve">Resumen </w:t>
      </w: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center"/>
        <w:rPr>
          <w:sz w:val="32"/>
          <w:szCs w:val="32"/>
        </w:rPr>
      </w:pPr>
    </w:p>
    <w:p w:rsidR="00537F10" w:rsidRDefault="00537F10" w:rsidP="00537F10">
      <w:pPr>
        <w:jc w:val="right"/>
        <w:rPr>
          <w:sz w:val="32"/>
          <w:szCs w:val="32"/>
        </w:rPr>
      </w:pPr>
      <w:r>
        <w:rPr>
          <w:sz w:val="32"/>
          <w:szCs w:val="32"/>
        </w:rPr>
        <w:t>18 de Marzo de 2016</w:t>
      </w:r>
    </w:p>
    <w:p w:rsidR="00537F10" w:rsidRDefault="00F60E81" w:rsidP="00537F10">
      <w:pPr>
        <w:spacing w:line="360" w:lineRule="auto"/>
        <w:rPr>
          <w:rFonts w:ascii="Arial" w:hAnsi="Arial" w:cs="Arial"/>
          <w:b/>
        </w:rPr>
      </w:pPr>
      <w:r>
        <w:rPr>
          <w:rFonts w:ascii="Arial" w:hAnsi="Arial" w:cs="Arial"/>
          <w:b/>
        </w:rPr>
        <w:lastRenderedPageBreak/>
        <w:t xml:space="preserve">1.- </w:t>
      </w:r>
      <w:r w:rsidR="00537F10" w:rsidRPr="00537F10">
        <w:rPr>
          <w:rFonts w:ascii="Arial" w:hAnsi="Arial" w:cs="Arial"/>
          <w:b/>
        </w:rPr>
        <w:t xml:space="preserve">El Método Científico </w:t>
      </w:r>
    </w:p>
    <w:p w:rsidR="00537F10" w:rsidRDefault="00537F10" w:rsidP="00537F10">
      <w:pPr>
        <w:spacing w:line="360" w:lineRule="auto"/>
        <w:rPr>
          <w:rFonts w:ascii="Arial" w:hAnsi="Arial" w:cs="Arial"/>
          <w:b/>
        </w:rPr>
      </w:pPr>
    </w:p>
    <w:p w:rsidR="00BB288F" w:rsidRDefault="00537F10" w:rsidP="00537F10">
      <w:pPr>
        <w:spacing w:line="360" w:lineRule="auto"/>
        <w:jc w:val="both"/>
        <w:rPr>
          <w:rFonts w:ascii="Arial" w:hAnsi="Arial" w:cs="Arial"/>
        </w:rPr>
      </w:pPr>
      <w:r w:rsidRPr="00537F10">
        <w:rPr>
          <w:rFonts w:ascii="Arial" w:hAnsi="Arial" w:cs="Arial"/>
          <w:b/>
        </w:rPr>
        <w:t>Definición</w:t>
      </w:r>
      <w:r w:rsidRPr="00537F10">
        <w:rPr>
          <w:rFonts w:ascii="Arial" w:hAnsi="Arial" w:cs="Arial"/>
        </w:rPr>
        <w:t xml:space="preserve">. Conjunto de tácticas o técnicas empleadas para construir el conocimiento. </w:t>
      </w:r>
      <w:r>
        <w:rPr>
          <w:rFonts w:ascii="Arial" w:hAnsi="Arial" w:cs="Arial"/>
        </w:rPr>
        <w:t xml:space="preserve">El método busca comprobar una hipótesis, generando una teoría o en algunos casos leyes. Prosigue la </w:t>
      </w:r>
      <w:r w:rsidR="00BB288F">
        <w:rPr>
          <w:rFonts w:ascii="Arial" w:hAnsi="Arial" w:cs="Arial"/>
        </w:rPr>
        <w:t xml:space="preserve">comprobación de la hipótesis y su expresión a través de un método escrito. El método busca atender un problema y desecha los aspectos irrelevantes. </w:t>
      </w:r>
    </w:p>
    <w:p w:rsidR="00BB288F" w:rsidRDefault="00BB288F" w:rsidP="00537F10">
      <w:pPr>
        <w:spacing w:line="360" w:lineRule="auto"/>
        <w:jc w:val="both"/>
        <w:rPr>
          <w:rFonts w:ascii="Arial" w:hAnsi="Arial" w:cs="Arial"/>
        </w:rPr>
      </w:pPr>
    </w:p>
    <w:p w:rsidR="00BB288F" w:rsidRPr="00537F10" w:rsidRDefault="00BB288F" w:rsidP="00537F10">
      <w:pPr>
        <w:spacing w:line="360" w:lineRule="auto"/>
        <w:jc w:val="both"/>
        <w:rPr>
          <w:rFonts w:ascii="Arial" w:hAnsi="Arial" w:cs="Arial"/>
        </w:rPr>
      </w:pPr>
      <w:r>
        <w:rPr>
          <w:rFonts w:ascii="Arial" w:hAnsi="Arial" w:cs="Arial"/>
        </w:rPr>
        <w:t xml:space="preserve">Los pasos del método científico son los que se indican a continuación:            </w:t>
      </w:r>
      <w:r>
        <w:rPr>
          <w:rFonts w:ascii="Arial" w:hAnsi="Arial" w:cs="Arial"/>
          <w:noProof/>
          <w:lang w:val="es-ES"/>
        </w:rPr>
        <w:drawing>
          <wp:inline distT="0" distB="0" distL="0" distR="0">
            <wp:extent cx="5942965" cy="760095"/>
            <wp:effectExtent l="57150" t="0" r="3873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37F10" w:rsidRPr="00537F10" w:rsidRDefault="002C7884" w:rsidP="00537F10">
      <w:pPr>
        <w:spacing w:line="360" w:lineRule="auto"/>
        <w:rPr>
          <w:rFonts w:ascii="Arial" w:eastAsia="Arial Unicode MS" w:hAnsi="Arial" w:cs="Arial"/>
        </w:rPr>
      </w:pPr>
      <w:r>
        <w:rPr>
          <w:rFonts w:ascii="Arial" w:eastAsia="Arial Unicode MS" w:hAnsi="Arial" w:cs="Arial"/>
          <w:noProof/>
          <w:lang w:val="es-ES"/>
        </w:rPr>
        <w:drawing>
          <wp:inline distT="0" distB="0" distL="0" distR="0">
            <wp:extent cx="5893435" cy="912495"/>
            <wp:effectExtent l="57150" t="0" r="50165" b="2095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37F10" w:rsidRDefault="00573864" w:rsidP="00573864">
      <w:pPr>
        <w:spacing w:line="360" w:lineRule="auto"/>
        <w:rPr>
          <w:rFonts w:ascii="Arial" w:eastAsia="Arial Unicode MS" w:hAnsi="Arial" w:cs="Arial"/>
          <w:b/>
        </w:rPr>
      </w:pPr>
      <w:r>
        <w:rPr>
          <w:rFonts w:ascii="Arial" w:eastAsia="Arial Unicode MS" w:hAnsi="Arial" w:cs="Arial"/>
          <w:b/>
        </w:rPr>
        <w:t>Tipos de Investigación</w:t>
      </w:r>
    </w:p>
    <w:p w:rsidR="00573864" w:rsidRDefault="00573864" w:rsidP="00573864">
      <w:pPr>
        <w:spacing w:line="360" w:lineRule="auto"/>
        <w:rPr>
          <w:rFonts w:ascii="Arial" w:eastAsia="Arial Unicode MS" w:hAnsi="Arial" w:cs="Arial"/>
          <w:b/>
        </w:rPr>
      </w:pPr>
    </w:p>
    <w:p w:rsidR="00573864" w:rsidRDefault="00573864" w:rsidP="00573864">
      <w:pPr>
        <w:spacing w:line="360" w:lineRule="auto"/>
        <w:jc w:val="both"/>
        <w:rPr>
          <w:rFonts w:ascii="Arial" w:eastAsia="Arial Unicode MS" w:hAnsi="Arial" w:cs="Arial"/>
        </w:rPr>
      </w:pPr>
      <w:r w:rsidRPr="00573864">
        <w:rPr>
          <w:rFonts w:ascii="Arial" w:eastAsia="Arial Unicode MS" w:hAnsi="Arial" w:cs="Arial"/>
        </w:rPr>
        <w:t xml:space="preserve">Existen 3 tipos de investigación que son: la investigación documental, investigación de campo e investigación </w:t>
      </w:r>
      <w:r>
        <w:rPr>
          <w:rFonts w:ascii="Arial" w:eastAsia="Arial Unicode MS" w:hAnsi="Arial" w:cs="Arial"/>
        </w:rPr>
        <w:t xml:space="preserve">experimental y según sus aplicaciones se divide en investigación pura o teórica e investigación aplicada. Además la investigación tiene diferentes enfoques que van desde lo cualitativo, cuantitativo hasta lo etnográfico. </w:t>
      </w:r>
    </w:p>
    <w:p w:rsidR="00573864" w:rsidRDefault="00573864" w:rsidP="00573864">
      <w:pPr>
        <w:spacing w:line="360" w:lineRule="auto"/>
        <w:jc w:val="both"/>
        <w:rPr>
          <w:rFonts w:ascii="Arial" w:eastAsia="Arial Unicode MS" w:hAnsi="Arial" w:cs="Arial"/>
        </w:rPr>
      </w:pPr>
    </w:p>
    <w:p w:rsidR="00573864" w:rsidRPr="00573864" w:rsidRDefault="00573864" w:rsidP="00573864">
      <w:pPr>
        <w:spacing w:line="360" w:lineRule="auto"/>
        <w:jc w:val="both"/>
        <w:rPr>
          <w:rFonts w:ascii="Arial" w:eastAsia="Arial Unicode MS" w:hAnsi="Arial" w:cs="Arial"/>
          <w:b/>
        </w:rPr>
      </w:pPr>
      <w:r w:rsidRPr="00573864">
        <w:rPr>
          <w:rFonts w:ascii="Arial" w:eastAsia="Arial Unicode MS" w:hAnsi="Arial" w:cs="Arial"/>
          <w:b/>
        </w:rPr>
        <w:t xml:space="preserve">Ciencia </w:t>
      </w:r>
    </w:p>
    <w:p w:rsidR="001F0D06" w:rsidRDefault="001F0D06" w:rsidP="001F0D06">
      <w:pPr>
        <w:spacing w:line="360" w:lineRule="auto"/>
        <w:jc w:val="both"/>
        <w:rPr>
          <w:rFonts w:ascii="Arial" w:eastAsia="Arial Unicode MS" w:hAnsi="Arial" w:cs="Arial"/>
        </w:rPr>
      </w:pPr>
      <w:bookmarkStart w:id="0" w:name="_GoBack"/>
      <w:bookmarkEnd w:id="0"/>
      <w:r>
        <w:rPr>
          <w:rFonts w:ascii="Arial" w:eastAsia="Arial Unicode MS" w:hAnsi="Arial" w:cs="Arial"/>
        </w:rPr>
        <w:t xml:space="preserve">Conjunto de conocimientos que se comprueban mediante un proceso metodológico. Se integra por la comprobación, la certeza, la objetividad, la razón, lo sistemático y debe ser demostrativa. Algunos autores señalan diferentes divisiones de las ciencias desde el sentido epistemológicos </w:t>
      </w:r>
      <w:r w:rsidR="00271985">
        <w:rPr>
          <w:rFonts w:ascii="Arial" w:eastAsia="Arial Unicode MS" w:hAnsi="Arial" w:cs="Arial"/>
        </w:rPr>
        <w:t xml:space="preserve">entre las que destacan las ciencias de revisión, ciencias de descubrimiento y ciencias prácticas. </w:t>
      </w:r>
    </w:p>
    <w:p w:rsidR="00271985" w:rsidRDefault="00271985" w:rsidP="001F0D06">
      <w:pPr>
        <w:spacing w:line="360" w:lineRule="auto"/>
        <w:jc w:val="both"/>
        <w:rPr>
          <w:rFonts w:ascii="Arial" w:eastAsia="Arial Unicode MS" w:hAnsi="Arial" w:cs="Arial"/>
        </w:rPr>
      </w:pPr>
    </w:p>
    <w:p w:rsidR="00271985" w:rsidRDefault="00EC34F2" w:rsidP="001F0D06">
      <w:pPr>
        <w:spacing w:line="360" w:lineRule="auto"/>
        <w:jc w:val="both"/>
        <w:rPr>
          <w:rFonts w:ascii="Arial" w:eastAsia="Arial Unicode MS" w:hAnsi="Arial" w:cs="Arial"/>
        </w:rPr>
      </w:pPr>
      <w:r>
        <w:rPr>
          <w:rFonts w:ascii="Arial" w:eastAsia="Arial Unicode MS" w:hAnsi="Arial" w:cs="Arial"/>
        </w:rPr>
        <w:t xml:space="preserve">Según Mario Bunge “Tenemos así una primera gran división de las ciencias, en formales (o ideales) y fácticas (o materiales). Esta ramificación preliminar tiene en cuenta el objeto o  tema de las respectivas disciplinas; también da cuenta de la diferencia de especien entre los enunciados que se proponen establecer las ciencias formales consisten en relaciones entre signos, los enunciados que se proponen establecer las ciencias formales y las fácticas se refieren en su mayoría, a entres extra científicos”. </w:t>
      </w:r>
      <w:r>
        <w:rPr>
          <w:rStyle w:val="Refdenotaalpie"/>
          <w:rFonts w:ascii="Arial" w:eastAsia="Arial Unicode MS" w:hAnsi="Arial" w:cs="Arial"/>
        </w:rPr>
        <w:footnoteReference w:id="1"/>
      </w:r>
    </w:p>
    <w:p w:rsidR="00846537" w:rsidRDefault="00846537" w:rsidP="001F0D06">
      <w:pPr>
        <w:spacing w:line="360" w:lineRule="auto"/>
        <w:jc w:val="both"/>
        <w:rPr>
          <w:rFonts w:ascii="Arial" w:eastAsia="Arial Unicode MS" w:hAnsi="Arial" w:cs="Arial"/>
        </w:rPr>
      </w:pPr>
    </w:p>
    <w:p w:rsidR="00F60E81" w:rsidRPr="00F60E81" w:rsidRDefault="00F60E81" w:rsidP="001F0D06">
      <w:pPr>
        <w:spacing w:line="360" w:lineRule="auto"/>
        <w:jc w:val="both"/>
        <w:rPr>
          <w:rFonts w:ascii="Arial" w:eastAsia="Arial Unicode MS" w:hAnsi="Arial" w:cs="Arial"/>
          <w:b/>
        </w:rPr>
      </w:pPr>
      <w:r w:rsidRPr="00F60E81">
        <w:rPr>
          <w:rFonts w:ascii="Arial" w:eastAsia="Arial Unicode MS" w:hAnsi="Arial" w:cs="Arial"/>
          <w:b/>
        </w:rPr>
        <w:t xml:space="preserve">Momentos de investigación </w:t>
      </w:r>
    </w:p>
    <w:p w:rsidR="00846537" w:rsidRDefault="00846537" w:rsidP="001F0D06">
      <w:pPr>
        <w:spacing w:line="360" w:lineRule="auto"/>
        <w:jc w:val="both"/>
        <w:rPr>
          <w:rFonts w:ascii="Arial" w:eastAsia="Arial Unicode MS" w:hAnsi="Arial" w:cs="Arial"/>
        </w:rPr>
      </w:pPr>
      <w:r>
        <w:rPr>
          <w:rFonts w:ascii="Arial" w:eastAsia="Arial Unicode MS" w:hAnsi="Arial" w:cs="Arial"/>
        </w:rPr>
        <w:t xml:space="preserve">El esquema general del proceso de investigación </w:t>
      </w:r>
      <w:r w:rsidR="00F60E81">
        <w:rPr>
          <w:rFonts w:ascii="Arial" w:eastAsia="Arial Unicode MS" w:hAnsi="Arial" w:cs="Arial"/>
        </w:rPr>
        <w:t xml:space="preserve">consiste en identificar el problema, plantearlo, recopilar y procesar datos, explicar, comunicar y solucionar. Existen diferentes momentos  de investigación que son la exploratoria, descriptiva, explicativa y casual. </w:t>
      </w:r>
    </w:p>
    <w:p w:rsidR="00717DD4" w:rsidRDefault="00717DD4" w:rsidP="001F0D06">
      <w:pPr>
        <w:spacing w:line="360" w:lineRule="auto"/>
        <w:jc w:val="both"/>
        <w:rPr>
          <w:rFonts w:ascii="Arial" w:eastAsia="Arial Unicode MS" w:hAnsi="Arial" w:cs="Arial"/>
        </w:rPr>
      </w:pPr>
    </w:p>
    <w:p w:rsidR="00F60E81" w:rsidRDefault="00717DD4" w:rsidP="001F0D06">
      <w:pPr>
        <w:spacing w:line="360" w:lineRule="auto"/>
        <w:jc w:val="both"/>
        <w:rPr>
          <w:rFonts w:ascii="Arial" w:eastAsia="Arial Unicode MS" w:hAnsi="Arial" w:cs="Arial"/>
        </w:rPr>
      </w:pPr>
      <w:r>
        <w:rPr>
          <w:rFonts w:ascii="Arial" w:eastAsia="Arial Unicode MS" w:hAnsi="Arial" w:cs="Arial"/>
        </w:rPr>
        <w:t xml:space="preserve">Después de conocer lo anterior, pasamos al proceso de elaboración del protocolo de investigación. </w:t>
      </w:r>
    </w:p>
    <w:p w:rsidR="00717DD4" w:rsidRDefault="00717DD4" w:rsidP="001F0D06">
      <w:pPr>
        <w:spacing w:line="360" w:lineRule="auto"/>
        <w:jc w:val="both"/>
        <w:rPr>
          <w:rFonts w:ascii="Arial" w:eastAsia="Arial Unicode MS" w:hAnsi="Arial" w:cs="Arial"/>
        </w:rPr>
      </w:pPr>
    </w:p>
    <w:p w:rsidR="00F60E81" w:rsidRDefault="00F60E81" w:rsidP="001F0D06">
      <w:pPr>
        <w:spacing w:line="360" w:lineRule="auto"/>
        <w:jc w:val="both"/>
        <w:rPr>
          <w:rFonts w:ascii="Arial" w:eastAsia="Arial Unicode MS" w:hAnsi="Arial" w:cs="Arial"/>
          <w:b/>
        </w:rPr>
      </w:pPr>
      <w:r w:rsidRPr="00F60E81">
        <w:rPr>
          <w:rFonts w:ascii="Arial" w:eastAsia="Arial Unicode MS" w:hAnsi="Arial" w:cs="Arial"/>
          <w:b/>
        </w:rPr>
        <w:t xml:space="preserve">2.- El protocolo de la investigación. </w:t>
      </w:r>
    </w:p>
    <w:p w:rsidR="00F60E81" w:rsidRPr="00717DD4" w:rsidRDefault="00717DD4" w:rsidP="001F0D06">
      <w:pPr>
        <w:spacing w:line="360" w:lineRule="auto"/>
        <w:jc w:val="both"/>
        <w:rPr>
          <w:rFonts w:ascii="Arial" w:eastAsia="Arial Unicode MS" w:hAnsi="Arial" w:cs="Arial"/>
        </w:rPr>
      </w:pPr>
      <w:r w:rsidRPr="00717DD4">
        <w:rPr>
          <w:rFonts w:ascii="Arial" w:eastAsia="Arial Unicode MS" w:hAnsi="Arial" w:cs="Arial"/>
        </w:rPr>
        <w:t xml:space="preserve">Las principales características del protocolo de investigación son las siguientes: </w:t>
      </w:r>
    </w:p>
    <w:p w:rsidR="00717DD4" w:rsidRDefault="00717DD4" w:rsidP="001F0D06">
      <w:pPr>
        <w:spacing w:line="360" w:lineRule="auto"/>
        <w:jc w:val="both"/>
        <w:rPr>
          <w:rFonts w:ascii="Arial" w:eastAsia="Arial Unicode MS" w:hAnsi="Arial" w:cs="Arial"/>
        </w:rPr>
      </w:pPr>
    </w:p>
    <w:p w:rsidR="00717DD4" w:rsidRDefault="00717DD4" w:rsidP="001F0D06">
      <w:pPr>
        <w:spacing w:line="360" w:lineRule="auto"/>
        <w:jc w:val="both"/>
        <w:rPr>
          <w:rFonts w:ascii="Arial" w:eastAsia="Arial Unicode MS" w:hAnsi="Arial" w:cs="Arial"/>
        </w:rPr>
      </w:pPr>
      <w:r w:rsidRPr="00717DD4">
        <w:rPr>
          <w:rFonts w:ascii="Arial" w:eastAsia="Arial Unicode MS" w:hAnsi="Arial" w:cs="Arial"/>
        </w:rPr>
        <w:t>2.1 Tema.- Se puede definir como el objeto de estudio</w:t>
      </w:r>
      <w:r>
        <w:rPr>
          <w:rFonts w:ascii="Arial" w:eastAsia="Arial Unicode MS" w:hAnsi="Arial" w:cs="Arial"/>
        </w:rPr>
        <w:t xml:space="preserve"> que deberá ser preferentemente novedoso, de una amplia proyección y lograr la validez de predicciones. </w:t>
      </w:r>
    </w:p>
    <w:p w:rsidR="00717DD4" w:rsidRDefault="00717DD4" w:rsidP="001F0D06">
      <w:pPr>
        <w:spacing w:line="360" w:lineRule="auto"/>
        <w:jc w:val="both"/>
        <w:rPr>
          <w:rFonts w:ascii="Arial" w:eastAsia="Arial Unicode MS" w:hAnsi="Arial" w:cs="Arial"/>
        </w:rPr>
      </w:pPr>
      <w:r>
        <w:rPr>
          <w:rFonts w:ascii="Arial" w:eastAsia="Arial Unicode MS" w:hAnsi="Arial" w:cs="Arial"/>
        </w:rPr>
        <w:t xml:space="preserve">2.2 Título.- Integrado por espacio y tiempo, debe ser específico en lo el tema a tratar y sus alcances. </w:t>
      </w:r>
    </w:p>
    <w:p w:rsidR="00717DD4" w:rsidRDefault="00717DD4" w:rsidP="001F0D06">
      <w:pPr>
        <w:spacing w:line="360" w:lineRule="auto"/>
        <w:jc w:val="both"/>
        <w:rPr>
          <w:rFonts w:ascii="Arial" w:eastAsia="Arial Unicode MS" w:hAnsi="Arial" w:cs="Arial"/>
        </w:rPr>
      </w:pPr>
      <w:r>
        <w:rPr>
          <w:rFonts w:ascii="Arial" w:eastAsia="Arial Unicode MS" w:hAnsi="Arial" w:cs="Arial"/>
        </w:rPr>
        <w:t xml:space="preserve">2.3 Objeto de Estudio.- Es el problema </w:t>
      </w:r>
      <w:proofErr w:type="gramStart"/>
      <w:r>
        <w:rPr>
          <w:rFonts w:ascii="Arial" w:eastAsia="Arial Unicode MS" w:hAnsi="Arial" w:cs="Arial"/>
        </w:rPr>
        <w:t>especifico</w:t>
      </w:r>
      <w:proofErr w:type="gramEnd"/>
      <w:r>
        <w:rPr>
          <w:rFonts w:ascii="Arial" w:eastAsia="Arial Unicode MS" w:hAnsi="Arial" w:cs="Arial"/>
        </w:rPr>
        <w:t xml:space="preserve"> que se pretender resolver en el proceso de investigación. </w:t>
      </w:r>
    </w:p>
    <w:p w:rsidR="00717DD4" w:rsidRDefault="00717DD4" w:rsidP="001F0D06">
      <w:pPr>
        <w:spacing w:line="360" w:lineRule="auto"/>
        <w:jc w:val="both"/>
        <w:rPr>
          <w:rFonts w:ascii="Arial" w:eastAsia="Arial Unicode MS" w:hAnsi="Arial" w:cs="Arial"/>
        </w:rPr>
      </w:pPr>
      <w:r>
        <w:rPr>
          <w:rFonts w:ascii="Arial" w:eastAsia="Arial Unicode MS" w:hAnsi="Arial" w:cs="Arial"/>
        </w:rPr>
        <w:t xml:space="preserve">2.4 Objetivos.- </w:t>
      </w:r>
      <w:r w:rsidR="00CB66CD">
        <w:rPr>
          <w:rFonts w:ascii="Arial" w:eastAsia="Arial Unicode MS" w:hAnsi="Arial" w:cs="Arial"/>
        </w:rPr>
        <w:t xml:space="preserve">Los propósitos por los cuales se realiza la investigación y se clasifican en particulares y específicas. </w:t>
      </w:r>
    </w:p>
    <w:p w:rsidR="00CB66CD" w:rsidRDefault="009206B4" w:rsidP="001F0D06">
      <w:pPr>
        <w:spacing w:line="360" w:lineRule="auto"/>
        <w:jc w:val="both"/>
        <w:rPr>
          <w:rFonts w:ascii="Arial" w:eastAsia="Arial Unicode MS" w:hAnsi="Arial" w:cs="Arial"/>
        </w:rPr>
      </w:pPr>
      <w:r>
        <w:rPr>
          <w:rFonts w:ascii="Arial" w:eastAsia="Arial Unicode MS" w:hAnsi="Arial" w:cs="Arial"/>
        </w:rPr>
        <w:t xml:space="preserve">2.5 </w:t>
      </w:r>
      <w:r w:rsidR="00CB66CD">
        <w:rPr>
          <w:rFonts w:ascii="Arial" w:eastAsia="Arial Unicode MS" w:hAnsi="Arial" w:cs="Arial"/>
        </w:rPr>
        <w:t xml:space="preserve">Problemas de la Investigación.- Enunciado breve que se pretende resolver mediante la investigación. </w:t>
      </w:r>
    </w:p>
    <w:p w:rsidR="00CB66CD" w:rsidRDefault="00CB66CD" w:rsidP="001F0D06">
      <w:pPr>
        <w:spacing w:line="360" w:lineRule="auto"/>
        <w:jc w:val="both"/>
        <w:rPr>
          <w:rFonts w:ascii="Arial" w:eastAsia="Arial Unicode MS" w:hAnsi="Arial" w:cs="Arial"/>
        </w:rPr>
      </w:pPr>
      <w:r>
        <w:rPr>
          <w:rFonts w:ascii="Arial" w:eastAsia="Arial Unicode MS" w:hAnsi="Arial" w:cs="Arial"/>
        </w:rPr>
        <w:t>2.6 Planteami</w:t>
      </w:r>
      <w:r w:rsidR="009206B4">
        <w:rPr>
          <w:rFonts w:ascii="Arial" w:eastAsia="Arial Unicode MS" w:hAnsi="Arial" w:cs="Arial"/>
        </w:rPr>
        <w:t>ento</w:t>
      </w:r>
      <w:r>
        <w:rPr>
          <w:rFonts w:ascii="Arial" w:eastAsia="Arial Unicode MS" w:hAnsi="Arial" w:cs="Arial"/>
        </w:rPr>
        <w:t xml:space="preserve"> del prob</w:t>
      </w:r>
      <w:r w:rsidR="009206B4">
        <w:rPr>
          <w:rFonts w:ascii="Arial" w:eastAsia="Arial Unicode MS" w:hAnsi="Arial" w:cs="Arial"/>
        </w:rPr>
        <w:t xml:space="preserve">lema.-  Enunciado que indica una situación que obstaculiza el trabajo de una institución. </w:t>
      </w:r>
    </w:p>
    <w:p w:rsidR="009206B4" w:rsidRDefault="009206B4" w:rsidP="001F0D06">
      <w:pPr>
        <w:spacing w:line="360" w:lineRule="auto"/>
        <w:jc w:val="both"/>
        <w:rPr>
          <w:rFonts w:ascii="Arial" w:eastAsia="Arial Unicode MS" w:hAnsi="Arial" w:cs="Arial"/>
        </w:rPr>
      </w:pPr>
      <w:r>
        <w:rPr>
          <w:rFonts w:ascii="Arial" w:eastAsia="Arial Unicode MS" w:hAnsi="Arial" w:cs="Arial"/>
        </w:rPr>
        <w:t>2.7 Justificación.-  Motivación del investigador para atender el problema. Se integra por los argumentos convincentes.</w:t>
      </w:r>
    </w:p>
    <w:p w:rsidR="00555D67" w:rsidRDefault="009206B4" w:rsidP="001F0D06">
      <w:pPr>
        <w:spacing w:line="360" w:lineRule="auto"/>
        <w:jc w:val="both"/>
        <w:rPr>
          <w:rFonts w:ascii="Arial" w:eastAsia="Arial Unicode MS" w:hAnsi="Arial" w:cs="Arial"/>
        </w:rPr>
      </w:pPr>
      <w:r>
        <w:rPr>
          <w:rFonts w:ascii="Arial" w:eastAsia="Arial Unicode MS" w:hAnsi="Arial" w:cs="Arial"/>
        </w:rPr>
        <w:t xml:space="preserve"> 2.8 Pertinencia.-  Justificación del interés académico, personal y laboral</w:t>
      </w:r>
      <w:r w:rsidR="00555D67">
        <w:rPr>
          <w:rFonts w:ascii="Arial" w:eastAsia="Arial Unicode MS" w:hAnsi="Arial" w:cs="Arial"/>
        </w:rPr>
        <w:t>.</w:t>
      </w:r>
    </w:p>
    <w:p w:rsidR="00555D67" w:rsidRDefault="00555D67" w:rsidP="001F0D06">
      <w:pPr>
        <w:spacing w:line="360" w:lineRule="auto"/>
        <w:jc w:val="both"/>
        <w:rPr>
          <w:rFonts w:ascii="Arial" w:eastAsia="Arial Unicode MS" w:hAnsi="Arial" w:cs="Arial"/>
        </w:rPr>
      </w:pPr>
      <w:r>
        <w:rPr>
          <w:rFonts w:ascii="Arial" w:eastAsia="Arial Unicode MS" w:hAnsi="Arial" w:cs="Arial"/>
        </w:rPr>
        <w:t xml:space="preserve">2.9. Estado del arte.- Análisis que realiza el investigador de cómo se ha realizado en el pasado investigación de otros autores. </w:t>
      </w:r>
    </w:p>
    <w:p w:rsidR="00555D67" w:rsidRDefault="00555D67" w:rsidP="001F0D06">
      <w:pPr>
        <w:spacing w:line="360" w:lineRule="auto"/>
        <w:jc w:val="both"/>
        <w:rPr>
          <w:rFonts w:ascii="Arial" w:eastAsia="Arial Unicode MS" w:hAnsi="Arial" w:cs="Arial"/>
        </w:rPr>
      </w:pPr>
      <w:r>
        <w:rPr>
          <w:rFonts w:ascii="Arial" w:eastAsia="Arial Unicode MS" w:hAnsi="Arial" w:cs="Arial"/>
        </w:rPr>
        <w:t>2.10 Metodología.- Consiste en seleccionar el proceso de investigación a realizar por el investigador dependiendo de las características de la investigación.</w:t>
      </w:r>
    </w:p>
    <w:p w:rsidR="00555D67" w:rsidRDefault="00555D67" w:rsidP="001F0D06">
      <w:pPr>
        <w:spacing w:line="360" w:lineRule="auto"/>
        <w:jc w:val="both"/>
        <w:rPr>
          <w:rFonts w:ascii="Arial" w:eastAsia="Arial Unicode MS" w:hAnsi="Arial" w:cs="Arial"/>
        </w:rPr>
      </w:pPr>
      <w:r>
        <w:rPr>
          <w:rFonts w:ascii="Arial" w:eastAsia="Arial Unicode MS" w:hAnsi="Arial" w:cs="Arial"/>
        </w:rPr>
        <w:t>2.11 Hipótesis.- Consiste en  la solución anticipada del problema. El investigador plantea la posible solución al inicio de la investigación.</w:t>
      </w:r>
    </w:p>
    <w:p w:rsidR="00555D67" w:rsidRDefault="00555D67" w:rsidP="001F0D06">
      <w:pPr>
        <w:spacing w:line="360" w:lineRule="auto"/>
        <w:jc w:val="both"/>
        <w:rPr>
          <w:rFonts w:ascii="Arial" w:hAnsi="Arial" w:cs="Arial"/>
        </w:rPr>
      </w:pPr>
      <w:r>
        <w:rPr>
          <w:rFonts w:ascii="Arial" w:eastAsia="Arial Unicode MS" w:hAnsi="Arial" w:cs="Arial"/>
        </w:rPr>
        <w:t xml:space="preserve">2.12 Variables.- </w:t>
      </w:r>
      <w:r w:rsidRPr="00555D67">
        <w:rPr>
          <w:rFonts w:ascii="Arial" w:hAnsi="Arial" w:cs="Arial"/>
        </w:rPr>
        <w:t xml:space="preserve">Las variables </w:t>
      </w:r>
      <w:r>
        <w:rPr>
          <w:rFonts w:ascii="Arial" w:hAnsi="Arial" w:cs="Arial"/>
        </w:rPr>
        <w:t>consisten en oraciones</w:t>
      </w:r>
      <w:r w:rsidRPr="00555D67">
        <w:rPr>
          <w:rFonts w:ascii="Arial" w:hAnsi="Arial" w:cs="Arial"/>
        </w:rPr>
        <w:t xml:space="preserve"> que contribuyen a </w:t>
      </w:r>
      <w:r>
        <w:rPr>
          <w:rFonts w:ascii="Arial" w:hAnsi="Arial" w:cs="Arial"/>
        </w:rPr>
        <w:t>visualizar de mejor manera</w:t>
      </w:r>
      <w:r w:rsidRPr="00555D67">
        <w:rPr>
          <w:rFonts w:ascii="Arial" w:hAnsi="Arial" w:cs="Arial"/>
        </w:rPr>
        <w:t xml:space="preserve"> la hipótesis de </w:t>
      </w:r>
      <w:r>
        <w:rPr>
          <w:rFonts w:ascii="Arial" w:hAnsi="Arial" w:cs="Arial"/>
        </w:rPr>
        <w:t xml:space="preserve">investigación. Son </w:t>
      </w:r>
      <w:r w:rsidRPr="00555D67">
        <w:rPr>
          <w:rFonts w:ascii="Arial" w:hAnsi="Arial" w:cs="Arial"/>
        </w:rPr>
        <w:t>dos tipos de variables, la independiente y la dependiente.</w:t>
      </w:r>
    </w:p>
    <w:p w:rsidR="00555D67" w:rsidRDefault="00555D67" w:rsidP="001F0D06">
      <w:pPr>
        <w:spacing w:line="360" w:lineRule="auto"/>
        <w:jc w:val="both"/>
        <w:rPr>
          <w:rFonts w:ascii="Arial" w:hAnsi="Arial" w:cs="Arial"/>
        </w:rPr>
      </w:pPr>
      <w:r>
        <w:rPr>
          <w:rFonts w:ascii="Arial" w:hAnsi="Arial" w:cs="Arial"/>
        </w:rPr>
        <w:t>2.13</w:t>
      </w:r>
      <w:r w:rsidR="00A111E9">
        <w:rPr>
          <w:rFonts w:ascii="Arial" w:hAnsi="Arial" w:cs="Arial"/>
        </w:rPr>
        <w:t xml:space="preserve"> Indicadores.- </w:t>
      </w:r>
      <w:r>
        <w:rPr>
          <w:rFonts w:ascii="Arial" w:hAnsi="Arial" w:cs="Arial"/>
        </w:rPr>
        <w:t xml:space="preserve"> </w:t>
      </w:r>
      <w:r w:rsidR="00A111E9">
        <w:rPr>
          <w:rFonts w:ascii="Arial" w:hAnsi="Arial" w:cs="Arial"/>
        </w:rPr>
        <w:t>Son los elementos que se integran por las variables, por lo que</w:t>
      </w:r>
      <w:r w:rsidRPr="00A111E9">
        <w:rPr>
          <w:rFonts w:ascii="Arial" w:hAnsi="Arial" w:cs="Arial"/>
        </w:rPr>
        <w:t xml:space="preserve"> se constituyen </w:t>
      </w:r>
      <w:r w:rsidR="00A111E9">
        <w:rPr>
          <w:rFonts w:ascii="Arial" w:hAnsi="Arial" w:cs="Arial"/>
        </w:rPr>
        <w:t>en</w:t>
      </w:r>
      <w:r w:rsidRPr="00A111E9">
        <w:rPr>
          <w:rFonts w:ascii="Arial" w:hAnsi="Arial" w:cs="Arial"/>
        </w:rPr>
        <w:t xml:space="preserve"> las causas como efectos del problema de la investigación.</w:t>
      </w:r>
    </w:p>
    <w:p w:rsidR="009426E2" w:rsidRDefault="009426E2" w:rsidP="001F0D06">
      <w:pPr>
        <w:spacing w:line="360" w:lineRule="auto"/>
        <w:jc w:val="both"/>
        <w:rPr>
          <w:rFonts w:ascii="Arial" w:hAnsi="Arial" w:cs="Arial"/>
        </w:rPr>
      </w:pPr>
      <w:r>
        <w:rPr>
          <w:rFonts w:ascii="Arial" w:hAnsi="Arial" w:cs="Arial"/>
        </w:rPr>
        <w:t xml:space="preserve">2.14 Capitulado.-  Es el contenido de la investigación y que se convertirá en el índice del trabajo y se debe desarrollar en práctica y teórica. </w:t>
      </w:r>
    </w:p>
    <w:p w:rsidR="009426E2" w:rsidRDefault="009426E2" w:rsidP="001F0D06">
      <w:pPr>
        <w:spacing w:line="360" w:lineRule="auto"/>
        <w:jc w:val="both"/>
        <w:rPr>
          <w:rFonts w:ascii="Arial" w:hAnsi="Arial" w:cs="Arial"/>
        </w:rPr>
      </w:pPr>
      <w:r>
        <w:rPr>
          <w:rFonts w:ascii="Arial" w:hAnsi="Arial" w:cs="Arial"/>
        </w:rPr>
        <w:t xml:space="preserve">2.15 Programa de Actividades.-  Se integra por el cronograma para el desarrollo de trabajo y tiene la finalidad de delimitar las actividades en un plazo no mayor a 90 días. </w:t>
      </w:r>
    </w:p>
    <w:p w:rsidR="009426E2" w:rsidRPr="009426E2" w:rsidRDefault="009426E2" w:rsidP="001F0D06">
      <w:pPr>
        <w:spacing w:line="360" w:lineRule="auto"/>
        <w:jc w:val="both"/>
        <w:rPr>
          <w:rFonts w:ascii="Arial" w:eastAsia="Arial Unicode MS" w:hAnsi="Arial" w:cs="Arial"/>
        </w:rPr>
      </w:pPr>
      <w:r>
        <w:rPr>
          <w:rFonts w:ascii="Arial" w:hAnsi="Arial" w:cs="Arial"/>
        </w:rPr>
        <w:t xml:space="preserve">2.16 Fuente de información básica o complementaria.- Se </w:t>
      </w:r>
      <w:r w:rsidRPr="009426E2">
        <w:rPr>
          <w:rFonts w:ascii="Arial" w:hAnsi="Arial" w:cs="Arial"/>
        </w:rPr>
        <w:t xml:space="preserve">recomienda </w:t>
      </w:r>
      <w:r>
        <w:rPr>
          <w:rFonts w:ascii="Arial" w:hAnsi="Arial" w:cs="Arial"/>
        </w:rPr>
        <w:t>que el investigador</w:t>
      </w:r>
      <w:r w:rsidRPr="009426E2">
        <w:rPr>
          <w:rFonts w:ascii="Arial" w:hAnsi="Arial" w:cs="Arial"/>
        </w:rPr>
        <w:t xml:space="preserve"> </w:t>
      </w:r>
      <w:r>
        <w:rPr>
          <w:rFonts w:ascii="Arial" w:hAnsi="Arial" w:cs="Arial"/>
        </w:rPr>
        <w:t>seleccione los</w:t>
      </w:r>
      <w:r w:rsidRPr="009426E2">
        <w:rPr>
          <w:rFonts w:ascii="Arial" w:hAnsi="Arial" w:cs="Arial"/>
        </w:rPr>
        <w:t xml:space="preserve"> textos más importantes para conformar su marco teórico contextual, </w:t>
      </w:r>
      <w:r>
        <w:rPr>
          <w:rFonts w:ascii="Arial" w:hAnsi="Arial" w:cs="Arial"/>
        </w:rPr>
        <w:t>incluidas las</w:t>
      </w:r>
      <w:r w:rsidRPr="009426E2">
        <w:rPr>
          <w:rFonts w:ascii="Arial" w:hAnsi="Arial" w:cs="Arial"/>
        </w:rPr>
        <w:t xml:space="preserve"> búsqueda</w:t>
      </w:r>
      <w:r>
        <w:rPr>
          <w:rFonts w:ascii="Arial" w:hAnsi="Arial" w:cs="Arial"/>
        </w:rPr>
        <w:t>s</w:t>
      </w:r>
      <w:r w:rsidRPr="009426E2">
        <w:rPr>
          <w:rFonts w:ascii="Arial" w:hAnsi="Arial" w:cs="Arial"/>
        </w:rPr>
        <w:t xml:space="preserve"> en Internet, revistas especializadas y periódicos que publiquen artículos de fondo para realizar el análisis.</w:t>
      </w:r>
    </w:p>
    <w:p w:rsidR="009206B4" w:rsidRPr="00717DD4" w:rsidRDefault="009206B4" w:rsidP="001F0D06">
      <w:pPr>
        <w:spacing w:line="360" w:lineRule="auto"/>
        <w:jc w:val="both"/>
        <w:rPr>
          <w:rFonts w:ascii="Arial" w:eastAsia="Arial Unicode MS" w:hAnsi="Arial" w:cs="Arial"/>
        </w:rPr>
      </w:pPr>
    </w:p>
    <w:p w:rsidR="00537F10" w:rsidRPr="00537F10" w:rsidRDefault="00537F10" w:rsidP="00537F10">
      <w:pPr>
        <w:spacing w:line="360" w:lineRule="auto"/>
        <w:jc w:val="center"/>
        <w:rPr>
          <w:sz w:val="32"/>
          <w:szCs w:val="32"/>
        </w:rPr>
      </w:pPr>
    </w:p>
    <w:sectPr w:rsidR="00537F10" w:rsidRPr="00537F10" w:rsidSect="00537F10">
      <w:headerReference w:type="default" r:id="rId17"/>
      <w:pgSz w:w="12240" w:h="15840"/>
      <w:pgMar w:top="1417" w:right="1183"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91A" w:rsidRDefault="00FA291A" w:rsidP="00EC34F2">
      <w:r>
        <w:separator/>
      </w:r>
    </w:p>
  </w:endnote>
  <w:endnote w:type="continuationSeparator" w:id="0">
    <w:p w:rsidR="00FA291A" w:rsidRDefault="00FA291A" w:rsidP="00EC34F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91A" w:rsidRDefault="00FA291A" w:rsidP="00EC34F2">
      <w:r>
        <w:separator/>
      </w:r>
    </w:p>
  </w:footnote>
  <w:footnote w:type="continuationSeparator" w:id="0">
    <w:p w:rsidR="00FA291A" w:rsidRDefault="00FA291A" w:rsidP="00EC34F2">
      <w:r>
        <w:continuationSeparator/>
      </w:r>
    </w:p>
  </w:footnote>
  <w:footnote w:id="1">
    <w:p w:rsidR="00EC34F2" w:rsidRPr="00EC34F2" w:rsidRDefault="00EC34F2">
      <w:pPr>
        <w:pStyle w:val="Textonotapie"/>
        <w:rPr>
          <w:lang w:val="es-ES"/>
        </w:rPr>
      </w:pPr>
      <w:r>
        <w:rPr>
          <w:rStyle w:val="Refdenotaalpie"/>
        </w:rPr>
        <w:footnoteRef/>
      </w:r>
      <w:r>
        <w:t xml:space="preserve"> </w:t>
      </w:r>
      <w:r>
        <w:rPr>
          <w:lang w:val="es-ES"/>
        </w:rPr>
        <w:t xml:space="preserve">Bunge, M (2014) La ciencia, su método y su filosofía, Argentina, Grupo Editorial Argentina.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4F2" w:rsidRDefault="00EC34F2">
    <w:pPr>
      <w:pStyle w:val="Encabezado"/>
    </w:pPr>
    <w:r w:rsidRPr="00EC34F2">
      <w:drawing>
        <wp:inline distT="0" distB="0" distL="0" distR="0">
          <wp:extent cx="1600835" cy="79819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01436" cy="798495"/>
                  </a:xfrm>
                  <a:prstGeom prst="rect">
                    <a:avLst/>
                  </a:prstGeom>
                  <a:noFill/>
                  <a:ln>
                    <a:noFill/>
                  </a:ln>
                </pic:spPr>
              </pic:pic>
            </a:graphicData>
          </a:graphic>
        </wp:inline>
      </w:drawing>
    </w:r>
  </w:p>
  <w:p w:rsidR="00EC34F2" w:rsidRDefault="00EC34F2">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
  <w:rsids>
    <w:rsidRoot w:val="00537F10"/>
    <w:rsid w:val="001F0D06"/>
    <w:rsid w:val="00271985"/>
    <w:rsid w:val="002C7884"/>
    <w:rsid w:val="00404475"/>
    <w:rsid w:val="00537F10"/>
    <w:rsid w:val="00555D67"/>
    <w:rsid w:val="00573864"/>
    <w:rsid w:val="006D4114"/>
    <w:rsid w:val="00717DD4"/>
    <w:rsid w:val="00794DE6"/>
    <w:rsid w:val="00846537"/>
    <w:rsid w:val="009206B4"/>
    <w:rsid w:val="009426E2"/>
    <w:rsid w:val="00A111E9"/>
    <w:rsid w:val="00BB288F"/>
    <w:rsid w:val="00CB66CD"/>
    <w:rsid w:val="00EC34F2"/>
    <w:rsid w:val="00EF272B"/>
    <w:rsid w:val="00F60E81"/>
    <w:rsid w:val="00FA29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4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7F1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37F10"/>
    <w:rPr>
      <w:rFonts w:ascii="Lucida Grande" w:hAnsi="Lucida Grande" w:cs="Lucida Grande"/>
      <w:sz w:val="18"/>
      <w:szCs w:val="18"/>
    </w:rPr>
  </w:style>
  <w:style w:type="paragraph" w:styleId="Textonotapie">
    <w:name w:val="footnote text"/>
    <w:basedOn w:val="Normal"/>
    <w:link w:val="TextonotapieCar"/>
    <w:uiPriority w:val="99"/>
    <w:semiHidden/>
    <w:unhideWhenUsed/>
    <w:rsid w:val="00EC34F2"/>
    <w:rPr>
      <w:sz w:val="20"/>
      <w:szCs w:val="20"/>
    </w:rPr>
  </w:style>
  <w:style w:type="character" w:customStyle="1" w:styleId="TextonotapieCar">
    <w:name w:val="Texto nota pie Car"/>
    <w:basedOn w:val="Fuentedeprrafopredeter"/>
    <w:link w:val="Textonotapie"/>
    <w:uiPriority w:val="99"/>
    <w:semiHidden/>
    <w:rsid w:val="00EC34F2"/>
    <w:rPr>
      <w:sz w:val="20"/>
      <w:szCs w:val="20"/>
    </w:rPr>
  </w:style>
  <w:style w:type="character" w:styleId="Refdenotaalpie">
    <w:name w:val="footnote reference"/>
    <w:basedOn w:val="Fuentedeprrafopredeter"/>
    <w:uiPriority w:val="99"/>
    <w:semiHidden/>
    <w:unhideWhenUsed/>
    <w:rsid w:val="00EC34F2"/>
    <w:rPr>
      <w:vertAlign w:val="superscript"/>
    </w:rPr>
  </w:style>
  <w:style w:type="paragraph" w:styleId="Encabezado">
    <w:name w:val="header"/>
    <w:basedOn w:val="Normal"/>
    <w:link w:val="EncabezadoCar"/>
    <w:uiPriority w:val="99"/>
    <w:unhideWhenUsed/>
    <w:rsid w:val="00EC34F2"/>
    <w:pPr>
      <w:tabs>
        <w:tab w:val="center" w:pos="4252"/>
        <w:tab w:val="right" w:pos="8504"/>
      </w:tabs>
    </w:pPr>
  </w:style>
  <w:style w:type="character" w:customStyle="1" w:styleId="EncabezadoCar">
    <w:name w:val="Encabezado Car"/>
    <w:basedOn w:val="Fuentedeprrafopredeter"/>
    <w:link w:val="Encabezado"/>
    <w:uiPriority w:val="99"/>
    <w:rsid w:val="00EC34F2"/>
  </w:style>
  <w:style w:type="paragraph" w:styleId="Piedepgina">
    <w:name w:val="footer"/>
    <w:basedOn w:val="Normal"/>
    <w:link w:val="PiedepginaCar"/>
    <w:uiPriority w:val="99"/>
    <w:semiHidden/>
    <w:unhideWhenUsed/>
    <w:rsid w:val="00EC34F2"/>
    <w:pPr>
      <w:tabs>
        <w:tab w:val="center" w:pos="4252"/>
        <w:tab w:val="right" w:pos="8504"/>
      </w:tabs>
    </w:pPr>
  </w:style>
  <w:style w:type="character" w:customStyle="1" w:styleId="PiedepginaCar">
    <w:name w:val="Pie de página Car"/>
    <w:basedOn w:val="Fuentedeprrafopredeter"/>
    <w:link w:val="Piedepgina"/>
    <w:uiPriority w:val="99"/>
    <w:semiHidden/>
    <w:rsid w:val="00EC34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7F1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37F1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E48A42-0B5B-364D-A63A-E47DF3D53184}" type="doc">
      <dgm:prSet loTypeId="urn:microsoft.com/office/officeart/2005/8/layout/chevron1" loCatId="" qsTypeId="urn:microsoft.com/office/officeart/2005/8/quickstyle/simple4" qsCatId="simple" csTypeId="urn:microsoft.com/office/officeart/2005/8/colors/accent2_2" csCatId="accent2" phldr="1"/>
      <dgm:spPr/>
      <dgm:t>
        <a:bodyPr/>
        <a:lstStyle/>
        <a:p>
          <a:endParaRPr lang="es-ES"/>
        </a:p>
      </dgm:t>
    </dgm:pt>
    <dgm:pt modelId="{142A5DD7-2868-3941-A55E-62CBF2BBDF29}">
      <dgm:prSet phldrT="[Texto]" custT="1"/>
      <dgm:spPr/>
      <dgm:t>
        <a:bodyPr/>
        <a:lstStyle/>
        <a:p>
          <a:r>
            <a:rPr lang="es-ES" sz="1000"/>
            <a:t>Objeto de Estudio </a:t>
          </a:r>
        </a:p>
      </dgm:t>
    </dgm:pt>
    <dgm:pt modelId="{39C11EAE-7E56-FD43-B045-6B382977E10A}" type="parTrans" cxnId="{B585F486-BD1C-FF40-A4A9-7A21B951438E}">
      <dgm:prSet/>
      <dgm:spPr/>
      <dgm:t>
        <a:bodyPr/>
        <a:lstStyle/>
        <a:p>
          <a:endParaRPr lang="es-ES"/>
        </a:p>
      </dgm:t>
    </dgm:pt>
    <dgm:pt modelId="{59CD10A9-5D30-874A-B854-5F382C40940B}" type="sibTrans" cxnId="{B585F486-BD1C-FF40-A4A9-7A21B951438E}">
      <dgm:prSet/>
      <dgm:spPr/>
      <dgm:t>
        <a:bodyPr/>
        <a:lstStyle/>
        <a:p>
          <a:endParaRPr lang="es-ES"/>
        </a:p>
      </dgm:t>
    </dgm:pt>
    <dgm:pt modelId="{C6684981-ED5D-BD4A-9EF1-A2158D02E38C}">
      <dgm:prSet phldrT="[Texto]" custT="1"/>
      <dgm:spPr/>
      <dgm:t>
        <a:bodyPr/>
        <a:lstStyle/>
        <a:p>
          <a:r>
            <a:rPr lang="es-ES" sz="1000"/>
            <a:t>Observación</a:t>
          </a:r>
        </a:p>
      </dgm:t>
    </dgm:pt>
    <dgm:pt modelId="{9D315427-649E-F241-B8D0-69EFE6909345}" type="parTrans" cxnId="{D6BE7F35-18E2-6E48-A1B9-A4CC31885930}">
      <dgm:prSet/>
      <dgm:spPr/>
      <dgm:t>
        <a:bodyPr/>
        <a:lstStyle/>
        <a:p>
          <a:endParaRPr lang="es-ES"/>
        </a:p>
      </dgm:t>
    </dgm:pt>
    <dgm:pt modelId="{CF6EB633-570E-D744-A18D-496A4ECE8B74}" type="sibTrans" cxnId="{D6BE7F35-18E2-6E48-A1B9-A4CC31885930}">
      <dgm:prSet/>
      <dgm:spPr/>
      <dgm:t>
        <a:bodyPr/>
        <a:lstStyle/>
        <a:p>
          <a:endParaRPr lang="es-ES"/>
        </a:p>
      </dgm:t>
    </dgm:pt>
    <dgm:pt modelId="{35B1EE23-7815-EB46-B9E2-54CC6DB74768}">
      <dgm:prSet phldrT="[Texto]" custT="1"/>
      <dgm:spPr/>
      <dgm:t>
        <a:bodyPr/>
        <a:lstStyle/>
        <a:p>
          <a:r>
            <a:rPr lang="es-ES" sz="1000"/>
            <a:t>Hipótesis</a:t>
          </a:r>
        </a:p>
      </dgm:t>
    </dgm:pt>
    <dgm:pt modelId="{78CE6263-F6A1-6847-B004-D8894CCC95BF}" type="parTrans" cxnId="{A3A9C404-ECC4-924C-8341-59D7147B46B5}">
      <dgm:prSet/>
      <dgm:spPr/>
      <dgm:t>
        <a:bodyPr/>
        <a:lstStyle/>
        <a:p>
          <a:endParaRPr lang="es-ES"/>
        </a:p>
      </dgm:t>
    </dgm:pt>
    <dgm:pt modelId="{47CD17B8-A249-D645-8C1D-72E5A3A8DB6B}" type="sibTrans" cxnId="{A3A9C404-ECC4-924C-8341-59D7147B46B5}">
      <dgm:prSet/>
      <dgm:spPr/>
      <dgm:t>
        <a:bodyPr/>
        <a:lstStyle/>
        <a:p>
          <a:endParaRPr lang="es-ES"/>
        </a:p>
      </dgm:t>
    </dgm:pt>
    <dgm:pt modelId="{F3D6FC2C-B383-3444-B0E1-C0DFD5F9B1BE}">
      <dgm:prSet phldrT="[Texto]" custT="1"/>
      <dgm:spPr/>
      <dgm:t>
        <a:bodyPr/>
        <a:lstStyle/>
        <a:p>
          <a:r>
            <a:rPr lang="es-ES" sz="1000"/>
            <a:t>Esperimentación</a:t>
          </a:r>
        </a:p>
      </dgm:t>
    </dgm:pt>
    <dgm:pt modelId="{EA74976B-2BD9-FC4F-818E-0CEC4CD6090A}" type="parTrans" cxnId="{207D96C3-5D78-574D-9AD2-6F48549353B3}">
      <dgm:prSet/>
      <dgm:spPr/>
      <dgm:t>
        <a:bodyPr/>
        <a:lstStyle/>
        <a:p>
          <a:endParaRPr lang="es-ES"/>
        </a:p>
      </dgm:t>
    </dgm:pt>
    <dgm:pt modelId="{D58F4B6E-67CE-A446-87FF-0DE2C340EABB}" type="sibTrans" cxnId="{207D96C3-5D78-574D-9AD2-6F48549353B3}">
      <dgm:prSet/>
      <dgm:spPr/>
      <dgm:t>
        <a:bodyPr/>
        <a:lstStyle/>
        <a:p>
          <a:endParaRPr lang="es-ES"/>
        </a:p>
      </dgm:t>
    </dgm:pt>
    <dgm:pt modelId="{F56FA8EF-C4AF-2145-8868-CDF96D47318E}">
      <dgm:prSet phldrT="[Texto]" custT="1"/>
      <dgm:spPr/>
      <dgm:t>
        <a:bodyPr/>
        <a:lstStyle/>
        <a:p>
          <a:r>
            <a:rPr lang="es-ES" sz="1000"/>
            <a:t>Comprobación</a:t>
          </a:r>
        </a:p>
      </dgm:t>
    </dgm:pt>
    <dgm:pt modelId="{1F4C3F18-84A9-634B-8614-BD525C8AF997}" type="parTrans" cxnId="{34F203DD-B1CA-E544-87A5-10C22CD190FE}">
      <dgm:prSet/>
      <dgm:spPr/>
      <dgm:t>
        <a:bodyPr/>
        <a:lstStyle/>
        <a:p>
          <a:endParaRPr lang="es-ES"/>
        </a:p>
      </dgm:t>
    </dgm:pt>
    <dgm:pt modelId="{3C6B218F-A26A-5842-B883-858CFB1A465A}" type="sibTrans" cxnId="{34F203DD-B1CA-E544-87A5-10C22CD190FE}">
      <dgm:prSet/>
      <dgm:spPr/>
      <dgm:t>
        <a:bodyPr/>
        <a:lstStyle/>
        <a:p>
          <a:endParaRPr lang="es-ES"/>
        </a:p>
      </dgm:t>
    </dgm:pt>
    <dgm:pt modelId="{67AA9818-73B7-6048-B387-4D3BBB42C6E8}">
      <dgm:prSet phldrT="[Texto]" custT="1"/>
      <dgm:spPr/>
      <dgm:t>
        <a:bodyPr/>
        <a:lstStyle/>
        <a:p>
          <a:r>
            <a:rPr lang="es-ES" sz="1000"/>
            <a:t>Análisis de Resultados</a:t>
          </a:r>
        </a:p>
      </dgm:t>
    </dgm:pt>
    <dgm:pt modelId="{9483B9C2-DD34-C24B-9056-654D1072416C}" type="parTrans" cxnId="{F6F5F294-DE57-6B40-B00C-1EEA5075B9B6}">
      <dgm:prSet/>
      <dgm:spPr/>
      <dgm:t>
        <a:bodyPr/>
        <a:lstStyle/>
        <a:p>
          <a:endParaRPr lang="es-ES"/>
        </a:p>
      </dgm:t>
    </dgm:pt>
    <dgm:pt modelId="{412AFEFA-2610-8341-9F91-8D95CB531608}" type="sibTrans" cxnId="{F6F5F294-DE57-6B40-B00C-1EEA5075B9B6}">
      <dgm:prSet/>
      <dgm:spPr/>
      <dgm:t>
        <a:bodyPr/>
        <a:lstStyle/>
        <a:p>
          <a:endParaRPr lang="es-ES"/>
        </a:p>
      </dgm:t>
    </dgm:pt>
    <dgm:pt modelId="{463FD732-DEC6-1647-8919-FF4324E8082F}" type="pres">
      <dgm:prSet presAssocID="{78E48A42-0B5B-364D-A63A-E47DF3D53184}" presName="Name0" presStyleCnt="0">
        <dgm:presLayoutVars>
          <dgm:dir/>
          <dgm:animLvl val="lvl"/>
          <dgm:resizeHandles val="exact"/>
        </dgm:presLayoutVars>
      </dgm:prSet>
      <dgm:spPr/>
      <dgm:t>
        <a:bodyPr/>
        <a:lstStyle/>
        <a:p>
          <a:endParaRPr lang="es-ES"/>
        </a:p>
      </dgm:t>
    </dgm:pt>
    <dgm:pt modelId="{753EC044-B110-5D43-A979-1F51B51D3A52}" type="pres">
      <dgm:prSet presAssocID="{142A5DD7-2868-3941-A55E-62CBF2BBDF29}" presName="parTxOnly" presStyleLbl="node1" presStyleIdx="0" presStyleCnt="6">
        <dgm:presLayoutVars>
          <dgm:chMax val="0"/>
          <dgm:chPref val="0"/>
          <dgm:bulletEnabled val="1"/>
        </dgm:presLayoutVars>
      </dgm:prSet>
      <dgm:spPr/>
      <dgm:t>
        <a:bodyPr/>
        <a:lstStyle/>
        <a:p>
          <a:endParaRPr lang="es-ES"/>
        </a:p>
      </dgm:t>
    </dgm:pt>
    <dgm:pt modelId="{FDCE4B13-D489-3643-BF43-A3560AB36623}" type="pres">
      <dgm:prSet presAssocID="{59CD10A9-5D30-874A-B854-5F382C40940B}" presName="parTxOnlySpace" presStyleCnt="0"/>
      <dgm:spPr/>
    </dgm:pt>
    <dgm:pt modelId="{4FEA9973-A7C2-CB40-9209-1CF319099162}" type="pres">
      <dgm:prSet presAssocID="{C6684981-ED5D-BD4A-9EF1-A2158D02E38C}" presName="parTxOnly" presStyleLbl="node1" presStyleIdx="1" presStyleCnt="6">
        <dgm:presLayoutVars>
          <dgm:chMax val="0"/>
          <dgm:chPref val="0"/>
          <dgm:bulletEnabled val="1"/>
        </dgm:presLayoutVars>
      </dgm:prSet>
      <dgm:spPr/>
      <dgm:t>
        <a:bodyPr/>
        <a:lstStyle/>
        <a:p>
          <a:endParaRPr lang="es-ES"/>
        </a:p>
      </dgm:t>
    </dgm:pt>
    <dgm:pt modelId="{CFDEEE07-391B-8B45-B229-6B4E0A0ACBFF}" type="pres">
      <dgm:prSet presAssocID="{CF6EB633-570E-D744-A18D-496A4ECE8B74}" presName="parTxOnlySpace" presStyleCnt="0"/>
      <dgm:spPr/>
    </dgm:pt>
    <dgm:pt modelId="{73445472-C7C5-4D43-93AA-B4D2DBDAFB08}" type="pres">
      <dgm:prSet presAssocID="{35B1EE23-7815-EB46-B9E2-54CC6DB74768}" presName="parTxOnly" presStyleLbl="node1" presStyleIdx="2" presStyleCnt="6">
        <dgm:presLayoutVars>
          <dgm:chMax val="0"/>
          <dgm:chPref val="0"/>
          <dgm:bulletEnabled val="1"/>
        </dgm:presLayoutVars>
      </dgm:prSet>
      <dgm:spPr/>
      <dgm:t>
        <a:bodyPr/>
        <a:lstStyle/>
        <a:p>
          <a:endParaRPr lang="es-ES"/>
        </a:p>
      </dgm:t>
    </dgm:pt>
    <dgm:pt modelId="{F62B759C-3827-4442-92B1-102E9FBA4645}" type="pres">
      <dgm:prSet presAssocID="{47CD17B8-A249-D645-8C1D-72E5A3A8DB6B}" presName="parTxOnlySpace" presStyleCnt="0"/>
      <dgm:spPr/>
    </dgm:pt>
    <dgm:pt modelId="{3C412936-FD0E-A840-B7D2-CADF26F4065A}" type="pres">
      <dgm:prSet presAssocID="{F3D6FC2C-B383-3444-B0E1-C0DFD5F9B1BE}" presName="parTxOnly" presStyleLbl="node1" presStyleIdx="3" presStyleCnt="6">
        <dgm:presLayoutVars>
          <dgm:chMax val="0"/>
          <dgm:chPref val="0"/>
          <dgm:bulletEnabled val="1"/>
        </dgm:presLayoutVars>
      </dgm:prSet>
      <dgm:spPr/>
      <dgm:t>
        <a:bodyPr/>
        <a:lstStyle/>
        <a:p>
          <a:endParaRPr lang="es-ES"/>
        </a:p>
      </dgm:t>
    </dgm:pt>
    <dgm:pt modelId="{A250FB75-C9B6-C34C-BAE0-A3823FE8E330}" type="pres">
      <dgm:prSet presAssocID="{D58F4B6E-67CE-A446-87FF-0DE2C340EABB}" presName="parTxOnlySpace" presStyleCnt="0"/>
      <dgm:spPr/>
    </dgm:pt>
    <dgm:pt modelId="{5CDE5BE1-766C-124F-8C3D-177F8F6F9B76}" type="pres">
      <dgm:prSet presAssocID="{F56FA8EF-C4AF-2145-8868-CDF96D47318E}" presName="parTxOnly" presStyleLbl="node1" presStyleIdx="4" presStyleCnt="6">
        <dgm:presLayoutVars>
          <dgm:chMax val="0"/>
          <dgm:chPref val="0"/>
          <dgm:bulletEnabled val="1"/>
        </dgm:presLayoutVars>
      </dgm:prSet>
      <dgm:spPr/>
      <dgm:t>
        <a:bodyPr/>
        <a:lstStyle/>
        <a:p>
          <a:endParaRPr lang="es-ES"/>
        </a:p>
      </dgm:t>
    </dgm:pt>
    <dgm:pt modelId="{09D5F97E-E2EA-AC4F-B29E-B8EC0C7EBD43}" type="pres">
      <dgm:prSet presAssocID="{3C6B218F-A26A-5842-B883-858CFB1A465A}" presName="parTxOnlySpace" presStyleCnt="0"/>
      <dgm:spPr/>
    </dgm:pt>
    <dgm:pt modelId="{E4DA0245-81B6-A147-9C9C-1975244095C8}" type="pres">
      <dgm:prSet presAssocID="{67AA9818-73B7-6048-B387-4D3BBB42C6E8}" presName="parTxOnly" presStyleLbl="node1" presStyleIdx="5" presStyleCnt="6">
        <dgm:presLayoutVars>
          <dgm:chMax val="0"/>
          <dgm:chPref val="0"/>
          <dgm:bulletEnabled val="1"/>
        </dgm:presLayoutVars>
      </dgm:prSet>
      <dgm:spPr/>
      <dgm:t>
        <a:bodyPr/>
        <a:lstStyle/>
        <a:p>
          <a:endParaRPr lang="es-ES"/>
        </a:p>
      </dgm:t>
    </dgm:pt>
  </dgm:ptLst>
  <dgm:cxnLst>
    <dgm:cxn modelId="{74A08B47-9934-4D43-85DB-C0BCF78DB3F9}" type="presOf" srcId="{78E48A42-0B5B-364D-A63A-E47DF3D53184}" destId="{463FD732-DEC6-1647-8919-FF4324E8082F}" srcOrd="0" destOrd="0" presId="urn:microsoft.com/office/officeart/2005/8/layout/chevron1"/>
    <dgm:cxn modelId="{B585F486-BD1C-FF40-A4A9-7A21B951438E}" srcId="{78E48A42-0B5B-364D-A63A-E47DF3D53184}" destId="{142A5DD7-2868-3941-A55E-62CBF2BBDF29}" srcOrd="0" destOrd="0" parTransId="{39C11EAE-7E56-FD43-B045-6B382977E10A}" sibTransId="{59CD10A9-5D30-874A-B854-5F382C40940B}"/>
    <dgm:cxn modelId="{01A780FC-6924-4814-B873-C7152D4ED3BD}" type="presOf" srcId="{F3D6FC2C-B383-3444-B0E1-C0DFD5F9B1BE}" destId="{3C412936-FD0E-A840-B7D2-CADF26F4065A}" srcOrd="0" destOrd="0" presId="urn:microsoft.com/office/officeart/2005/8/layout/chevron1"/>
    <dgm:cxn modelId="{A3A9C404-ECC4-924C-8341-59D7147B46B5}" srcId="{78E48A42-0B5B-364D-A63A-E47DF3D53184}" destId="{35B1EE23-7815-EB46-B9E2-54CC6DB74768}" srcOrd="2" destOrd="0" parTransId="{78CE6263-F6A1-6847-B004-D8894CCC95BF}" sibTransId="{47CD17B8-A249-D645-8C1D-72E5A3A8DB6B}"/>
    <dgm:cxn modelId="{334A9F29-0396-4B4B-BA86-0F89AB85B54C}" type="presOf" srcId="{35B1EE23-7815-EB46-B9E2-54CC6DB74768}" destId="{73445472-C7C5-4D43-93AA-B4D2DBDAFB08}" srcOrd="0" destOrd="0" presId="urn:microsoft.com/office/officeart/2005/8/layout/chevron1"/>
    <dgm:cxn modelId="{D6BE7F35-18E2-6E48-A1B9-A4CC31885930}" srcId="{78E48A42-0B5B-364D-A63A-E47DF3D53184}" destId="{C6684981-ED5D-BD4A-9EF1-A2158D02E38C}" srcOrd="1" destOrd="0" parTransId="{9D315427-649E-F241-B8D0-69EFE6909345}" sibTransId="{CF6EB633-570E-D744-A18D-496A4ECE8B74}"/>
    <dgm:cxn modelId="{207D96C3-5D78-574D-9AD2-6F48549353B3}" srcId="{78E48A42-0B5B-364D-A63A-E47DF3D53184}" destId="{F3D6FC2C-B383-3444-B0E1-C0DFD5F9B1BE}" srcOrd="3" destOrd="0" parTransId="{EA74976B-2BD9-FC4F-818E-0CEC4CD6090A}" sibTransId="{D58F4B6E-67CE-A446-87FF-0DE2C340EABB}"/>
    <dgm:cxn modelId="{D08C86E8-0073-49ED-B19F-64E13DED3E54}" type="presOf" srcId="{C6684981-ED5D-BD4A-9EF1-A2158D02E38C}" destId="{4FEA9973-A7C2-CB40-9209-1CF319099162}" srcOrd="0" destOrd="0" presId="urn:microsoft.com/office/officeart/2005/8/layout/chevron1"/>
    <dgm:cxn modelId="{B3A13609-F66E-443B-9D9E-30BD6DE15116}" type="presOf" srcId="{142A5DD7-2868-3941-A55E-62CBF2BBDF29}" destId="{753EC044-B110-5D43-A979-1F51B51D3A52}" srcOrd="0" destOrd="0" presId="urn:microsoft.com/office/officeart/2005/8/layout/chevron1"/>
    <dgm:cxn modelId="{F6F5F294-DE57-6B40-B00C-1EEA5075B9B6}" srcId="{78E48A42-0B5B-364D-A63A-E47DF3D53184}" destId="{67AA9818-73B7-6048-B387-4D3BBB42C6E8}" srcOrd="5" destOrd="0" parTransId="{9483B9C2-DD34-C24B-9056-654D1072416C}" sibTransId="{412AFEFA-2610-8341-9F91-8D95CB531608}"/>
    <dgm:cxn modelId="{05C1F815-260E-458E-B66B-40D3E556F16D}" type="presOf" srcId="{67AA9818-73B7-6048-B387-4D3BBB42C6E8}" destId="{E4DA0245-81B6-A147-9C9C-1975244095C8}" srcOrd="0" destOrd="0" presId="urn:microsoft.com/office/officeart/2005/8/layout/chevron1"/>
    <dgm:cxn modelId="{34F203DD-B1CA-E544-87A5-10C22CD190FE}" srcId="{78E48A42-0B5B-364D-A63A-E47DF3D53184}" destId="{F56FA8EF-C4AF-2145-8868-CDF96D47318E}" srcOrd="4" destOrd="0" parTransId="{1F4C3F18-84A9-634B-8614-BD525C8AF997}" sibTransId="{3C6B218F-A26A-5842-B883-858CFB1A465A}"/>
    <dgm:cxn modelId="{6377B9E4-C431-40BF-B57C-9CA11766A6DF}" type="presOf" srcId="{F56FA8EF-C4AF-2145-8868-CDF96D47318E}" destId="{5CDE5BE1-766C-124F-8C3D-177F8F6F9B76}" srcOrd="0" destOrd="0" presId="urn:microsoft.com/office/officeart/2005/8/layout/chevron1"/>
    <dgm:cxn modelId="{538CD7A8-64AE-4672-9AF3-ECAE41993967}" type="presParOf" srcId="{463FD732-DEC6-1647-8919-FF4324E8082F}" destId="{753EC044-B110-5D43-A979-1F51B51D3A52}" srcOrd="0" destOrd="0" presId="urn:microsoft.com/office/officeart/2005/8/layout/chevron1"/>
    <dgm:cxn modelId="{3C766D80-FE32-4867-9512-B7ABC587327C}" type="presParOf" srcId="{463FD732-DEC6-1647-8919-FF4324E8082F}" destId="{FDCE4B13-D489-3643-BF43-A3560AB36623}" srcOrd="1" destOrd="0" presId="urn:microsoft.com/office/officeart/2005/8/layout/chevron1"/>
    <dgm:cxn modelId="{22BD0B56-CE5D-459D-BD45-CC965F9DA1D5}" type="presParOf" srcId="{463FD732-DEC6-1647-8919-FF4324E8082F}" destId="{4FEA9973-A7C2-CB40-9209-1CF319099162}" srcOrd="2" destOrd="0" presId="urn:microsoft.com/office/officeart/2005/8/layout/chevron1"/>
    <dgm:cxn modelId="{8DDDB6B1-6A87-4D9E-B56C-E48F15F1D8B4}" type="presParOf" srcId="{463FD732-DEC6-1647-8919-FF4324E8082F}" destId="{CFDEEE07-391B-8B45-B229-6B4E0A0ACBFF}" srcOrd="3" destOrd="0" presId="urn:microsoft.com/office/officeart/2005/8/layout/chevron1"/>
    <dgm:cxn modelId="{032E022C-B2A9-464E-A3F6-169C9DF83932}" type="presParOf" srcId="{463FD732-DEC6-1647-8919-FF4324E8082F}" destId="{73445472-C7C5-4D43-93AA-B4D2DBDAFB08}" srcOrd="4" destOrd="0" presId="urn:microsoft.com/office/officeart/2005/8/layout/chevron1"/>
    <dgm:cxn modelId="{5B33F63C-7C3E-4263-9C62-15B21C33E51F}" type="presParOf" srcId="{463FD732-DEC6-1647-8919-FF4324E8082F}" destId="{F62B759C-3827-4442-92B1-102E9FBA4645}" srcOrd="5" destOrd="0" presId="urn:microsoft.com/office/officeart/2005/8/layout/chevron1"/>
    <dgm:cxn modelId="{A230E275-ECD4-4D33-947B-BC87FDBF13CF}" type="presParOf" srcId="{463FD732-DEC6-1647-8919-FF4324E8082F}" destId="{3C412936-FD0E-A840-B7D2-CADF26F4065A}" srcOrd="6" destOrd="0" presId="urn:microsoft.com/office/officeart/2005/8/layout/chevron1"/>
    <dgm:cxn modelId="{944C4AD1-EEEF-4A43-9340-53E78E9ED35D}" type="presParOf" srcId="{463FD732-DEC6-1647-8919-FF4324E8082F}" destId="{A250FB75-C9B6-C34C-BAE0-A3823FE8E330}" srcOrd="7" destOrd="0" presId="urn:microsoft.com/office/officeart/2005/8/layout/chevron1"/>
    <dgm:cxn modelId="{3FD1D559-B800-4365-A7AE-B9654B8E3511}" type="presParOf" srcId="{463FD732-DEC6-1647-8919-FF4324E8082F}" destId="{5CDE5BE1-766C-124F-8C3D-177F8F6F9B76}" srcOrd="8" destOrd="0" presId="urn:microsoft.com/office/officeart/2005/8/layout/chevron1"/>
    <dgm:cxn modelId="{501CF415-03FD-4029-AE2E-F12959889266}" type="presParOf" srcId="{463FD732-DEC6-1647-8919-FF4324E8082F}" destId="{09D5F97E-E2EA-AC4F-B29E-B8EC0C7EBD43}" srcOrd="9" destOrd="0" presId="urn:microsoft.com/office/officeart/2005/8/layout/chevron1"/>
    <dgm:cxn modelId="{5E13C161-EEEF-4482-B64B-648120DCCC7C}" type="presParOf" srcId="{463FD732-DEC6-1647-8919-FF4324E8082F}" destId="{E4DA0245-81B6-A147-9C9C-1975244095C8}" srcOrd="10" destOrd="0" presId="urn:microsoft.com/office/officeart/2005/8/layout/chevron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CF3ADC-653C-134C-8DD3-37D33137C780}" type="doc">
      <dgm:prSet loTypeId="urn:microsoft.com/office/officeart/2005/8/layout/hProcess9" loCatId="" qsTypeId="urn:microsoft.com/office/officeart/2005/8/quickstyle/simple4" qsCatId="simple" csTypeId="urn:microsoft.com/office/officeart/2005/8/colors/accent1_2" csCatId="accent1" phldr="1"/>
      <dgm:spPr/>
    </dgm:pt>
    <dgm:pt modelId="{E0EB82AE-A2D8-AF49-A62E-F572F3AD4B43}">
      <dgm:prSet phldrT="[Texto]"/>
      <dgm:spPr/>
      <dgm:t>
        <a:bodyPr/>
        <a:lstStyle/>
        <a:p>
          <a:r>
            <a:rPr lang="es-ES"/>
            <a:t>Selección del tema </a:t>
          </a:r>
        </a:p>
      </dgm:t>
    </dgm:pt>
    <dgm:pt modelId="{BD002C80-D9A3-364D-9C90-96319F1BFF6A}" type="parTrans" cxnId="{3308D261-E9B4-4E49-95A6-C7FDECF21262}">
      <dgm:prSet/>
      <dgm:spPr/>
      <dgm:t>
        <a:bodyPr/>
        <a:lstStyle/>
        <a:p>
          <a:endParaRPr lang="es-ES"/>
        </a:p>
      </dgm:t>
    </dgm:pt>
    <dgm:pt modelId="{C884A4AC-6072-124F-9BCF-542C17BA2BAD}" type="sibTrans" cxnId="{3308D261-E9B4-4E49-95A6-C7FDECF21262}">
      <dgm:prSet/>
      <dgm:spPr/>
      <dgm:t>
        <a:bodyPr/>
        <a:lstStyle/>
        <a:p>
          <a:endParaRPr lang="es-ES"/>
        </a:p>
      </dgm:t>
    </dgm:pt>
    <dgm:pt modelId="{2D3721E9-D479-F64E-9CFF-99F0DD1B8991}">
      <dgm:prSet phldrT="[Texto]"/>
      <dgm:spPr/>
      <dgm:t>
        <a:bodyPr/>
        <a:lstStyle/>
        <a:p>
          <a:r>
            <a:rPr lang="es-ES"/>
            <a:t>Enunciando indirecto</a:t>
          </a:r>
        </a:p>
      </dgm:t>
    </dgm:pt>
    <dgm:pt modelId="{F219C85F-2C02-724F-B186-C178FC29489E}" type="parTrans" cxnId="{124580CA-5662-A64F-89CD-B4CC9285F973}">
      <dgm:prSet/>
      <dgm:spPr/>
      <dgm:t>
        <a:bodyPr/>
        <a:lstStyle/>
        <a:p>
          <a:endParaRPr lang="es-ES"/>
        </a:p>
      </dgm:t>
    </dgm:pt>
    <dgm:pt modelId="{7E249BC6-2763-F94E-B20B-73E88BC6002B}" type="sibTrans" cxnId="{124580CA-5662-A64F-89CD-B4CC9285F973}">
      <dgm:prSet/>
      <dgm:spPr/>
      <dgm:t>
        <a:bodyPr/>
        <a:lstStyle/>
        <a:p>
          <a:endParaRPr lang="es-ES"/>
        </a:p>
      </dgm:t>
    </dgm:pt>
    <dgm:pt modelId="{9E3D62D1-319C-5E40-8C17-6FFD95104745}">
      <dgm:prSet phldrT="[Texto]"/>
      <dgm:spPr/>
      <dgm:t>
        <a:bodyPr/>
        <a:lstStyle/>
        <a:p>
          <a:r>
            <a:rPr lang="es-ES"/>
            <a:t>Verificación de la hipótesis</a:t>
          </a:r>
        </a:p>
      </dgm:t>
    </dgm:pt>
    <dgm:pt modelId="{E2123C06-0B35-1A4C-993B-29CCA7965344}" type="parTrans" cxnId="{0397737E-ACEC-9F40-9309-92A123582F1B}">
      <dgm:prSet/>
      <dgm:spPr/>
      <dgm:t>
        <a:bodyPr/>
        <a:lstStyle/>
        <a:p>
          <a:endParaRPr lang="es-ES"/>
        </a:p>
      </dgm:t>
    </dgm:pt>
    <dgm:pt modelId="{48A28F1C-D148-EB42-AC70-4AABE7663913}" type="sibTrans" cxnId="{0397737E-ACEC-9F40-9309-92A123582F1B}">
      <dgm:prSet/>
      <dgm:spPr/>
      <dgm:t>
        <a:bodyPr/>
        <a:lstStyle/>
        <a:p>
          <a:endParaRPr lang="es-ES"/>
        </a:p>
      </dgm:t>
    </dgm:pt>
    <dgm:pt modelId="{DF3E42C4-1D65-D14B-8BE6-6F3552951702}">
      <dgm:prSet phldrT="[Texto]"/>
      <dgm:spPr/>
      <dgm:t>
        <a:bodyPr/>
        <a:lstStyle/>
        <a:p>
          <a:r>
            <a:rPr lang="es-ES"/>
            <a:t>Estudio del proceso</a:t>
          </a:r>
        </a:p>
      </dgm:t>
    </dgm:pt>
    <dgm:pt modelId="{3A554049-9E83-B24C-910E-D9D9B77EBC69}" type="parTrans" cxnId="{C4211ECC-DAF9-544E-AA10-CAB2D6217DC8}">
      <dgm:prSet/>
      <dgm:spPr/>
      <dgm:t>
        <a:bodyPr/>
        <a:lstStyle/>
        <a:p>
          <a:endParaRPr lang="es-ES"/>
        </a:p>
      </dgm:t>
    </dgm:pt>
    <dgm:pt modelId="{043AD45D-0D20-E548-8121-7D4EE801E5A2}" type="sibTrans" cxnId="{C4211ECC-DAF9-544E-AA10-CAB2D6217DC8}">
      <dgm:prSet/>
      <dgm:spPr/>
      <dgm:t>
        <a:bodyPr/>
        <a:lstStyle/>
        <a:p>
          <a:endParaRPr lang="es-ES"/>
        </a:p>
      </dgm:t>
    </dgm:pt>
    <dgm:pt modelId="{B01D433C-1DF7-3347-98DD-388B0A8A4CCD}">
      <dgm:prSet phldrT="[Texto]"/>
      <dgm:spPr/>
      <dgm:t>
        <a:bodyPr/>
        <a:lstStyle/>
        <a:p>
          <a:r>
            <a:rPr lang="es-ES"/>
            <a:t>Prueba y error</a:t>
          </a:r>
        </a:p>
      </dgm:t>
    </dgm:pt>
    <dgm:pt modelId="{6C6374D3-4A3F-274D-BDBD-AD53B9E1CB1A}" type="parTrans" cxnId="{878CE2FF-24BA-9C41-B4D8-B32466CB890B}">
      <dgm:prSet/>
      <dgm:spPr/>
      <dgm:t>
        <a:bodyPr/>
        <a:lstStyle/>
        <a:p>
          <a:endParaRPr lang="es-ES"/>
        </a:p>
      </dgm:t>
    </dgm:pt>
    <dgm:pt modelId="{3A9DEA09-964C-8548-B6E3-713BB90B9413}" type="sibTrans" cxnId="{878CE2FF-24BA-9C41-B4D8-B32466CB890B}">
      <dgm:prSet/>
      <dgm:spPr/>
      <dgm:t>
        <a:bodyPr/>
        <a:lstStyle/>
        <a:p>
          <a:endParaRPr lang="es-ES"/>
        </a:p>
      </dgm:t>
    </dgm:pt>
    <dgm:pt modelId="{AE1F74F1-537F-9145-A03C-296B78EE7647}">
      <dgm:prSet phldrT="[Texto]"/>
      <dgm:spPr/>
      <dgm:t>
        <a:bodyPr/>
        <a:lstStyle/>
        <a:p>
          <a:r>
            <a:rPr lang="es-ES"/>
            <a:t>Interpretación</a:t>
          </a:r>
        </a:p>
      </dgm:t>
    </dgm:pt>
    <dgm:pt modelId="{3AF53ED7-AE66-A746-BD76-B241155ADA55}" type="parTrans" cxnId="{589A7AB8-D720-224A-A70D-951F3CDB8BB5}">
      <dgm:prSet/>
      <dgm:spPr/>
      <dgm:t>
        <a:bodyPr/>
        <a:lstStyle/>
        <a:p>
          <a:endParaRPr lang="es-ES"/>
        </a:p>
      </dgm:t>
    </dgm:pt>
    <dgm:pt modelId="{46C4B0C0-35BE-E741-9D00-126EC8E5DAFF}" type="sibTrans" cxnId="{589A7AB8-D720-224A-A70D-951F3CDB8BB5}">
      <dgm:prSet/>
      <dgm:spPr/>
      <dgm:t>
        <a:bodyPr/>
        <a:lstStyle/>
        <a:p>
          <a:endParaRPr lang="es-ES"/>
        </a:p>
      </dgm:t>
    </dgm:pt>
    <dgm:pt modelId="{E5CC4B71-43BE-C140-987D-3FD9CE26AC12}" type="pres">
      <dgm:prSet presAssocID="{FECF3ADC-653C-134C-8DD3-37D33137C780}" presName="CompostProcess" presStyleCnt="0">
        <dgm:presLayoutVars>
          <dgm:dir/>
          <dgm:resizeHandles val="exact"/>
        </dgm:presLayoutVars>
      </dgm:prSet>
      <dgm:spPr/>
    </dgm:pt>
    <dgm:pt modelId="{9A6D87BE-F333-AF44-94BA-A879812D3FD7}" type="pres">
      <dgm:prSet presAssocID="{FECF3ADC-653C-134C-8DD3-37D33137C780}" presName="arrow" presStyleLbl="bgShp" presStyleIdx="0" presStyleCnt="1"/>
      <dgm:spPr/>
    </dgm:pt>
    <dgm:pt modelId="{09D022B1-40E2-2349-BAAD-FF33CECA5431}" type="pres">
      <dgm:prSet presAssocID="{FECF3ADC-653C-134C-8DD3-37D33137C780}" presName="linearProcess" presStyleCnt="0"/>
      <dgm:spPr/>
    </dgm:pt>
    <dgm:pt modelId="{371DA72D-8E76-CA4E-8309-8538A7B7366C}" type="pres">
      <dgm:prSet presAssocID="{E0EB82AE-A2D8-AF49-A62E-F572F3AD4B43}" presName="textNode" presStyleLbl="node1" presStyleIdx="0" presStyleCnt="6">
        <dgm:presLayoutVars>
          <dgm:bulletEnabled val="1"/>
        </dgm:presLayoutVars>
      </dgm:prSet>
      <dgm:spPr/>
      <dgm:t>
        <a:bodyPr/>
        <a:lstStyle/>
        <a:p>
          <a:endParaRPr lang="es-ES"/>
        </a:p>
      </dgm:t>
    </dgm:pt>
    <dgm:pt modelId="{0618C80B-45F7-A24B-AE46-ACCB6264308C}" type="pres">
      <dgm:prSet presAssocID="{C884A4AC-6072-124F-9BCF-542C17BA2BAD}" presName="sibTrans" presStyleCnt="0"/>
      <dgm:spPr/>
    </dgm:pt>
    <dgm:pt modelId="{027136B7-8FEF-B14D-9234-264C4E741003}" type="pres">
      <dgm:prSet presAssocID="{DF3E42C4-1D65-D14B-8BE6-6F3552951702}" presName="textNode" presStyleLbl="node1" presStyleIdx="1" presStyleCnt="6">
        <dgm:presLayoutVars>
          <dgm:bulletEnabled val="1"/>
        </dgm:presLayoutVars>
      </dgm:prSet>
      <dgm:spPr/>
      <dgm:t>
        <a:bodyPr/>
        <a:lstStyle/>
        <a:p>
          <a:endParaRPr lang="es-ES"/>
        </a:p>
      </dgm:t>
    </dgm:pt>
    <dgm:pt modelId="{D58D31B5-2CA6-8F4C-AED3-717A9F47A4E0}" type="pres">
      <dgm:prSet presAssocID="{043AD45D-0D20-E548-8121-7D4EE801E5A2}" presName="sibTrans" presStyleCnt="0"/>
      <dgm:spPr/>
    </dgm:pt>
    <dgm:pt modelId="{7ADBC6ED-0403-2341-9B72-6CA7310B030D}" type="pres">
      <dgm:prSet presAssocID="{2D3721E9-D479-F64E-9CFF-99F0DD1B8991}" presName="textNode" presStyleLbl="node1" presStyleIdx="2" presStyleCnt="6">
        <dgm:presLayoutVars>
          <dgm:bulletEnabled val="1"/>
        </dgm:presLayoutVars>
      </dgm:prSet>
      <dgm:spPr/>
      <dgm:t>
        <a:bodyPr/>
        <a:lstStyle/>
        <a:p>
          <a:endParaRPr lang="es-ES"/>
        </a:p>
      </dgm:t>
    </dgm:pt>
    <dgm:pt modelId="{40FB26BF-72AA-CE48-AB24-2FD8B9941499}" type="pres">
      <dgm:prSet presAssocID="{7E249BC6-2763-F94E-B20B-73E88BC6002B}" presName="sibTrans" presStyleCnt="0"/>
      <dgm:spPr/>
    </dgm:pt>
    <dgm:pt modelId="{B4A94358-FDFD-E74A-9DDA-8A710902439E}" type="pres">
      <dgm:prSet presAssocID="{B01D433C-1DF7-3347-98DD-388B0A8A4CCD}" presName="textNode" presStyleLbl="node1" presStyleIdx="3" presStyleCnt="6">
        <dgm:presLayoutVars>
          <dgm:bulletEnabled val="1"/>
        </dgm:presLayoutVars>
      </dgm:prSet>
      <dgm:spPr/>
      <dgm:t>
        <a:bodyPr/>
        <a:lstStyle/>
        <a:p>
          <a:endParaRPr lang="es-ES"/>
        </a:p>
      </dgm:t>
    </dgm:pt>
    <dgm:pt modelId="{5A0BA0BF-36C8-E24F-B83C-9F85AB5A5816}" type="pres">
      <dgm:prSet presAssocID="{3A9DEA09-964C-8548-B6E3-713BB90B9413}" presName="sibTrans" presStyleCnt="0"/>
      <dgm:spPr/>
    </dgm:pt>
    <dgm:pt modelId="{6CB02A36-501C-5342-8F0D-B8300D93D512}" type="pres">
      <dgm:prSet presAssocID="{9E3D62D1-319C-5E40-8C17-6FFD95104745}" presName="textNode" presStyleLbl="node1" presStyleIdx="4" presStyleCnt="6">
        <dgm:presLayoutVars>
          <dgm:bulletEnabled val="1"/>
        </dgm:presLayoutVars>
      </dgm:prSet>
      <dgm:spPr/>
      <dgm:t>
        <a:bodyPr/>
        <a:lstStyle/>
        <a:p>
          <a:endParaRPr lang="es-ES"/>
        </a:p>
      </dgm:t>
    </dgm:pt>
    <dgm:pt modelId="{182E08CC-0960-2C45-B1C1-A97AC77EC539}" type="pres">
      <dgm:prSet presAssocID="{48A28F1C-D148-EB42-AC70-4AABE7663913}" presName="sibTrans" presStyleCnt="0"/>
      <dgm:spPr/>
    </dgm:pt>
    <dgm:pt modelId="{BD2E1389-99F7-1143-AE82-A75049104289}" type="pres">
      <dgm:prSet presAssocID="{AE1F74F1-537F-9145-A03C-296B78EE7647}" presName="textNode" presStyleLbl="node1" presStyleIdx="5" presStyleCnt="6">
        <dgm:presLayoutVars>
          <dgm:bulletEnabled val="1"/>
        </dgm:presLayoutVars>
      </dgm:prSet>
      <dgm:spPr/>
      <dgm:t>
        <a:bodyPr/>
        <a:lstStyle/>
        <a:p>
          <a:endParaRPr lang="es-ES"/>
        </a:p>
      </dgm:t>
    </dgm:pt>
  </dgm:ptLst>
  <dgm:cxnLst>
    <dgm:cxn modelId="{0397737E-ACEC-9F40-9309-92A123582F1B}" srcId="{FECF3ADC-653C-134C-8DD3-37D33137C780}" destId="{9E3D62D1-319C-5E40-8C17-6FFD95104745}" srcOrd="4" destOrd="0" parTransId="{E2123C06-0B35-1A4C-993B-29CCA7965344}" sibTransId="{48A28F1C-D148-EB42-AC70-4AABE7663913}"/>
    <dgm:cxn modelId="{1656598A-B4DA-4CFB-AA41-B3B23D676C67}" type="presOf" srcId="{9E3D62D1-319C-5E40-8C17-6FFD95104745}" destId="{6CB02A36-501C-5342-8F0D-B8300D93D512}" srcOrd="0" destOrd="0" presId="urn:microsoft.com/office/officeart/2005/8/layout/hProcess9"/>
    <dgm:cxn modelId="{8CD0C2A5-F042-47C9-A188-388DDFE937E7}" type="presOf" srcId="{AE1F74F1-537F-9145-A03C-296B78EE7647}" destId="{BD2E1389-99F7-1143-AE82-A75049104289}" srcOrd="0" destOrd="0" presId="urn:microsoft.com/office/officeart/2005/8/layout/hProcess9"/>
    <dgm:cxn modelId="{589A7AB8-D720-224A-A70D-951F3CDB8BB5}" srcId="{FECF3ADC-653C-134C-8DD3-37D33137C780}" destId="{AE1F74F1-537F-9145-A03C-296B78EE7647}" srcOrd="5" destOrd="0" parTransId="{3AF53ED7-AE66-A746-BD76-B241155ADA55}" sibTransId="{46C4B0C0-35BE-E741-9D00-126EC8E5DAFF}"/>
    <dgm:cxn modelId="{42CF07BA-B50D-467D-8DBD-92E012A94709}" type="presOf" srcId="{B01D433C-1DF7-3347-98DD-388B0A8A4CCD}" destId="{B4A94358-FDFD-E74A-9DDA-8A710902439E}" srcOrd="0" destOrd="0" presId="urn:microsoft.com/office/officeart/2005/8/layout/hProcess9"/>
    <dgm:cxn modelId="{A9240FE8-38F8-4E21-B040-E1249F58F464}" type="presOf" srcId="{DF3E42C4-1D65-D14B-8BE6-6F3552951702}" destId="{027136B7-8FEF-B14D-9234-264C4E741003}" srcOrd="0" destOrd="0" presId="urn:microsoft.com/office/officeart/2005/8/layout/hProcess9"/>
    <dgm:cxn modelId="{124580CA-5662-A64F-89CD-B4CC9285F973}" srcId="{FECF3ADC-653C-134C-8DD3-37D33137C780}" destId="{2D3721E9-D479-F64E-9CFF-99F0DD1B8991}" srcOrd="2" destOrd="0" parTransId="{F219C85F-2C02-724F-B186-C178FC29489E}" sibTransId="{7E249BC6-2763-F94E-B20B-73E88BC6002B}"/>
    <dgm:cxn modelId="{3308D261-E9B4-4E49-95A6-C7FDECF21262}" srcId="{FECF3ADC-653C-134C-8DD3-37D33137C780}" destId="{E0EB82AE-A2D8-AF49-A62E-F572F3AD4B43}" srcOrd="0" destOrd="0" parTransId="{BD002C80-D9A3-364D-9C90-96319F1BFF6A}" sibTransId="{C884A4AC-6072-124F-9BCF-542C17BA2BAD}"/>
    <dgm:cxn modelId="{C4211ECC-DAF9-544E-AA10-CAB2D6217DC8}" srcId="{FECF3ADC-653C-134C-8DD3-37D33137C780}" destId="{DF3E42C4-1D65-D14B-8BE6-6F3552951702}" srcOrd="1" destOrd="0" parTransId="{3A554049-9E83-B24C-910E-D9D9B77EBC69}" sibTransId="{043AD45D-0D20-E548-8121-7D4EE801E5A2}"/>
    <dgm:cxn modelId="{878CE2FF-24BA-9C41-B4D8-B32466CB890B}" srcId="{FECF3ADC-653C-134C-8DD3-37D33137C780}" destId="{B01D433C-1DF7-3347-98DD-388B0A8A4CCD}" srcOrd="3" destOrd="0" parTransId="{6C6374D3-4A3F-274D-BDBD-AD53B9E1CB1A}" sibTransId="{3A9DEA09-964C-8548-B6E3-713BB90B9413}"/>
    <dgm:cxn modelId="{8198BBAD-74E2-4289-BF7B-A75BD71EF9D5}" type="presOf" srcId="{FECF3ADC-653C-134C-8DD3-37D33137C780}" destId="{E5CC4B71-43BE-C140-987D-3FD9CE26AC12}" srcOrd="0" destOrd="0" presId="urn:microsoft.com/office/officeart/2005/8/layout/hProcess9"/>
    <dgm:cxn modelId="{FB43EAD9-2E23-4709-9403-7E22049C1E82}" type="presOf" srcId="{E0EB82AE-A2D8-AF49-A62E-F572F3AD4B43}" destId="{371DA72D-8E76-CA4E-8309-8538A7B7366C}" srcOrd="0" destOrd="0" presId="urn:microsoft.com/office/officeart/2005/8/layout/hProcess9"/>
    <dgm:cxn modelId="{7146ABF4-2DBF-4F7B-8617-F2FC9157A745}" type="presOf" srcId="{2D3721E9-D479-F64E-9CFF-99F0DD1B8991}" destId="{7ADBC6ED-0403-2341-9B72-6CA7310B030D}" srcOrd="0" destOrd="0" presId="urn:microsoft.com/office/officeart/2005/8/layout/hProcess9"/>
    <dgm:cxn modelId="{68ECCBC3-0BFE-4F71-A5F4-91CE4784F415}" type="presParOf" srcId="{E5CC4B71-43BE-C140-987D-3FD9CE26AC12}" destId="{9A6D87BE-F333-AF44-94BA-A879812D3FD7}" srcOrd="0" destOrd="0" presId="urn:microsoft.com/office/officeart/2005/8/layout/hProcess9"/>
    <dgm:cxn modelId="{D3217D1A-39C2-4D4E-8A0A-F49192BDF612}" type="presParOf" srcId="{E5CC4B71-43BE-C140-987D-3FD9CE26AC12}" destId="{09D022B1-40E2-2349-BAAD-FF33CECA5431}" srcOrd="1" destOrd="0" presId="urn:microsoft.com/office/officeart/2005/8/layout/hProcess9"/>
    <dgm:cxn modelId="{F8187417-CB65-4683-A5AF-18CAB85D3766}" type="presParOf" srcId="{09D022B1-40E2-2349-BAAD-FF33CECA5431}" destId="{371DA72D-8E76-CA4E-8309-8538A7B7366C}" srcOrd="0" destOrd="0" presId="urn:microsoft.com/office/officeart/2005/8/layout/hProcess9"/>
    <dgm:cxn modelId="{131D3EAF-9C8C-4D17-8774-36E083EC20AC}" type="presParOf" srcId="{09D022B1-40E2-2349-BAAD-FF33CECA5431}" destId="{0618C80B-45F7-A24B-AE46-ACCB6264308C}" srcOrd="1" destOrd="0" presId="urn:microsoft.com/office/officeart/2005/8/layout/hProcess9"/>
    <dgm:cxn modelId="{56381ABD-4238-4829-9DFD-D12B3E83F747}" type="presParOf" srcId="{09D022B1-40E2-2349-BAAD-FF33CECA5431}" destId="{027136B7-8FEF-B14D-9234-264C4E741003}" srcOrd="2" destOrd="0" presId="urn:microsoft.com/office/officeart/2005/8/layout/hProcess9"/>
    <dgm:cxn modelId="{E12E8CC9-B925-4FB1-B139-99DB309049D8}" type="presParOf" srcId="{09D022B1-40E2-2349-BAAD-FF33CECA5431}" destId="{D58D31B5-2CA6-8F4C-AED3-717A9F47A4E0}" srcOrd="3" destOrd="0" presId="urn:microsoft.com/office/officeart/2005/8/layout/hProcess9"/>
    <dgm:cxn modelId="{1F842D9E-DAE0-4297-BB6C-D79EBDE4551F}" type="presParOf" srcId="{09D022B1-40E2-2349-BAAD-FF33CECA5431}" destId="{7ADBC6ED-0403-2341-9B72-6CA7310B030D}" srcOrd="4" destOrd="0" presId="urn:microsoft.com/office/officeart/2005/8/layout/hProcess9"/>
    <dgm:cxn modelId="{55368C8B-BBAF-417A-83FC-F4B67AD6BBA7}" type="presParOf" srcId="{09D022B1-40E2-2349-BAAD-FF33CECA5431}" destId="{40FB26BF-72AA-CE48-AB24-2FD8B9941499}" srcOrd="5" destOrd="0" presId="urn:microsoft.com/office/officeart/2005/8/layout/hProcess9"/>
    <dgm:cxn modelId="{E94D60AE-B849-43D6-AC7F-5002373FA4DD}" type="presParOf" srcId="{09D022B1-40E2-2349-BAAD-FF33CECA5431}" destId="{B4A94358-FDFD-E74A-9DDA-8A710902439E}" srcOrd="6" destOrd="0" presId="urn:microsoft.com/office/officeart/2005/8/layout/hProcess9"/>
    <dgm:cxn modelId="{6120CA01-3F55-436F-84A8-ED616A909D43}" type="presParOf" srcId="{09D022B1-40E2-2349-BAAD-FF33CECA5431}" destId="{5A0BA0BF-36C8-E24F-B83C-9F85AB5A5816}" srcOrd="7" destOrd="0" presId="urn:microsoft.com/office/officeart/2005/8/layout/hProcess9"/>
    <dgm:cxn modelId="{47AFB869-CD47-4F71-A67D-33A075671D13}" type="presParOf" srcId="{09D022B1-40E2-2349-BAAD-FF33CECA5431}" destId="{6CB02A36-501C-5342-8F0D-B8300D93D512}" srcOrd="8" destOrd="0" presId="urn:microsoft.com/office/officeart/2005/8/layout/hProcess9"/>
    <dgm:cxn modelId="{7FD08CC4-4EA9-447D-BA41-825E1FACB61A}" type="presParOf" srcId="{09D022B1-40E2-2349-BAAD-FF33CECA5431}" destId="{182E08CC-0960-2C45-B1C1-A97AC77EC539}" srcOrd="9" destOrd="0" presId="urn:microsoft.com/office/officeart/2005/8/layout/hProcess9"/>
    <dgm:cxn modelId="{0D85D71F-C0B7-4761-8B2A-CBA73EA0E124}" type="presParOf" srcId="{09D022B1-40E2-2349-BAAD-FF33CECA5431}" destId="{BD2E1389-99F7-1143-AE82-A75049104289}" srcOrd="10" destOrd="0" presId="urn:microsoft.com/office/officeart/2005/8/layout/hProcess9"/>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3EC044-B110-5D43-A979-1F51B51D3A52}">
      <dsp:nvSpPr>
        <dsp:cNvPr id="0" name=""/>
        <dsp:cNvSpPr/>
      </dsp:nvSpPr>
      <dsp:spPr>
        <a:xfrm>
          <a:off x="2901" y="164150"/>
          <a:ext cx="1079483" cy="431793"/>
        </a:xfrm>
        <a:prstGeom prst="chevron">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t>Objeto de Estudio </a:t>
          </a:r>
        </a:p>
      </dsp:txBody>
      <dsp:txXfrm>
        <a:off x="2901" y="164150"/>
        <a:ext cx="1079483" cy="431793"/>
      </dsp:txXfrm>
    </dsp:sp>
    <dsp:sp modelId="{4FEA9973-A7C2-CB40-9209-1CF319099162}">
      <dsp:nvSpPr>
        <dsp:cNvPr id="0" name=""/>
        <dsp:cNvSpPr/>
      </dsp:nvSpPr>
      <dsp:spPr>
        <a:xfrm>
          <a:off x="974437" y="164150"/>
          <a:ext cx="1079483" cy="431793"/>
        </a:xfrm>
        <a:prstGeom prst="chevron">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t>Observación</a:t>
          </a:r>
        </a:p>
      </dsp:txBody>
      <dsp:txXfrm>
        <a:off x="974437" y="164150"/>
        <a:ext cx="1079483" cy="431793"/>
      </dsp:txXfrm>
    </dsp:sp>
    <dsp:sp modelId="{73445472-C7C5-4D43-93AA-B4D2DBDAFB08}">
      <dsp:nvSpPr>
        <dsp:cNvPr id="0" name=""/>
        <dsp:cNvSpPr/>
      </dsp:nvSpPr>
      <dsp:spPr>
        <a:xfrm>
          <a:off x="1945972" y="164150"/>
          <a:ext cx="1079483" cy="431793"/>
        </a:xfrm>
        <a:prstGeom prst="chevron">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t>Hipótesis</a:t>
          </a:r>
        </a:p>
      </dsp:txBody>
      <dsp:txXfrm>
        <a:off x="1945972" y="164150"/>
        <a:ext cx="1079483" cy="431793"/>
      </dsp:txXfrm>
    </dsp:sp>
    <dsp:sp modelId="{3C412936-FD0E-A840-B7D2-CADF26F4065A}">
      <dsp:nvSpPr>
        <dsp:cNvPr id="0" name=""/>
        <dsp:cNvSpPr/>
      </dsp:nvSpPr>
      <dsp:spPr>
        <a:xfrm>
          <a:off x="2917508" y="164150"/>
          <a:ext cx="1079483" cy="431793"/>
        </a:xfrm>
        <a:prstGeom prst="chevron">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t>Esperimentación</a:t>
          </a:r>
        </a:p>
      </dsp:txBody>
      <dsp:txXfrm>
        <a:off x="2917508" y="164150"/>
        <a:ext cx="1079483" cy="431793"/>
      </dsp:txXfrm>
    </dsp:sp>
    <dsp:sp modelId="{5CDE5BE1-766C-124F-8C3D-177F8F6F9B76}">
      <dsp:nvSpPr>
        <dsp:cNvPr id="0" name=""/>
        <dsp:cNvSpPr/>
      </dsp:nvSpPr>
      <dsp:spPr>
        <a:xfrm>
          <a:off x="3889043" y="164150"/>
          <a:ext cx="1079483" cy="431793"/>
        </a:xfrm>
        <a:prstGeom prst="chevron">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t>Comprobación</a:t>
          </a:r>
        </a:p>
      </dsp:txBody>
      <dsp:txXfrm>
        <a:off x="3889043" y="164150"/>
        <a:ext cx="1079483" cy="431793"/>
      </dsp:txXfrm>
    </dsp:sp>
    <dsp:sp modelId="{E4DA0245-81B6-A147-9C9C-1975244095C8}">
      <dsp:nvSpPr>
        <dsp:cNvPr id="0" name=""/>
        <dsp:cNvSpPr/>
      </dsp:nvSpPr>
      <dsp:spPr>
        <a:xfrm>
          <a:off x="4860579" y="164150"/>
          <a:ext cx="1079483" cy="431793"/>
        </a:xfrm>
        <a:prstGeom prst="chevron">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t>Análisis de Resultados</a:t>
          </a:r>
        </a:p>
      </dsp:txBody>
      <dsp:txXfrm>
        <a:off x="4860579" y="164150"/>
        <a:ext cx="1079483" cy="43179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A6D87BE-F333-AF44-94BA-A879812D3FD7}">
      <dsp:nvSpPr>
        <dsp:cNvPr id="0" name=""/>
        <dsp:cNvSpPr/>
      </dsp:nvSpPr>
      <dsp:spPr>
        <a:xfrm>
          <a:off x="442007" y="0"/>
          <a:ext cx="5009419" cy="912495"/>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371DA72D-8E76-CA4E-8309-8538A7B7366C}">
      <dsp:nvSpPr>
        <dsp:cNvPr id="0" name=""/>
        <dsp:cNvSpPr/>
      </dsp:nvSpPr>
      <dsp:spPr>
        <a:xfrm>
          <a:off x="1618" y="273748"/>
          <a:ext cx="942431" cy="36499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Selección del tema </a:t>
          </a:r>
        </a:p>
      </dsp:txBody>
      <dsp:txXfrm>
        <a:off x="1618" y="273748"/>
        <a:ext cx="942431" cy="364998"/>
      </dsp:txXfrm>
    </dsp:sp>
    <dsp:sp modelId="{027136B7-8FEF-B14D-9234-264C4E741003}">
      <dsp:nvSpPr>
        <dsp:cNvPr id="0" name=""/>
        <dsp:cNvSpPr/>
      </dsp:nvSpPr>
      <dsp:spPr>
        <a:xfrm>
          <a:off x="991171" y="273748"/>
          <a:ext cx="942431" cy="36499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Estudio del proceso</a:t>
          </a:r>
        </a:p>
      </dsp:txBody>
      <dsp:txXfrm>
        <a:off x="991171" y="273748"/>
        <a:ext cx="942431" cy="364998"/>
      </dsp:txXfrm>
    </dsp:sp>
    <dsp:sp modelId="{7ADBC6ED-0403-2341-9B72-6CA7310B030D}">
      <dsp:nvSpPr>
        <dsp:cNvPr id="0" name=""/>
        <dsp:cNvSpPr/>
      </dsp:nvSpPr>
      <dsp:spPr>
        <a:xfrm>
          <a:off x="1980725" y="273748"/>
          <a:ext cx="942431" cy="36499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Enunciando indirecto</a:t>
          </a:r>
        </a:p>
      </dsp:txBody>
      <dsp:txXfrm>
        <a:off x="1980725" y="273748"/>
        <a:ext cx="942431" cy="364998"/>
      </dsp:txXfrm>
    </dsp:sp>
    <dsp:sp modelId="{B4A94358-FDFD-E74A-9DDA-8A710902439E}">
      <dsp:nvSpPr>
        <dsp:cNvPr id="0" name=""/>
        <dsp:cNvSpPr/>
      </dsp:nvSpPr>
      <dsp:spPr>
        <a:xfrm>
          <a:off x="2970278" y="273748"/>
          <a:ext cx="942431" cy="36499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Prueba y error</a:t>
          </a:r>
        </a:p>
      </dsp:txBody>
      <dsp:txXfrm>
        <a:off x="2970278" y="273748"/>
        <a:ext cx="942431" cy="364998"/>
      </dsp:txXfrm>
    </dsp:sp>
    <dsp:sp modelId="{6CB02A36-501C-5342-8F0D-B8300D93D512}">
      <dsp:nvSpPr>
        <dsp:cNvPr id="0" name=""/>
        <dsp:cNvSpPr/>
      </dsp:nvSpPr>
      <dsp:spPr>
        <a:xfrm>
          <a:off x="3959831" y="273748"/>
          <a:ext cx="942431" cy="36499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Verificación de la hipótesis</a:t>
          </a:r>
        </a:p>
      </dsp:txBody>
      <dsp:txXfrm>
        <a:off x="3959831" y="273748"/>
        <a:ext cx="942431" cy="364998"/>
      </dsp:txXfrm>
    </dsp:sp>
    <dsp:sp modelId="{BD2E1389-99F7-1143-AE82-A75049104289}">
      <dsp:nvSpPr>
        <dsp:cNvPr id="0" name=""/>
        <dsp:cNvSpPr/>
      </dsp:nvSpPr>
      <dsp:spPr>
        <a:xfrm>
          <a:off x="4949384" y="273748"/>
          <a:ext cx="942431" cy="364998"/>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Interpretación</a:t>
          </a:r>
        </a:p>
      </dsp:txBody>
      <dsp:txXfrm>
        <a:off x="4949384" y="273748"/>
        <a:ext cx="942431" cy="36499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F066F-F16A-41AC-B4E9-43BAFF7C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729</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Valued Acer Customer</cp:lastModifiedBy>
  <cp:revision>2</cp:revision>
  <dcterms:created xsi:type="dcterms:W3CDTF">2016-03-19T04:21:00Z</dcterms:created>
  <dcterms:modified xsi:type="dcterms:W3CDTF">2016-03-19T04:21:00Z</dcterms:modified>
</cp:coreProperties>
</file>