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09" w:rsidRDefault="00CC2C09" w:rsidP="003C378E">
      <w:pPr>
        <w:spacing w:after="0" w:line="360" w:lineRule="auto"/>
        <w:jc w:val="right"/>
        <w:rPr>
          <w:rFonts w:ascii="Arial" w:hAnsi="Arial" w:cs="Arial"/>
          <w:color w:val="000000" w:themeColor="text1"/>
          <w:sz w:val="24"/>
          <w:szCs w:val="24"/>
          <w:lang w:val="es-ES_tradnl"/>
        </w:rPr>
      </w:pPr>
    </w:p>
    <w:p w:rsidR="00CC2C09" w:rsidRDefault="00CC2C09" w:rsidP="003C378E">
      <w:pPr>
        <w:spacing w:after="0" w:line="360" w:lineRule="auto"/>
        <w:jc w:val="right"/>
        <w:rPr>
          <w:rFonts w:ascii="Arial" w:hAnsi="Arial" w:cs="Arial"/>
          <w:color w:val="000000" w:themeColor="text1"/>
          <w:sz w:val="24"/>
          <w:szCs w:val="24"/>
          <w:lang w:val="es-ES_tradnl"/>
        </w:rPr>
      </w:pPr>
    </w:p>
    <w:p w:rsidR="00CC2C09" w:rsidRDefault="00CC2C09"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820C3E" w:rsidRDefault="00820C3E" w:rsidP="00820C3E">
      <w:pPr>
        <w:spacing w:after="0" w:line="360" w:lineRule="auto"/>
        <w:jc w:val="center"/>
        <w:rPr>
          <w:rFonts w:ascii="Arial" w:hAnsi="Arial" w:cs="Arial"/>
          <w:color w:val="000000" w:themeColor="text1"/>
          <w:sz w:val="24"/>
          <w:szCs w:val="24"/>
          <w:lang w:val="es-ES_tradnl"/>
        </w:rPr>
      </w:pPr>
    </w:p>
    <w:p w:rsidR="00CC2C09" w:rsidRDefault="00CC2C09" w:rsidP="003C378E">
      <w:pPr>
        <w:spacing w:after="0" w:line="360" w:lineRule="auto"/>
        <w:jc w:val="right"/>
        <w:rPr>
          <w:rFonts w:ascii="Arial" w:hAnsi="Arial" w:cs="Arial"/>
          <w:color w:val="000000" w:themeColor="text1"/>
          <w:sz w:val="24"/>
          <w:szCs w:val="24"/>
          <w:lang w:val="es-ES_tradnl"/>
        </w:rPr>
      </w:pPr>
    </w:p>
    <w:p w:rsidR="003C378E" w:rsidRPr="00984EB0" w:rsidRDefault="00044674" w:rsidP="003C378E">
      <w:pPr>
        <w:spacing w:after="0" w:line="360" w:lineRule="auto"/>
        <w:jc w:val="center"/>
        <w:rPr>
          <w:rFonts w:ascii="Arial" w:hAnsi="Arial" w:cs="Arial"/>
          <w:caps/>
          <w:color w:val="000000" w:themeColor="text1"/>
          <w:sz w:val="24"/>
          <w:szCs w:val="24"/>
          <w:lang w:val="es-ES_tradnl"/>
        </w:rPr>
      </w:pPr>
      <w:r>
        <w:rPr>
          <w:rFonts w:ascii="Arial" w:hAnsi="Arial" w:cs="Arial"/>
          <w:caps/>
          <w:color w:val="000000" w:themeColor="text1"/>
          <w:sz w:val="24"/>
          <w:szCs w:val="24"/>
          <w:lang w:val="es-ES_tradnl"/>
        </w:rPr>
        <w:t xml:space="preserve">Actividad </w:t>
      </w:r>
      <w:r w:rsidR="00FE1778">
        <w:rPr>
          <w:rFonts w:ascii="Arial" w:hAnsi="Arial" w:cs="Arial"/>
          <w:caps/>
          <w:color w:val="000000" w:themeColor="text1"/>
          <w:sz w:val="24"/>
          <w:szCs w:val="24"/>
          <w:lang w:val="es-ES_tradnl"/>
        </w:rPr>
        <w:t>9</w:t>
      </w:r>
      <w:r>
        <w:rPr>
          <w:rFonts w:ascii="Arial" w:hAnsi="Arial" w:cs="Arial"/>
          <w:caps/>
          <w:color w:val="000000" w:themeColor="text1"/>
          <w:sz w:val="24"/>
          <w:szCs w:val="24"/>
          <w:lang w:val="es-ES_tradnl"/>
        </w:rPr>
        <w:t xml:space="preserve">. </w:t>
      </w:r>
      <w:r w:rsidR="00DD0B4E">
        <w:rPr>
          <w:rFonts w:ascii="Arial" w:hAnsi="Arial" w:cs="Arial"/>
          <w:caps/>
          <w:color w:val="000000" w:themeColor="text1"/>
          <w:sz w:val="24"/>
          <w:szCs w:val="24"/>
          <w:lang w:val="es-ES_tradnl"/>
        </w:rPr>
        <w:t>Síntesis</w:t>
      </w: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AC45E7">
      <w:pPr>
        <w:spacing w:after="0" w:line="360" w:lineRule="auto"/>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Default="003C378E" w:rsidP="003C378E">
      <w:pPr>
        <w:spacing w:after="0" w:line="360" w:lineRule="auto"/>
        <w:jc w:val="right"/>
        <w:rPr>
          <w:rFonts w:ascii="Arial" w:hAnsi="Arial" w:cs="Arial"/>
          <w:color w:val="000000" w:themeColor="text1"/>
          <w:sz w:val="24"/>
          <w:szCs w:val="24"/>
          <w:lang w:val="es-ES_tradnl"/>
        </w:rPr>
      </w:pPr>
    </w:p>
    <w:p w:rsidR="003C378E" w:rsidRPr="008C05A0" w:rsidRDefault="003C378E" w:rsidP="003C378E">
      <w:pPr>
        <w:spacing w:after="0" w:line="360" w:lineRule="auto"/>
        <w:jc w:val="right"/>
        <w:rPr>
          <w:rFonts w:ascii="Arial" w:hAnsi="Arial" w:cs="Arial"/>
          <w:color w:val="000000" w:themeColor="text1"/>
          <w:sz w:val="24"/>
          <w:szCs w:val="24"/>
          <w:lang w:val="es-ES_tradnl"/>
        </w:rPr>
      </w:pPr>
      <w:r w:rsidRPr="008C05A0">
        <w:rPr>
          <w:rFonts w:ascii="Arial" w:hAnsi="Arial" w:cs="Arial"/>
          <w:color w:val="000000" w:themeColor="text1"/>
          <w:sz w:val="24"/>
          <w:szCs w:val="24"/>
          <w:lang w:val="es-ES_tradnl"/>
        </w:rPr>
        <w:t>D</w:t>
      </w:r>
      <w:r>
        <w:rPr>
          <w:rFonts w:ascii="Arial" w:hAnsi="Arial" w:cs="Arial"/>
          <w:color w:val="000000" w:themeColor="text1"/>
          <w:sz w:val="24"/>
          <w:szCs w:val="24"/>
          <w:lang w:val="es-ES_tradnl"/>
        </w:rPr>
        <w:t>iego Alberto Mancilla Ramírez</w:t>
      </w:r>
    </w:p>
    <w:p w:rsidR="003C378E" w:rsidRDefault="003C378E" w:rsidP="003C378E">
      <w:pPr>
        <w:spacing w:line="360" w:lineRule="auto"/>
        <w:jc w:val="right"/>
        <w:rPr>
          <w:rFonts w:ascii="Arial" w:hAnsi="Arial" w:cs="Arial"/>
          <w:b/>
          <w:sz w:val="24"/>
          <w:szCs w:val="24"/>
          <w:lang w:val="es-ES_tradnl"/>
        </w:rPr>
      </w:pPr>
    </w:p>
    <w:p w:rsidR="003C378E" w:rsidRDefault="003C378E" w:rsidP="003C378E">
      <w:pPr>
        <w:spacing w:after="0" w:line="360" w:lineRule="auto"/>
        <w:jc w:val="right"/>
        <w:rPr>
          <w:rFonts w:ascii="Arial" w:hAnsi="Arial" w:cs="Arial"/>
          <w:sz w:val="24"/>
          <w:szCs w:val="24"/>
          <w:lang w:val="es-ES_tradnl"/>
        </w:rPr>
      </w:pPr>
    </w:p>
    <w:p w:rsidR="003C378E" w:rsidRDefault="003C378E" w:rsidP="003C378E">
      <w:pPr>
        <w:spacing w:after="0" w:line="360" w:lineRule="auto"/>
        <w:rPr>
          <w:rFonts w:ascii="Arial" w:hAnsi="Arial" w:cs="Arial"/>
          <w:sz w:val="24"/>
          <w:szCs w:val="24"/>
          <w:lang w:val="es-ES_tradnl"/>
        </w:rPr>
      </w:pPr>
    </w:p>
    <w:p w:rsidR="003C378E" w:rsidRDefault="003C378E" w:rsidP="003C378E">
      <w:pPr>
        <w:spacing w:after="0" w:line="360" w:lineRule="auto"/>
        <w:jc w:val="right"/>
        <w:rPr>
          <w:rFonts w:ascii="Arial" w:hAnsi="Arial" w:cs="Arial"/>
          <w:sz w:val="24"/>
          <w:szCs w:val="24"/>
          <w:lang w:val="es-ES_tradnl"/>
        </w:rPr>
      </w:pPr>
      <w:r>
        <w:rPr>
          <w:rFonts w:ascii="Arial" w:hAnsi="Arial" w:cs="Arial"/>
          <w:sz w:val="24"/>
          <w:szCs w:val="24"/>
          <w:lang w:val="es-ES_tradnl"/>
        </w:rPr>
        <w:t>Tuxtla  Gutiérrez, Chiapas;</w:t>
      </w:r>
    </w:p>
    <w:p w:rsidR="003C378E" w:rsidRPr="00597A39" w:rsidRDefault="003C378E" w:rsidP="00597A39">
      <w:pPr>
        <w:pStyle w:val="Prrafodelista"/>
        <w:numPr>
          <w:ilvl w:val="0"/>
          <w:numId w:val="11"/>
        </w:numPr>
        <w:spacing w:line="360" w:lineRule="auto"/>
        <w:jc w:val="right"/>
        <w:rPr>
          <w:rFonts w:ascii="Arial" w:hAnsi="Arial" w:cs="Arial"/>
          <w:lang w:val="es-ES_tradnl"/>
        </w:rPr>
      </w:pPr>
      <w:r w:rsidRPr="00597A39">
        <w:rPr>
          <w:rFonts w:ascii="Arial" w:hAnsi="Arial" w:cs="Arial"/>
          <w:lang w:val="es-ES_tradnl"/>
        </w:rPr>
        <w:t xml:space="preserve">de </w:t>
      </w:r>
      <w:r w:rsidR="00DD0B4E" w:rsidRPr="00597A39">
        <w:rPr>
          <w:rFonts w:ascii="Arial" w:hAnsi="Arial" w:cs="Arial"/>
          <w:lang w:val="es-ES_tradnl"/>
        </w:rPr>
        <w:t>Mayo de 2016</w:t>
      </w:r>
    </w:p>
    <w:p w:rsidR="00DD0B4E" w:rsidRDefault="00DD0B4E" w:rsidP="00DD0B4E">
      <w:pPr>
        <w:spacing w:line="360" w:lineRule="auto"/>
        <w:jc w:val="right"/>
        <w:rPr>
          <w:rFonts w:ascii="Arial" w:hAnsi="Arial" w:cs="Arial"/>
          <w:lang w:val="es-ES_tradnl"/>
        </w:rPr>
      </w:pPr>
    </w:p>
    <w:p w:rsidR="00742637" w:rsidRDefault="00742637" w:rsidP="00742637">
      <w:pPr>
        <w:spacing w:line="360" w:lineRule="auto"/>
        <w:rPr>
          <w:rFonts w:ascii="Arial" w:hAnsi="Arial" w:cs="Arial"/>
          <w:lang w:val="es-ES_tradnl"/>
        </w:rPr>
      </w:pPr>
    </w:p>
    <w:p w:rsidR="00565533" w:rsidRDefault="00597A39" w:rsidP="00FC7C6E">
      <w:pPr>
        <w:spacing w:after="0" w:line="360" w:lineRule="auto"/>
        <w:jc w:val="both"/>
        <w:rPr>
          <w:rFonts w:ascii="Arial" w:hAnsi="Arial" w:cs="Arial"/>
          <w:i/>
          <w:color w:val="FFFFFF" w:themeColor="background1"/>
          <w:sz w:val="24"/>
          <w:szCs w:val="24"/>
        </w:rPr>
      </w:pPr>
      <w:r w:rsidRPr="00597A39">
        <w:rPr>
          <w:rStyle w:val="Refdenotaalpie"/>
          <w:rFonts w:ascii="Arial" w:hAnsi="Arial" w:cs="Arial"/>
          <w:i/>
          <w:color w:val="FFFFFF" w:themeColor="background1"/>
          <w:sz w:val="24"/>
          <w:szCs w:val="24"/>
        </w:rPr>
        <w:lastRenderedPageBreak/>
        <w:footnoteReference w:id="1"/>
      </w:r>
    </w:p>
    <w:p w:rsidR="00597A39" w:rsidRDefault="00597A39" w:rsidP="00FC7C6E">
      <w:pPr>
        <w:spacing w:after="0" w:line="360" w:lineRule="auto"/>
        <w:jc w:val="both"/>
        <w:rPr>
          <w:rFonts w:ascii="Arial" w:hAnsi="Arial" w:cs="Arial"/>
          <w:b/>
          <w:sz w:val="24"/>
          <w:szCs w:val="24"/>
        </w:rPr>
      </w:pPr>
      <w:r>
        <w:rPr>
          <w:rFonts w:ascii="Arial" w:hAnsi="Arial" w:cs="Arial"/>
          <w:color w:val="FFFFFF" w:themeColor="background1"/>
          <w:sz w:val="24"/>
          <w:szCs w:val="24"/>
        </w:rPr>
        <w:t>D</w:t>
      </w:r>
      <w:r w:rsidR="002B3316">
        <w:rPr>
          <w:rFonts w:ascii="Arial" w:hAnsi="Arial" w:cs="Arial"/>
          <w:sz w:val="24"/>
          <w:szCs w:val="24"/>
        </w:rPr>
        <w:t xml:space="preserve"> </w:t>
      </w:r>
      <w:r w:rsidR="002B3316" w:rsidRPr="002B3316">
        <w:rPr>
          <w:rFonts w:ascii="Arial" w:hAnsi="Arial" w:cs="Arial"/>
          <w:b/>
          <w:sz w:val="24"/>
          <w:szCs w:val="24"/>
        </w:rPr>
        <w:t>Definición de indicador</w:t>
      </w:r>
    </w:p>
    <w:p w:rsidR="002B3316" w:rsidRDefault="002B3316" w:rsidP="00FC7C6E">
      <w:pPr>
        <w:spacing w:after="0" w:line="360" w:lineRule="auto"/>
        <w:jc w:val="both"/>
        <w:rPr>
          <w:rFonts w:ascii="Arial" w:hAnsi="Arial" w:cs="Arial"/>
          <w:sz w:val="24"/>
          <w:szCs w:val="24"/>
        </w:rPr>
      </w:pPr>
      <w:r w:rsidRPr="002B3316">
        <w:rPr>
          <w:rFonts w:ascii="Arial" w:hAnsi="Arial" w:cs="Arial"/>
          <w:sz w:val="24"/>
          <w:szCs w:val="24"/>
        </w:rPr>
        <w:t>Un indicador consiste en la señal que presenta el avance de algún objeto en particular</w:t>
      </w:r>
      <w:r>
        <w:rPr>
          <w:rFonts w:ascii="Arial" w:hAnsi="Arial" w:cs="Arial"/>
          <w:sz w:val="24"/>
          <w:szCs w:val="24"/>
        </w:rPr>
        <w:t>, es decir, permite cuantificar o calificar cierta información. Depende del tipo de información que deseamos obtener</w:t>
      </w:r>
      <w:r w:rsidR="00F87ADB">
        <w:rPr>
          <w:rFonts w:ascii="Arial" w:hAnsi="Arial" w:cs="Arial"/>
          <w:sz w:val="24"/>
          <w:szCs w:val="24"/>
        </w:rPr>
        <w:t xml:space="preserve"> la elaboración de un indicador, ya que esta información debe ser precisa, relevante y será la única vía que proporcionará información al respecto. En resumen, el indicador deberá mostrar información que determine el avance hacia los objetivos y deben estar interrelacionados entre dos o más variables. Es importante, mencionar que los números por sí mismos no son indicadores. Los indicadores se integran como un conjunto de información no podemos medir el avance de los mismos, sino contamos contra un punto de medición, es decir, se generaría un porcentaje que reflejaría el avance del proyecto contra lo planteado en el mismo. Los indicadores deben contar con dos puntos relevantes en su medición que es el espacio donde se van a desarrollar y el tiempo en el que deberán medirse. </w:t>
      </w:r>
    </w:p>
    <w:p w:rsidR="00F87ADB" w:rsidRDefault="00F87ADB" w:rsidP="00FC7C6E">
      <w:pPr>
        <w:spacing w:after="0" w:line="360" w:lineRule="auto"/>
        <w:jc w:val="both"/>
        <w:rPr>
          <w:rFonts w:ascii="Arial" w:hAnsi="Arial" w:cs="Arial"/>
          <w:sz w:val="24"/>
          <w:szCs w:val="24"/>
        </w:rPr>
      </w:pPr>
    </w:p>
    <w:p w:rsidR="00F87ADB" w:rsidRDefault="00F87ADB" w:rsidP="00FC7C6E">
      <w:pPr>
        <w:spacing w:after="0" w:line="360" w:lineRule="auto"/>
        <w:jc w:val="both"/>
        <w:rPr>
          <w:rFonts w:ascii="Arial" w:hAnsi="Arial" w:cs="Arial"/>
          <w:b/>
          <w:sz w:val="24"/>
          <w:szCs w:val="24"/>
        </w:rPr>
      </w:pPr>
      <w:r w:rsidRPr="00F87ADB">
        <w:rPr>
          <w:rFonts w:ascii="Arial" w:hAnsi="Arial" w:cs="Arial"/>
          <w:b/>
          <w:sz w:val="24"/>
          <w:szCs w:val="24"/>
        </w:rPr>
        <w:t>Ámbitos de Desempeño de los indicadores</w:t>
      </w:r>
    </w:p>
    <w:p w:rsidR="00F87ADB" w:rsidRDefault="006D2CB5" w:rsidP="00FC7C6E">
      <w:pPr>
        <w:spacing w:after="0" w:line="360" w:lineRule="auto"/>
        <w:jc w:val="both"/>
        <w:rPr>
          <w:rFonts w:ascii="Arial" w:hAnsi="Arial" w:cs="Arial"/>
          <w:sz w:val="24"/>
          <w:szCs w:val="24"/>
        </w:rPr>
      </w:pPr>
      <w:r>
        <w:rPr>
          <w:rFonts w:ascii="Arial" w:hAnsi="Arial" w:cs="Arial"/>
          <w:sz w:val="24"/>
          <w:szCs w:val="24"/>
        </w:rPr>
        <w:t xml:space="preserve">El ámbito de desempeño se define como los diferentes niveles medibles en un proceso de la política, programa o proyecto, iniciando con las actividades contra la gestión y componentes contra el desarrollo y emisión de productos o servicios finales. Para describir mejor el proceso se explican que las actividades se miden contra el desempeño de la Institución; mientras que para el componente se miden al nivel de la producción, la entrega y características de los bienes que van a los beneficiarios y es importante mencionar que hasta esta etapa interviene el control directo que tiene la institución sobre el proyecto. </w:t>
      </w:r>
    </w:p>
    <w:p w:rsidR="006D2CB5" w:rsidRDefault="006D2CB5" w:rsidP="00FC7C6E">
      <w:pPr>
        <w:spacing w:after="0" w:line="360" w:lineRule="auto"/>
        <w:jc w:val="both"/>
        <w:rPr>
          <w:rFonts w:ascii="Arial" w:hAnsi="Arial" w:cs="Arial"/>
          <w:sz w:val="24"/>
          <w:szCs w:val="24"/>
        </w:rPr>
      </w:pPr>
    </w:p>
    <w:p w:rsidR="006D2CB5" w:rsidRDefault="006D2CB5" w:rsidP="00FC7C6E">
      <w:pPr>
        <w:spacing w:after="0" w:line="360" w:lineRule="auto"/>
        <w:jc w:val="both"/>
        <w:rPr>
          <w:rFonts w:ascii="Arial" w:hAnsi="Arial" w:cs="Arial"/>
          <w:sz w:val="24"/>
          <w:szCs w:val="24"/>
        </w:rPr>
      </w:pPr>
      <w:r>
        <w:rPr>
          <w:rFonts w:ascii="Arial" w:hAnsi="Arial" w:cs="Arial"/>
          <w:sz w:val="24"/>
          <w:szCs w:val="24"/>
        </w:rPr>
        <w:t xml:space="preserve">En el propósito la medición de los indicadores se atienden a los resultados del programa contra la atención de la problemática que dio origen a la política, programa o proyecto; mientras que el fin se realiza un proceso similar al anterior identificando que estos últimos se tienen una influencia indirecta a todos los actores que participan en la política o desarrollo del programa o proyecto. </w:t>
      </w:r>
    </w:p>
    <w:p w:rsidR="006D2CB5" w:rsidRDefault="00456BD9" w:rsidP="00FC7C6E">
      <w:pPr>
        <w:spacing w:after="0" w:line="360" w:lineRule="auto"/>
        <w:jc w:val="both"/>
        <w:rPr>
          <w:rFonts w:ascii="Arial" w:hAnsi="Arial" w:cs="Arial"/>
          <w:b/>
          <w:sz w:val="24"/>
          <w:szCs w:val="24"/>
        </w:rPr>
      </w:pPr>
      <w:r w:rsidRPr="00456BD9">
        <w:rPr>
          <w:rFonts w:ascii="Arial" w:hAnsi="Arial" w:cs="Arial"/>
          <w:b/>
          <w:sz w:val="24"/>
          <w:szCs w:val="24"/>
        </w:rPr>
        <w:lastRenderedPageBreak/>
        <w:t xml:space="preserve">Dimensiones </w:t>
      </w:r>
      <w:r w:rsidR="00277D45">
        <w:rPr>
          <w:rFonts w:ascii="Arial" w:hAnsi="Arial" w:cs="Arial"/>
          <w:b/>
          <w:sz w:val="24"/>
          <w:szCs w:val="24"/>
        </w:rPr>
        <w:t>y restricciones.</w:t>
      </w:r>
    </w:p>
    <w:p w:rsidR="00456BD9" w:rsidRDefault="00456BD9" w:rsidP="00FC7C6E">
      <w:pPr>
        <w:spacing w:after="0" w:line="360" w:lineRule="auto"/>
        <w:jc w:val="both"/>
        <w:rPr>
          <w:rFonts w:ascii="Arial" w:hAnsi="Arial" w:cs="Arial"/>
          <w:sz w:val="24"/>
          <w:szCs w:val="24"/>
        </w:rPr>
      </w:pPr>
      <w:r>
        <w:rPr>
          <w:rFonts w:ascii="Arial" w:hAnsi="Arial" w:cs="Arial"/>
          <w:sz w:val="24"/>
          <w:szCs w:val="24"/>
        </w:rPr>
        <w:t xml:space="preserve">La dimensión consiste en la cuantificación del objetivo desde diferentes aspectos que son: la eficacia, eficiencia, calidad y economía. La recomendación del autor consiste en utilizar los indicadores en todas las dimensiones y utilizando uno o dos para no gastar recursos en la medición de todos los aspectos mencionados anteriormente. La definición de cada uno de los indicadores se podría resumir de la siguiente forma: La eficacia mide el grado de avance contra los objetivos planteados; la eficiencia mide lo logrado contra los recursos utilizados; la economía compara el programa en su administración de recursos; y por último la calidad mide el nivel que deben de tener los bienes o servicios. </w:t>
      </w:r>
    </w:p>
    <w:p w:rsidR="00277D45" w:rsidRDefault="00277D45" w:rsidP="00FC7C6E">
      <w:pPr>
        <w:spacing w:after="0" w:line="360" w:lineRule="auto"/>
        <w:jc w:val="both"/>
        <w:rPr>
          <w:rFonts w:ascii="Arial" w:hAnsi="Arial" w:cs="Arial"/>
          <w:sz w:val="24"/>
          <w:szCs w:val="24"/>
        </w:rPr>
      </w:pPr>
    </w:p>
    <w:p w:rsidR="00277D45" w:rsidRDefault="00277D45" w:rsidP="00FC7C6E">
      <w:pPr>
        <w:spacing w:after="0" w:line="360" w:lineRule="auto"/>
        <w:jc w:val="both"/>
        <w:rPr>
          <w:rFonts w:ascii="Arial" w:hAnsi="Arial" w:cs="Arial"/>
          <w:b/>
          <w:sz w:val="24"/>
          <w:szCs w:val="24"/>
        </w:rPr>
      </w:pPr>
      <w:r w:rsidRPr="00277D45">
        <w:rPr>
          <w:rFonts w:ascii="Arial" w:hAnsi="Arial" w:cs="Arial"/>
          <w:b/>
          <w:sz w:val="24"/>
          <w:szCs w:val="24"/>
        </w:rPr>
        <w:t>Pasos para construir un indicador</w:t>
      </w:r>
    </w:p>
    <w:p w:rsidR="00277D45" w:rsidRDefault="00277D45" w:rsidP="00FC7C6E">
      <w:pPr>
        <w:spacing w:after="0" w:line="360" w:lineRule="auto"/>
        <w:jc w:val="both"/>
        <w:rPr>
          <w:rFonts w:ascii="Arial" w:hAnsi="Arial" w:cs="Arial"/>
          <w:sz w:val="24"/>
          <w:szCs w:val="24"/>
        </w:rPr>
      </w:pPr>
      <w:r>
        <w:rPr>
          <w:rFonts w:ascii="Arial" w:hAnsi="Arial" w:cs="Arial"/>
          <w:sz w:val="24"/>
          <w:szCs w:val="24"/>
        </w:rPr>
        <w:t xml:space="preserve">El primer punto consiste en determinar indicadores claros y precisos partiendo de que existe un objetivo específico y que cumple con los aspectos antes mencionados. En la segunda etapa se deben identificar los factores de mayor relevancia dentro de los objetivos, para poder determinar qué será medido y quién deberá realizarlo. En el tercer punto debemos determinar nuestro objetivo a medir para poder determinar el tiempo en qué será medido. En una cuarta etapa se define el nombre y la fórmula matemática que deberá realizarse para la medición, la cual debe ser de una fácil comprensión. En un quinto paso se determina la periodicidad con que se realizará la medición de los indicadores y por último se deberán seleccionar los medios que permitan verificar el cumplimiento de los indicadores. </w:t>
      </w:r>
    </w:p>
    <w:p w:rsidR="00277D45" w:rsidRDefault="00277D45" w:rsidP="00FC7C6E">
      <w:pPr>
        <w:spacing w:after="0" w:line="360" w:lineRule="auto"/>
        <w:jc w:val="both"/>
        <w:rPr>
          <w:rFonts w:ascii="Arial" w:hAnsi="Arial" w:cs="Arial"/>
          <w:sz w:val="24"/>
          <w:szCs w:val="24"/>
        </w:rPr>
      </w:pPr>
    </w:p>
    <w:p w:rsidR="00277D45" w:rsidRDefault="00277D45" w:rsidP="00FC7C6E">
      <w:pPr>
        <w:spacing w:after="0" w:line="360" w:lineRule="auto"/>
        <w:jc w:val="both"/>
        <w:rPr>
          <w:rFonts w:ascii="Arial" w:hAnsi="Arial" w:cs="Arial"/>
          <w:sz w:val="24"/>
          <w:szCs w:val="24"/>
        </w:rPr>
      </w:pPr>
      <w:r>
        <w:rPr>
          <w:rFonts w:ascii="Arial" w:hAnsi="Arial" w:cs="Arial"/>
          <w:sz w:val="24"/>
          <w:szCs w:val="24"/>
        </w:rPr>
        <w:t>La CONEVAL ha generado ciertos criterios para valoración de indicadores para identificar si son o no precisos al momento de emitir información. Estos deben ser claros, relevantes, permitir que sean monitor</w:t>
      </w:r>
      <w:r w:rsidR="00225214">
        <w:rPr>
          <w:rFonts w:ascii="Arial" w:hAnsi="Arial" w:cs="Arial"/>
          <w:sz w:val="24"/>
          <w:szCs w:val="24"/>
        </w:rPr>
        <w:t xml:space="preserve">eados y que resulten económicos y adecuados, y en algunos casos deben de generar un aporte marginal que se realiza cuando existen dos o más indicadores para el mismo objetivo. </w:t>
      </w:r>
    </w:p>
    <w:p w:rsidR="00225214" w:rsidRDefault="00225214" w:rsidP="00FC7C6E">
      <w:pPr>
        <w:spacing w:after="0" w:line="360" w:lineRule="auto"/>
        <w:jc w:val="both"/>
        <w:rPr>
          <w:rFonts w:ascii="Arial" w:hAnsi="Arial" w:cs="Arial"/>
          <w:sz w:val="24"/>
          <w:szCs w:val="24"/>
        </w:rPr>
      </w:pPr>
    </w:p>
    <w:p w:rsidR="00225214" w:rsidRDefault="00225214" w:rsidP="00FC7C6E">
      <w:pPr>
        <w:spacing w:after="0" w:line="360" w:lineRule="auto"/>
        <w:jc w:val="both"/>
        <w:rPr>
          <w:rFonts w:ascii="Arial" w:hAnsi="Arial" w:cs="Arial"/>
          <w:sz w:val="24"/>
          <w:szCs w:val="24"/>
        </w:rPr>
      </w:pPr>
      <w:r>
        <w:rPr>
          <w:rFonts w:ascii="Arial" w:hAnsi="Arial" w:cs="Arial"/>
          <w:sz w:val="24"/>
          <w:szCs w:val="24"/>
        </w:rPr>
        <w:t xml:space="preserve">Por último, la línea base consiste en el punto de equilibrio que permitirá identificar si los resultados del programa hasta ese momento, son adecuados para permitir la continuidad del mismo. Se pueden tomar en cuenta diferentes tipos de información para la elaboración de la línea base tanto de forma externa como interna. </w:t>
      </w:r>
    </w:p>
    <w:p w:rsidR="00225214" w:rsidRPr="00277D45" w:rsidRDefault="00225214" w:rsidP="00FC7C6E">
      <w:pPr>
        <w:spacing w:after="0" w:line="360" w:lineRule="auto"/>
        <w:jc w:val="both"/>
        <w:rPr>
          <w:rFonts w:ascii="Arial" w:hAnsi="Arial" w:cs="Arial"/>
          <w:sz w:val="24"/>
          <w:szCs w:val="24"/>
        </w:rPr>
      </w:pPr>
      <w:r>
        <w:rPr>
          <w:rFonts w:ascii="Arial" w:hAnsi="Arial" w:cs="Arial"/>
          <w:sz w:val="24"/>
          <w:szCs w:val="24"/>
        </w:rPr>
        <w:lastRenderedPageBreak/>
        <w:t xml:space="preserve">En conclusión, el trabajo de la definición de indicadores no resulta una tarea sencilla pero si necesaria para validar el alcance de los proyectos y algunos casos definir o no la continuidad del mismo. </w:t>
      </w:r>
      <w:bookmarkStart w:id="0" w:name="_GoBack"/>
      <w:bookmarkEnd w:id="0"/>
    </w:p>
    <w:p w:rsidR="00456BD9" w:rsidRDefault="00456BD9" w:rsidP="00FC7C6E">
      <w:pPr>
        <w:spacing w:after="0" w:line="360" w:lineRule="auto"/>
        <w:jc w:val="both"/>
        <w:rPr>
          <w:rFonts w:ascii="Arial" w:hAnsi="Arial" w:cs="Arial"/>
          <w:sz w:val="24"/>
          <w:szCs w:val="24"/>
        </w:rPr>
      </w:pPr>
    </w:p>
    <w:p w:rsidR="00456BD9" w:rsidRPr="00277D45" w:rsidRDefault="00456BD9" w:rsidP="00FC7C6E">
      <w:pPr>
        <w:spacing w:after="0" w:line="360" w:lineRule="auto"/>
        <w:jc w:val="both"/>
        <w:rPr>
          <w:rFonts w:ascii="Arial" w:hAnsi="Arial" w:cs="Arial"/>
          <w:sz w:val="24"/>
          <w:szCs w:val="24"/>
        </w:rPr>
      </w:pPr>
    </w:p>
    <w:p w:rsidR="00F87ADB" w:rsidRDefault="00F87ADB" w:rsidP="00FC7C6E">
      <w:pPr>
        <w:spacing w:after="0" w:line="360" w:lineRule="auto"/>
        <w:jc w:val="both"/>
        <w:rPr>
          <w:rFonts w:ascii="Arial" w:hAnsi="Arial" w:cs="Arial"/>
          <w:sz w:val="24"/>
          <w:szCs w:val="24"/>
        </w:rPr>
      </w:pPr>
    </w:p>
    <w:p w:rsidR="00F87ADB" w:rsidRPr="002B3316" w:rsidRDefault="00F87ADB" w:rsidP="00FC7C6E">
      <w:pPr>
        <w:spacing w:after="0" w:line="360" w:lineRule="auto"/>
        <w:jc w:val="both"/>
        <w:rPr>
          <w:rFonts w:ascii="Arial" w:hAnsi="Arial" w:cs="Arial"/>
          <w:sz w:val="24"/>
          <w:szCs w:val="24"/>
        </w:rPr>
      </w:pPr>
    </w:p>
    <w:sectPr w:rsidR="00F87ADB" w:rsidRPr="002B3316" w:rsidSect="00197075">
      <w:headerReference w:type="even" r:id="rId8"/>
      <w:head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749" w:rsidRDefault="00382749" w:rsidP="003C378E">
      <w:pPr>
        <w:spacing w:after="0" w:line="240" w:lineRule="auto"/>
      </w:pPr>
      <w:r>
        <w:separator/>
      </w:r>
    </w:p>
  </w:endnote>
  <w:endnote w:type="continuationSeparator" w:id="0">
    <w:p w:rsidR="00382749" w:rsidRDefault="00382749" w:rsidP="003C3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749" w:rsidRDefault="00382749" w:rsidP="003C378E">
      <w:pPr>
        <w:spacing w:after="0" w:line="240" w:lineRule="auto"/>
      </w:pPr>
      <w:r>
        <w:separator/>
      </w:r>
    </w:p>
  </w:footnote>
  <w:footnote w:type="continuationSeparator" w:id="0">
    <w:p w:rsidR="00382749" w:rsidRDefault="00382749" w:rsidP="003C378E">
      <w:pPr>
        <w:spacing w:after="0" w:line="240" w:lineRule="auto"/>
      </w:pPr>
      <w:r>
        <w:continuationSeparator/>
      </w:r>
    </w:p>
  </w:footnote>
  <w:footnote w:id="1">
    <w:p w:rsidR="00597A39" w:rsidRDefault="00597A39">
      <w:pPr>
        <w:pStyle w:val="Textonotapie"/>
        <w:rPr>
          <w:rFonts w:ascii="Arial" w:hAnsi="Arial" w:cs="Arial"/>
          <w:sz w:val="16"/>
          <w:szCs w:val="16"/>
        </w:rPr>
      </w:pPr>
      <w:r w:rsidRPr="00597A39">
        <w:rPr>
          <w:rStyle w:val="Refdenotaalpie"/>
          <w:rFonts w:ascii="Arial" w:hAnsi="Arial" w:cs="Arial"/>
          <w:sz w:val="16"/>
          <w:szCs w:val="16"/>
        </w:rPr>
        <w:footnoteRef/>
      </w:r>
    </w:p>
    <w:p w:rsidR="00597A39" w:rsidRPr="00597A39" w:rsidRDefault="00597A39">
      <w:pPr>
        <w:pStyle w:val="Textonotapie"/>
        <w:rPr>
          <w:rFonts w:ascii="Arial" w:hAnsi="Arial" w:cs="Arial"/>
          <w:sz w:val="16"/>
          <w:szCs w:val="16"/>
        </w:rPr>
      </w:pPr>
      <w:r w:rsidRPr="00597A39">
        <w:rPr>
          <w:rFonts w:ascii="Arial" w:hAnsi="Arial" w:cs="Arial"/>
          <w:sz w:val="16"/>
          <w:szCs w:val="16"/>
        </w:rPr>
        <w:t xml:space="preserve"> </w:t>
      </w:r>
      <w:r w:rsidRPr="00597A39">
        <w:rPr>
          <w:rFonts w:ascii="Arial" w:hAnsi="Arial" w:cs="Arial"/>
          <w:color w:val="222222"/>
          <w:sz w:val="16"/>
          <w:szCs w:val="16"/>
        </w:rPr>
        <w:t>Consejo Nacional de Evaluación de la Política de Desarrollo Social. (2013) Manual para el Diseño y la Construcción de Indicadores. Instrumentos principales para el monitoreo de programas sociales de México. Ed. CONEVAL México, 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F77" w:rsidRDefault="00793F77">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F77" w:rsidRPr="00197075" w:rsidRDefault="00793F77" w:rsidP="00197075">
    <w:pPr>
      <w:spacing w:after="0" w:line="240" w:lineRule="auto"/>
      <w:jc w:val="center"/>
      <w:rPr>
        <w:rFonts w:ascii="Arial" w:hAnsi="Arial" w:cs="Arial"/>
        <w:b/>
        <w:color w:val="000000" w:themeColor="text1"/>
        <w:sz w:val="16"/>
        <w:szCs w:val="16"/>
        <w:lang w:val="es-ES_tradnl"/>
      </w:rPr>
    </w:pPr>
    <w:r w:rsidRPr="00197075">
      <w:rPr>
        <w:rFonts w:ascii="Arial" w:hAnsi="Arial" w:cs="Arial"/>
        <w:b/>
        <w:noProof/>
        <w:color w:val="000000" w:themeColor="text1"/>
        <w:sz w:val="16"/>
        <w:szCs w:val="16"/>
      </w:rPr>
      <w:drawing>
        <wp:anchor distT="0" distB="0" distL="114300" distR="114300" simplePos="0" relativeHeight="251659264" behindDoc="1" locked="0" layoutInCell="1" allowOverlap="1">
          <wp:simplePos x="0" y="0"/>
          <wp:positionH relativeFrom="column">
            <wp:posOffset>-94571</wp:posOffset>
          </wp:positionH>
          <wp:positionV relativeFrom="paragraph">
            <wp:posOffset>-120605</wp:posOffset>
          </wp:positionV>
          <wp:extent cx="1352550" cy="701749"/>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701749"/>
                  </a:xfrm>
                  <a:prstGeom prst="rect">
                    <a:avLst/>
                  </a:prstGeom>
                  <a:noFill/>
                  <a:ln w="9525">
                    <a:noFill/>
                    <a:miter lim="800000"/>
                    <a:headEnd/>
                    <a:tailEnd/>
                  </a:ln>
                </pic:spPr>
              </pic:pic>
            </a:graphicData>
          </a:graphic>
        </wp:anchor>
      </w:drawing>
    </w:r>
    <w:r w:rsidRPr="00197075">
      <w:rPr>
        <w:rFonts w:ascii="Arial" w:hAnsi="Arial" w:cs="Arial"/>
        <w:b/>
        <w:color w:val="000000" w:themeColor="text1"/>
        <w:sz w:val="16"/>
        <w:szCs w:val="16"/>
        <w:lang w:val="es-ES_tradnl"/>
      </w:rPr>
      <w:t>INSTITUTO DE ADMINISTRACIÓN PÚBLICA</w:t>
    </w:r>
  </w:p>
  <w:p w:rsidR="00793F77" w:rsidRPr="00197075" w:rsidRDefault="00793F77" w:rsidP="003C378E">
    <w:pPr>
      <w:spacing w:after="0" w:line="240" w:lineRule="auto"/>
      <w:jc w:val="center"/>
      <w:rPr>
        <w:rFonts w:ascii="Arial" w:hAnsi="Arial" w:cs="Arial"/>
        <w:b/>
        <w:color w:val="000000" w:themeColor="text1"/>
        <w:sz w:val="16"/>
        <w:szCs w:val="16"/>
        <w:lang w:val="es-ES_tradnl"/>
      </w:rPr>
    </w:pPr>
    <w:r w:rsidRPr="00197075">
      <w:rPr>
        <w:rFonts w:ascii="Arial" w:hAnsi="Arial" w:cs="Arial"/>
        <w:b/>
        <w:color w:val="000000" w:themeColor="text1"/>
        <w:sz w:val="16"/>
        <w:szCs w:val="16"/>
        <w:lang w:val="es-ES_tradnl"/>
      </w:rPr>
      <w:t>DEL ESTADO DE CHIAPAS</w:t>
    </w:r>
  </w:p>
  <w:p w:rsidR="00793F77" w:rsidRPr="00197075" w:rsidRDefault="00793F77"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 xml:space="preserve">MAESTRÍA EN ADMINISTRACIÓN </w:t>
    </w:r>
  </w:p>
  <w:p w:rsidR="00793F77" w:rsidRPr="00197075" w:rsidRDefault="00793F77" w:rsidP="003C378E">
    <w:pPr>
      <w:spacing w:after="0" w:line="240" w:lineRule="auto"/>
      <w:jc w:val="center"/>
      <w:rPr>
        <w:rFonts w:ascii="Arial" w:hAnsi="Arial" w:cs="Arial"/>
        <w:color w:val="000000" w:themeColor="text1"/>
        <w:sz w:val="16"/>
        <w:szCs w:val="16"/>
        <w:lang w:val="es-ES_tradnl"/>
      </w:rPr>
    </w:pPr>
    <w:r w:rsidRPr="00197075">
      <w:rPr>
        <w:rFonts w:ascii="Arial" w:hAnsi="Arial" w:cs="Arial"/>
        <w:color w:val="000000" w:themeColor="text1"/>
        <w:sz w:val="16"/>
        <w:szCs w:val="16"/>
        <w:lang w:val="es-ES_tradnl"/>
      </w:rPr>
      <w:t>Y POLÍTICAS PÚBLICAS</w:t>
    </w:r>
  </w:p>
  <w:p w:rsidR="00793F77" w:rsidRDefault="00793F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60F6A"/>
    <w:multiLevelType w:val="hybridMultilevel"/>
    <w:tmpl w:val="0E1CA9B6"/>
    <w:lvl w:ilvl="0" w:tplc="75BC4602">
      <w:start w:val="2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43A05AF"/>
    <w:multiLevelType w:val="hybridMultilevel"/>
    <w:tmpl w:val="F83A6926"/>
    <w:lvl w:ilvl="0" w:tplc="FA9A6FB6">
      <w:start w:val="24"/>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D661CF"/>
    <w:multiLevelType w:val="hybridMultilevel"/>
    <w:tmpl w:val="240E8CF4"/>
    <w:lvl w:ilvl="0" w:tplc="EAA430B0">
      <w:start w:val="2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D6B1C6F"/>
    <w:multiLevelType w:val="hybridMultilevel"/>
    <w:tmpl w:val="0840E394"/>
    <w:lvl w:ilvl="0" w:tplc="D4FC4574">
      <w:start w:val="2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621D4B"/>
    <w:multiLevelType w:val="multilevel"/>
    <w:tmpl w:val="208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928CC"/>
    <w:multiLevelType w:val="hybridMultilevel"/>
    <w:tmpl w:val="87D8F86C"/>
    <w:lvl w:ilvl="0" w:tplc="BF524F8E">
      <w:start w:val="14"/>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6" w15:restartNumberingAfterBreak="0">
    <w:nsid w:val="43E03CED"/>
    <w:multiLevelType w:val="hybridMultilevel"/>
    <w:tmpl w:val="05FCD5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B572F0"/>
    <w:multiLevelType w:val="hybridMultilevel"/>
    <w:tmpl w:val="ACF84592"/>
    <w:lvl w:ilvl="0" w:tplc="242E4EF6">
      <w:start w:val="2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8DA3CC2"/>
    <w:multiLevelType w:val="hybridMultilevel"/>
    <w:tmpl w:val="8FC62268"/>
    <w:lvl w:ilvl="0" w:tplc="53EAB5B6">
      <w:start w:val="9"/>
      <w:numFmt w:val="decimalZero"/>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9" w15:restartNumberingAfterBreak="0">
    <w:nsid w:val="720322C9"/>
    <w:multiLevelType w:val="hybridMultilevel"/>
    <w:tmpl w:val="685ACF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725EAA"/>
    <w:multiLevelType w:val="hybridMultilevel"/>
    <w:tmpl w:val="E4D8C13C"/>
    <w:lvl w:ilvl="0" w:tplc="944CB4D6">
      <w:start w:val="27"/>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4"/>
  </w:num>
  <w:num w:numId="2">
    <w:abstractNumId w:val="3"/>
  </w:num>
  <w:num w:numId="3">
    <w:abstractNumId w:val="9"/>
  </w:num>
  <w:num w:numId="4">
    <w:abstractNumId w:val="10"/>
  </w:num>
  <w:num w:numId="5">
    <w:abstractNumId w:val="8"/>
  </w:num>
  <w:num w:numId="6">
    <w:abstractNumId w:val="5"/>
  </w:num>
  <w:num w:numId="7">
    <w:abstractNumId w:val="6"/>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78E"/>
    <w:rsid w:val="00005104"/>
    <w:rsid w:val="00024A14"/>
    <w:rsid w:val="00030C58"/>
    <w:rsid w:val="00044674"/>
    <w:rsid w:val="00051D67"/>
    <w:rsid w:val="00054FC6"/>
    <w:rsid w:val="0006116A"/>
    <w:rsid w:val="000800E9"/>
    <w:rsid w:val="00085428"/>
    <w:rsid w:val="000909A5"/>
    <w:rsid w:val="00094E84"/>
    <w:rsid w:val="000B5327"/>
    <w:rsid w:val="000D77A1"/>
    <w:rsid w:val="001464ED"/>
    <w:rsid w:val="00180644"/>
    <w:rsid w:val="001829D1"/>
    <w:rsid w:val="001870EF"/>
    <w:rsid w:val="001929E7"/>
    <w:rsid w:val="00194A40"/>
    <w:rsid w:val="00195C05"/>
    <w:rsid w:val="00197075"/>
    <w:rsid w:val="001B117E"/>
    <w:rsid w:val="001C01BE"/>
    <w:rsid w:val="001D21D6"/>
    <w:rsid w:val="001F0C17"/>
    <w:rsid w:val="00221505"/>
    <w:rsid w:val="00225214"/>
    <w:rsid w:val="002401D4"/>
    <w:rsid w:val="002471ED"/>
    <w:rsid w:val="00277D45"/>
    <w:rsid w:val="00295A43"/>
    <w:rsid w:val="002B3316"/>
    <w:rsid w:val="002B7F2F"/>
    <w:rsid w:val="002D7E9E"/>
    <w:rsid w:val="002F4AC8"/>
    <w:rsid w:val="00324850"/>
    <w:rsid w:val="0033608A"/>
    <w:rsid w:val="0035565B"/>
    <w:rsid w:val="00376C08"/>
    <w:rsid w:val="00382749"/>
    <w:rsid w:val="003B1614"/>
    <w:rsid w:val="003C378E"/>
    <w:rsid w:val="003D40AB"/>
    <w:rsid w:val="00413885"/>
    <w:rsid w:val="00441509"/>
    <w:rsid w:val="00456BD9"/>
    <w:rsid w:val="004A3080"/>
    <w:rsid w:val="004B221A"/>
    <w:rsid w:val="00507203"/>
    <w:rsid w:val="00514D4D"/>
    <w:rsid w:val="0052681C"/>
    <w:rsid w:val="00537FF0"/>
    <w:rsid w:val="005435F3"/>
    <w:rsid w:val="00561E48"/>
    <w:rsid w:val="00565512"/>
    <w:rsid w:val="00565533"/>
    <w:rsid w:val="00572426"/>
    <w:rsid w:val="00591FAF"/>
    <w:rsid w:val="00592D7E"/>
    <w:rsid w:val="00597A39"/>
    <w:rsid w:val="005A20CA"/>
    <w:rsid w:val="005C6D7E"/>
    <w:rsid w:val="006105B4"/>
    <w:rsid w:val="00613FA8"/>
    <w:rsid w:val="00627E18"/>
    <w:rsid w:val="00631DA4"/>
    <w:rsid w:val="00644B44"/>
    <w:rsid w:val="00653C8C"/>
    <w:rsid w:val="00655351"/>
    <w:rsid w:val="0067516D"/>
    <w:rsid w:val="00690F26"/>
    <w:rsid w:val="006D2CB5"/>
    <w:rsid w:val="006D6932"/>
    <w:rsid w:val="00711E4C"/>
    <w:rsid w:val="00742637"/>
    <w:rsid w:val="007835CC"/>
    <w:rsid w:val="00785753"/>
    <w:rsid w:val="00790B4F"/>
    <w:rsid w:val="00790D12"/>
    <w:rsid w:val="00793F77"/>
    <w:rsid w:val="00794529"/>
    <w:rsid w:val="007A7461"/>
    <w:rsid w:val="007B235D"/>
    <w:rsid w:val="007D4114"/>
    <w:rsid w:val="00820C3E"/>
    <w:rsid w:val="0082315D"/>
    <w:rsid w:val="00842F4A"/>
    <w:rsid w:val="00861C3D"/>
    <w:rsid w:val="00863398"/>
    <w:rsid w:val="00876253"/>
    <w:rsid w:val="008B0687"/>
    <w:rsid w:val="008C173F"/>
    <w:rsid w:val="008F513A"/>
    <w:rsid w:val="00900274"/>
    <w:rsid w:val="009311A8"/>
    <w:rsid w:val="009472C6"/>
    <w:rsid w:val="0096085D"/>
    <w:rsid w:val="00963CE2"/>
    <w:rsid w:val="009679FD"/>
    <w:rsid w:val="00970553"/>
    <w:rsid w:val="00981405"/>
    <w:rsid w:val="00981A48"/>
    <w:rsid w:val="00985866"/>
    <w:rsid w:val="009E49E0"/>
    <w:rsid w:val="009F584F"/>
    <w:rsid w:val="00A52FBF"/>
    <w:rsid w:val="00A6791D"/>
    <w:rsid w:val="00A764E7"/>
    <w:rsid w:val="00AA494E"/>
    <w:rsid w:val="00AB06CC"/>
    <w:rsid w:val="00AB360D"/>
    <w:rsid w:val="00AC1B4F"/>
    <w:rsid w:val="00AC45E7"/>
    <w:rsid w:val="00AD10CF"/>
    <w:rsid w:val="00AD4D59"/>
    <w:rsid w:val="00AD74AF"/>
    <w:rsid w:val="00AE6C4A"/>
    <w:rsid w:val="00B24171"/>
    <w:rsid w:val="00B448DE"/>
    <w:rsid w:val="00BA27D2"/>
    <w:rsid w:val="00BC22C0"/>
    <w:rsid w:val="00BD2B2C"/>
    <w:rsid w:val="00BE2D47"/>
    <w:rsid w:val="00BE385F"/>
    <w:rsid w:val="00BE387B"/>
    <w:rsid w:val="00BE48D6"/>
    <w:rsid w:val="00C03AA7"/>
    <w:rsid w:val="00C11075"/>
    <w:rsid w:val="00C24126"/>
    <w:rsid w:val="00C70748"/>
    <w:rsid w:val="00C70BDD"/>
    <w:rsid w:val="00C8364D"/>
    <w:rsid w:val="00C87FAE"/>
    <w:rsid w:val="00C90F41"/>
    <w:rsid w:val="00C92140"/>
    <w:rsid w:val="00CC2C09"/>
    <w:rsid w:val="00CE0B99"/>
    <w:rsid w:val="00CE521D"/>
    <w:rsid w:val="00CF414E"/>
    <w:rsid w:val="00D02C19"/>
    <w:rsid w:val="00D20C41"/>
    <w:rsid w:val="00D31059"/>
    <w:rsid w:val="00D417EB"/>
    <w:rsid w:val="00DD0B4E"/>
    <w:rsid w:val="00E44631"/>
    <w:rsid w:val="00E45B42"/>
    <w:rsid w:val="00E536B6"/>
    <w:rsid w:val="00E575CE"/>
    <w:rsid w:val="00E86E70"/>
    <w:rsid w:val="00F16A01"/>
    <w:rsid w:val="00F2453E"/>
    <w:rsid w:val="00F56AFF"/>
    <w:rsid w:val="00F621FC"/>
    <w:rsid w:val="00F75AA7"/>
    <w:rsid w:val="00F8508B"/>
    <w:rsid w:val="00F87ADB"/>
    <w:rsid w:val="00FB64C9"/>
    <w:rsid w:val="00FC7C6E"/>
    <w:rsid w:val="00FE17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FEEDBE8-5184-4E7E-9B7C-B06F0D7E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37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C378E"/>
  </w:style>
  <w:style w:type="character" w:styleId="Hipervnculo">
    <w:name w:val="Hyperlink"/>
    <w:basedOn w:val="Fuentedeprrafopredeter"/>
    <w:uiPriority w:val="99"/>
    <w:unhideWhenUsed/>
    <w:rsid w:val="003C378E"/>
    <w:rPr>
      <w:color w:val="0000FF"/>
      <w:u w:val="single"/>
    </w:rPr>
  </w:style>
  <w:style w:type="character" w:styleId="Textoennegrita">
    <w:name w:val="Strong"/>
    <w:basedOn w:val="Fuentedeprrafopredeter"/>
    <w:uiPriority w:val="22"/>
    <w:qFormat/>
    <w:rsid w:val="003C378E"/>
    <w:rPr>
      <w:b/>
      <w:bCs/>
    </w:rPr>
  </w:style>
  <w:style w:type="paragraph" w:styleId="Prrafodelista">
    <w:name w:val="List Paragraph"/>
    <w:basedOn w:val="Normal"/>
    <w:uiPriority w:val="34"/>
    <w:qFormat/>
    <w:rsid w:val="003C378E"/>
    <w:pPr>
      <w:spacing w:after="0" w:line="240" w:lineRule="auto"/>
      <w:ind w:left="720"/>
      <w:contextualSpacing/>
    </w:pPr>
    <w:rPr>
      <w:sz w:val="24"/>
      <w:szCs w:val="24"/>
      <w:lang w:val="en-US"/>
    </w:rPr>
  </w:style>
  <w:style w:type="paragraph" w:styleId="Encabezado">
    <w:name w:val="header"/>
    <w:basedOn w:val="Normal"/>
    <w:link w:val="EncabezadoCar"/>
    <w:uiPriority w:val="99"/>
    <w:unhideWhenUsed/>
    <w:rsid w:val="003C37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378E"/>
  </w:style>
  <w:style w:type="paragraph" w:styleId="Piedepgina">
    <w:name w:val="footer"/>
    <w:basedOn w:val="Normal"/>
    <w:link w:val="PiedepginaCar"/>
    <w:uiPriority w:val="99"/>
    <w:unhideWhenUsed/>
    <w:rsid w:val="003C37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378E"/>
  </w:style>
  <w:style w:type="paragraph" w:styleId="Textonotaalfinal">
    <w:name w:val="endnote text"/>
    <w:basedOn w:val="Normal"/>
    <w:link w:val="TextonotaalfinalCar"/>
    <w:uiPriority w:val="99"/>
    <w:semiHidden/>
    <w:unhideWhenUsed/>
    <w:rsid w:val="00C90F4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0F41"/>
    <w:rPr>
      <w:sz w:val="20"/>
      <w:szCs w:val="20"/>
    </w:rPr>
  </w:style>
  <w:style w:type="character" w:styleId="Refdenotaalfinal">
    <w:name w:val="endnote reference"/>
    <w:basedOn w:val="Fuentedeprrafopredeter"/>
    <w:uiPriority w:val="99"/>
    <w:semiHidden/>
    <w:unhideWhenUsed/>
    <w:rsid w:val="00C90F41"/>
    <w:rPr>
      <w:vertAlign w:val="superscript"/>
    </w:rPr>
  </w:style>
  <w:style w:type="paragraph" w:styleId="Textonotapie">
    <w:name w:val="footnote text"/>
    <w:basedOn w:val="Normal"/>
    <w:link w:val="TextonotapieCar"/>
    <w:uiPriority w:val="99"/>
    <w:semiHidden/>
    <w:unhideWhenUsed/>
    <w:rsid w:val="00C90F4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90F41"/>
    <w:rPr>
      <w:sz w:val="20"/>
      <w:szCs w:val="20"/>
    </w:rPr>
  </w:style>
  <w:style w:type="character" w:styleId="Refdenotaalpie">
    <w:name w:val="footnote reference"/>
    <w:basedOn w:val="Fuentedeprrafopredeter"/>
    <w:uiPriority w:val="99"/>
    <w:semiHidden/>
    <w:unhideWhenUsed/>
    <w:rsid w:val="00C90F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7544">
      <w:bodyDiv w:val="1"/>
      <w:marLeft w:val="0"/>
      <w:marRight w:val="0"/>
      <w:marTop w:val="0"/>
      <w:marBottom w:val="0"/>
      <w:divBdr>
        <w:top w:val="none" w:sz="0" w:space="0" w:color="auto"/>
        <w:left w:val="none" w:sz="0" w:space="0" w:color="auto"/>
        <w:bottom w:val="none" w:sz="0" w:space="0" w:color="auto"/>
        <w:right w:val="none" w:sz="0" w:space="0" w:color="auto"/>
      </w:divBdr>
      <w:divsChild>
        <w:div w:id="1191261191">
          <w:marLeft w:val="0"/>
          <w:marRight w:val="0"/>
          <w:marTop w:val="0"/>
          <w:marBottom w:val="0"/>
          <w:divBdr>
            <w:top w:val="single" w:sz="6" w:space="8" w:color="FFFFFF"/>
            <w:left w:val="single" w:sz="6" w:space="8" w:color="DBDBDB"/>
            <w:bottom w:val="single" w:sz="6" w:space="8" w:color="DBDBDB"/>
            <w:right w:val="single" w:sz="6" w:space="8" w:color="DBDBDB"/>
          </w:divBdr>
          <w:divsChild>
            <w:div w:id="373310702">
              <w:marLeft w:val="0"/>
              <w:marRight w:val="0"/>
              <w:marTop w:val="0"/>
              <w:marBottom w:val="0"/>
              <w:divBdr>
                <w:top w:val="none" w:sz="0" w:space="0" w:color="auto"/>
                <w:left w:val="none" w:sz="0" w:space="0" w:color="auto"/>
                <w:bottom w:val="dotted" w:sz="6" w:space="8" w:color="CCCCCC"/>
                <w:right w:val="none" w:sz="0" w:space="0" w:color="auto"/>
              </w:divBdr>
            </w:div>
            <w:div w:id="212430259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E1BE14-E31C-4919-A908-CBE61D567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719</Words>
  <Characters>3958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Adriana</cp:lastModifiedBy>
  <cp:revision>4</cp:revision>
  <dcterms:created xsi:type="dcterms:W3CDTF">2016-05-29T01:13:00Z</dcterms:created>
  <dcterms:modified xsi:type="dcterms:W3CDTF">2016-05-29T02:25:00Z</dcterms:modified>
</cp:coreProperties>
</file>