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580" w:type="dxa"/>
        <w:tblCellMar>
          <w:left w:w="70" w:type="dxa"/>
          <w:right w:w="70" w:type="dxa"/>
        </w:tblCellMar>
        <w:tblLook w:val="04A0" w:firstRow="1" w:lastRow="0" w:firstColumn="1" w:lastColumn="0" w:noHBand="0" w:noVBand="1"/>
      </w:tblPr>
      <w:tblGrid>
        <w:gridCol w:w="4395"/>
        <w:gridCol w:w="4110"/>
        <w:gridCol w:w="5075"/>
      </w:tblGrid>
      <w:tr w:rsidR="000A1991" w:rsidRPr="000A1991" w:rsidTr="007A006F">
        <w:trPr>
          <w:trHeight w:val="300"/>
        </w:trPr>
        <w:tc>
          <w:tcPr>
            <w:tcW w:w="13580" w:type="dxa"/>
            <w:gridSpan w:val="3"/>
            <w:tcBorders>
              <w:top w:val="nil"/>
              <w:left w:val="nil"/>
              <w:bottom w:val="nil"/>
              <w:right w:val="nil"/>
            </w:tcBorders>
            <w:shd w:val="clear" w:color="auto" w:fill="auto"/>
            <w:noWrap/>
            <w:vAlign w:val="bottom"/>
            <w:hideMark/>
          </w:tcPr>
          <w:p w:rsidR="000A1991" w:rsidRPr="000A1991" w:rsidRDefault="000A1991" w:rsidP="000A1991">
            <w:pPr>
              <w:spacing w:after="0" w:line="240" w:lineRule="auto"/>
              <w:jc w:val="center"/>
              <w:rPr>
                <w:rFonts w:ascii="Calibri" w:eastAsia="Times New Roman" w:hAnsi="Calibri" w:cs="Times New Roman"/>
                <w:b/>
                <w:bCs/>
                <w:color w:val="000000"/>
                <w:lang w:eastAsia="es-MX"/>
              </w:rPr>
            </w:pPr>
            <w:r w:rsidRPr="000A1991">
              <w:rPr>
                <w:rFonts w:ascii="Calibri" w:eastAsia="Times New Roman" w:hAnsi="Calibri" w:cs="Times New Roman"/>
                <w:b/>
                <w:bCs/>
                <w:color w:val="000000"/>
                <w:lang w:eastAsia="es-MX"/>
              </w:rPr>
              <w:t xml:space="preserve">Cuadro comparativo </w:t>
            </w:r>
          </w:p>
        </w:tc>
      </w:tr>
      <w:tr w:rsidR="000A1991" w:rsidRPr="000A1991" w:rsidTr="007A006F">
        <w:trPr>
          <w:trHeight w:val="300"/>
        </w:trPr>
        <w:tc>
          <w:tcPr>
            <w:tcW w:w="4395" w:type="dxa"/>
            <w:tcBorders>
              <w:top w:val="nil"/>
              <w:left w:val="nil"/>
              <w:bottom w:val="nil"/>
              <w:right w:val="nil"/>
            </w:tcBorders>
            <w:shd w:val="clear" w:color="auto" w:fill="auto"/>
            <w:noWrap/>
            <w:vAlign w:val="bottom"/>
            <w:hideMark/>
          </w:tcPr>
          <w:p w:rsidR="000A1991" w:rsidRPr="000A1991" w:rsidRDefault="000A1991" w:rsidP="000A1991">
            <w:pPr>
              <w:spacing w:after="0" w:line="240" w:lineRule="auto"/>
              <w:jc w:val="center"/>
              <w:rPr>
                <w:rFonts w:ascii="Calibri" w:eastAsia="Times New Roman" w:hAnsi="Calibri" w:cs="Times New Roman"/>
                <w:b/>
                <w:bCs/>
                <w:color w:val="000000"/>
                <w:lang w:eastAsia="es-MX"/>
              </w:rPr>
            </w:pPr>
          </w:p>
        </w:tc>
        <w:tc>
          <w:tcPr>
            <w:tcW w:w="4110" w:type="dxa"/>
            <w:tcBorders>
              <w:top w:val="nil"/>
              <w:left w:val="nil"/>
              <w:bottom w:val="nil"/>
              <w:right w:val="nil"/>
            </w:tcBorders>
            <w:shd w:val="clear" w:color="auto" w:fill="auto"/>
            <w:noWrap/>
            <w:vAlign w:val="bottom"/>
            <w:hideMark/>
          </w:tcPr>
          <w:p w:rsidR="000A1991" w:rsidRPr="000A1991" w:rsidRDefault="000A1991" w:rsidP="000A1991">
            <w:pPr>
              <w:spacing w:after="0" w:line="240" w:lineRule="auto"/>
              <w:rPr>
                <w:rFonts w:ascii="Times New Roman" w:eastAsia="Times New Roman" w:hAnsi="Times New Roman" w:cs="Times New Roman"/>
                <w:sz w:val="20"/>
                <w:szCs w:val="20"/>
                <w:lang w:eastAsia="es-MX"/>
              </w:rPr>
            </w:pPr>
          </w:p>
        </w:tc>
        <w:tc>
          <w:tcPr>
            <w:tcW w:w="5075" w:type="dxa"/>
            <w:tcBorders>
              <w:top w:val="nil"/>
              <w:left w:val="nil"/>
              <w:bottom w:val="nil"/>
              <w:right w:val="nil"/>
            </w:tcBorders>
            <w:shd w:val="clear" w:color="auto" w:fill="auto"/>
            <w:noWrap/>
            <w:vAlign w:val="bottom"/>
            <w:hideMark/>
          </w:tcPr>
          <w:p w:rsidR="000A1991" w:rsidRPr="000A1991" w:rsidRDefault="000A1991" w:rsidP="000A1991">
            <w:pPr>
              <w:spacing w:after="0" w:line="240" w:lineRule="auto"/>
              <w:rPr>
                <w:rFonts w:ascii="Times New Roman" w:eastAsia="Times New Roman" w:hAnsi="Times New Roman" w:cs="Times New Roman"/>
                <w:sz w:val="20"/>
                <w:szCs w:val="20"/>
                <w:lang w:eastAsia="es-MX"/>
              </w:rPr>
            </w:pPr>
          </w:p>
        </w:tc>
      </w:tr>
      <w:tr w:rsidR="000A1991" w:rsidRPr="000A1991" w:rsidTr="007A006F">
        <w:trPr>
          <w:trHeight w:val="900"/>
        </w:trPr>
        <w:tc>
          <w:tcPr>
            <w:tcW w:w="43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A1991" w:rsidRPr="000A1991" w:rsidRDefault="000A1991" w:rsidP="000A1991">
            <w:pPr>
              <w:spacing w:after="0" w:line="240" w:lineRule="auto"/>
              <w:jc w:val="center"/>
              <w:rPr>
                <w:rFonts w:ascii="Calibri" w:eastAsia="Times New Roman" w:hAnsi="Calibri" w:cs="Times New Roman"/>
                <w:b/>
                <w:bCs/>
                <w:color w:val="000000"/>
                <w:lang w:eastAsia="es-MX"/>
              </w:rPr>
            </w:pPr>
            <w:r w:rsidRPr="000A1991">
              <w:rPr>
                <w:rFonts w:ascii="Calibri" w:eastAsia="Times New Roman" w:hAnsi="Calibri" w:cs="Times New Roman"/>
                <w:b/>
                <w:bCs/>
                <w:color w:val="000000"/>
                <w:lang w:eastAsia="es-MX"/>
              </w:rPr>
              <w:t xml:space="preserve">Los principios de la Declaración de Lima sobre las Líneas Básicas de la Fiscalización </w:t>
            </w:r>
          </w:p>
        </w:tc>
        <w:tc>
          <w:tcPr>
            <w:tcW w:w="4110" w:type="dxa"/>
            <w:tcBorders>
              <w:top w:val="single" w:sz="4" w:space="0" w:color="auto"/>
              <w:left w:val="nil"/>
              <w:bottom w:val="single" w:sz="4" w:space="0" w:color="auto"/>
              <w:right w:val="single" w:sz="4" w:space="0" w:color="auto"/>
            </w:tcBorders>
            <w:shd w:val="clear" w:color="auto" w:fill="auto"/>
            <w:vAlign w:val="center"/>
            <w:hideMark/>
          </w:tcPr>
          <w:p w:rsidR="000A1991" w:rsidRPr="000A1991" w:rsidRDefault="000A1991" w:rsidP="000A1991">
            <w:pPr>
              <w:spacing w:after="0" w:line="240" w:lineRule="auto"/>
              <w:jc w:val="center"/>
              <w:rPr>
                <w:rFonts w:ascii="Calibri" w:eastAsia="Times New Roman" w:hAnsi="Calibri" w:cs="Times New Roman"/>
                <w:b/>
                <w:bCs/>
                <w:color w:val="000000"/>
                <w:lang w:eastAsia="es-MX"/>
              </w:rPr>
            </w:pPr>
            <w:r w:rsidRPr="000A1991">
              <w:rPr>
                <w:rFonts w:ascii="Calibri" w:eastAsia="Times New Roman" w:hAnsi="Calibri" w:cs="Times New Roman"/>
                <w:b/>
                <w:bCs/>
                <w:color w:val="000000"/>
                <w:lang w:eastAsia="es-MX"/>
              </w:rPr>
              <w:t xml:space="preserve">Los principios de la Declaración de México sobre Independencia de las Entidades Fiscalizadoras Superiores </w:t>
            </w:r>
          </w:p>
        </w:tc>
        <w:tc>
          <w:tcPr>
            <w:tcW w:w="5075" w:type="dxa"/>
            <w:tcBorders>
              <w:top w:val="single" w:sz="4" w:space="0" w:color="auto"/>
              <w:left w:val="nil"/>
              <w:bottom w:val="single" w:sz="4" w:space="0" w:color="auto"/>
              <w:right w:val="single" w:sz="4" w:space="0" w:color="auto"/>
            </w:tcBorders>
            <w:shd w:val="clear" w:color="auto" w:fill="auto"/>
            <w:vAlign w:val="center"/>
            <w:hideMark/>
          </w:tcPr>
          <w:p w:rsidR="000A1991" w:rsidRPr="000A1991" w:rsidRDefault="000A1991" w:rsidP="000A1991">
            <w:pPr>
              <w:spacing w:after="0" w:line="240" w:lineRule="auto"/>
              <w:jc w:val="center"/>
              <w:rPr>
                <w:rFonts w:ascii="Calibri" w:eastAsia="Times New Roman" w:hAnsi="Calibri" w:cs="Times New Roman"/>
                <w:b/>
                <w:bCs/>
                <w:color w:val="000000"/>
                <w:lang w:eastAsia="es-MX"/>
              </w:rPr>
            </w:pPr>
            <w:r w:rsidRPr="000A1991">
              <w:rPr>
                <w:rFonts w:ascii="Calibri" w:eastAsia="Times New Roman" w:hAnsi="Calibri" w:cs="Times New Roman"/>
                <w:b/>
                <w:bCs/>
                <w:color w:val="000000"/>
                <w:lang w:eastAsia="es-MX"/>
              </w:rPr>
              <w:t xml:space="preserve">Textos constitucionales en el artículo 79 </w:t>
            </w:r>
          </w:p>
        </w:tc>
      </w:tr>
      <w:tr w:rsidR="000A1991" w:rsidRPr="000A1991" w:rsidTr="007A006F">
        <w:trPr>
          <w:trHeight w:val="1125"/>
        </w:trPr>
        <w:tc>
          <w:tcPr>
            <w:tcW w:w="4395" w:type="dxa"/>
            <w:vMerge w:val="restart"/>
            <w:tcBorders>
              <w:top w:val="nil"/>
              <w:left w:val="single" w:sz="4" w:space="0" w:color="auto"/>
              <w:bottom w:val="single" w:sz="4" w:space="0" w:color="auto"/>
              <w:right w:val="single" w:sz="4" w:space="0" w:color="auto"/>
            </w:tcBorders>
            <w:shd w:val="clear" w:color="auto" w:fill="auto"/>
            <w:vAlign w:val="bottom"/>
            <w:hideMark/>
          </w:tcPr>
          <w:p w:rsidR="000A1991" w:rsidRPr="007A006F" w:rsidRDefault="000A1991" w:rsidP="000A1991">
            <w:pPr>
              <w:spacing w:after="240" w:line="240" w:lineRule="auto"/>
              <w:rPr>
                <w:rFonts w:ascii="Arial" w:eastAsia="Times New Roman" w:hAnsi="Arial" w:cs="Arial"/>
                <w:color w:val="000000"/>
                <w:sz w:val="16"/>
                <w:szCs w:val="16"/>
                <w:lang w:eastAsia="es-MX"/>
              </w:rPr>
            </w:pPr>
            <w:r w:rsidRPr="000A1991">
              <w:rPr>
                <w:rFonts w:ascii="Arial" w:eastAsia="Times New Roman" w:hAnsi="Arial" w:cs="Arial"/>
                <w:b/>
                <w:bCs/>
                <w:color w:val="000000"/>
                <w:sz w:val="16"/>
                <w:szCs w:val="16"/>
                <w:lang w:eastAsia="es-MX"/>
              </w:rPr>
              <w:t>Control.-</w:t>
            </w:r>
            <w:r w:rsidRPr="000A1991">
              <w:rPr>
                <w:rFonts w:ascii="Arial" w:eastAsia="Times New Roman" w:hAnsi="Arial" w:cs="Arial"/>
                <w:color w:val="000000"/>
                <w:sz w:val="16"/>
                <w:szCs w:val="16"/>
                <w:lang w:eastAsia="es-MX"/>
              </w:rPr>
              <w:t xml:space="preserve"> Se refiere al mecanismo regulador del cumplimiento de los principios de legalidad, rentabilidad, utilidad y racionalidad de las operaciones financieras.</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 xml:space="preserve">Control previo y control posterior de operaciones realizados por Entes fiscalizadores o Instituciones de Control en el previo y solo por la entidad fiscalizadora en los posteriores. </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 xml:space="preserve">Control interno y externo. El primero se refiere a los que cuenta la entidad y los externos son las entidades fiscalizadoras. </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Control formal y control de las realizaciones consiste en el control de la legalidad y regularidad de las operaciones.</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r>
            <w:r w:rsidRPr="000A1991">
              <w:rPr>
                <w:rFonts w:ascii="Arial" w:eastAsia="Times New Roman" w:hAnsi="Arial" w:cs="Arial"/>
                <w:b/>
                <w:bCs/>
                <w:color w:val="000000"/>
                <w:sz w:val="16"/>
                <w:szCs w:val="16"/>
                <w:lang w:eastAsia="es-MX"/>
              </w:rPr>
              <w:t>Independencia</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Independencia de las Entidades Fiscalizadoras Superiores de influencias exteriores. Deben ser protegidas por el Tribunal Supremo.</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 xml:space="preserve">Independencia de los miembros y funcionarios de las Entidades Fiscalizadoras Superiores. Se debe establecer en la constitución la independencia de los miembros así como el Sistemas para las sustituciones de los mismos. </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 xml:space="preserve">Independencia financiera de las Entidades Fiscalizadoras Superiores referente a la disposición de su presupuesto y no debe existir alguna limitante financiera para el cumplimiento de los objetivos. </w:t>
            </w:r>
            <w:r w:rsidRPr="000A1991">
              <w:rPr>
                <w:rFonts w:ascii="Arial" w:eastAsia="Times New Roman" w:hAnsi="Arial" w:cs="Arial"/>
                <w:color w:val="000000"/>
                <w:sz w:val="16"/>
                <w:szCs w:val="16"/>
                <w:lang w:eastAsia="es-MX"/>
              </w:rPr>
              <w:br/>
            </w:r>
            <w:r w:rsidRPr="000A1991">
              <w:rPr>
                <w:rFonts w:ascii="Arial" w:eastAsia="Times New Roman" w:hAnsi="Arial" w:cs="Arial"/>
                <w:b/>
                <w:bCs/>
                <w:color w:val="000000"/>
                <w:sz w:val="16"/>
                <w:szCs w:val="16"/>
                <w:lang w:eastAsia="es-MX"/>
              </w:rPr>
              <w:br/>
              <w:t>Relación con Parlamento, Gobierno y Administración</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 xml:space="preserve">Relación con el Parlamento. Debe existir la regulación por la  Constitución en  las relaciones entre la Entidad Fiscalizadora Superior y el Parlamento, de acuerdo con las </w:t>
            </w:r>
            <w:r w:rsidRPr="000A1991">
              <w:rPr>
                <w:rFonts w:ascii="Arial" w:eastAsia="Times New Roman" w:hAnsi="Arial" w:cs="Arial"/>
                <w:color w:val="000000"/>
                <w:sz w:val="16"/>
                <w:szCs w:val="16"/>
                <w:lang w:eastAsia="es-MX"/>
              </w:rPr>
              <w:lastRenderedPageBreak/>
              <w:t>circunstancias y necesidades de cada país.</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 xml:space="preserve">Relación con el Gobierno y la Administración no debe existir ninguna subordinación del Gobierno a la Entidad Fiscalizadora Superior. </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r>
            <w:r w:rsidRPr="000A1991">
              <w:rPr>
                <w:rFonts w:ascii="Arial" w:eastAsia="Times New Roman" w:hAnsi="Arial" w:cs="Arial"/>
                <w:b/>
                <w:bCs/>
                <w:color w:val="000000"/>
                <w:sz w:val="16"/>
                <w:szCs w:val="16"/>
                <w:lang w:eastAsia="es-MX"/>
              </w:rPr>
              <w:t>Facultades de las Entidades Fiscalizadoras Superiores</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Facultad de investigación</w:t>
            </w:r>
            <w:r w:rsidRPr="000A1991">
              <w:rPr>
                <w:rFonts w:ascii="Arial" w:eastAsia="Times New Roman" w:hAnsi="Arial" w:cs="Arial"/>
                <w:color w:val="000000"/>
                <w:sz w:val="16"/>
                <w:szCs w:val="16"/>
                <w:lang w:eastAsia="es-MX"/>
              </w:rPr>
              <w:br/>
              <w:t xml:space="preserve">Las Entidades Fiscalizadoras Superiores acceso ilimitado a documentos y cumplimiento de plazos. </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Ejecución de las verificaciones de control de las Entidades Fiscalizadoras Superiores</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Actividad pericial y otras formas de cooperación</w:t>
            </w:r>
            <w:r w:rsidRPr="000A1991">
              <w:rPr>
                <w:rFonts w:ascii="Arial" w:eastAsia="Times New Roman" w:hAnsi="Arial" w:cs="Arial"/>
                <w:color w:val="000000"/>
                <w:sz w:val="16"/>
                <w:szCs w:val="16"/>
                <w:lang w:eastAsia="es-MX"/>
              </w:rPr>
              <w:br/>
              <w:t xml:space="preserve">Las Entidades Fiscalizadoras Superiores pueden, en asuntos importantes, emitir su opinión sin tener la responsabilidad en el tema. </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r>
            <w:r w:rsidRPr="000A1991">
              <w:rPr>
                <w:rFonts w:ascii="Arial" w:eastAsia="Times New Roman" w:hAnsi="Arial" w:cs="Arial"/>
                <w:b/>
                <w:bCs/>
                <w:color w:val="000000"/>
                <w:sz w:val="16"/>
                <w:szCs w:val="16"/>
                <w:lang w:eastAsia="es-MX"/>
              </w:rPr>
              <w:t>Métodos de control, personal de control, intercambio</w:t>
            </w:r>
            <w:r w:rsidRPr="000A1991">
              <w:rPr>
                <w:rFonts w:ascii="Arial" w:eastAsia="Times New Roman" w:hAnsi="Arial" w:cs="Arial"/>
                <w:b/>
                <w:bCs/>
                <w:color w:val="000000"/>
                <w:sz w:val="16"/>
                <w:szCs w:val="16"/>
                <w:lang w:eastAsia="es-MX"/>
              </w:rPr>
              <w:br/>
              <w:t>Internacional de experiencias</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Métodos de control y procedimientos</w:t>
            </w:r>
            <w:r w:rsidRPr="000A1991">
              <w:rPr>
                <w:rFonts w:ascii="Arial" w:eastAsia="Times New Roman" w:hAnsi="Arial" w:cs="Arial"/>
                <w:color w:val="000000"/>
                <w:sz w:val="16"/>
                <w:szCs w:val="16"/>
                <w:lang w:eastAsia="es-MX"/>
              </w:rPr>
              <w:br/>
              <w:t>Debe seleccionarse un muestreo y un programa de trabajo.  Los métodos de control deben adaptarse continuamente a los progresos de las ciencias y técnicas relacionadas con las operaciones.</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Personal de control</w:t>
            </w:r>
            <w:r w:rsidRPr="000A1991">
              <w:rPr>
                <w:rFonts w:ascii="Arial" w:eastAsia="Times New Roman" w:hAnsi="Arial" w:cs="Arial"/>
                <w:color w:val="000000"/>
                <w:sz w:val="16"/>
                <w:szCs w:val="16"/>
                <w:lang w:eastAsia="es-MX"/>
              </w:rPr>
              <w:br/>
              <w:t xml:space="preserve">Valores y experiencia profesional adecuada para el personal, incluidas varias ramas. Remuneración a lo que se le exige. </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Intercambio internacional de experiencias</w:t>
            </w:r>
            <w:r w:rsidRPr="000A1991">
              <w:rPr>
                <w:rFonts w:ascii="Arial" w:eastAsia="Times New Roman" w:hAnsi="Arial" w:cs="Arial"/>
                <w:color w:val="000000"/>
                <w:sz w:val="16"/>
                <w:szCs w:val="16"/>
                <w:lang w:eastAsia="es-MX"/>
              </w:rPr>
              <w:br/>
              <w:t xml:space="preserve">Actualización de servidores públicos en seminarios internacionales. </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r>
            <w:r w:rsidRPr="000A1991">
              <w:rPr>
                <w:rFonts w:ascii="Arial" w:eastAsia="Times New Roman" w:hAnsi="Arial" w:cs="Arial"/>
                <w:b/>
                <w:bCs/>
                <w:color w:val="000000"/>
                <w:sz w:val="16"/>
                <w:szCs w:val="16"/>
                <w:lang w:eastAsia="es-MX"/>
              </w:rPr>
              <w:t>Rendición de informes al Parlamento y al público</w:t>
            </w:r>
            <w:r w:rsidRPr="000A1991">
              <w:rPr>
                <w:rFonts w:ascii="Arial" w:eastAsia="Times New Roman" w:hAnsi="Arial" w:cs="Arial"/>
                <w:color w:val="000000"/>
                <w:sz w:val="16"/>
                <w:szCs w:val="16"/>
                <w:lang w:eastAsia="es-MX"/>
              </w:rPr>
              <w:br/>
              <w:t xml:space="preserve">Presentar anualmente por  La Entidad Fiscalizadora Superior, según la Constitución. </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Redacción de los informes</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lastRenderedPageBreak/>
              <w:t xml:space="preserve">Informes objetivos y claros. </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Base constitucional de las competencias de control; control de las</w:t>
            </w:r>
            <w:r w:rsidRPr="000A1991">
              <w:rPr>
                <w:rFonts w:ascii="Arial" w:eastAsia="Times New Roman" w:hAnsi="Arial" w:cs="Arial"/>
                <w:color w:val="000000"/>
                <w:sz w:val="16"/>
                <w:szCs w:val="16"/>
                <w:lang w:eastAsia="es-MX"/>
              </w:rPr>
              <w:br/>
              <w:t>operaciones estatales. Una exclusión del presupuesto no debe convertirse en una exclusión del control.</w:t>
            </w:r>
            <w:r w:rsidRPr="000A1991">
              <w:rPr>
                <w:rFonts w:ascii="Arial" w:eastAsia="Times New Roman" w:hAnsi="Arial" w:cs="Arial"/>
                <w:color w:val="000000"/>
                <w:sz w:val="16"/>
                <w:szCs w:val="16"/>
                <w:lang w:eastAsia="es-MX"/>
              </w:rPr>
              <w:br/>
            </w:r>
          </w:p>
          <w:p w:rsidR="000A1991" w:rsidRPr="000A1991" w:rsidRDefault="000A1991" w:rsidP="000A1991">
            <w:pPr>
              <w:spacing w:after="240" w:line="240" w:lineRule="auto"/>
              <w:rPr>
                <w:rFonts w:ascii="Arial" w:eastAsia="Times New Roman" w:hAnsi="Arial" w:cs="Arial"/>
                <w:color w:val="000000"/>
                <w:sz w:val="16"/>
                <w:szCs w:val="16"/>
                <w:lang w:eastAsia="es-MX"/>
              </w:rPr>
            </w:pPr>
            <w:r w:rsidRPr="000A1991">
              <w:rPr>
                <w:rFonts w:ascii="Arial" w:eastAsia="Times New Roman" w:hAnsi="Arial" w:cs="Arial"/>
                <w:color w:val="000000"/>
                <w:sz w:val="16"/>
                <w:szCs w:val="16"/>
                <w:lang w:eastAsia="es-MX"/>
              </w:rPr>
              <w:t>Control de las autoridades e instituciones en el extranjero</w:t>
            </w:r>
            <w:r w:rsidRPr="000A1991">
              <w:rPr>
                <w:rFonts w:ascii="Arial" w:eastAsia="Times New Roman" w:hAnsi="Arial" w:cs="Arial"/>
                <w:color w:val="000000"/>
                <w:sz w:val="16"/>
                <w:szCs w:val="16"/>
                <w:lang w:eastAsia="es-MX"/>
              </w:rPr>
              <w:br/>
              <w:t xml:space="preserve">Se debe controlar la fiscalización a Instituciones establecidas en el extranjero. </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Control de los ingresos fiscales</w:t>
            </w:r>
            <w:r w:rsidRPr="000A1991">
              <w:rPr>
                <w:rFonts w:ascii="Arial" w:eastAsia="Times New Roman" w:hAnsi="Arial" w:cs="Arial"/>
                <w:color w:val="000000"/>
                <w:sz w:val="16"/>
                <w:szCs w:val="16"/>
                <w:lang w:eastAsia="es-MX"/>
              </w:rPr>
              <w:br/>
              <w:t xml:space="preserve">Se debe contemplar la revisión a los temas fiscales. </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Contratos públicos y obras públicas</w:t>
            </w:r>
            <w:r w:rsidRPr="000A1991">
              <w:rPr>
                <w:rFonts w:ascii="Arial" w:eastAsia="Times New Roman" w:hAnsi="Arial" w:cs="Arial"/>
                <w:color w:val="000000"/>
                <w:sz w:val="16"/>
                <w:szCs w:val="16"/>
                <w:lang w:eastAsia="es-MX"/>
              </w:rPr>
              <w:br/>
              <w:t>Las obras públicas no sólo abarcan la regularidad de los pagos, sino también la rentabilidad de la obra y la calidad de su ejecución.</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 xml:space="preserve">Control de las instalaciones de elaboración electrónica de datos. Se debe invertir en instalaciones de integración de datos. </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Empresas económicas con participación del Estado</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Control de instituciones subvencionadas</w:t>
            </w:r>
            <w:r w:rsidRPr="000A1991">
              <w:rPr>
                <w:rFonts w:ascii="Arial" w:eastAsia="Times New Roman" w:hAnsi="Arial" w:cs="Arial"/>
                <w:color w:val="000000"/>
                <w:sz w:val="16"/>
                <w:szCs w:val="16"/>
                <w:lang w:eastAsia="es-MX"/>
              </w:rPr>
              <w:br/>
              <w:t>Las Entidades Fiscalizadoras Superiores deben disponer de una autorización lo más amplia posible, para controlar el empleo de las subvenciones realizados con fondos públicos.</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 xml:space="preserve"> Control de Organismos Internacionales y Supranacionales</w:t>
            </w:r>
            <w:r w:rsidRPr="000A1991">
              <w:rPr>
                <w:rFonts w:ascii="Arial" w:eastAsia="Times New Roman" w:hAnsi="Arial" w:cs="Arial"/>
                <w:color w:val="000000"/>
                <w:sz w:val="16"/>
                <w:szCs w:val="16"/>
                <w:lang w:eastAsia="es-MX"/>
              </w:rPr>
              <w:br/>
              <w:t>Se debe realizar la fiscalización a los organismos int</w:t>
            </w:r>
            <w:r w:rsidRPr="007A006F">
              <w:rPr>
                <w:rFonts w:ascii="Arial" w:eastAsia="Times New Roman" w:hAnsi="Arial" w:cs="Arial"/>
                <w:color w:val="000000"/>
                <w:sz w:val="16"/>
                <w:szCs w:val="16"/>
                <w:lang w:eastAsia="es-MX"/>
              </w:rPr>
              <w:t>ernacionales y supranacionales.</w:t>
            </w:r>
          </w:p>
        </w:tc>
        <w:tc>
          <w:tcPr>
            <w:tcW w:w="4110" w:type="dxa"/>
            <w:vMerge w:val="restart"/>
            <w:tcBorders>
              <w:top w:val="nil"/>
              <w:left w:val="single" w:sz="4" w:space="0" w:color="auto"/>
              <w:bottom w:val="single" w:sz="4" w:space="0" w:color="auto"/>
              <w:right w:val="single" w:sz="4" w:space="0" w:color="auto"/>
            </w:tcBorders>
            <w:shd w:val="clear" w:color="auto" w:fill="auto"/>
            <w:vAlign w:val="bottom"/>
            <w:hideMark/>
          </w:tcPr>
          <w:p w:rsidR="000A1991" w:rsidRPr="007A006F" w:rsidRDefault="000A1991" w:rsidP="000A1991">
            <w:pPr>
              <w:spacing w:after="0" w:line="240" w:lineRule="auto"/>
              <w:rPr>
                <w:rFonts w:ascii="Arial" w:eastAsia="Times New Roman" w:hAnsi="Arial" w:cs="Arial"/>
                <w:color w:val="000000"/>
                <w:sz w:val="16"/>
                <w:szCs w:val="16"/>
                <w:lang w:eastAsia="es-MX"/>
              </w:rPr>
            </w:pPr>
            <w:r w:rsidRPr="000A1991">
              <w:rPr>
                <w:rFonts w:ascii="Arial" w:eastAsia="Times New Roman" w:hAnsi="Arial" w:cs="Arial"/>
                <w:color w:val="000000"/>
                <w:sz w:val="16"/>
                <w:szCs w:val="16"/>
                <w:lang w:eastAsia="es-MX"/>
              </w:rPr>
              <w:lastRenderedPageBreak/>
              <w:t xml:space="preserve">Las EFS generalmente reconocen ocho principios básicos, derivados de la Declaración de Lima. </w:t>
            </w:r>
          </w:p>
          <w:p w:rsidR="000A1991" w:rsidRPr="000A1991" w:rsidRDefault="000A1991" w:rsidP="000A1991">
            <w:pPr>
              <w:spacing w:after="0" w:line="240" w:lineRule="auto"/>
              <w:rPr>
                <w:rFonts w:ascii="Arial" w:eastAsia="Times New Roman" w:hAnsi="Arial" w:cs="Arial"/>
                <w:color w:val="000000"/>
                <w:sz w:val="16"/>
                <w:szCs w:val="16"/>
                <w:lang w:eastAsia="es-MX"/>
              </w:rPr>
            </w:pPr>
            <w:r w:rsidRPr="000A1991">
              <w:rPr>
                <w:rFonts w:ascii="Arial" w:eastAsia="Times New Roman" w:hAnsi="Arial" w:cs="Arial"/>
                <w:color w:val="000000"/>
                <w:sz w:val="16"/>
                <w:szCs w:val="16"/>
                <w:lang w:eastAsia="es-MX"/>
              </w:rPr>
              <w:br/>
              <w:t>Principio No. 1 La existencia de un marco constitucional, reglamentario, legal apropiado y eficaz, así como de disposiciones para la aplicación de facto de dicho marco</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Principio No. 2 La independencia de la Autoridad Superior de la EFS, y de los “miembros” (para el caso de instituciones colegiadas), incluyendo la seguridad en el cargo y la inmunidad legal en el cumplimiento normal de sus obligaciones.</w:t>
            </w:r>
            <w:r w:rsidRPr="000A1991">
              <w:rPr>
                <w:rFonts w:ascii="Arial" w:eastAsia="Times New Roman" w:hAnsi="Arial" w:cs="Arial"/>
                <w:color w:val="000000"/>
                <w:sz w:val="16"/>
                <w:szCs w:val="16"/>
                <w:lang w:eastAsia="es-MX"/>
              </w:rPr>
              <w:br/>
              <w:t xml:space="preserve">La norma para designaciones, reelecciones, contratación, destitución y retiro de la autoridad superior de la EFS busca evitar la dependencia del Ejecutivo. </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Principio No. 3 Un mandato suficientemente amplio y facultades plenamente discrecionales en el cumplimiento de las funciones de la EFS</w:t>
            </w:r>
            <w:r w:rsidRPr="000A1991">
              <w:rPr>
                <w:rFonts w:ascii="Arial" w:eastAsia="Times New Roman" w:hAnsi="Arial" w:cs="Arial"/>
                <w:color w:val="000000"/>
                <w:sz w:val="16"/>
                <w:szCs w:val="16"/>
                <w:lang w:eastAsia="es-MX"/>
              </w:rPr>
              <w:br/>
              <w:t>Las EFS deben tener atribuciones para auditar:</w:t>
            </w:r>
            <w:r w:rsidRPr="000A1991">
              <w:rPr>
                <w:rFonts w:ascii="Arial" w:eastAsia="Times New Roman" w:hAnsi="Arial" w:cs="Arial"/>
                <w:color w:val="000000"/>
                <w:sz w:val="16"/>
                <w:szCs w:val="16"/>
                <w:lang w:eastAsia="es-MX"/>
              </w:rPr>
              <w:br/>
              <w:t>• la utilización de los recursos cualquiera sea su naturaleza jurídica;</w:t>
            </w:r>
            <w:r w:rsidRPr="000A1991">
              <w:rPr>
                <w:rFonts w:ascii="Arial" w:eastAsia="Times New Roman" w:hAnsi="Arial" w:cs="Arial"/>
                <w:color w:val="000000"/>
                <w:sz w:val="16"/>
                <w:szCs w:val="16"/>
                <w:lang w:eastAsia="es-MX"/>
              </w:rPr>
              <w:br/>
              <w:t xml:space="preserve">• la recaudación de ingresos </w:t>
            </w:r>
            <w:r w:rsidRPr="000A1991">
              <w:rPr>
                <w:rFonts w:ascii="Arial" w:eastAsia="Times New Roman" w:hAnsi="Arial" w:cs="Arial"/>
                <w:color w:val="000000"/>
                <w:sz w:val="16"/>
                <w:szCs w:val="16"/>
                <w:lang w:eastAsia="es-MX"/>
              </w:rPr>
              <w:br/>
              <w:t>• la contabilidad gubernamental</w:t>
            </w:r>
            <w:r w:rsidRPr="000A1991">
              <w:rPr>
                <w:rFonts w:ascii="Arial" w:eastAsia="Times New Roman" w:hAnsi="Arial" w:cs="Arial"/>
                <w:color w:val="000000"/>
                <w:sz w:val="16"/>
                <w:szCs w:val="16"/>
                <w:lang w:eastAsia="es-MX"/>
              </w:rPr>
              <w:br/>
              <w:t>• la calidad de la administración e información financiera; y</w:t>
            </w:r>
            <w:r w:rsidRPr="000A1991">
              <w:rPr>
                <w:rFonts w:ascii="Arial" w:eastAsia="Times New Roman" w:hAnsi="Arial" w:cs="Arial"/>
                <w:color w:val="000000"/>
                <w:sz w:val="16"/>
                <w:szCs w:val="16"/>
                <w:lang w:eastAsia="es-MX"/>
              </w:rPr>
              <w:br/>
              <w:t>• la economía, eficiencia y eficacia de las operaciones del gobierno o</w:t>
            </w:r>
            <w:r w:rsidRPr="000A1991">
              <w:rPr>
                <w:rFonts w:ascii="Arial" w:eastAsia="Times New Roman" w:hAnsi="Arial" w:cs="Arial"/>
                <w:color w:val="000000"/>
                <w:sz w:val="16"/>
                <w:szCs w:val="16"/>
                <w:lang w:eastAsia="es-MX"/>
              </w:rPr>
              <w:br/>
              <w:t>de las instituciones públicas.</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 xml:space="preserve">Independencia en los siguientes temas: </w:t>
            </w:r>
            <w:r w:rsidRPr="000A1991">
              <w:rPr>
                <w:rFonts w:ascii="Arial" w:eastAsia="Times New Roman" w:hAnsi="Arial" w:cs="Arial"/>
                <w:color w:val="000000"/>
                <w:sz w:val="16"/>
                <w:szCs w:val="16"/>
                <w:lang w:eastAsia="es-MX"/>
              </w:rPr>
              <w:br/>
              <w:t>• la selección de los asuntos que serán auditados;</w:t>
            </w:r>
            <w:r w:rsidRPr="000A1991">
              <w:rPr>
                <w:rFonts w:ascii="Arial" w:eastAsia="Times New Roman" w:hAnsi="Arial" w:cs="Arial"/>
                <w:color w:val="000000"/>
                <w:sz w:val="16"/>
                <w:szCs w:val="16"/>
                <w:lang w:eastAsia="es-MX"/>
              </w:rPr>
              <w:br/>
              <w:t>• la planificación, programación, ejecución, presentación de informes</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lastRenderedPageBreak/>
              <w:t>y seguimiento de sus auditorías;</w:t>
            </w:r>
            <w:r w:rsidRPr="000A1991">
              <w:rPr>
                <w:rFonts w:ascii="Arial" w:eastAsia="Times New Roman" w:hAnsi="Arial" w:cs="Arial"/>
                <w:color w:val="000000"/>
                <w:sz w:val="16"/>
                <w:szCs w:val="16"/>
                <w:lang w:eastAsia="es-MX"/>
              </w:rPr>
              <w:br/>
              <w:t xml:space="preserve">• la organización y administración de sus oficinas; </w:t>
            </w:r>
            <w:r w:rsidRPr="000A1991">
              <w:rPr>
                <w:rFonts w:ascii="Arial" w:eastAsia="Times New Roman" w:hAnsi="Arial" w:cs="Arial"/>
                <w:color w:val="000000"/>
                <w:sz w:val="16"/>
                <w:szCs w:val="16"/>
                <w:lang w:eastAsia="es-MX"/>
              </w:rPr>
              <w:br/>
              <w:t>• el cumplimiento de aquellas decisiones que, de acuerdo a lo dispuesto en su mandato, conlleven la aplicación de sanciones.</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Las EFS deben presentar un informe anual de actividades al Poder Legislativo y a otros órganos del Estado según lo establezca la Constitución,los reglamentos, o la legislación, el cual debe ser puesto a disposición del público.</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Principio No. 4 Acceso irrestricto a la información</w:t>
            </w:r>
            <w:r w:rsidRPr="000A1991">
              <w:rPr>
                <w:rFonts w:ascii="Arial" w:eastAsia="Times New Roman" w:hAnsi="Arial" w:cs="Arial"/>
                <w:color w:val="000000"/>
                <w:sz w:val="16"/>
                <w:szCs w:val="16"/>
                <w:lang w:eastAsia="es-MX"/>
              </w:rPr>
              <w:br/>
              <w:t>Acceso ilimitado, directo y libre, a toda la documentación y la información necesaria para el apropiado cumplimiento de sus responsabilidades reglamentarias.</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Principio No. 5 El derecho y la obligación de informar sobre su trabajo</w:t>
            </w:r>
            <w:r w:rsidRPr="000A1991">
              <w:rPr>
                <w:rFonts w:ascii="Arial" w:eastAsia="Times New Roman" w:hAnsi="Arial" w:cs="Arial"/>
                <w:color w:val="000000"/>
                <w:sz w:val="16"/>
                <w:szCs w:val="16"/>
                <w:lang w:eastAsia="es-MX"/>
              </w:rPr>
              <w:br/>
              <w:t>Informar por lo menos una vez al año sobre los resultados de su trabajo de auditoría.</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Principio No 6 Libertad de decidir el contenido y la oportunidad (momento) de sus informes de auditoría, al igual que sobre su publicación y divulgación</w:t>
            </w:r>
            <w:r w:rsidRPr="000A1991">
              <w:rPr>
                <w:rFonts w:ascii="Arial" w:eastAsia="Times New Roman" w:hAnsi="Arial" w:cs="Arial"/>
                <w:color w:val="000000"/>
                <w:sz w:val="16"/>
                <w:szCs w:val="16"/>
                <w:lang w:eastAsia="es-MX"/>
              </w:rPr>
              <w:br/>
              <w:t>Libertad de contenido de sus informes de auditoría.</w:t>
            </w:r>
            <w:r w:rsidRPr="000A1991">
              <w:rPr>
                <w:rFonts w:ascii="Arial" w:eastAsia="Times New Roman" w:hAnsi="Arial" w:cs="Arial"/>
                <w:color w:val="000000"/>
                <w:sz w:val="16"/>
                <w:szCs w:val="16"/>
                <w:lang w:eastAsia="es-MX"/>
              </w:rPr>
              <w:br/>
              <w:t xml:space="preserve">Libertad para formular observaciones y recomendaciones en sus informes de auditoría. </w:t>
            </w:r>
            <w:r w:rsidRPr="000A1991">
              <w:rPr>
                <w:rFonts w:ascii="Arial" w:eastAsia="Times New Roman" w:hAnsi="Arial" w:cs="Arial"/>
                <w:color w:val="000000"/>
                <w:sz w:val="16"/>
                <w:szCs w:val="16"/>
                <w:lang w:eastAsia="es-MX"/>
              </w:rPr>
              <w:br/>
              <w:t xml:space="preserve">Pueden aceptar solicitudes específicas de investigación o auditoría emanadas del Poder Legislativo. </w:t>
            </w:r>
            <w:r w:rsidRPr="000A1991">
              <w:rPr>
                <w:rFonts w:ascii="Arial" w:eastAsia="Times New Roman" w:hAnsi="Arial" w:cs="Arial"/>
                <w:color w:val="000000"/>
                <w:sz w:val="16"/>
                <w:szCs w:val="16"/>
                <w:lang w:eastAsia="es-MX"/>
              </w:rPr>
              <w:br/>
              <w:t xml:space="preserve">Libertad para publicar y divulgar sus informes </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Principio No 7 La existencia de mecanismos eficaces de seguimiento de las recomendaciones de la EFS</w:t>
            </w:r>
            <w:r w:rsidRPr="000A1991">
              <w:rPr>
                <w:rFonts w:ascii="Arial" w:eastAsia="Times New Roman" w:hAnsi="Arial" w:cs="Arial"/>
                <w:color w:val="000000"/>
                <w:sz w:val="16"/>
                <w:szCs w:val="16"/>
                <w:lang w:eastAsia="es-MX"/>
              </w:rPr>
              <w:br/>
              <w:t xml:space="preserve">Presentan sus informes de auditoría al Poder Legislativo o al directorio de la entidad auditada, según corresponda, para la revisión y el seguimiento. Sistema interno de seguimiento </w:t>
            </w:r>
            <w:r w:rsidRPr="000A1991">
              <w:rPr>
                <w:rFonts w:ascii="Arial" w:eastAsia="Times New Roman" w:hAnsi="Arial" w:cs="Arial"/>
                <w:color w:val="000000"/>
                <w:sz w:val="16"/>
                <w:szCs w:val="16"/>
                <w:lang w:eastAsia="es-MX"/>
              </w:rPr>
              <w:br/>
            </w:r>
            <w:r w:rsidRPr="000A1991">
              <w:rPr>
                <w:rFonts w:ascii="Arial" w:eastAsia="Times New Roman" w:hAnsi="Arial" w:cs="Arial"/>
                <w:color w:val="000000"/>
                <w:sz w:val="16"/>
                <w:szCs w:val="16"/>
                <w:lang w:eastAsia="es-MX"/>
              </w:rPr>
              <w:br/>
              <w:t xml:space="preserve">Principio No 8 Autonomía financiera y gerencial/administrativa, al igual que disponibilidad de recursos humanos, materiales y económicos </w:t>
            </w:r>
            <w:r w:rsidRPr="000A1991">
              <w:rPr>
                <w:rFonts w:ascii="Arial" w:eastAsia="Times New Roman" w:hAnsi="Arial" w:cs="Arial"/>
                <w:color w:val="000000"/>
                <w:sz w:val="16"/>
                <w:szCs w:val="16"/>
                <w:lang w:eastAsia="es-MX"/>
              </w:rPr>
              <w:lastRenderedPageBreak/>
              <w:t>apropiados</w:t>
            </w:r>
            <w:r w:rsidRPr="000A1991">
              <w:rPr>
                <w:rFonts w:ascii="Arial" w:eastAsia="Times New Roman" w:hAnsi="Arial" w:cs="Arial"/>
                <w:color w:val="000000"/>
                <w:sz w:val="16"/>
                <w:szCs w:val="16"/>
                <w:lang w:eastAsia="es-MX"/>
              </w:rPr>
              <w:br/>
              <w:t xml:space="preserve">Disposición de los recursos humanos, materiales y económicos necesarios y razonables; </w:t>
            </w:r>
            <w:r w:rsidRPr="000A1991">
              <w:rPr>
                <w:rFonts w:ascii="Arial" w:eastAsia="Times New Roman" w:hAnsi="Arial" w:cs="Arial"/>
                <w:color w:val="000000"/>
                <w:sz w:val="16"/>
                <w:szCs w:val="16"/>
                <w:lang w:eastAsia="es-MX"/>
              </w:rPr>
              <w:br/>
              <w:t>Las EFS administran su propio presupuesto y lo asignan de modo apropiado.</w:t>
            </w:r>
            <w:r w:rsidRPr="000A1991">
              <w:rPr>
                <w:rFonts w:ascii="Arial" w:eastAsia="Times New Roman" w:hAnsi="Arial" w:cs="Arial"/>
                <w:color w:val="000000"/>
                <w:sz w:val="16"/>
                <w:szCs w:val="16"/>
                <w:lang w:eastAsia="es-MX"/>
              </w:rPr>
              <w:br/>
              <w:t>El Poder Legislativo o una de sus comisiones es responsable de asegurar que las EFS tengan los recursos adecuados para cumplir con su mandato.</w:t>
            </w:r>
            <w:r w:rsidRPr="000A1991">
              <w:rPr>
                <w:rFonts w:ascii="Arial" w:eastAsia="Times New Roman" w:hAnsi="Arial" w:cs="Arial"/>
                <w:color w:val="000000"/>
                <w:sz w:val="16"/>
                <w:szCs w:val="16"/>
                <w:lang w:eastAsia="es-MX"/>
              </w:rPr>
              <w:br/>
              <w:t>Las EFS tienen derecho a apelar directamente ante el Po</w:t>
            </w:r>
            <w:r w:rsidRPr="007A006F">
              <w:rPr>
                <w:rFonts w:ascii="Arial" w:eastAsia="Times New Roman" w:hAnsi="Arial" w:cs="Arial"/>
                <w:color w:val="000000"/>
                <w:sz w:val="16"/>
                <w:szCs w:val="16"/>
                <w:lang w:eastAsia="es-MX"/>
              </w:rPr>
              <w:t>der Legislativo si los recursos</w:t>
            </w:r>
          </w:p>
        </w:tc>
        <w:tc>
          <w:tcPr>
            <w:tcW w:w="5075" w:type="dxa"/>
            <w:vMerge w:val="restart"/>
            <w:tcBorders>
              <w:top w:val="nil"/>
              <w:left w:val="single" w:sz="4" w:space="0" w:color="auto"/>
              <w:bottom w:val="single" w:sz="4" w:space="0" w:color="auto"/>
              <w:right w:val="single" w:sz="4" w:space="0" w:color="auto"/>
            </w:tcBorders>
            <w:shd w:val="clear" w:color="auto" w:fill="auto"/>
            <w:vAlign w:val="bottom"/>
            <w:hideMark/>
          </w:tcPr>
          <w:p w:rsidR="000A1991" w:rsidRPr="007A006F" w:rsidRDefault="000A1991" w:rsidP="000A1991">
            <w:pPr>
              <w:spacing w:after="0" w:line="240" w:lineRule="auto"/>
              <w:rPr>
                <w:rFonts w:ascii="Arial" w:eastAsia="Times New Roman" w:hAnsi="Arial" w:cs="Arial"/>
                <w:b/>
                <w:bCs/>
                <w:i/>
                <w:iCs/>
                <w:color w:val="000000"/>
                <w:sz w:val="16"/>
                <w:szCs w:val="16"/>
                <w:lang w:eastAsia="es-MX"/>
              </w:rPr>
            </w:pPr>
            <w:r w:rsidRPr="000A1991">
              <w:rPr>
                <w:rFonts w:ascii="Arial" w:eastAsia="Times New Roman" w:hAnsi="Arial" w:cs="Arial"/>
                <w:color w:val="000000"/>
                <w:sz w:val="16"/>
                <w:szCs w:val="16"/>
                <w:lang w:eastAsia="es-MX"/>
              </w:rPr>
              <w:lastRenderedPageBreak/>
              <w:t xml:space="preserve">La Auditoría Superior de la Federación de la Cámara de Diputados, tendrá autonomía técnica y de gestión en el ejercicio de sus atribuciones y para decidir sobre su organización interna, funcionamiento y resoluciones, en los términos que disponga la ley. </w:t>
            </w:r>
            <w:r w:rsidRPr="000A1991">
              <w:rPr>
                <w:rFonts w:ascii="Arial" w:eastAsia="Times New Roman" w:hAnsi="Arial" w:cs="Arial"/>
                <w:b/>
                <w:bCs/>
                <w:i/>
                <w:iCs/>
                <w:color w:val="000000"/>
                <w:sz w:val="16"/>
                <w:szCs w:val="16"/>
                <w:lang w:eastAsia="es-MX"/>
              </w:rPr>
              <w:t xml:space="preserve">Principio 8.  </w:t>
            </w:r>
            <w:r w:rsidRPr="000A1991">
              <w:rPr>
                <w:rFonts w:ascii="Arial" w:eastAsia="Times New Roman" w:hAnsi="Arial" w:cs="Arial"/>
                <w:b/>
                <w:bCs/>
                <w:i/>
                <w:iCs/>
                <w:color w:val="000000"/>
                <w:sz w:val="16"/>
                <w:szCs w:val="16"/>
                <w:lang w:eastAsia="es-MX"/>
              </w:rPr>
              <w:br/>
            </w:r>
            <w:r w:rsidRPr="000A1991">
              <w:rPr>
                <w:rFonts w:ascii="Arial" w:eastAsia="Times New Roman" w:hAnsi="Arial" w:cs="Arial"/>
                <w:b/>
                <w:bCs/>
                <w:i/>
                <w:iCs/>
                <w:color w:val="000000"/>
                <w:sz w:val="16"/>
                <w:szCs w:val="16"/>
                <w:lang w:eastAsia="es-MX"/>
              </w:rPr>
              <w:br/>
            </w:r>
            <w:r w:rsidRPr="000A1991">
              <w:rPr>
                <w:rFonts w:ascii="Arial" w:eastAsia="Times New Roman" w:hAnsi="Arial" w:cs="Arial"/>
                <w:color w:val="000000"/>
                <w:sz w:val="16"/>
                <w:szCs w:val="16"/>
                <w:lang w:eastAsia="es-MX"/>
              </w:rPr>
              <w:t xml:space="preserve">La función de fiscalización será ejercida conforme a los principios de legalidad, definitividad, imparcialidad y confiabilidad. </w:t>
            </w:r>
            <w:r w:rsidRPr="000A1991">
              <w:rPr>
                <w:rFonts w:ascii="Arial" w:eastAsia="Times New Roman" w:hAnsi="Arial" w:cs="Arial"/>
                <w:b/>
                <w:bCs/>
                <w:i/>
                <w:iCs/>
                <w:color w:val="000000"/>
                <w:sz w:val="16"/>
                <w:szCs w:val="16"/>
                <w:lang w:eastAsia="es-MX"/>
              </w:rPr>
              <w:t>Principio 3.</w:t>
            </w:r>
            <w:r w:rsidRPr="000A1991">
              <w:rPr>
                <w:rFonts w:ascii="Arial" w:eastAsia="Times New Roman" w:hAnsi="Arial" w:cs="Arial"/>
                <w:b/>
                <w:bCs/>
                <w:i/>
                <w:iCs/>
                <w:color w:val="000000"/>
                <w:sz w:val="16"/>
                <w:szCs w:val="16"/>
                <w:lang w:eastAsia="es-MX"/>
              </w:rPr>
              <w:br/>
            </w:r>
            <w:r w:rsidRPr="000A1991">
              <w:rPr>
                <w:rFonts w:ascii="Arial" w:eastAsia="Times New Roman" w:hAnsi="Arial" w:cs="Arial"/>
                <w:b/>
                <w:bCs/>
                <w:i/>
                <w:iCs/>
                <w:color w:val="000000"/>
                <w:sz w:val="16"/>
                <w:szCs w:val="16"/>
                <w:lang w:eastAsia="es-MX"/>
              </w:rPr>
              <w:br/>
            </w:r>
            <w:r w:rsidRPr="000A1991">
              <w:rPr>
                <w:rFonts w:ascii="Arial" w:eastAsia="Times New Roman" w:hAnsi="Arial" w:cs="Arial"/>
                <w:color w:val="000000"/>
                <w:sz w:val="16"/>
                <w:szCs w:val="16"/>
                <w:lang w:eastAsia="es-MX"/>
              </w:rPr>
              <w:t xml:space="preserve">La Auditoría Superior de la Federación podrá iniciar el proceso de fiscalización a partir del primer día hábil del ejercicio fiscal siguiente, sin perjuicio de que las observaciones o recomendaciones que, en su caso realice, deberán referirse a la información definitiva presentada en la Cuenta Pública. </w:t>
            </w:r>
            <w:r w:rsidRPr="000A1991">
              <w:rPr>
                <w:rFonts w:ascii="Arial" w:eastAsia="Times New Roman" w:hAnsi="Arial" w:cs="Arial"/>
                <w:b/>
                <w:bCs/>
                <w:i/>
                <w:iCs/>
                <w:color w:val="000000"/>
                <w:sz w:val="16"/>
                <w:szCs w:val="16"/>
                <w:lang w:eastAsia="es-MX"/>
              </w:rPr>
              <w:t>Principio 3</w:t>
            </w:r>
            <w:r w:rsidRPr="000A1991">
              <w:rPr>
                <w:rFonts w:ascii="Arial" w:eastAsia="Times New Roman" w:hAnsi="Arial" w:cs="Arial"/>
                <w:b/>
                <w:bCs/>
                <w:i/>
                <w:iCs/>
                <w:color w:val="000000"/>
                <w:sz w:val="16"/>
                <w:szCs w:val="16"/>
                <w:lang w:eastAsia="es-MX"/>
              </w:rPr>
              <w:br/>
            </w:r>
            <w:r w:rsidRPr="000A1991">
              <w:rPr>
                <w:rFonts w:ascii="Arial" w:eastAsia="Times New Roman" w:hAnsi="Arial" w:cs="Arial"/>
                <w:b/>
                <w:bCs/>
                <w:color w:val="000000"/>
                <w:sz w:val="16"/>
                <w:szCs w:val="16"/>
                <w:lang w:eastAsia="es-MX"/>
              </w:rPr>
              <w:br/>
            </w:r>
            <w:r w:rsidRPr="000A1991">
              <w:rPr>
                <w:rFonts w:ascii="Arial" w:eastAsia="Times New Roman" w:hAnsi="Arial" w:cs="Arial"/>
                <w:color w:val="000000"/>
                <w:sz w:val="16"/>
                <w:szCs w:val="16"/>
                <w:lang w:eastAsia="es-MX"/>
              </w:rPr>
              <w:t>Asimismo, por lo que corresponde a los trabajos de planeación de las auditorías, la Auditoría Superior</w:t>
            </w:r>
            <w:r w:rsidRPr="000A1991">
              <w:rPr>
                <w:rFonts w:ascii="Arial" w:eastAsia="Times New Roman" w:hAnsi="Arial" w:cs="Arial"/>
                <w:color w:val="000000"/>
                <w:sz w:val="16"/>
                <w:szCs w:val="16"/>
                <w:lang w:eastAsia="es-MX"/>
              </w:rPr>
              <w:br/>
              <w:t>de la Federación podrá solicitar información del ejercicio en curso, respecto de procesos concluidos.</w:t>
            </w:r>
            <w:r w:rsidRPr="000A1991">
              <w:rPr>
                <w:rFonts w:ascii="Arial" w:eastAsia="Times New Roman" w:hAnsi="Arial" w:cs="Arial"/>
                <w:b/>
                <w:bCs/>
                <w:i/>
                <w:iCs/>
                <w:color w:val="000000"/>
                <w:sz w:val="16"/>
                <w:szCs w:val="16"/>
                <w:lang w:eastAsia="es-MX"/>
              </w:rPr>
              <w:t xml:space="preserve"> Principio 4</w:t>
            </w:r>
            <w:r w:rsidRPr="000A1991">
              <w:rPr>
                <w:rFonts w:ascii="Arial" w:eastAsia="Times New Roman" w:hAnsi="Arial" w:cs="Arial"/>
                <w:color w:val="000000"/>
                <w:sz w:val="16"/>
                <w:szCs w:val="16"/>
                <w:lang w:eastAsia="es-MX"/>
              </w:rPr>
              <w:t xml:space="preserve">. </w:t>
            </w:r>
            <w:r w:rsidRPr="000A1991">
              <w:rPr>
                <w:rFonts w:ascii="Arial" w:eastAsia="Times New Roman" w:hAnsi="Arial" w:cs="Arial"/>
                <w:i/>
                <w:iCs/>
                <w:color w:val="000000"/>
                <w:sz w:val="16"/>
                <w:szCs w:val="16"/>
                <w:lang w:eastAsia="es-MX"/>
              </w:rPr>
              <w:br/>
            </w:r>
            <w:r w:rsidRPr="000A1991">
              <w:rPr>
                <w:rFonts w:ascii="Arial" w:eastAsia="Times New Roman" w:hAnsi="Arial" w:cs="Arial"/>
                <w:i/>
                <w:iCs/>
                <w:color w:val="000000"/>
                <w:sz w:val="16"/>
                <w:szCs w:val="16"/>
                <w:lang w:eastAsia="es-MX"/>
              </w:rPr>
              <w:br/>
            </w:r>
            <w:r w:rsidRPr="000A1991">
              <w:rPr>
                <w:rFonts w:ascii="Arial" w:eastAsia="Times New Roman" w:hAnsi="Arial" w:cs="Arial"/>
                <w:color w:val="000000"/>
                <w:sz w:val="16"/>
                <w:szCs w:val="16"/>
                <w:lang w:eastAsia="es-MX"/>
              </w:rPr>
              <w:t>Fiscalizar en forma posterior los ingresos, egresos y deuda; las garantías que, en su caso, otorgue el Gobierno Federal respecto a empréstitos de los Estados y Municipios; el manejo, la custodia y la aplicación de fondos y recursos de los Poderes de la Unión y de los entes públicos federales, así como realizar auditorías sobre el desempeño en el cumplimiento de los objetivos contenidos en los programas federales, a través de los informes que se rendirán en los términos que disponga la Ley.</w:t>
            </w:r>
            <w:r w:rsidRPr="000A1991">
              <w:rPr>
                <w:rFonts w:ascii="Arial" w:eastAsia="Times New Roman" w:hAnsi="Arial" w:cs="Arial"/>
                <w:b/>
                <w:bCs/>
                <w:i/>
                <w:iCs/>
                <w:color w:val="000000"/>
                <w:sz w:val="16"/>
                <w:szCs w:val="16"/>
                <w:lang w:eastAsia="es-MX"/>
              </w:rPr>
              <w:t xml:space="preserve"> Principio 3.</w:t>
            </w:r>
            <w:r w:rsidRPr="000A1991">
              <w:rPr>
                <w:rFonts w:ascii="Arial" w:eastAsia="Times New Roman" w:hAnsi="Arial" w:cs="Arial"/>
                <w:b/>
                <w:bCs/>
                <w:i/>
                <w:iCs/>
                <w:color w:val="000000"/>
                <w:sz w:val="16"/>
                <w:szCs w:val="16"/>
                <w:lang w:eastAsia="es-MX"/>
              </w:rPr>
              <w:br/>
            </w:r>
            <w:r w:rsidRPr="000A1991">
              <w:rPr>
                <w:rFonts w:ascii="Arial" w:eastAsia="Times New Roman" w:hAnsi="Arial" w:cs="Arial"/>
                <w:b/>
                <w:bCs/>
                <w:i/>
                <w:iCs/>
                <w:color w:val="000000"/>
                <w:sz w:val="16"/>
                <w:szCs w:val="16"/>
                <w:lang w:eastAsia="es-MX"/>
              </w:rPr>
              <w:br/>
            </w:r>
            <w:r w:rsidRPr="000A1991">
              <w:rPr>
                <w:rFonts w:ascii="Arial" w:eastAsia="Times New Roman" w:hAnsi="Arial" w:cs="Arial"/>
                <w:bCs/>
                <w:iCs/>
                <w:color w:val="000000"/>
                <w:sz w:val="16"/>
                <w:szCs w:val="16"/>
                <w:lang w:eastAsia="es-MX"/>
              </w:rPr>
              <w:t xml:space="preserve">También fiscalizará directamente los recursos federales que administren o </w:t>
            </w:r>
            <w:r w:rsidRPr="007A006F">
              <w:rPr>
                <w:rFonts w:ascii="Arial" w:eastAsia="Times New Roman" w:hAnsi="Arial" w:cs="Arial"/>
                <w:bCs/>
                <w:iCs/>
                <w:color w:val="000000"/>
                <w:sz w:val="16"/>
                <w:szCs w:val="16"/>
                <w:lang w:eastAsia="es-MX"/>
              </w:rPr>
              <w:t xml:space="preserve">ejerzan las entidades </w:t>
            </w:r>
            <w:r w:rsidRPr="000A1991">
              <w:rPr>
                <w:rFonts w:ascii="Arial" w:eastAsia="Times New Roman" w:hAnsi="Arial" w:cs="Arial"/>
                <w:bCs/>
                <w:iCs/>
                <w:color w:val="000000"/>
                <w:sz w:val="16"/>
                <w:szCs w:val="16"/>
                <w:lang w:eastAsia="es-MX"/>
              </w:rPr>
              <w:t>federativas, los municipios y las demarcaciones territoriales</w:t>
            </w:r>
            <w:r w:rsidRPr="007A006F">
              <w:rPr>
                <w:rFonts w:ascii="Arial" w:eastAsia="Times New Roman" w:hAnsi="Arial" w:cs="Arial"/>
                <w:bCs/>
                <w:iCs/>
                <w:color w:val="000000"/>
                <w:sz w:val="16"/>
                <w:szCs w:val="16"/>
                <w:lang w:eastAsia="es-MX"/>
              </w:rPr>
              <w:t xml:space="preserve"> de la Ciudad de México. En los </w:t>
            </w:r>
            <w:r w:rsidRPr="000A1991">
              <w:rPr>
                <w:rFonts w:ascii="Arial" w:eastAsia="Times New Roman" w:hAnsi="Arial" w:cs="Arial"/>
                <w:bCs/>
                <w:iCs/>
                <w:color w:val="000000"/>
                <w:sz w:val="16"/>
                <w:szCs w:val="16"/>
                <w:lang w:eastAsia="es-MX"/>
              </w:rPr>
              <w:t>términos que establezca la ley fiscalizará, en coordinaci</w:t>
            </w:r>
            <w:r w:rsidRPr="007A006F">
              <w:rPr>
                <w:rFonts w:ascii="Arial" w:eastAsia="Times New Roman" w:hAnsi="Arial" w:cs="Arial"/>
                <w:bCs/>
                <w:iCs/>
                <w:color w:val="000000"/>
                <w:sz w:val="16"/>
                <w:szCs w:val="16"/>
                <w:lang w:eastAsia="es-MX"/>
              </w:rPr>
              <w:t xml:space="preserve">ón con las entidades locales de </w:t>
            </w:r>
            <w:r w:rsidRPr="000A1991">
              <w:rPr>
                <w:rFonts w:ascii="Arial" w:eastAsia="Times New Roman" w:hAnsi="Arial" w:cs="Arial"/>
                <w:bCs/>
                <w:iCs/>
                <w:color w:val="000000"/>
                <w:sz w:val="16"/>
                <w:szCs w:val="16"/>
                <w:lang w:eastAsia="es-MX"/>
              </w:rPr>
              <w:t xml:space="preserve">fiscalización o de manera directa, las participaciones federales. </w:t>
            </w:r>
            <w:r w:rsidRPr="007A006F">
              <w:rPr>
                <w:rFonts w:ascii="Arial" w:eastAsia="Times New Roman" w:hAnsi="Arial" w:cs="Arial"/>
                <w:bCs/>
                <w:iCs/>
                <w:color w:val="000000"/>
                <w:sz w:val="16"/>
                <w:szCs w:val="16"/>
                <w:lang w:eastAsia="es-MX"/>
              </w:rPr>
              <w:t xml:space="preserve">En el caso de los Estados y los Municipios </w:t>
            </w:r>
            <w:r w:rsidRPr="000A1991">
              <w:rPr>
                <w:rFonts w:ascii="Arial" w:eastAsia="Times New Roman" w:hAnsi="Arial" w:cs="Arial"/>
                <w:bCs/>
                <w:iCs/>
                <w:color w:val="000000"/>
                <w:sz w:val="16"/>
                <w:szCs w:val="16"/>
                <w:lang w:eastAsia="es-MX"/>
              </w:rPr>
              <w:t>cuyos empréstitos cuenten con la garantía de la Feder</w:t>
            </w:r>
            <w:r w:rsidRPr="007A006F">
              <w:rPr>
                <w:rFonts w:ascii="Arial" w:eastAsia="Times New Roman" w:hAnsi="Arial" w:cs="Arial"/>
                <w:bCs/>
                <w:iCs/>
                <w:color w:val="000000"/>
                <w:sz w:val="16"/>
                <w:szCs w:val="16"/>
                <w:lang w:eastAsia="es-MX"/>
              </w:rPr>
              <w:t xml:space="preserve">ación, fiscalizará el </w:t>
            </w:r>
            <w:r w:rsidRPr="007A006F">
              <w:rPr>
                <w:rFonts w:ascii="Arial" w:eastAsia="Times New Roman" w:hAnsi="Arial" w:cs="Arial"/>
                <w:bCs/>
                <w:iCs/>
                <w:color w:val="000000"/>
                <w:sz w:val="16"/>
                <w:szCs w:val="16"/>
                <w:lang w:eastAsia="es-MX"/>
              </w:rPr>
              <w:lastRenderedPageBreak/>
              <w:t xml:space="preserve">destino y </w:t>
            </w:r>
            <w:r w:rsidRPr="000A1991">
              <w:rPr>
                <w:rFonts w:ascii="Arial" w:eastAsia="Times New Roman" w:hAnsi="Arial" w:cs="Arial"/>
                <w:bCs/>
                <w:iCs/>
                <w:color w:val="000000"/>
                <w:sz w:val="16"/>
                <w:szCs w:val="16"/>
                <w:lang w:eastAsia="es-MX"/>
              </w:rPr>
              <w:t>ejercicio de los recursos correspondientes que hayan realizado l</w:t>
            </w:r>
            <w:r w:rsidRPr="007A006F">
              <w:rPr>
                <w:rFonts w:ascii="Arial" w:eastAsia="Times New Roman" w:hAnsi="Arial" w:cs="Arial"/>
                <w:bCs/>
                <w:iCs/>
                <w:color w:val="000000"/>
                <w:sz w:val="16"/>
                <w:szCs w:val="16"/>
                <w:lang w:eastAsia="es-MX"/>
              </w:rPr>
              <w:t xml:space="preserve">os gobiernos locales. Asimismo, </w:t>
            </w:r>
            <w:r w:rsidRPr="000A1991">
              <w:rPr>
                <w:rFonts w:ascii="Arial" w:eastAsia="Times New Roman" w:hAnsi="Arial" w:cs="Arial"/>
                <w:bCs/>
                <w:iCs/>
                <w:color w:val="000000"/>
                <w:sz w:val="16"/>
                <w:szCs w:val="16"/>
                <w:lang w:eastAsia="es-MX"/>
              </w:rPr>
              <w:t>fiscalizará los recursos federales que se destinen y se ejerzan por cu</w:t>
            </w:r>
            <w:r w:rsidRPr="007A006F">
              <w:rPr>
                <w:rFonts w:ascii="Arial" w:eastAsia="Times New Roman" w:hAnsi="Arial" w:cs="Arial"/>
                <w:bCs/>
                <w:iCs/>
                <w:color w:val="000000"/>
                <w:sz w:val="16"/>
                <w:szCs w:val="16"/>
                <w:lang w:eastAsia="es-MX"/>
              </w:rPr>
              <w:t xml:space="preserve">alquier entidad, persona física </w:t>
            </w:r>
            <w:r w:rsidRPr="000A1991">
              <w:rPr>
                <w:rFonts w:ascii="Arial" w:eastAsia="Times New Roman" w:hAnsi="Arial" w:cs="Arial"/>
                <w:bCs/>
                <w:iCs/>
                <w:color w:val="000000"/>
                <w:sz w:val="16"/>
                <w:szCs w:val="16"/>
                <w:lang w:eastAsia="es-MX"/>
              </w:rPr>
              <w:t xml:space="preserve">o moral, pública </w:t>
            </w:r>
            <w:r w:rsidRPr="007A006F">
              <w:rPr>
                <w:rFonts w:ascii="Arial" w:eastAsia="Times New Roman" w:hAnsi="Arial" w:cs="Arial"/>
                <w:bCs/>
                <w:iCs/>
                <w:color w:val="000000"/>
                <w:sz w:val="16"/>
                <w:szCs w:val="16"/>
                <w:lang w:eastAsia="es-MX"/>
              </w:rPr>
              <w:t xml:space="preserve">o privada, y los transferidos a </w:t>
            </w:r>
            <w:r w:rsidRPr="000A1991">
              <w:rPr>
                <w:rFonts w:ascii="Arial" w:eastAsia="Times New Roman" w:hAnsi="Arial" w:cs="Arial"/>
                <w:bCs/>
                <w:iCs/>
                <w:color w:val="000000"/>
                <w:sz w:val="16"/>
                <w:szCs w:val="16"/>
                <w:lang w:eastAsia="es-MX"/>
              </w:rPr>
              <w:t>fideicomisos</w:t>
            </w:r>
            <w:r w:rsidRPr="007A006F">
              <w:rPr>
                <w:rFonts w:ascii="Arial" w:eastAsia="Times New Roman" w:hAnsi="Arial" w:cs="Arial"/>
                <w:bCs/>
                <w:iCs/>
                <w:color w:val="000000"/>
                <w:sz w:val="16"/>
                <w:szCs w:val="16"/>
                <w:lang w:eastAsia="es-MX"/>
              </w:rPr>
              <w:t xml:space="preserve">, fondos y mandatos, públicos o </w:t>
            </w:r>
            <w:r w:rsidRPr="000A1991">
              <w:rPr>
                <w:rFonts w:ascii="Arial" w:eastAsia="Times New Roman" w:hAnsi="Arial" w:cs="Arial"/>
                <w:bCs/>
                <w:iCs/>
                <w:color w:val="000000"/>
                <w:sz w:val="16"/>
                <w:szCs w:val="16"/>
                <w:lang w:eastAsia="es-MX"/>
              </w:rPr>
              <w:t>privados, o cualquier otra figura jurídica, de conformidad con los procedimient</w:t>
            </w:r>
            <w:r w:rsidRPr="007A006F">
              <w:rPr>
                <w:rFonts w:ascii="Arial" w:eastAsia="Times New Roman" w:hAnsi="Arial" w:cs="Arial"/>
                <w:bCs/>
                <w:iCs/>
                <w:color w:val="000000"/>
                <w:sz w:val="16"/>
                <w:szCs w:val="16"/>
                <w:lang w:eastAsia="es-MX"/>
              </w:rPr>
              <w:t xml:space="preserve">os establecidos en </w:t>
            </w:r>
            <w:r w:rsidRPr="000A1991">
              <w:rPr>
                <w:rFonts w:ascii="Arial" w:eastAsia="Times New Roman" w:hAnsi="Arial" w:cs="Arial"/>
                <w:bCs/>
                <w:iCs/>
                <w:color w:val="000000"/>
                <w:sz w:val="16"/>
                <w:szCs w:val="16"/>
                <w:lang w:eastAsia="es-MX"/>
              </w:rPr>
              <w:t xml:space="preserve">las leyes y sin perjuicio de la competencia de otras autoridades y </w:t>
            </w:r>
            <w:r w:rsidRPr="007A006F">
              <w:rPr>
                <w:rFonts w:ascii="Arial" w:eastAsia="Times New Roman" w:hAnsi="Arial" w:cs="Arial"/>
                <w:bCs/>
                <w:iCs/>
                <w:color w:val="000000"/>
                <w:sz w:val="16"/>
                <w:szCs w:val="16"/>
                <w:lang w:eastAsia="es-MX"/>
              </w:rPr>
              <w:t xml:space="preserve">de los derechos de los usuarios </w:t>
            </w:r>
            <w:r w:rsidRPr="000A1991">
              <w:rPr>
                <w:rFonts w:ascii="Arial" w:eastAsia="Times New Roman" w:hAnsi="Arial" w:cs="Arial"/>
                <w:bCs/>
                <w:iCs/>
                <w:color w:val="000000"/>
                <w:sz w:val="16"/>
                <w:szCs w:val="16"/>
                <w:lang w:eastAsia="es-MX"/>
              </w:rPr>
              <w:t xml:space="preserve">del </w:t>
            </w:r>
            <w:r w:rsidRPr="007A006F">
              <w:rPr>
                <w:rFonts w:ascii="Arial" w:eastAsia="Times New Roman" w:hAnsi="Arial" w:cs="Arial"/>
                <w:bCs/>
                <w:iCs/>
                <w:color w:val="000000"/>
                <w:sz w:val="16"/>
                <w:szCs w:val="16"/>
                <w:lang w:eastAsia="es-MX"/>
              </w:rPr>
              <w:t>f</w:t>
            </w:r>
            <w:r w:rsidRPr="000A1991">
              <w:rPr>
                <w:rFonts w:ascii="Arial" w:eastAsia="Times New Roman" w:hAnsi="Arial" w:cs="Arial"/>
                <w:bCs/>
                <w:iCs/>
                <w:color w:val="000000"/>
                <w:sz w:val="16"/>
                <w:szCs w:val="16"/>
                <w:lang w:eastAsia="es-MX"/>
              </w:rPr>
              <w:t>inanciero.</w:t>
            </w:r>
            <w:r w:rsidRPr="007A006F">
              <w:rPr>
                <w:rFonts w:ascii="Arial" w:eastAsia="Times New Roman" w:hAnsi="Arial" w:cs="Arial"/>
                <w:bCs/>
                <w:iCs/>
                <w:color w:val="000000"/>
                <w:sz w:val="16"/>
                <w:szCs w:val="16"/>
                <w:lang w:eastAsia="es-MX"/>
              </w:rPr>
              <w:t xml:space="preserve"> </w:t>
            </w:r>
            <w:r w:rsidRPr="007A006F">
              <w:rPr>
                <w:rFonts w:ascii="Arial" w:eastAsia="Times New Roman" w:hAnsi="Arial" w:cs="Arial"/>
                <w:b/>
                <w:bCs/>
                <w:i/>
                <w:iCs/>
                <w:color w:val="000000"/>
                <w:sz w:val="16"/>
                <w:szCs w:val="16"/>
                <w:lang w:eastAsia="es-MX"/>
              </w:rPr>
              <w:t>Principio 3</w:t>
            </w:r>
          </w:p>
          <w:p w:rsidR="000A1991" w:rsidRPr="007A006F" w:rsidRDefault="000A1991" w:rsidP="000A1991">
            <w:pPr>
              <w:spacing w:after="0" w:line="240" w:lineRule="auto"/>
              <w:rPr>
                <w:rFonts w:ascii="Arial" w:eastAsia="Times New Roman" w:hAnsi="Arial" w:cs="Arial"/>
                <w:b/>
                <w:bCs/>
                <w:i/>
                <w:iCs/>
                <w:color w:val="000000"/>
                <w:sz w:val="16"/>
                <w:szCs w:val="16"/>
                <w:lang w:eastAsia="es-MX"/>
              </w:rPr>
            </w:pPr>
          </w:p>
          <w:p w:rsidR="000A1991" w:rsidRDefault="000A1991" w:rsidP="000A1991">
            <w:pPr>
              <w:autoSpaceDE w:val="0"/>
              <w:autoSpaceDN w:val="0"/>
              <w:adjustRightInd w:val="0"/>
              <w:spacing w:after="0" w:line="240" w:lineRule="auto"/>
              <w:rPr>
                <w:rFonts w:ascii="Arial" w:hAnsi="Arial" w:cs="Arial"/>
                <w:sz w:val="16"/>
                <w:szCs w:val="16"/>
              </w:rPr>
            </w:pPr>
            <w:r w:rsidRPr="007A006F">
              <w:rPr>
                <w:rFonts w:ascii="Arial" w:hAnsi="Arial" w:cs="Arial"/>
                <w:sz w:val="16"/>
                <w:szCs w:val="16"/>
              </w:rPr>
              <w:t>Las entidades fiscalizadas a que se refiere el párrafo anterior deber</w:t>
            </w:r>
            <w:r w:rsidR="007A006F">
              <w:rPr>
                <w:rFonts w:ascii="Arial" w:hAnsi="Arial" w:cs="Arial"/>
                <w:sz w:val="16"/>
                <w:szCs w:val="16"/>
              </w:rPr>
              <w:t xml:space="preserve">án llevar el control y registro </w:t>
            </w:r>
            <w:r w:rsidRPr="007A006F">
              <w:rPr>
                <w:rFonts w:ascii="Arial" w:hAnsi="Arial" w:cs="Arial"/>
                <w:sz w:val="16"/>
                <w:szCs w:val="16"/>
              </w:rPr>
              <w:t>contable, patrimonial y presu</w:t>
            </w:r>
            <w:r w:rsidR="007A006F">
              <w:rPr>
                <w:rFonts w:ascii="Arial" w:hAnsi="Arial" w:cs="Arial"/>
                <w:sz w:val="16"/>
                <w:szCs w:val="16"/>
              </w:rPr>
              <w:t xml:space="preserve">puestario de los recursos de la </w:t>
            </w:r>
            <w:r w:rsidRPr="007A006F">
              <w:rPr>
                <w:rFonts w:ascii="Arial" w:hAnsi="Arial" w:cs="Arial"/>
                <w:sz w:val="16"/>
                <w:szCs w:val="16"/>
              </w:rPr>
              <w:t>Feder</w:t>
            </w:r>
            <w:r w:rsidR="007A006F">
              <w:rPr>
                <w:rFonts w:ascii="Arial" w:hAnsi="Arial" w:cs="Arial"/>
                <w:sz w:val="16"/>
                <w:szCs w:val="16"/>
              </w:rPr>
              <w:t xml:space="preserve">ación que les sean transferidos </w:t>
            </w:r>
            <w:r w:rsidRPr="007A006F">
              <w:rPr>
                <w:rFonts w:ascii="Arial" w:hAnsi="Arial" w:cs="Arial"/>
                <w:sz w:val="16"/>
                <w:szCs w:val="16"/>
              </w:rPr>
              <w:t>y asignados, de acuerdo con los criterios que establezca la Ley.</w:t>
            </w:r>
            <w:r w:rsidR="00E70B9E">
              <w:rPr>
                <w:rFonts w:ascii="Arial" w:hAnsi="Arial" w:cs="Arial"/>
                <w:sz w:val="16"/>
                <w:szCs w:val="16"/>
              </w:rPr>
              <w:t xml:space="preserve"> P</w:t>
            </w:r>
            <w:r w:rsidR="00E70B9E" w:rsidRPr="00E70B9E">
              <w:rPr>
                <w:rFonts w:ascii="Arial" w:hAnsi="Arial" w:cs="Arial"/>
                <w:b/>
                <w:i/>
                <w:sz w:val="16"/>
                <w:szCs w:val="16"/>
              </w:rPr>
              <w:t xml:space="preserve">rincipio 3. </w:t>
            </w:r>
          </w:p>
          <w:p w:rsidR="007A006F" w:rsidRDefault="007A006F" w:rsidP="000A1991">
            <w:pPr>
              <w:autoSpaceDE w:val="0"/>
              <w:autoSpaceDN w:val="0"/>
              <w:adjustRightInd w:val="0"/>
              <w:spacing w:after="0" w:line="240" w:lineRule="auto"/>
              <w:rPr>
                <w:rFonts w:ascii="Arial" w:hAnsi="Arial" w:cs="Arial"/>
                <w:sz w:val="16"/>
                <w:szCs w:val="16"/>
              </w:rPr>
            </w:pPr>
          </w:p>
          <w:p w:rsidR="007A006F" w:rsidRPr="007A006F" w:rsidRDefault="007A006F" w:rsidP="000A1991">
            <w:pPr>
              <w:autoSpaceDE w:val="0"/>
              <w:autoSpaceDN w:val="0"/>
              <w:adjustRightInd w:val="0"/>
              <w:spacing w:after="0" w:line="240" w:lineRule="auto"/>
              <w:rPr>
                <w:rFonts w:ascii="Arial" w:hAnsi="Arial" w:cs="Arial"/>
                <w:sz w:val="16"/>
                <w:szCs w:val="16"/>
              </w:rPr>
            </w:pPr>
          </w:p>
          <w:p w:rsidR="007A006F" w:rsidRPr="00E70B9E" w:rsidRDefault="000A1991" w:rsidP="000A1991">
            <w:pPr>
              <w:autoSpaceDE w:val="0"/>
              <w:autoSpaceDN w:val="0"/>
              <w:adjustRightInd w:val="0"/>
              <w:spacing w:after="0" w:line="240" w:lineRule="auto"/>
              <w:rPr>
                <w:rFonts w:ascii="Arial" w:hAnsi="Arial" w:cs="Arial"/>
                <w:b/>
                <w:sz w:val="16"/>
                <w:szCs w:val="16"/>
              </w:rPr>
            </w:pPr>
            <w:r w:rsidRPr="007A006F">
              <w:rPr>
                <w:rFonts w:ascii="Arial" w:hAnsi="Arial" w:cs="Arial"/>
                <w:sz w:val="16"/>
                <w:szCs w:val="16"/>
              </w:rPr>
              <w:t>La Auditoría Superior de la Federación podrá solicitar y revisar, d</w:t>
            </w:r>
            <w:r w:rsidR="007A006F">
              <w:rPr>
                <w:rFonts w:ascii="Arial" w:hAnsi="Arial" w:cs="Arial"/>
                <w:sz w:val="16"/>
                <w:szCs w:val="16"/>
              </w:rPr>
              <w:t xml:space="preserve">e manera casuística y concreta, </w:t>
            </w:r>
            <w:r w:rsidRPr="007A006F">
              <w:rPr>
                <w:rFonts w:ascii="Arial" w:hAnsi="Arial" w:cs="Arial"/>
                <w:sz w:val="16"/>
                <w:szCs w:val="16"/>
              </w:rPr>
              <w:t>información de ejercicios anteriores al de la Cuenta Pública en revisión, sin que por este m</w:t>
            </w:r>
            <w:r w:rsidR="007A006F">
              <w:rPr>
                <w:rFonts w:ascii="Arial" w:hAnsi="Arial" w:cs="Arial"/>
                <w:sz w:val="16"/>
                <w:szCs w:val="16"/>
              </w:rPr>
              <w:t xml:space="preserve">otivo se </w:t>
            </w:r>
            <w:r w:rsidRPr="007A006F">
              <w:rPr>
                <w:rFonts w:ascii="Arial" w:hAnsi="Arial" w:cs="Arial"/>
                <w:sz w:val="16"/>
                <w:szCs w:val="16"/>
              </w:rPr>
              <w:t>entienda, para todos los efectos legales, abierta nuevamente la Cuen</w:t>
            </w:r>
            <w:r w:rsidR="007A006F">
              <w:rPr>
                <w:rFonts w:ascii="Arial" w:hAnsi="Arial" w:cs="Arial"/>
                <w:sz w:val="16"/>
                <w:szCs w:val="16"/>
              </w:rPr>
              <w:t xml:space="preserve">ta Pública del ejercicio al que </w:t>
            </w:r>
            <w:r w:rsidRPr="007A006F">
              <w:rPr>
                <w:rFonts w:ascii="Arial" w:hAnsi="Arial" w:cs="Arial"/>
                <w:sz w:val="16"/>
                <w:szCs w:val="16"/>
              </w:rPr>
              <w:t>pertenece la información solicitada, exclusivamente cuando el pro</w:t>
            </w:r>
            <w:r w:rsidR="007A006F">
              <w:rPr>
                <w:rFonts w:ascii="Arial" w:hAnsi="Arial" w:cs="Arial"/>
                <w:sz w:val="16"/>
                <w:szCs w:val="16"/>
              </w:rPr>
              <w:t xml:space="preserve">grama, proyecto o la erogación, </w:t>
            </w:r>
            <w:r w:rsidRPr="007A006F">
              <w:rPr>
                <w:rFonts w:ascii="Arial" w:hAnsi="Arial" w:cs="Arial"/>
                <w:sz w:val="16"/>
                <w:szCs w:val="16"/>
              </w:rPr>
              <w:t>contenidos en el presupuesto en revisión abarque para su ejecu</w:t>
            </w:r>
            <w:r w:rsidR="007A006F">
              <w:rPr>
                <w:rFonts w:ascii="Arial" w:hAnsi="Arial" w:cs="Arial"/>
                <w:sz w:val="16"/>
                <w:szCs w:val="16"/>
              </w:rPr>
              <w:t xml:space="preserve">ción y pago diversos ejercicios </w:t>
            </w:r>
            <w:r w:rsidRPr="007A006F">
              <w:rPr>
                <w:rFonts w:ascii="Arial" w:hAnsi="Arial" w:cs="Arial"/>
                <w:sz w:val="16"/>
                <w:szCs w:val="16"/>
              </w:rPr>
              <w:t>fiscales o se trate de revisiones sobre el cumplimiento de</w:t>
            </w:r>
            <w:r w:rsidR="00E70B9E">
              <w:rPr>
                <w:rFonts w:ascii="Arial" w:hAnsi="Arial" w:cs="Arial"/>
                <w:sz w:val="16"/>
                <w:szCs w:val="16"/>
              </w:rPr>
              <w:t xml:space="preserve"> los objetivos de los programas </w:t>
            </w:r>
            <w:r w:rsidRPr="007A006F">
              <w:rPr>
                <w:rFonts w:ascii="Arial" w:hAnsi="Arial" w:cs="Arial"/>
                <w:sz w:val="16"/>
                <w:szCs w:val="16"/>
              </w:rPr>
              <w:t>federales.</w:t>
            </w:r>
            <w:r w:rsidR="00E70B9E">
              <w:rPr>
                <w:rFonts w:ascii="Arial" w:hAnsi="Arial" w:cs="Arial"/>
                <w:sz w:val="16"/>
                <w:szCs w:val="16"/>
              </w:rPr>
              <w:t xml:space="preserve"> </w:t>
            </w:r>
            <w:r w:rsidR="00E70B9E" w:rsidRPr="00E70B9E">
              <w:rPr>
                <w:rFonts w:ascii="Arial" w:hAnsi="Arial" w:cs="Arial"/>
                <w:b/>
                <w:sz w:val="16"/>
                <w:szCs w:val="16"/>
              </w:rPr>
              <w:t xml:space="preserve">Se contrapone </w:t>
            </w:r>
            <w:r w:rsidR="00E70B9E">
              <w:rPr>
                <w:rFonts w:ascii="Arial" w:hAnsi="Arial" w:cs="Arial"/>
                <w:b/>
                <w:sz w:val="16"/>
                <w:szCs w:val="16"/>
              </w:rPr>
              <w:t xml:space="preserve">al </w:t>
            </w:r>
            <w:r w:rsidR="00E70B9E" w:rsidRPr="00E70B9E">
              <w:rPr>
                <w:rFonts w:ascii="Arial" w:hAnsi="Arial" w:cs="Arial"/>
                <w:b/>
                <w:sz w:val="16"/>
                <w:szCs w:val="16"/>
              </w:rPr>
              <w:t xml:space="preserve">Principio 4. </w:t>
            </w:r>
            <w:r w:rsidRPr="00E70B9E">
              <w:rPr>
                <w:rFonts w:ascii="Arial" w:hAnsi="Arial" w:cs="Arial"/>
                <w:b/>
                <w:sz w:val="16"/>
                <w:szCs w:val="16"/>
              </w:rPr>
              <w:t xml:space="preserve"> </w:t>
            </w:r>
          </w:p>
          <w:p w:rsidR="007A006F" w:rsidRDefault="007A006F" w:rsidP="000A1991">
            <w:pPr>
              <w:autoSpaceDE w:val="0"/>
              <w:autoSpaceDN w:val="0"/>
              <w:adjustRightInd w:val="0"/>
              <w:spacing w:after="0" w:line="240" w:lineRule="auto"/>
              <w:rPr>
                <w:rFonts w:ascii="Arial" w:hAnsi="Arial" w:cs="Arial"/>
                <w:sz w:val="16"/>
                <w:szCs w:val="16"/>
              </w:rPr>
            </w:pPr>
          </w:p>
          <w:p w:rsidR="000A1991" w:rsidRPr="007A006F" w:rsidRDefault="000A1991" w:rsidP="000A1991">
            <w:pPr>
              <w:autoSpaceDE w:val="0"/>
              <w:autoSpaceDN w:val="0"/>
              <w:adjustRightInd w:val="0"/>
              <w:spacing w:after="0" w:line="240" w:lineRule="auto"/>
              <w:rPr>
                <w:rFonts w:ascii="Arial" w:hAnsi="Arial" w:cs="Arial"/>
                <w:sz w:val="16"/>
                <w:szCs w:val="16"/>
              </w:rPr>
            </w:pPr>
            <w:r w:rsidRPr="007A006F">
              <w:rPr>
                <w:rFonts w:ascii="Arial" w:hAnsi="Arial" w:cs="Arial"/>
                <w:sz w:val="16"/>
                <w:szCs w:val="16"/>
              </w:rPr>
              <w:t>Las observaciones y recomendaciones que, respectivamen</w:t>
            </w:r>
            <w:r w:rsidR="007A006F">
              <w:rPr>
                <w:rFonts w:ascii="Arial" w:hAnsi="Arial" w:cs="Arial"/>
                <w:sz w:val="16"/>
                <w:szCs w:val="16"/>
              </w:rPr>
              <w:t xml:space="preserve">te, la Auditoría Superior de la </w:t>
            </w:r>
            <w:r w:rsidRPr="007A006F">
              <w:rPr>
                <w:rFonts w:ascii="Arial" w:hAnsi="Arial" w:cs="Arial"/>
                <w:sz w:val="16"/>
                <w:szCs w:val="16"/>
              </w:rPr>
              <w:t>Federación emita, sólo podrán referirse al ejercicio de los recurso</w:t>
            </w:r>
            <w:r w:rsidR="007A006F">
              <w:rPr>
                <w:rFonts w:ascii="Arial" w:hAnsi="Arial" w:cs="Arial"/>
                <w:sz w:val="16"/>
                <w:szCs w:val="16"/>
              </w:rPr>
              <w:t xml:space="preserve">s públicos de la Cuenta Pública </w:t>
            </w:r>
            <w:r w:rsidRPr="007A006F">
              <w:rPr>
                <w:rFonts w:ascii="Arial" w:hAnsi="Arial" w:cs="Arial"/>
                <w:sz w:val="16"/>
                <w:szCs w:val="16"/>
              </w:rPr>
              <w:t>en revisión.</w:t>
            </w:r>
            <w:r w:rsidR="00E70B9E">
              <w:rPr>
                <w:rFonts w:ascii="Arial" w:hAnsi="Arial" w:cs="Arial"/>
                <w:sz w:val="16"/>
                <w:szCs w:val="16"/>
              </w:rPr>
              <w:t xml:space="preserve"> </w:t>
            </w:r>
            <w:r w:rsidR="00E70B9E" w:rsidRPr="00E70B9E">
              <w:rPr>
                <w:rFonts w:ascii="Arial" w:hAnsi="Arial" w:cs="Arial"/>
                <w:b/>
                <w:sz w:val="16"/>
                <w:szCs w:val="16"/>
              </w:rPr>
              <w:t>Se contrapone al Principio 6</w:t>
            </w:r>
          </w:p>
          <w:p w:rsidR="007A006F" w:rsidRDefault="007A006F" w:rsidP="000A1991">
            <w:pPr>
              <w:autoSpaceDE w:val="0"/>
              <w:autoSpaceDN w:val="0"/>
              <w:adjustRightInd w:val="0"/>
              <w:spacing w:after="0" w:line="240" w:lineRule="auto"/>
              <w:rPr>
                <w:rFonts w:ascii="Arial" w:hAnsi="Arial" w:cs="Arial"/>
                <w:sz w:val="16"/>
                <w:szCs w:val="16"/>
              </w:rPr>
            </w:pPr>
          </w:p>
          <w:p w:rsidR="000A1991" w:rsidRPr="007A006F" w:rsidRDefault="000A1991" w:rsidP="000A1991">
            <w:pPr>
              <w:autoSpaceDE w:val="0"/>
              <w:autoSpaceDN w:val="0"/>
              <w:adjustRightInd w:val="0"/>
              <w:spacing w:after="0" w:line="240" w:lineRule="auto"/>
              <w:rPr>
                <w:rFonts w:ascii="Arial" w:hAnsi="Arial" w:cs="Arial"/>
                <w:sz w:val="16"/>
                <w:szCs w:val="16"/>
              </w:rPr>
            </w:pPr>
            <w:r w:rsidRPr="007A006F">
              <w:rPr>
                <w:rFonts w:ascii="Arial" w:hAnsi="Arial" w:cs="Arial"/>
                <w:sz w:val="16"/>
                <w:szCs w:val="16"/>
              </w:rPr>
              <w:t>Sin perjuicio de lo previsto en el párrafo anterior, en las si</w:t>
            </w:r>
            <w:r w:rsidR="007A006F">
              <w:rPr>
                <w:rFonts w:ascii="Arial" w:hAnsi="Arial" w:cs="Arial"/>
                <w:sz w:val="16"/>
                <w:szCs w:val="16"/>
              </w:rPr>
              <w:t xml:space="preserve">tuaciones que determine la Ley, </w:t>
            </w:r>
            <w:r w:rsidRPr="007A006F">
              <w:rPr>
                <w:rFonts w:ascii="Arial" w:hAnsi="Arial" w:cs="Arial"/>
                <w:sz w:val="16"/>
                <w:szCs w:val="16"/>
              </w:rPr>
              <w:t>derivado de denuncias, la Auditoría Superior de la Federación, pre</w:t>
            </w:r>
            <w:r w:rsidR="007A006F">
              <w:rPr>
                <w:rFonts w:ascii="Arial" w:hAnsi="Arial" w:cs="Arial"/>
                <w:sz w:val="16"/>
                <w:szCs w:val="16"/>
              </w:rPr>
              <w:t xml:space="preserve">via autorización de su Titular, </w:t>
            </w:r>
            <w:r w:rsidRPr="007A006F">
              <w:rPr>
                <w:rFonts w:ascii="Arial" w:hAnsi="Arial" w:cs="Arial"/>
                <w:sz w:val="16"/>
                <w:szCs w:val="16"/>
              </w:rPr>
              <w:t>podrá revisar durante el ejercicio fiscal en curso a las entidades fis</w:t>
            </w:r>
            <w:r w:rsidR="00E70B9E">
              <w:rPr>
                <w:rFonts w:ascii="Arial" w:hAnsi="Arial" w:cs="Arial"/>
                <w:sz w:val="16"/>
                <w:szCs w:val="16"/>
              </w:rPr>
              <w:t xml:space="preserve">calizadas, así como respecto de </w:t>
            </w:r>
            <w:r w:rsidRPr="007A006F">
              <w:rPr>
                <w:rFonts w:ascii="Arial" w:hAnsi="Arial" w:cs="Arial"/>
                <w:sz w:val="16"/>
                <w:szCs w:val="16"/>
              </w:rPr>
              <w:t>ejercicios anterio</w:t>
            </w:r>
            <w:r w:rsidR="007A006F">
              <w:rPr>
                <w:rFonts w:ascii="Arial" w:hAnsi="Arial" w:cs="Arial"/>
                <w:sz w:val="16"/>
                <w:szCs w:val="16"/>
              </w:rPr>
              <w:t xml:space="preserve">res. Las entidades fiscalizadas </w:t>
            </w:r>
            <w:r w:rsidRPr="007A006F">
              <w:rPr>
                <w:rFonts w:ascii="Arial" w:hAnsi="Arial" w:cs="Arial"/>
                <w:sz w:val="16"/>
                <w:szCs w:val="16"/>
              </w:rPr>
              <w:t>proporcionarán la información que se solicite pa</w:t>
            </w:r>
            <w:r w:rsidR="007A006F">
              <w:rPr>
                <w:rFonts w:ascii="Arial" w:hAnsi="Arial" w:cs="Arial"/>
                <w:sz w:val="16"/>
                <w:szCs w:val="16"/>
              </w:rPr>
              <w:t xml:space="preserve">ra </w:t>
            </w:r>
            <w:r w:rsidRPr="007A006F">
              <w:rPr>
                <w:rFonts w:ascii="Arial" w:hAnsi="Arial" w:cs="Arial"/>
                <w:sz w:val="16"/>
                <w:szCs w:val="16"/>
              </w:rPr>
              <w:t>la revisión, en los plazos y términos señalados por la Ley y, e</w:t>
            </w:r>
            <w:r w:rsidR="007A006F">
              <w:rPr>
                <w:rFonts w:ascii="Arial" w:hAnsi="Arial" w:cs="Arial"/>
                <w:sz w:val="16"/>
                <w:szCs w:val="16"/>
              </w:rPr>
              <w:t xml:space="preserve">n caso de incumplimiento, serán </w:t>
            </w:r>
            <w:r w:rsidRPr="007A006F">
              <w:rPr>
                <w:rFonts w:ascii="Arial" w:hAnsi="Arial" w:cs="Arial"/>
                <w:sz w:val="16"/>
                <w:szCs w:val="16"/>
              </w:rPr>
              <w:t>aplicables las sanciones previstas en la misma. La Auditoría Super</w:t>
            </w:r>
            <w:r w:rsidR="007A006F">
              <w:rPr>
                <w:rFonts w:ascii="Arial" w:hAnsi="Arial" w:cs="Arial"/>
                <w:sz w:val="16"/>
                <w:szCs w:val="16"/>
              </w:rPr>
              <w:t xml:space="preserve">ior de la Federación rendirá un </w:t>
            </w:r>
            <w:r w:rsidRPr="007A006F">
              <w:rPr>
                <w:rFonts w:ascii="Arial" w:hAnsi="Arial" w:cs="Arial"/>
                <w:sz w:val="16"/>
                <w:szCs w:val="16"/>
              </w:rPr>
              <w:t>informe específico a la Cámara de Diputados y, en su caso, promoverá las acciones que</w:t>
            </w:r>
          </w:p>
          <w:p w:rsidR="000A1991" w:rsidRPr="007A006F" w:rsidRDefault="000A1991" w:rsidP="000A1991">
            <w:pPr>
              <w:autoSpaceDE w:val="0"/>
              <w:autoSpaceDN w:val="0"/>
              <w:adjustRightInd w:val="0"/>
              <w:spacing w:after="0" w:line="240" w:lineRule="auto"/>
              <w:rPr>
                <w:rFonts w:ascii="Arial" w:hAnsi="Arial" w:cs="Arial"/>
                <w:sz w:val="16"/>
                <w:szCs w:val="16"/>
              </w:rPr>
            </w:pPr>
            <w:r w:rsidRPr="007A006F">
              <w:rPr>
                <w:rFonts w:ascii="Arial" w:hAnsi="Arial" w:cs="Arial"/>
                <w:sz w:val="16"/>
                <w:szCs w:val="16"/>
              </w:rPr>
              <w:lastRenderedPageBreak/>
              <w:t xml:space="preserve">correspondan ante </w:t>
            </w:r>
            <w:r w:rsidR="007A006F">
              <w:rPr>
                <w:rFonts w:ascii="Arial" w:hAnsi="Arial" w:cs="Arial"/>
                <w:sz w:val="16"/>
                <w:szCs w:val="16"/>
              </w:rPr>
              <w:t xml:space="preserve">el Tribunal Federal de Justicia </w:t>
            </w:r>
            <w:r w:rsidRPr="007A006F">
              <w:rPr>
                <w:rFonts w:ascii="Arial" w:hAnsi="Arial" w:cs="Arial"/>
                <w:sz w:val="16"/>
                <w:szCs w:val="16"/>
              </w:rPr>
              <w:t>Administrativ</w:t>
            </w:r>
            <w:r w:rsidR="007A006F">
              <w:rPr>
                <w:rFonts w:ascii="Arial" w:hAnsi="Arial" w:cs="Arial"/>
                <w:sz w:val="16"/>
                <w:szCs w:val="16"/>
              </w:rPr>
              <w:t xml:space="preserve">a, la Fiscalía Especializada en </w:t>
            </w:r>
            <w:r w:rsidRPr="007A006F">
              <w:rPr>
                <w:rFonts w:ascii="Arial" w:hAnsi="Arial" w:cs="Arial"/>
                <w:sz w:val="16"/>
                <w:szCs w:val="16"/>
              </w:rPr>
              <w:t>Combate a la Corrupción o las autoridades competentes;</w:t>
            </w:r>
            <w:r w:rsidR="00DE0203">
              <w:rPr>
                <w:rFonts w:ascii="Arial" w:hAnsi="Arial" w:cs="Arial"/>
                <w:sz w:val="16"/>
                <w:szCs w:val="16"/>
              </w:rPr>
              <w:t xml:space="preserve"> </w:t>
            </w:r>
            <w:r w:rsidR="00DE0203" w:rsidRPr="00DE0203">
              <w:rPr>
                <w:rFonts w:ascii="Arial" w:hAnsi="Arial" w:cs="Arial"/>
                <w:b/>
                <w:sz w:val="16"/>
                <w:szCs w:val="16"/>
              </w:rPr>
              <w:t>Principio 7.</w:t>
            </w:r>
          </w:p>
          <w:p w:rsidR="007A006F" w:rsidRDefault="007A006F" w:rsidP="000A1991">
            <w:pPr>
              <w:autoSpaceDE w:val="0"/>
              <w:autoSpaceDN w:val="0"/>
              <w:adjustRightInd w:val="0"/>
              <w:spacing w:after="0" w:line="240" w:lineRule="auto"/>
              <w:rPr>
                <w:rFonts w:ascii="Arial" w:hAnsi="Arial" w:cs="Arial"/>
                <w:sz w:val="16"/>
                <w:szCs w:val="16"/>
              </w:rPr>
            </w:pPr>
          </w:p>
          <w:p w:rsidR="000A1991" w:rsidRPr="007A006F" w:rsidRDefault="000A1991" w:rsidP="000A1991">
            <w:pPr>
              <w:autoSpaceDE w:val="0"/>
              <w:autoSpaceDN w:val="0"/>
              <w:adjustRightInd w:val="0"/>
              <w:spacing w:after="0" w:line="240" w:lineRule="auto"/>
              <w:rPr>
                <w:rFonts w:ascii="Arial" w:hAnsi="Arial" w:cs="Arial"/>
                <w:sz w:val="16"/>
                <w:szCs w:val="16"/>
              </w:rPr>
            </w:pPr>
            <w:r w:rsidRPr="007A006F">
              <w:rPr>
                <w:rFonts w:ascii="Arial" w:hAnsi="Arial" w:cs="Arial"/>
                <w:b/>
                <w:bCs/>
                <w:sz w:val="16"/>
                <w:szCs w:val="16"/>
              </w:rPr>
              <w:t xml:space="preserve">II. </w:t>
            </w:r>
            <w:r w:rsidRPr="007A006F">
              <w:rPr>
                <w:rFonts w:ascii="Arial" w:hAnsi="Arial" w:cs="Arial"/>
                <w:sz w:val="16"/>
                <w:szCs w:val="16"/>
              </w:rPr>
              <w:t>Entregar a la Cámara de Diputados, el último día hábil de los mes</w:t>
            </w:r>
            <w:r w:rsidR="007A006F">
              <w:rPr>
                <w:rFonts w:ascii="Arial" w:hAnsi="Arial" w:cs="Arial"/>
                <w:sz w:val="16"/>
                <w:szCs w:val="16"/>
              </w:rPr>
              <w:t xml:space="preserve">es de junio y octubre, así como </w:t>
            </w:r>
            <w:r w:rsidRPr="007A006F">
              <w:rPr>
                <w:rFonts w:ascii="Arial" w:hAnsi="Arial" w:cs="Arial"/>
                <w:sz w:val="16"/>
                <w:szCs w:val="16"/>
              </w:rPr>
              <w:t xml:space="preserve">el 20 de febrero del año siguiente al de la presentación de </w:t>
            </w:r>
            <w:r w:rsidR="007A006F">
              <w:rPr>
                <w:rFonts w:ascii="Arial" w:hAnsi="Arial" w:cs="Arial"/>
                <w:sz w:val="16"/>
                <w:szCs w:val="16"/>
              </w:rPr>
              <w:t xml:space="preserve">la Cuenta Pública, los informes individuales de auditoría que </w:t>
            </w:r>
            <w:r w:rsidRPr="007A006F">
              <w:rPr>
                <w:rFonts w:ascii="Arial" w:hAnsi="Arial" w:cs="Arial"/>
                <w:sz w:val="16"/>
                <w:szCs w:val="16"/>
              </w:rPr>
              <w:t>concluya durante el periodo respectivo. Asimis</w:t>
            </w:r>
            <w:r w:rsidR="007A006F">
              <w:rPr>
                <w:rFonts w:ascii="Arial" w:hAnsi="Arial" w:cs="Arial"/>
                <w:sz w:val="16"/>
                <w:szCs w:val="16"/>
              </w:rPr>
              <w:t xml:space="preserve">mo, en esta última </w:t>
            </w:r>
            <w:r w:rsidRPr="007A006F">
              <w:rPr>
                <w:rFonts w:ascii="Arial" w:hAnsi="Arial" w:cs="Arial"/>
                <w:sz w:val="16"/>
                <w:szCs w:val="16"/>
              </w:rPr>
              <w:t xml:space="preserve">fecha, entregar el Informe General Ejecutivo del Resultado de </w:t>
            </w:r>
            <w:r w:rsidR="007A006F">
              <w:rPr>
                <w:rFonts w:ascii="Arial" w:hAnsi="Arial" w:cs="Arial"/>
                <w:sz w:val="16"/>
                <w:szCs w:val="16"/>
              </w:rPr>
              <w:t xml:space="preserve">la Fiscalización Superior de la </w:t>
            </w:r>
            <w:r w:rsidRPr="007A006F">
              <w:rPr>
                <w:rFonts w:ascii="Arial" w:hAnsi="Arial" w:cs="Arial"/>
                <w:sz w:val="16"/>
                <w:szCs w:val="16"/>
              </w:rPr>
              <w:t>Cuenta Pública, el cual se someterá a la consideración del Pl</w:t>
            </w:r>
            <w:r w:rsidR="007A006F">
              <w:rPr>
                <w:rFonts w:ascii="Arial" w:hAnsi="Arial" w:cs="Arial"/>
                <w:sz w:val="16"/>
                <w:szCs w:val="16"/>
              </w:rPr>
              <w:t xml:space="preserve">eno de dicha Cámara. El Informe </w:t>
            </w:r>
            <w:r w:rsidRPr="007A006F">
              <w:rPr>
                <w:rFonts w:ascii="Arial" w:hAnsi="Arial" w:cs="Arial"/>
                <w:sz w:val="16"/>
                <w:szCs w:val="16"/>
              </w:rPr>
              <w:t>General Ejecutivo y los informes individuales serán de carácter púb</w:t>
            </w:r>
            <w:r w:rsidR="007A006F">
              <w:rPr>
                <w:rFonts w:ascii="Arial" w:hAnsi="Arial" w:cs="Arial"/>
                <w:sz w:val="16"/>
                <w:szCs w:val="16"/>
              </w:rPr>
              <w:t xml:space="preserve">lico y tendrán el contenido que </w:t>
            </w:r>
            <w:r w:rsidRPr="007A006F">
              <w:rPr>
                <w:rFonts w:ascii="Arial" w:hAnsi="Arial" w:cs="Arial"/>
                <w:sz w:val="16"/>
                <w:szCs w:val="16"/>
              </w:rPr>
              <w:t>determine la ley; estos últimos incluirán como mínimo el dicta</w:t>
            </w:r>
            <w:r w:rsidR="00E70B9E">
              <w:rPr>
                <w:rFonts w:ascii="Arial" w:hAnsi="Arial" w:cs="Arial"/>
                <w:sz w:val="16"/>
                <w:szCs w:val="16"/>
              </w:rPr>
              <w:t xml:space="preserve">men de su revisión, un apartado </w:t>
            </w:r>
            <w:r w:rsidRPr="007A006F">
              <w:rPr>
                <w:rFonts w:ascii="Arial" w:hAnsi="Arial" w:cs="Arial"/>
                <w:sz w:val="16"/>
                <w:szCs w:val="16"/>
              </w:rPr>
              <w:t>específico con las observaciones de la Auditoría Superior de la</w:t>
            </w:r>
            <w:r w:rsidR="007A006F">
              <w:rPr>
                <w:rFonts w:ascii="Arial" w:hAnsi="Arial" w:cs="Arial"/>
                <w:sz w:val="16"/>
                <w:szCs w:val="16"/>
              </w:rPr>
              <w:t xml:space="preserve"> Federación,</w:t>
            </w:r>
            <w:r w:rsidR="00E70B9E">
              <w:rPr>
                <w:rFonts w:ascii="Arial" w:hAnsi="Arial" w:cs="Arial"/>
                <w:sz w:val="16"/>
                <w:szCs w:val="16"/>
              </w:rPr>
              <w:t xml:space="preserve"> así como las justificaciones y </w:t>
            </w:r>
            <w:r w:rsidRPr="007A006F">
              <w:rPr>
                <w:rFonts w:ascii="Arial" w:hAnsi="Arial" w:cs="Arial"/>
                <w:sz w:val="16"/>
                <w:szCs w:val="16"/>
              </w:rPr>
              <w:t>aclaraciones que, en su caso, las entidades fisc</w:t>
            </w:r>
            <w:r w:rsidR="007A006F">
              <w:rPr>
                <w:rFonts w:ascii="Arial" w:hAnsi="Arial" w:cs="Arial"/>
                <w:sz w:val="16"/>
                <w:szCs w:val="16"/>
              </w:rPr>
              <w:t xml:space="preserve">alizadas hayan presentado sobre </w:t>
            </w:r>
            <w:r w:rsidRPr="007A006F">
              <w:rPr>
                <w:rFonts w:ascii="Arial" w:hAnsi="Arial" w:cs="Arial"/>
                <w:sz w:val="16"/>
                <w:szCs w:val="16"/>
              </w:rPr>
              <w:t>las mismas.</w:t>
            </w:r>
            <w:r w:rsidR="00E70B9E">
              <w:rPr>
                <w:rFonts w:ascii="Arial" w:hAnsi="Arial" w:cs="Arial"/>
                <w:sz w:val="16"/>
                <w:szCs w:val="16"/>
              </w:rPr>
              <w:t xml:space="preserve"> </w:t>
            </w:r>
            <w:r w:rsidR="00E70B9E" w:rsidRPr="00E70B9E">
              <w:rPr>
                <w:rFonts w:ascii="Arial" w:hAnsi="Arial" w:cs="Arial"/>
                <w:b/>
                <w:sz w:val="16"/>
                <w:szCs w:val="16"/>
              </w:rPr>
              <w:t>Principio 7.</w:t>
            </w:r>
          </w:p>
          <w:p w:rsidR="007A006F" w:rsidRDefault="007A006F" w:rsidP="000A1991">
            <w:pPr>
              <w:autoSpaceDE w:val="0"/>
              <w:autoSpaceDN w:val="0"/>
              <w:adjustRightInd w:val="0"/>
              <w:spacing w:after="0" w:line="240" w:lineRule="auto"/>
              <w:rPr>
                <w:rFonts w:ascii="Arial" w:hAnsi="Arial" w:cs="Arial"/>
                <w:i/>
                <w:iCs/>
                <w:sz w:val="16"/>
                <w:szCs w:val="16"/>
              </w:rPr>
            </w:pPr>
          </w:p>
          <w:p w:rsidR="000A1991" w:rsidRPr="007A006F" w:rsidRDefault="000A1991" w:rsidP="000A1991">
            <w:pPr>
              <w:autoSpaceDE w:val="0"/>
              <w:autoSpaceDN w:val="0"/>
              <w:adjustRightInd w:val="0"/>
              <w:spacing w:after="0" w:line="240" w:lineRule="auto"/>
              <w:rPr>
                <w:rFonts w:ascii="Arial" w:hAnsi="Arial" w:cs="Arial"/>
                <w:i/>
                <w:iCs/>
                <w:sz w:val="16"/>
                <w:szCs w:val="16"/>
              </w:rPr>
            </w:pPr>
            <w:r w:rsidRPr="007A006F">
              <w:rPr>
                <w:rFonts w:ascii="Arial" w:hAnsi="Arial" w:cs="Arial"/>
                <w:i/>
                <w:iCs/>
                <w:sz w:val="16"/>
                <w:szCs w:val="16"/>
              </w:rPr>
              <w:t>Órgano de Fiscalización Superior del Congreso del Estado</w:t>
            </w:r>
          </w:p>
          <w:p w:rsidR="000A1991" w:rsidRPr="007A006F" w:rsidRDefault="000A1991" w:rsidP="000A1991">
            <w:pPr>
              <w:autoSpaceDE w:val="0"/>
              <w:autoSpaceDN w:val="0"/>
              <w:adjustRightInd w:val="0"/>
              <w:spacing w:after="0" w:line="240" w:lineRule="auto"/>
              <w:rPr>
                <w:rFonts w:ascii="Arial" w:hAnsi="Arial" w:cs="Arial"/>
                <w:i/>
                <w:iCs/>
                <w:sz w:val="16"/>
                <w:szCs w:val="16"/>
              </w:rPr>
            </w:pPr>
            <w:r w:rsidRPr="007A006F">
              <w:rPr>
                <w:rFonts w:ascii="Arial" w:hAnsi="Arial" w:cs="Arial"/>
                <w:i/>
                <w:iCs/>
                <w:sz w:val="16"/>
                <w:szCs w:val="16"/>
              </w:rPr>
              <w:t>Unidad de Asuntos Jurídicos</w:t>
            </w:r>
          </w:p>
          <w:p w:rsidR="000A1991" w:rsidRPr="007A006F" w:rsidRDefault="000A1991" w:rsidP="000A1991">
            <w:pPr>
              <w:autoSpaceDE w:val="0"/>
              <w:autoSpaceDN w:val="0"/>
              <w:adjustRightInd w:val="0"/>
              <w:spacing w:after="0" w:line="240" w:lineRule="auto"/>
              <w:rPr>
                <w:rFonts w:ascii="Arial" w:hAnsi="Arial" w:cs="Arial"/>
                <w:i/>
                <w:iCs/>
                <w:sz w:val="16"/>
                <w:szCs w:val="16"/>
              </w:rPr>
            </w:pPr>
            <w:r w:rsidRPr="007A006F">
              <w:rPr>
                <w:rFonts w:ascii="Arial" w:hAnsi="Arial" w:cs="Arial"/>
                <w:i/>
                <w:iCs/>
                <w:sz w:val="16"/>
                <w:szCs w:val="16"/>
              </w:rPr>
              <w:t>Subdirección de Legislación y Asistencia Técnica</w:t>
            </w:r>
          </w:p>
          <w:p w:rsidR="000A1991" w:rsidRPr="007A006F" w:rsidRDefault="000A1991" w:rsidP="000A1991">
            <w:pPr>
              <w:autoSpaceDE w:val="0"/>
              <w:autoSpaceDN w:val="0"/>
              <w:adjustRightInd w:val="0"/>
              <w:spacing w:after="0" w:line="240" w:lineRule="auto"/>
              <w:rPr>
                <w:rFonts w:ascii="Arial" w:hAnsi="Arial" w:cs="Arial"/>
                <w:sz w:val="16"/>
                <w:szCs w:val="16"/>
              </w:rPr>
            </w:pPr>
            <w:r w:rsidRPr="007A006F">
              <w:rPr>
                <w:rFonts w:ascii="Arial" w:hAnsi="Arial" w:cs="Arial"/>
                <w:sz w:val="16"/>
                <w:szCs w:val="16"/>
              </w:rPr>
              <w:t>Para tal efecto, de manera previa a la presentación del Inf</w:t>
            </w:r>
            <w:r w:rsidR="007A006F">
              <w:rPr>
                <w:rFonts w:ascii="Arial" w:hAnsi="Arial" w:cs="Arial"/>
                <w:sz w:val="16"/>
                <w:szCs w:val="16"/>
              </w:rPr>
              <w:t xml:space="preserve">orme General Ejecutivo y de los </w:t>
            </w:r>
            <w:r w:rsidRPr="007A006F">
              <w:rPr>
                <w:rFonts w:ascii="Arial" w:hAnsi="Arial" w:cs="Arial"/>
                <w:sz w:val="16"/>
                <w:szCs w:val="16"/>
              </w:rPr>
              <w:t>informes individuales de auditoría, se darán a conocer a las entidade</w:t>
            </w:r>
            <w:r w:rsidR="007A006F">
              <w:rPr>
                <w:rFonts w:ascii="Arial" w:hAnsi="Arial" w:cs="Arial"/>
                <w:sz w:val="16"/>
                <w:szCs w:val="16"/>
              </w:rPr>
              <w:t xml:space="preserve">s fiscalizadas la parte que les </w:t>
            </w:r>
            <w:r w:rsidRPr="007A006F">
              <w:rPr>
                <w:rFonts w:ascii="Arial" w:hAnsi="Arial" w:cs="Arial"/>
                <w:sz w:val="16"/>
                <w:szCs w:val="16"/>
              </w:rPr>
              <w:t xml:space="preserve">corresponda de los resultados de su revisión, a efecto de que éstas </w:t>
            </w:r>
            <w:r w:rsidR="007A006F">
              <w:rPr>
                <w:rFonts w:ascii="Arial" w:hAnsi="Arial" w:cs="Arial"/>
                <w:sz w:val="16"/>
                <w:szCs w:val="16"/>
              </w:rPr>
              <w:t xml:space="preserve">presenten las justificaciones y </w:t>
            </w:r>
            <w:r w:rsidRPr="007A006F">
              <w:rPr>
                <w:rFonts w:ascii="Arial" w:hAnsi="Arial" w:cs="Arial"/>
                <w:sz w:val="16"/>
                <w:szCs w:val="16"/>
              </w:rPr>
              <w:t xml:space="preserve">aclaraciones que correspondan, las cuales deberán ser valoradas </w:t>
            </w:r>
            <w:r w:rsidR="007A006F">
              <w:rPr>
                <w:rFonts w:ascii="Arial" w:hAnsi="Arial" w:cs="Arial"/>
                <w:sz w:val="16"/>
                <w:szCs w:val="16"/>
              </w:rPr>
              <w:t xml:space="preserve">por la Auditoría Superior de la </w:t>
            </w:r>
            <w:r w:rsidRPr="007A006F">
              <w:rPr>
                <w:rFonts w:ascii="Arial" w:hAnsi="Arial" w:cs="Arial"/>
                <w:sz w:val="16"/>
                <w:szCs w:val="16"/>
              </w:rPr>
              <w:t>Federación para la elaboración de los informes individuales de auditoría.</w:t>
            </w:r>
          </w:p>
          <w:p w:rsidR="000A1991" w:rsidRPr="007A006F" w:rsidRDefault="000A1991" w:rsidP="000A1991">
            <w:pPr>
              <w:autoSpaceDE w:val="0"/>
              <w:autoSpaceDN w:val="0"/>
              <w:adjustRightInd w:val="0"/>
              <w:spacing w:after="0" w:line="240" w:lineRule="auto"/>
              <w:rPr>
                <w:rFonts w:ascii="Arial" w:hAnsi="Arial" w:cs="Arial"/>
                <w:sz w:val="16"/>
                <w:szCs w:val="16"/>
              </w:rPr>
            </w:pPr>
            <w:r w:rsidRPr="007A006F">
              <w:rPr>
                <w:rFonts w:ascii="Arial" w:hAnsi="Arial" w:cs="Arial"/>
                <w:sz w:val="16"/>
                <w:szCs w:val="16"/>
              </w:rPr>
              <w:t>El titular de la Auditoría Superior de la Federación enviará a las enti</w:t>
            </w:r>
            <w:r w:rsidR="007A006F">
              <w:rPr>
                <w:rFonts w:ascii="Arial" w:hAnsi="Arial" w:cs="Arial"/>
                <w:sz w:val="16"/>
                <w:szCs w:val="16"/>
              </w:rPr>
              <w:t xml:space="preserve">dades fiscalizadas los informes </w:t>
            </w:r>
            <w:r w:rsidRPr="007A006F">
              <w:rPr>
                <w:rFonts w:ascii="Arial" w:hAnsi="Arial" w:cs="Arial"/>
                <w:sz w:val="16"/>
                <w:szCs w:val="16"/>
              </w:rPr>
              <w:t>individuales de auditoría que les corresponda, a más tardar a los 10 días hábiles posteriores a que</w:t>
            </w:r>
            <w:r w:rsidR="007A006F">
              <w:rPr>
                <w:rFonts w:ascii="Arial" w:hAnsi="Arial" w:cs="Arial"/>
                <w:sz w:val="16"/>
                <w:szCs w:val="16"/>
              </w:rPr>
              <w:t xml:space="preserve"> </w:t>
            </w:r>
            <w:r w:rsidRPr="007A006F">
              <w:rPr>
                <w:rFonts w:ascii="Arial" w:hAnsi="Arial" w:cs="Arial"/>
                <w:sz w:val="16"/>
                <w:szCs w:val="16"/>
              </w:rPr>
              <w:t>haya sido entregado el informe individual de auditoría respectivo a la Cámara de Diputado</w:t>
            </w:r>
            <w:r w:rsidR="007A006F">
              <w:rPr>
                <w:rFonts w:ascii="Arial" w:hAnsi="Arial" w:cs="Arial"/>
                <w:sz w:val="16"/>
                <w:szCs w:val="16"/>
              </w:rPr>
              <w:t xml:space="preserve">s, </w:t>
            </w:r>
            <w:r w:rsidRPr="007A006F">
              <w:rPr>
                <w:rFonts w:ascii="Arial" w:hAnsi="Arial" w:cs="Arial"/>
                <w:sz w:val="16"/>
                <w:szCs w:val="16"/>
              </w:rPr>
              <w:t>mismos que contendrán las recomendaciones y acciones que cor</w:t>
            </w:r>
            <w:r w:rsidR="007A006F">
              <w:rPr>
                <w:rFonts w:ascii="Arial" w:hAnsi="Arial" w:cs="Arial"/>
                <w:sz w:val="16"/>
                <w:szCs w:val="16"/>
              </w:rPr>
              <w:t xml:space="preserve">respondan para que, en un plazo </w:t>
            </w:r>
            <w:r w:rsidRPr="007A006F">
              <w:rPr>
                <w:rFonts w:ascii="Arial" w:hAnsi="Arial" w:cs="Arial"/>
                <w:sz w:val="16"/>
                <w:szCs w:val="16"/>
              </w:rPr>
              <w:t xml:space="preserve">de hasta 30 días hábiles, presenten la información y realicen </w:t>
            </w:r>
            <w:r w:rsidR="007A006F">
              <w:rPr>
                <w:rFonts w:ascii="Arial" w:hAnsi="Arial" w:cs="Arial"/>
                <w:sz w:val="16"/>
                <w:szCs w:val="16"/>
              </w:rPr>
              <w:t xml:space="preserve">las consideraciones que estimen </w:t>
            </w:r>
            <w:r w:rsidRPr="007A006F">
              <w:rPr>
                <w:rFonts w:ascii="Arial" w:hAnsi="Arial" w:cs="Arial"/>
                <w:sz w:val="16"/>
                <w:szCs w:val="16"/>
              </w:rPr>
              <w:t>pertinentes; en caso de no hacerlo se harán acreedores a las sancio</w:t>
            </w:r>
            <w:r w:rsidR="007A006F">
              <w:rPr>
                <w:rFonts w:ascii="Arial" w:hAnsi="Arial" w:cs="Arial"/>
                <w:sz w:val="16"/>
                <w:szCs w:val="16"/>
              </w:rPr>
              <w:t xml:space="preserve">nes establecidas en Ley. Lo </w:t>
            </w:r>
            <w:r w:rsidRPr="007A006F">
              <w:rPr>
                <w:rFonts w:ascii="Arial" w:hAnsi="Arial" w:cs="Arial"/>
                <w:sz w:val="16"/>
                <w:szCs w:val="16"/>
              </w:rPr>
              <w:t xml:space="preserve">anterior, no aplicará a las promociones de responsabilidades ante </w:t>
            </w:r>
            <w:r w:rsidR="00DE0203">
              <w:rPr>
                <w:rFonts w:ascii="Arial" w:hAnsi="Arial" w:cs="Arial"/>
                <w:sz w:val="16"/>
                <w:szCs w:val="16"/>
              </w:rPr>
              <w:t xml:space="preserve">el Tribunal Federal de Justicia </w:t>
            </w:r>
            <w:r w:rsidRPr="007A006F">
              <w:rPr>
                <w:rFonts w:ascii="Arial" w:hAnsi="Arial" w:cs="Arial"/>
                <w:sz w:val="16"/>
                <w:szCs w:val="16"/>
              </w:rPr>
              <w:t>Administrativa</w:t>
            </w:r>
            <w:r w:rsidR="007A006F">
              <w:rPr>
                <w:rFonts w:ascii="Arial" w:hAnsi="Arial" w:cs="Arial"/>
                <w:sz w:val="16"/>
                <w:szCs w:val="16"/>
              </w:rPr>
              <w:t xml:space="preserve">, las cuales se sujetarán a los </w:t>
            </w:r>
            <w:r w:rsidRPr="007A006F">
              <w:rPr>
                <w:rFonts w:ascii="Arial" w:hAnsi="Arial" w:cs="Arial"/>
                <w:sz w:val="16"/>
                <w:szCs w:val="16"/>
              </w:rPr>
              <w:t>procedimientos y términos que establezca la Ley.</w:t>
            </w:r>
          </w:p>
          <w:p w:rsidR="000A1991" w:rsidRPr="007A006F" w:rsidRDefault="000A1991" w:rsidP="000A1991">
            <w:pPr>
              <w:autoSpaceDE w:val="0"/>
              <w:autoSpaceDN w:val="0"/>
              <w:adjustRightInd w:val="0"/>
              <w:spacing w:after="0" w:line="240" w:lineRule="auto"/>
              <w:rPr>
                <w:rFonts w:ascii="Arial" w:hAnsi="Arial" w:cs="Arial"/>
                <w:sz w:val="16"/>
                <w:szCs w:val="16"/>
              </w:rPr>
            </w:pPr>
            <w:r w:rsidRPr="007A006F">
              <w:rPr>
                <w:rFonts w:ascii="Arial" w:hAnsi="Arial" w:cs="Arial"/>
                <w:sz w:val="16"/>
                <w:szCs w:val="16"/>
              </w:rPr>
              <w:t>La Auditoría Superior de la Federac</w:t>
            </w:r>
            <w:r w:rsidR="007A006F">
              <w:rPr>
                <w:rFonts w:ascii="Arial" w:hAnsi="Arial" w:cs="Arial"/>
                <w:sz w:val="16"/>
                <w:szCs w:val="16"/>
              </w:rPr>
              <w:t xml:space="preserve">ión deberá </w:t>
            </w:r>
            <w:r w:rsidRPr="007A006F">
              <w:rPr>
                <w:rFonts w:ascii="Arial" w:hAnsi="Arial" w:cs="Arial"/>
                <w:sz w:val="16"/>
                <w:szCs w:val="16"/>
              </w:rPr>
              <w:t>pronunciarse en un plazo de 120 días hábiles sobre</w:t>
            </w:r>
          </w:p>
          <w:p w:rsidR="000A1991" w:rsidRDefault="000A1991" w:rsidP="000A1991">
            <w:pPr>
              <w:autoSpaceDE w:val="0"/>
              <w:autoSpaceDN w:val="0"/>
              <w:adjustRightInd w:val="0"/>
              <w:spacing w:after="0" w:line="240" w:lineRule="auto"/>
              <w:rPr>
                <w:rFonts w:ascii="Arial" w:hAnsi="Arial" w:cs="Arial"/>
                <w:sz w:val="16"/>
                <w:szCs w:val="16"/>
              </w:rPr>
            </w:pPr>
            <w:r w:rsidRPr="007A006F">
              <w:rPr>
                <w:rFonts w:ascii="Arial" w:hAnsi="Arial" w:cs="Arial"/>
                <w:sz w:val="16"/>
                <w:szCs w:val="16"/>
              </w:rPr>
              <w:lastRenderedPageBreak/>
              <w:t>las respuestas emitidas por las entidades fiscalizadas, en cas</w:t>
            </w:r>
            <w:r w:rsidR="007A006F">
              <w:rPr>
                <w:rFonts w:ascii="Arial" w:hAnsi="Arial" w:cs="Arial"/>
                <w:sz w:val="16"/>
                <w:szCs w:val="16"/>
              </w:rPr>
              <w:t xml:space="preserve">o de no hacerlo, se tendrán por </w:t>
            </w:r>
            <w:r w:rsidRPr="007A006F">
              <w:rPr>
                <w:rFonts w:ascii="Arial" w:hAnsi="Arial" w:cs="Arial"/>
                <w:sz w:val="16"/>
                <w:szCs w:val="16"/>
              </w:rPr>
              <w:t>atendidas las recomendaciones y acciones promovidas.</w:t>
            </w:r>
            <w:r w:rsidR="00DE0203">
              <w:rPr>
                <w:rFonts w:ascii="Arial" w:hAnsi="Arial" w:cs="Arial"/>
                <w:sz w:val="16"/>
                <w:szCs w:val="16"/>
              </w:rPr>
              <w:t xml:space="preserve"> </w:t>
            </w:r>
            <w:r w:rsidR="00DE0203" w:rsidRPr="00DE0203">
              <w:rPr>
                <w:rFonts w:ascii="Arial" w:hAnsi="Arial" w:cs="Arial"/>
                <w:b/>
                <w:sz w:val="16"/>
                <w:szCs w:val="16"/>
              </w:rPr>
              <w:t>Principio 7,</w:t>
            </w:r>
            <w:r w:rsidR="00DE0203">
              <w:rPr>
                <w:rFonts w:ascii="Arial" w:hAnsi="Arial" w:cs="Arial"/>
                <w:sz w:val="16"/>
                <w:szCs w:val="16"/>
              </w:rPr>
              <w:t xml:space="preserve"> </w:t>
            </w:r>
          </w:p>
          <w:p w:rsidR="007A006F" w:rsidRPr="007A006F" w:rsidRDefault="007A006F" w:rsidP="000A1991">
            <w:pPr>
              <w:autoSpaceDE w:val="0"/>
              <w:autoSpaceDN w:val="0"/>
              <w:adjustRightInd w:val="0"/>
              <w:spacing w:after="0" w:line="240" w:lineRule="auto"/>
              <w:rPr>
                <w:rFonts w:ascii="Arial" w:hAnsi="Arial" w:cs="Arial"/>
                <w:sz w:val="16"/>
                <w:szCs w:val="16"/>
              </w:rPr>
            </w:pPr>
          </w:p>
          <w:p w:rsidR="000A1991" w:rsidRPr="007A006F" w:rsidRDefault="000A1991" w:rsidP="000A1991">
            <w:pPr>
              <w:autoSpaceDE w:val="0"/>
              <w:autoSpaceDN w:val="0"/>
              <w:adjustRightInd w:val="0"/>
              <w:spacing w:after="0" w:line="240" w:lineRule="auto"/>
              <w:rPr>
                <w:rFonts w:ascii="Arial" w:hAnsi="Arial" w:cs="Arial"/>
                <w:sz w:val="16"/>
                <w:szCs w:val="16"/>
              </w:rPr>
            </w:pPr>
            <w:r w:rsidRPr="007A006F">
              <w:rPr>
                <w:rFonts w:ascii="Arial" w:hAnsi="Arial" w:cs="Arial"/>
                <w:sz w:val="16"/>
                <w:szCs w:val="16"/>
              </w:rPr>
              <w:t>En el caso de las recomendaciones, las entidades fiscalizadas deb</w:t>
            </w:r>
            <w:r w:rsidR="007A006F">
              <w:rPr>
                <w:rFonts w:ascii="Arial" w:hAnsi="Arial" w:cs="Arial"/>
                <w:sz w:val="16"/>
                <w:szCs w:val="16"/>
              </w:rPr>
              <w:t xml:space="preserve">erán precisar ante la Auditoría </w:t>
            </w:r>
            <w:r w:rsidRPr="007A006F">
              <w:rPr>
                <w:rFonts w:ascii="Arial" w:hAnsi="Arial" w:cs="Arial"/>
                <w:sz w:val="16"/>
                <w:szCs w:val="16"/>
              </w:rPr>
              <w:t>Superior de la Federación las mejoras realizadas, las acci</w:t>
            </w:r>
            <w:r w:rsidR="007A006F">
              <w:rPr>
                <w:rFonts w:ascii="Arial" w:hAnsi="Arial" w:cs="Arial"/>
                <w:sz w:val="16"/>
                <w:szCs w:val="16"/>
              </w:rPr>
              <w:t xml:space="preserve">ones emprendidas o, en su caso, </w:t>
            </w:r>
            <w:r w:rsidRPr="007A006F">
              <w:rPr>
                <w:rFonts w:ascii="Arial" w:hAnsi="Arial" w:cs="Arial"/>
                <w:sz w:val="16"/>
                <w:szCs w:val="16"/>
              </w:rPr>
              <w:t>justificar su improcedencia.</w:t>
            </w:r>
          </w:p>
          <w:p w:rsidR="007A006F" w:rsidRDefault="000A1991" w:rsidP="000A1991">
            <w:pPr>
              <w:autoSpaceDE w:val="0"/>
              <w:autoSpaceDN w:val="0"/>
              <w:adjustRightInd w:val="0"/>
              <w:spacing w:after="0" w:line="240" w:lineRule="auto"/>
              <w:rPr>
                <w:rFonts w:ascii="Arial" w:hAnsi="Arial" w:cs="Arial"/>
                <w:sz w:val="16"/>
                <w:szCs w:val="16"/>
              </w:rPr>
            </w:pPr>
            <w:r w:rsidRPr="007A006F">
              <w:rPr>
                <w:rFonts w:ascii="Arial" w:hAnsi="Arial" w:cs="Arial"/>
                <w:sz w:val="16"/>
                <w:szCs w:val="16"/>
              </w:rPr>
              <w:t>La Auditoría Superior de la Federación deberá entregar a la Cámara de Diputados, los dí</w:t>
            </w:r>
            <w:r w:rsidR="007A006F">
              <w:rPr>
                <w:rFonts w:ascii="Arial" w:hAnsi="Arial" w:cs="Arial"/>
                <w:sz w:val="16"/>
                <w:szCs w:val="16"/>
              </w:rPr>
              <w:t xml:space="preserve">as 1 de </w:t>
            </w:r>
            <w:r w:rsidRPr="007A006F">
              <w:rPr>
                <w:rFonts w:ascii="Arial" w:hAnsi="Arial" w:cs="Arial"/>
                <w:sz w:val="16"/>
                <w:szCs w:val="16"/>
              </w:rPr>
              <w:t>los meses de mayo y noviembre de cada año, un informe sob</w:t>
            </w:r>
            <w:r w:rsidR="007A006F">
              <w:rPr>
                <w:rFonts w:ascii="Arial" w:hAnsi="Arial" w:cs="Arial"/>
                <w:sz w:val="16"/>
                <w:szCs w:val="16"/>
              </w:rPr>
              <w:t xml:space="preserve">re la situación que guardan las </w:t>
            </w:r>
            <w:r w:rsidRPr="007A006F">
              <w:rPr>
                <w:rFonts w:ascii="Arial" w:hAnsi="Arial" w:cs="Arial"/>
                <w:sz w:val="16"/>
                <w:szCs w:val="16"/>
              </w:rPr>
              <w:t>observaciones, recomendaciones y acciones promovidas, cor</w:t>
            </w:r>
            <w:r w:rsidR="00DE0203">
              <w:rPr>
                <w:rFonts w:ascii="Arial" w:hAnsi="Arial" w:cs="Arial"/>
                <w:sz w:val="16"/>
                <w:szCs w:val="16"/>
              </w:rPr>
              <w:t xml:space="preserve">respondientes a cada uno de los </w:t>
            </w:r>
            <w:r w:rsidRPr="007A006F">
              <w:rPr>
                <w:rFonts w:ascii="Arial" w:hAnsi="Arial" w:cs="Arial"/>
                <w:sz w:val="16"/>
                <w:szCs w:val="16"/>
              </w:rPr>
              <w:t>informes individuales de auditoría que haya presentado en los térm</w:t>
            </w:r>
            <w:r w:rsidR="007A006F">
              <w:rPr>
                <w:rFonts w:ascii="Arial" w:hAnsi="Arial" w:cs="Arial"/>
                <w:sz w:val="16"/>
                <w:szCs w:val="16"/>
              </w:rPr>
              <w:t xml:space="preserve">inos de esta fracción. En dicho </w:t>
            </w:r>
            <w:r w:rsidRPr="007A006F">
              <w:rPr>
                <w:rFonts w:ascii="Arial" w:hAnsi="Arial" w:cs="Arial"/>
                <w:sz w:val="16"/>
                <w:szCs w:val="16"/>
              </w:rPr>
              <w:t xml:space="preserve">informe, el cual tendrá carácter público, la Auditoría incluirá los </w:t>
            </w:r>
            <w:r w:rsidR="007A006F">
              <w:rPr>
                <w:rFonts w:ascii="Arial" w:hAnsi="Arial" w:cs="Arial"/>
                <w:sz w:val="16"/>
                <w:szCs w:val="16"/>
              </w:rPr>
              <w:t xml:space="preserve">montos efectivamente resarcidos </w:t>
            </w:r>
            <w:r w:rsidRPr="007A006F">
              <w:rPr>
                <w:rFonts w:ascii="Arial" w:hAnsi="Arial" w:cs="Arial"/>
                <w:sz w:val="16"/>
                <w:szCs w:val="16"/>
              </w:rPr>
              <w:t>a la Hacienda Pública Federal o al patrimonio de los entes públic</w:t>
            </w:r>
            <w:r w:rsidR="007A006F">
              <w:rPr>
                <w:rFonts w:ascii="Arial" w:hAnsi="Arial" w:cs="Arial"/>
                <w:sz w:val="16"/>
                <w:szCs w:val="16"/>
              </w:rPr>
              <w:t xml:space="preserve">os federales, como consecuencia </w:t>
            </w:r>
            <w:r w:rsidRPr="007A006F">
              <w:rPr>
                <w:rFonts w:ascii="Arial" w:hAnsi="Arial" w:cs="Arial"/>
                <w:sz w:val="16"/>
                <w:szCs w:val="16"/>
              </w:rPr>
              <w:t>de sus acciones de fiscalización, las denuncias penales presentadas</w:t>
            </w:r>
            <w:r w:rsidR="00DE0203">
              <w:rPr>
                <w:rFonts w:ascii="Arial" w:hAnsi="Arial" w:cs="Arial"/>
                <w:sz w:val="16"/>
                <w:szCs w:val="16"/>
              </w:rPr>
              <w:t xml:space="preserve"> y los </w:t>
            </w:r>
            <w:r w:rsidR="007A006F">
              <w:rPr>
                <w:rFonts w:ascii="Arial" w:hAnsi="Arial" w:cs="Arial"/>
                <w:sz w:val="16"/>
                <w:szCs w:val="16"/>
              </w:rPr>
              <w:t xml:space="preserve">procedimientos iniciados </w:t>
            </w:r>
            <w:r w:rsidRPr="007A006F">
              <w:rPr>
                <w:rFonts w:ascii="Arial" w:hAnsi="Arial" w:cs="Arial"/>
                <w:sz w:val="16"/>
                <w:szCs w:val="16"/>
              </w:rPr>
              <w:t xml:space="preserve">ante </w:t>
            </w:r>
            <w:r w:rsidR="007A006F">
              <w:rPr>
                <w:rFonts w:ascii="Arial" w:hAnsi="Arial" w:cs="Arial"/>
                <w:sz w:val="16"/>
                <w:szCs w:val="16"/>
              </w:rPr>
              <w:t xml:space="preserve">el Tribunal Federal de Justicia </w:t>
            </w:r>
            <w:r w:rsidRPr="007A006F">
              <w:rPr>
                <w:rFonts w:ascii="Arial" w:hAnsi="Arial" w:cs="Arial"/>
                <w:sz w:val="16"/>
                <w:szCs w:val="16"/>
              </w:rPr>
              <w:t>Administrativa.</w:t>
            </w:r>
          </w:p>
          <w:p w:rsidR="000A1991" w:rsidRPr="007A006F" w:rsidRDefault="000A1991" w:rsidP="000A1991">
            <w:pPr>
              <w:autoSpaceDE w:val="0"/>
              <w:autoSpaceDN w:val="0"/>
              <w:adjustRightInd w:val="0"/>
              <w:spacing w:after="0" w:line="240" w:lineRule="auto"/>
              <w:rPr>
                <w:rFonts w:ascii="Arial" w:hAnsi="Arial" w:cs="Arial"/>
                <w:sz w:val="16"/>
                <w:szCs w:val="16"/>
              </w:rPr>
            </w:pPr>
            <w:r w:rsidRPr="007A006F">
              <w:rPr>
                <w:rFonts w:ascii="Arial" w:hAnsi="Arial" w:cs="Arial"/>
                <w:sz w:val="16"/>
                <w:szCs w:val="16"/>
              </w:rPr>
              <w:t xml:space="preserve">La Auditoría Superior de la Federación deberá guardar reserva de </w:t>
            </w:r>
            <w:r w:rsidR="00DE0203">
              <w:rPr>
                <w:rFonts w:ascii="Arial" w:hAnsi="Arial" w:cs="Arial"/>
                <w:sz w:val="16"/>
                <w:szCs w:val="16"/>
              </w:rPr>
              <w:t xml:space="preserve">sus actuaciones y </w:t>
            </w:r>
            <w:r w:rsidRPr="007A006F">
              <w:rPr>
                <w:rFonts w:ascii="Arial" w:hAnsi="Arial" w:cs="Arial"/>
                <w:sz w:val="16"/>
                <w:szCs w:val="16"/>
              </w:rPr>
              <w:t>observaciones hasta que rinda los informes individuales de</w:t>
            </w:r>
            <w:r w:rsidR="00DE0203">
              <w:rPr>
                <w:rFonts w:ascii="Arial" w:hAnsi="Arial" w:cs="Arial"/>
                <w:sz w:val="16"/>
                <w:szCs w:val="16"/>
              </w:rPr>
              <w:t xml:space="preserve"> auditoría y el Informe General </w:t>
            </w:r>
            <w:r w:rsidRPr="007A006F">
              <w:rPr>
                <w:rFonts w:ascii="Arial" w:hAnsi="Arial" w:cs="Arial"/>
                <w:sz w:val="16"/>
                <w:szCs w:val="16"/>
              </w:rPr>
              <w:t>Ejecutivo a la Cámara de Diputados a que se refiere esta f</w:t>
            </w:r>
            <w:r w:rsidR="00DE0203">
              <w:rPr>
                <w:rFonts w:ascii="Arial" w:hAnsi="Arial" w:cs="Arial"/>
                <w:sz w:val="16"/>
                <w:szCs w:val="16"/>
              </w:rPr>
              <w:t xml:space="preserve">racción; la Ley establecerá las </w:t>
            </w:r>
            <w:r w:rsidRPr="007A006F">
              <w:rPr>
                <w:rFonts w:ascii="Arial" w:hAnsi="Arial" w:cs="Arial"/>
                <w:sz w:val="16"/>
                <w:szCs w:val="16"/>
              </w:rPr>
              <w:t>sanciones aplicables a quienes infrinjan esta disposición;</w:t>
            </w:r>
            <w:r w:rsidR="00DE0203">
              <w:rPr>
                <w:rFonts w:ascii="Arial" w:hAnsi="Arial" w:cs="Arial"/>
                <w:sz w:val="16"/>
                <w:szCs w:val="16"/>
              </w:rPr>
              <w:t xml:space="preserve"> </w:t>
            </w:r>
            <w:r w:rsidR="00DE0203" w:rsidRPr="00DE0203">
              <w:rPr>
                <w:rFonts w:ascii="Arial" w:hAnsi="Arial" w:cs="Arial"/>
                <w:b/>
                <w:sz w:val="16"/>
                <w:szCs w:val="16"/>
              </w:rPr>
              <w:t>Principio 7</w:t>
            </w:r>
          </w:p>
          <w:p w:rsidR="00DE0203" w:rsidRDefault="00DE0203" w:rsidP="000A1991">
            <w:pPr>
              <w:autoSpaceDE w:val="0"/>
              <w:autoSpaceDN w:val="0"/>
              <w:adjustRightInd w:val="0"/>
              <w:spacing w:after="0" w:line="240" w:lineRule="auto"/>
              <w:rPr>
                <w:rFonts w:ascii="Arial" w:hAnsi="Arial" w:cs="Arial"/>
                <w:sz w:val="16"/>
                <w:szCs w:val="16"/>
              </w:rPr>
            </w:pPr>
          </w:p>
          <w:p w:rsidR="000A1991" w:rsidRPr="007A006F" w:rsidRDefault="000A1991" w:rsidP="000A1991">
            <w:pPr>
              <w:autoSpaceDE w:val="0"/>
              <w:autoSpaceDN w:val="0"/>
              <w:adjustRightInd w:val="0"/>
              <w:spacing w:after="0" w:line="240" w:lineRule="auto"/>
              <w:rPr>
                <w:rFonts w:ascii="Arial" w:hAnsi="Arial" w:cs="Arial"/>
                <w:sz w:val="16"/>
                <w:szCs w:val="16"/>
              </w:rPr>
            </w:pPr>
            <w:r w:rsidRPr="007A006F">
              <w:rPr>
                <w:rFonts w:ascii="Arial" w:hAnsi="Arial" w:cs="Arial"/>
                <w:b/>
                <w:bCs/>
                <w:sz w:val="16"/>
                <w:szCs w:val="16"/>
              </w:rPr>
              <w:t xml:space="preserve">III. </w:t>
            </w:r>
            <w:r w:rsidRPr="007A006F">
              <w:rPr>
                <w:rFonts w:ascii="Arial" w:hAnsi="Arial" w:cs="Arial"/>
                <w:sz w:val="16"/>
                <w:szCs w:val="16"/>
              </w:rPr>
              <w:t>Investigar los actos u</w:t>
            </w:r>
            <w:r w:rsidR="00DE0203">
              <w:rPr>
                <w:rFonts w:ascii="Arial" w:hAnsi="Arial" w:cs="Arial"/>
                <w:sz w:val="16"/>
                <w:szCs w:val="16"/>
              </w:rPr>
              <w:t xml:space="preserve"> omisiones que impliquen alguna </w:t>
            </w:r>
            <w:r w:rsidRPr="007A006F">
              <w:rPr>
                <w:rFonts w:ascii="Arial" w:hAnsi="Arial" w:cs="Arial"/>
                <w:sz w:val="16"/>
                <w:szCs w:val="16"/>
              </w:rPr>
              <w:t>irregul</w:t>
            </w:r>
            <w:r w:rsidR="00DE0203">
              <w:rPr>
                <w:rFonts w:ascii="Arial" w:hAnsi="Arial" w:cs="Arial"/>
                <w:sz w:val="16"/>
                <w:szCs w:val="16"/>
              </w:rPr>
              <w:t xml:space="preserve">aridad o conducta ilícita en el </w:t>
            </w:r>
            <w:r w:rsidRPr="007A006F">
              <w:rPr>
                <w:rFonts w:ascii="Arial" w:hAnsi="Arial" w:cs="Arial"/>
                <w:sz w:val="16"/>
                <w:szCs w:val="16"/>
              </w:rPr>
              <w:t>ingreso, egreso, manejo, custodia y aplicación de fondos y recurso</w:t>
            </w:r>
            <w:r w:rsidR="00DE0203">
              <w:rPr>
                <w:rFonts w:ascii="Arial" w:hAnsi="Arial" w:cs="Arial"/>
                <w:sz w:val="16"/>
                <w:szCs w:val="16"/>
              </w:rPr>
              <w:t xml:space="preserve">s federales, y efectuar visitas </w:t>
            </w:r>
            <w:r w:rsidRPr="007A006F">
              <w:rPr>
                <w:rFonts w:ascii="Arial" w:hAnsi="Arial" w:cs="Arial"/>
                <w:sz w:val="16"/>
                <w:szCs w:val="16"/>
              </w:rPr>
              <w:t>domiciliarias, únicamente para exigir la exhibición de libros, pa</w:t>
            </w:r>
            <w:r w:rsidR="00DE0203">
              <w:rPr>
                <w:rFonts w:ascii="Arial" w:hAnsi="Arial" w:cs="Arial"/>
                <w:sz w:val="16"/>
                <w:szCs w:val="16"/>
              </w:rPr>
              <w:t xml:space="preserve">peles o archivos indispensables </w:t>
            </w:r>
            <w:r w:rsidRPr="007A006F">
              <w:rPr>
                <w:rFonts w:ascii="Arial" w:hAnsi="Arial" w:cs="Arial"/>
                <w:sz w:val="16"/>
                <w:szCs w:val="16"/>
              </w:rPr>
              <w:t>para la realización de sus investigaciones, sujetándose a las leyes y a las formalidades</w:t>
            </w:r>
          </w:p>
          <w:p w:rsidR="000A1991" w:rsidRPr="007A006F" w:rsidRDefault="000A1991" w:rsidP="000A1991">
            <w:pPr>
              <w:autoSpaceDE w:val="0"/>
              <w:autoSpaceDN w:val="0"/>
              <w:adjustRightInd w:val="0"/>
              <w:spacing w:after="0" w:line="240" w:lineRule="auto"/>
              <w:rPr>
                <w:rFonts w:ascii="Arial" w:hAnsi="Arial" w:cs="Arial"/>
                <w:sz w:val="16"/>
                <w:szCs w:val="16"/>
              </w:rPr>
            </w:pPr>
            <w:r w:rsidRPr="007A006F">
              <w:rPr>
                <w:rFonts w:ascii="Arial" w:hAnsi="Arial" w:cs="Arial"/>
                <w:sz w:val="16"/>
                <w:szCs w:val="16"/>
              </w:rPr>
              <w:t>establecidas para los cateos, y</w:t>
            </w:r>
            <w:r w:rsidR="00DE0203">
              <w:rPr>
                <w:rFonts w:ascii="Arial" w:hAnsi="Arial" w:cs="Arial"/>
                <w:sz w:val="16"/>
                <w:szCs w:val="16"/>
              </w:rPr>
              <w:t xml:space="preserve"> </w:t>
            </w:r>
            <w:r w:rsidR="00DE0203" w:rsidRPr="00DE0203">
              <w:rPr>
                <w:rFonts w:ascii="Arial" w:hAnsi="Arial" w:cs="Arial"/>
                <w:b/>
                <w:sz w:val="16"/>
                <w:szCs w:val="16"/>
              </w:rPr>
              <w:t>Principio 3</w:t>
            </w:r>
            <w:r w:rsidR="00DE0203">
              <w:rPr>
                <w:rFonts w:ascii="Arial" w:hAnsi="Arial" w:cs="Arial"/>
                <w:b/>
                <w:sz w:val="16"/>
                <w:szCs w:val="16"/>
              </w:rPr>
              <w:t xml:space="preserve"> y se contrapone al Principio 4.</w:t>
            </w:r>
          </w:p>
          <w:p w:rsidR="00DE0203" w:rsidRDefault="00DE0203" w:rsidP="000A1991">
            <w:pPr>
              <w:autoSpaceDE w:val="0"/>
              <w:autoSpaceDN w:val="0"/>
              <w:adjustRightInd w:val="0"/>
              <w:spacing w:after="0" w:line="240" w:lineRule="auto"/>
              <w:rPr>
                <w:rFonts w:ascii="Arial" w:hAnsi="Arial" w:cs="Arial"/>
                <w:b/>
                <w:bCs/>
                <w:sz w:val="16"/>
                <w:szCs w:val="16"/>
              </w:rPr>
            </w:pPr>
          </w:p>
          <w:p w:rsidR="000A1991" w:rsidRPr="007A006F" w:rsidRDefault="000A1991" w:rsidP="000A1991">
            <w:pPr>
              <w:autoSpaceDE w:val="0"/>
              <w:autoSpaceDN w:val="0"/>
              <w:adjustRightInd w:val="0"/>
              <w:spacing w:after="0" w:line="240" w:lineRule="auto"/>
              <w:rPr>
                <w:rFonts w:ascii="Arial" w:hAnsi="Arial" w:cs="Arial"/>
                <w:sz w:val="16"/>
                <w:szCs w:val="16"/>
              </w:rPr>
            </w:pPr>
            <w:r w:rsidRPr="007A006F">
              <w:rPr>
                <w:rFonts w:ascii="Arial" w:hAnsi="Arial" w:cs="Arial"/>
                <w:b/>
                <w:bCs/>
                <w:sz w:val="16"/>
                <w:szCs w:val="16"/>
              </w:rPr>
              <w:t xml:space="preserve">IV. </w:t>
            </w:r>
            <w:r w:rsidRPr="007A006F">
              <w:rPr>
                <w:rFonts w:ascii="Arial" w:hAnsi="Arial" w:cs="Arial"/>
                <w:sz w:val="16"/>
                <w:szCs w:val="16"/>
              </w:rPr>
              <w:t>Derivado de sus investigaciones, promover las responsabilidad</w:t>
            </w:r>
            <w:r w:rsidR="00DE0203">
              <w:rPr>
                <w:rFonts w:ascii="Arial" w:hAnsi="Arial" w:cs="Arial"/>
                <w:sz w:val="16"/>
                <w:szCs w:val="16"/>
              </w:rPr>
              <w:t xml:space="preserve">es que sean procedentes ante el </w:t>
            </w:r>
            <w:r w:rsidRPr="007A006F">
              <w:rPr>
                <w:rFonts w:ascii="Arial" w:hAnsi="Arial" w:cs="Arial"/>
                <w:sz w:val="16"/>
                <w:szCs w:val="16"/>
              </w:rPr>
              <w:t>Tribunal Federal de Justicia Administrativa y la Fiscalí</w:t>
            </w:r>
            <w:r w:rsidR="00DE0203">
              <w:rPr>
                <w:rFonts w:ascii="Arial" w:hAnsi="Arial" w:cs="Arial"/>
                <w:sz w:val="16"/>
                <w:szCs w:val="16"/>
              </w:rPr>
              <w:t xml:space="preserve">a Especializada en Combate a la Corrupción, </w:t>
            </w:r>
            <w:r w:rsidRPr="007A006F">
              <w:rPr>
                <w:rFonts w:ascii="Arial" w:hAnsi="Arial" w:cs="Arial"/>
                <w:sz w:val="16"/>
                <w:szCs w:val="16"/>
              </w:rPr>
              <w:t>para la imposición de las sanciones que correspondan a los servido</w:t>
            </w:r>
            <w:r w:rsidR="00DE0203">
              <w:rPr>
                <w:rFonts w:ascii="Arial" w:hAnsi="Arial" w:cs="Arial"/>
                <w:sz w:val="16"/>
                <w:szCs w:val="16"/>
              </w:rPr>
              <w:t xml:space="preserve">res públicos federales y, en el </w:t>
            </w:r>
            <w:r w:rsidRPr="007A006F">
              <w:rPr>
                <w:rFonts w:ascii="Arial" w:hAnsi="Arial" w:cs="Arial"/>
                <w:sz w:val="16"/>
                <w:szCs w:val="16"/>
              </w:rPr>
              <w:t>caso del párrafo segundo de la fracción I de este artículo, a los serv</w:t>
            </w:r>
            <w:r w:rsidR="00DE0203">
              <w:rPr>
                <w:rFonts w:ascii="Arial" w:hAnsi="Arial" w:cs="Arial"/>
                <w:sz w:val="16"/>
                <w:szCs w:val="16"/>
              </w:rPr>
              <w:t xml:space="preserve">idores públicos de los estados, </w:t>
            </w:r>
            <w:r w:rsidRPr="007A006F">
              <w:rPr>
                <w:rFonts w:ascii="Arial" w:hAnsi="Arial" w:cs="Arial"/>
                <w:sz w:val="16"/>
                <w:szCs w:val="16"/>
              </w:rPr>
              <w:t>municipios, del Distrito Federal y sus demarcaciones territoriales, y a los particulares.</w:t>
            </w:r>
            <w:r w:rsidR="009E2AFE">
              <w:rPr>
                <w:rFonts w:ascii="Arial" w:hAnsi="Arial" w:cs="Arial"/>
                <w:sz w:val="16"/>
                <w:szCs w:val="16"/>
              </w:rPr>
              <w:t xml:space="preserve"> </w:t>
            </w:r>
            <w:r w:rsidR="009E2AFE" w:rsidRPr="009E2AFE">
              <w:rPr>
                <w:rFonts w:ascii="Arial" w:hAnsi="Arial" w:cs="Arial"/>
                <w:b/>
                <w:sz w:val="16"/>
                <w:szCs w:val="16"/>
              </w:rPr>
              <w:t>Principio 3.</w:t>
            </w:r>
          </w:p>
          <w:p w:rsidR="00DE0203" w:rsidRDefault="00DE0203" w:rsidP="000A1991">
            <w:pPr>
              <w:autoSpaceDE w:val="0"/>
              <w:autoSpaceDN w:val="0"/>
              <w:adjustRightInd w:val="0"/>
              <w:spacing w:after="0" w:line="240" w:lineRule="auto"/>
              <w:rPr>
                <w:rFonts w:ascii="Arial" w:hAnsi="Arial" w:cs="Arial"/>
                <w:sz w:val="16"/>
                <w:szCs w:val="16"/>
              </w:rPr>
            </w:pPr>
          </w:p>
          <w:p w:rsidR="000A1991" w:rsidRPr="007A006F" w:rsidRDefault="000A1991" w:rsidP="000A1991">
            <w:pPr>
              <w:autoSpaceDE w:val="0"/>
              <w:autoSpaceDN w:val="0"/>
              <w:adjustRightInd w:val="0"/>
              <w:spacing w:after="0" w:line="240" w:lineRule="auto"/>
              <w:rPr>
                <w:rFonts w:ascii="Arial" w:hAnsi="Arial" w:cs="Arial"/>
                <w:sz w:val="16"/>
                <w:szCs w:val="16"/>
              </w:rPr>
            </w:pPr>
            <w:r w:rsidRPr="007A006F">
              <w:rPr>
                <w:rFonts w:ascii="Arial" w:hAnsi="Arial" w:cs="Arial"/>
                <w:sz w:val="16"/>
                <w:szCs w:val="16"/>
              </w:rPr>
              <w:t xml:space="preserve">La Cámara de Diputados designará al titular de la Auditoría Superior </w:t>
            </w:r>
            <w:r w:rsidR="00DE0203">
              <w:rPr>
                <w:rFonts w:ascii="Arial" w:hAnsi="Arial" w:cs="Arial"/>
                <w:sz w:val="16"/>
                <w:szCs w:val="16"/>
              </w:rPr>
              <w:t>de la Federación por el voto de l</w:t>
            </w:r>
            <w:r w:rsidRPr="007A006F">
              <w:rPr>
                <w:rFonts w:ascii="Arial" w:hAnsi="Arial" w:cs="Arial"/>
                <w:sz w:val="16"/>
                <w:szCs w:val="16"/>
              </w:rPr>
              <w:t>as dos terceras partes de sus miembros presentes. La ley determinará el procedimiento para su</w:t>
            </w:r>
          </w:p>
          <w:p w:rsidR="000A1991" w:rsidRPr="007A006F" w:rsidRDefault="000A1991" w:rsidP="000A1991">
            <w:pPr>
              <w:autoSpaceDE w:val="0"/>
              <w:autoSpaceDN w:val="0"/>
              <w:adjustRightInd w:val="0"/>
              <w:spacing w:after="0" w:line="240" w:lineRule="auto"/>
              <w:rPr>
                <w:rFonts w:ascii="Arial" w:hAnsi="Arial" w:cs="Arial"/>
                <w:i/>
                <w:iCs/>
                <w:sz w:val="16"/>
                <w:szCs w:val="16"/>
              </w:rPr>
            </w:pPr>
            <w:r w:rsidRPr="007A006F">
              <w:rPr>
                <w:rFonts w:ascii="Arial" w:hAnsi="Arial" w:cs="Arial"/>
                <w:i/>
                <w:iCs/>
                <w:sz w:val="16"/>
                <w:szCs w:val="16"/>
              </w:rPr>
              <w:lastRenderedPageBreak/>
              <w:t>Órgano de Fiscalización Superior del Congreso del Estado</w:t>
            </w:r>
          </w:p>
          <w:p w:rsidR="000A1991" w:rsidRPr="007A006F" w:rsidRDefault="000A1991" w:rsidP="000A1991">
            <w:pPr>
              <w:autoSpaceDE w:val="0"/>
              <w:autoSpaceDN w:val="0"/>
              <w:adjustRightInd w:val="0"/>
              <w:spacing w:after="0" w:line="240" w:lineRule="auto"/>
              <w:rPr>
                <w:rFonts w:ascii="Arial" w:hAnsi="Arial" w:cs="Arial"/>
                <w:i/>
                <w:iCs/>
                <w:sz w:val="16"/>
                <w:szCs w:val="16"/>
              </w:rPr>
            </w:pPr>
            <w:r w:rsidRPr="007A006F">
              <w:rPr>
                <w:rFonts w:ascii="Arial" w:hAnsi="Arial" w:cs="Arial"/>
                <w:i/>
                <w:iCs/>
                <w:sz w:val="16"/>
                <w:szCs w:val="16"/>
              </w:rPr>
              <w:t>Unidad de Asuntos Jurídicos</w:t>
            </w:r>
          </w:p>
          <w:p w:rsidR="000A1991" w:rsidRPr="007A006F" w:rsidRDefault="000A1991" w:rsidP="000A1991">
            <w:pPr>
              <w:autoSpaceDE w:val="0"/>
              <w:autoSpaceDN w:val="0"/>
              <w:adjustRightInd w:val="0"/>
              <w:spacing w:after="0" w:line="240" w:lineRule="auto"/>
              <w:rPr>
                <w:rFonts w:ascii="Arial" w:hAnsi="Arial" w:cs="Arial"/>
                <w:i/>
                <w:iCs/>
                <w:sz w:val="16"/>
                <w:szCs w:val="16"/>
              </w:rPr>
            </w:pPr>
            <w:r w:rsidRPr="007A006F">
              <w:rPr>
                <w:rFonts w:ascii="Arial" w:hAnsi="Arial" w:cs="Arial"/>
                <w:i/>
                <w:iCs/>
                <w:sz w:val="16"/>
                <w:szCs w:val="16"/>
              </w:rPr>
              <w:t>Subdirección de Legislación y Asistencia Técnica</w:t>
            </w:r>
          </w:p>
          <w:p w:rsidR="000A1991" w:rsidRPr="007A006F" w:rsidRDefault="000A1991" w:rsidP="000A1991">
            <w:pPr>
              <w:autoSpaceDE w:val="0"/>
              <w:autoSpaceDN w:val="0"/>
              <w:adjustRightInd w:val="0"/>
              <w:spacing w:after="0" w:line="240" w:lineRule="auto"/>
              <w:rPr>
                <w:rFonts w:ascii="Arial" w:hAnsi="Arial" w:cs="Arial"/>
                <w:sz w:val="16"/>
                <w:szCs w:val="16"/>
              </w:rPr>
            </w:pPr>
            <w:r w:rsidRPr="007A006F">
              <w:rPr>
                <w:rFonts w:ascii="Arial" w:hAnsi="Arial" w:cs="Arial"/>
                <w:sz w:val="16"/>
                <w:szCs w:val="16"/>
              </w:rPr>
              <w:t xml:space="preserve">designación. Dicho titular durará en su encargo ocho años y podrá </w:t>
            </w:r>
            <w:r w:rsidR="007A006F">
              <w:rPr>
                <w:rFonts w:ascii="Arial" w:hAnsi="Arial" w:cs="Arial"/>
                <w:sz w:val="16"/>
                <w:szCs w:val="16"/>
              </w:rPr>
              <w:t xml:space="preserve">ser nombrado nuevamente por una </w:t>
            </w:r>
            <w:r w:rsidRPr="007A006F">
              <w:rPr>
                <w:rFonts w:ascii="Arial" w:hAnsi="Arial" w:cs="Arial"/>
                <w:sz w:val="16"/>
                <w:szCs w:val="16"/>
              </w:rPr>
              <w:t xml:space="preserve">sola vez. Podrá ser removido, exclusivamente, por las causas graves </w:t>
            </w:r>
            <w:r w:rsidR="007A006F">
              <w:rPr>
                <w:rFonts w:ascii="Arial" w:hAnsi="Arial" w:cs="Arial"/>
                <w:sz w:val="16"/>
                <w:szCs w:val="16"/>
              </w:rPr>
              <w:t xml:space="preserve">que la ley señale, con la misma </w:t>
            </w:r>
            <w:r w:rsidRPr="007A006F">
              <w:rPr>
                <w:rFonts w:ascii="Arial" w:hAnsi="Arial" w:cs="Arial"/>
                <w:sz w:val="16"/>
                <w:szCs w:val="16"/>
              </w:rPr>
              <w:t xml:space="preserve">votación requerida para su nombramiento, o por las causas y conforme a </w:t>
            </w:r>
            <w:r w:rsidR="007A006F">
              <w:rPr>
                <w:rFonts w:ascii="Arial" w:hAnsi="Arial" w:cs="Arial"/>
                <w:sz w:val="16"/>
                <w:szCs w:val="16"/>
              </w:rPr>
              <w:t xml:space="preserve">los procedimientos previstos en </w:t>
            </w:r>
            <w:r w:rsidRPr="007A006F">
              <w:rPr>
                <w:rFonts w:ascii="Arial" w:hAnsi="Arial" w:cs="Arial"/>
                <w:sz w:val="16"/>
                <w:szCs w:val="16"/>
              </w:rPr>
              <w:t>el Título Cuarto de esta Constitución.</w:t>
            </w:r>
            <w:r w:rsidR="009E2AFE" w:rsidRPr="009E2AFE">
              <w:rPr>
                <w:rFonts w:ascii="Arial" w:hAnsi="Arial" w:cs="Arial"/>
                <w:b/>
                <w:sz w:val="16"/>
                <w:szCs w:val="16"/>
              </w:rPr>
              <w:t xml:space="preserve"> Principio 2</w:t>
            </w:r>
          </w:p>
          <w:p w:rsidR="007A006F" w:rsidRDefault="007A006F" w:rsidP="000A1991">
            <w:pPr>
              <w:autoSpaceDE w:val="0"/>
              <w:autoSpaceDN w:val="0"/>
              <w:adjustRightInd w:val="0"/>
              <w:spacing w:after="0" w:line="240" w:lineRule="auto"/>
              <w:rPr>
                <w:rFonts w:ascii="Arial" w:hAnsi="Arial" w:cs="Arial"/>
                <w:sz w:val="16"/>
                <w:szCs w:val="16"/>
              </w:rPr>
            </w:pPr>
          </w:p>
          <w:p w:rsidR="000A1991" w:rsidRPr="007A006F" w:rsidRDefault="000A1991" w:rsidP="000A1991">
            <w:pPr>
              <w:autoSpaceDE w:val="0"/>
              <w:autoSpaceDN w:val="0"/>
              <w:adjustRightInd w:val="0"/>
              <w:spacing w:after="0" w:line="240" w:lineRule="auto"/>
              <w:rPr>
                <w:rFonts w:ascii="Arial" w:hAnsi="Arial" w:cs="Arial"/>
                <w:sz w:val="16"/>
                <w:szCs w:val="16"/>
              </w:rPr>
            </w:pPr>
            <w:r w:rsidRPr="007A006F">
              <w:rPr>
                <w:rFonts w:ascii="Arial" w:hAnsi="Arial" w:cs="Arial"/>
                <w:sz w:val="16"/>
                <w:szCs w:val="16"/>
              </w:rPr>
              <w:t>Para ser titular de la Auditoría Superior de la Federación se requiere cumplir, a</w:t>
            </w:r>
            <w:r w:rsidR="007A006F">
              <w:rPr>
                <w:rFonts w:ascii="Arial" w:hAnsi="Arial" w:cs="Arial"/>
                <w:sz w:val="16"/>
                <w:szCs w:val="16"/>
              </w:rPr>
              <w:t xml:space="preserve">demás de los requisitos </w:t>
            </w:r>
            <w:r w:rsidRPr="007A006F">
              <w:rPr>
                <w:rFonts w:ascii="Arial" w:hAnsi="Arial" w:cs="Arial"/>
                <w:sz w:val="16"/>
                <w:szCs w:val="16"/>
              </w:rPr>
              <w:t>establecidos en las fracciones I, II, IV, V y VI del artículo 95 de esta Constitución, los que señale la ley.</w:t>
            </w:r>
          </w:p>
          <w:p w:rsidR="000A1991" w:rsidRPr="007A006F" w:rsidRDefault="000A1991" w:rsidP="000A1991">
            <w:pPr>
              <w:autoSpaceDE w:val="0"/>
              <w:autoSpaceDN w:val="0"/>
              <w:adjustRightInd w:val="0"/>
              <w:spacing w:after="0" w:line="240" w:lineRule="auto"/>
              <w:rPr>
                <w:rFonts w:ascii="Arial" w:hAnsi="Arial" w:cs="Arial"/>
                <w:sz w:val="16"/>
                <w:szCs w:val="16"/>
              </w:rPr>
            </w:pPr>
            <w:r w:rsidRPr="007A006F">
              <w:rPr>
                <w:rFonts w:ascii="Arial" w:hAnsi="Arial" w:cs="Arial"/>
                <w:sz w:val="16"/>
                <w:szCs w:val="16"/>
              </w:rPr>
              <w:t>Durante el ejercicio de su encargo no podrá formar parte de ningún parti</w:t>
            </w:r>
            <w:r w:rsidR="007A006F">
              <w:rPr>
                <w:rFonts w:ascii="Arial" w:hAnsi="Arial" w:cs="Arial"/>
                <w:sz w:val="16"/>
                <w:szCs w:val="16"/>
              </w:rPr>
              <w:t xml:space="preserve">do político, ni desempeñar otro </w:t>
            </w:r>
            <w:r w:rsidRPr="007A006F">
              <w:rPr>
                <w:rFonts w:ascii="Arial" w:hAnsi="Arial" w:cs="Arial"/>
                <w:sz w:val="16"/>
                <w:szCs w:val="16"/>
              </w:rPr>
              <w:t>empleo, cargo o comisión, salvo los no remunerados en asociaciones científ</w:t>
            </w:r>
            <w:r w:rsidR="00DE0203">
              <w:rPr>
                <w:rFonts w:ascii="Arial" w:hAnsi="Arial" w:cs="Arial"/>
                <w:sz w:val="16"/>
                <w:szCs w:val="16"/>
              </w:rPr>
              <w:t xml:space="preserve">icas, docentes, artísticas o de </w:t>
            </w:r>
            <w:r w:rsidRPr="007A006F">
              <w:rPr>
                <w:rFonts w:ascii="Arial" w:hAnsi="Arial" w:cs="Arial"/>
                <w:sz w:val="16"/>
                <w:szCs w:val="16"/>
              </w:rPr>
              <w:t>beneficencia.</w:t>
            </w:r>
            <w:r w:rsidR="009E2AFE">
              <w:rPr>
                <w:rFonts w:ascii="Arial" w:hAnsi="Arial" w:cs="Arial"/>
                <w:sz w:val="16"/>
                <w:szCs w:val="16"/>
              </w:rPr>
              <w:t xml:space="preserve"> </w:t>
            </w:r>
            <w:r w:rsidR="009E2AFE" w:rsidRPr="009E2AFE">
              <w:rPr>
                <w:rFonts w:ascii="Arial" w:hAnsi="Arial" w:cs="Arial"/>
                <w:b/>
                <w:sz w:val="16"/>
                <w:szCs w:val="16"/>
              </w:rPr>
              <w:t>Principio 2.</w:t>
            </w:r>
            <w:r w:rsidR="009E2AFE">
              <w:rPr>
                <w:rFonts w:ascii="Arial" w:hAnsi="Arial" w:cs="Arial"/>
                <w:sz w:val="16"/>
                <w:szCs w:val="16"/>
              </w:rPr>
              <w:t xml:space="preserve"> </w:t>
            </w:r>
          </w:p>
          <w:p w:rsidR="007A006F" w:rsidRDefault="007A006F" w:rsidP="000A1991">
            <w:pPr>
              <w:autoSpaceDE w:val="0"/>
              <w:autoSpaceDN w:val="0"/>
              <w:adjustRightInd w:val="0"/>
              <w:spacing w:after="0" w:line="240" w:lineRule="auto"/>
              <w:rPr>
                <w:rFonts w:ascii="Arial" w:hAnsi="Arial" w:cs="Arial"/>
                <w:sz w:val="16"/>
                <w:szCs w:val="16"/>
              </w:rPr>
            </w:pPr>
          </w:p>
          <w:p w:rsidR="000A1991" w:rsidRPr="007A006F" w:rsidRDefault="000A1991" w:rsidP="000A1991">
            <w:pPr>
              <w:autoSpaceDE w:val="0"/>
              <w:autoSpaceDN w:val="0"/>
              <w:adjustRightInd w:val="0"/>
              <w:spacing w:after="0" w:line="240" w:lineRule="auto"/>
              <w:rPr>
                <w:rFonts w:ascii="Arial" w:hAnsi="Arial" w:cs="Arial"/>
                <w:sz w:val="16"/>
                <w:szCs w:val="16"/>
              </w:rPr>
            </w:pPr>
            <w:r w:rsidRPr="007A006F">
              <w:rPr>
                <w:rFonts w:ascii="Arial" w:hAnsi="Arial" w:cs="Arial"/>
                <w:sz w:val="16"/>
                <w:szCs w:val="16"/>
              </w:rPr>
              <w:t>Los Poderes de la Unión, las entidades federativas y las demás entidad</w:t>
            </w:r>
            <w:r w:rsidR="007A006F">
              <w:rPr>
                <w:rFonts w:ascii="Arial" w:hAnsi="Arial" w:cs="Arial"/>
                <w:sz w:val="16"/>
                <w:szCs w:val="16"/>
              </w:rPr>
              <w:t xml:space="preserve">es fiscalizadas facilitarán los </w:t>
            </w:r>
            <w:r w:rsidRPr="007A006F">
              <w:rPr>
                <w:rFonts w:ascii="Arial" w:hAnsi="Arial" w:cs="Arial"/>
                <w:sz w:val="16"/>
                <w:szCs w:val="16"/>
              </w:rPr>
              <w:t>auxilios que requiera la Auditoría Superior de la Federación para el ejerci</w:t>
            </w:r>
            <w:r w:rsidR="007A006F">
              <w:rPr>
                <w:rFonts w:ascii="Arial" w:hAnsi="Arial" w:cs="Arial"/>
                <w:sz w:val="16"/>
                <w:szCs w:val="16"/>
              </w:rPr>
              <w:t xml:space="preserve">cio de sus funciones y, en caso </w:t>
            </w:r>
            <w:r w:rsidRPr="007A006F">
              <w:rPr>
                <w:rFonts w:ascii="Arial" w:hAnsi="Arial" w:cs="Arial"/>
                <w:sz w:val="16"/>
                <w:szCs w:val="16"/>
              </w:rPr>
              <w:t>de no hacerlo, se harán acreedores a las sanciones que establezca l</w:t>
            </w:r>
            <w:r w:rsidR="007A006F">
              <w:rPr>
                <w:rFonts w:ascii="Arial" w:hAnsi="Arial" w:cs="Arial"/>
                <w:sz w:val="16"/>
                <w:szCs w:val="16"/>
              </w:rPr>
              <w:t xml:space="preserve">a Ley. Asimismo, los servidores </w:t>
            </w:r>
            <w:r w:rsidRPr="007A006F">
              <w:rPr>
                <w:rFonts w:ascii="Arial" w:hAnsi="Arial" w:cs="Arial"/>
                <w:sz w:val="16"/>
                <w:szCs w:val="16"/>
              </w:rPr>
              <w:t>públicos federales y locales, así como cualquier entidad, persona física o moral, pública o privada,</w:t>
            </w:r>
            <w:r w:rsidR="007A006F">
              <w:rPr>
                <w:rFonts w:ascii="Arial" w:hAnsi="Arial" w:cs="Arial"/>
                <w:sz w:val="16"/>
                <w:szCs w:val="16"/>
              </w:rPr>
              <w:t xml:space="preserve"> </w:t>
            </w:r>
            <w:r w:rsidRPr="007A006F">
              <w:rPr>
                <w:rFonts w:ascii="Arial" w:hAnsi="Arial" w:cs="Arial"/>
                <w:sz w:val="16"/>
                <w:szCs w:val="16"/>
              </w:rPr>
              <w:t>fideicomiso, mandato o</w:t>
            </w:r>
            <w:r w:rsidR="007A006F">
              <w:rPr>
                <w:rFonts w:ascii="Arial" w:hAnsi="Arial" w:cs="Arial"/>
                <w:sz w:val="16"/>
                <w:szCs w:val="16"/>
              </w:rPr>
              <w:t xml:space="preserve"> fondo, o cualquier otra figura </w:t>
            </w:r>
            <w:r w:rsidRPr="007A006F">
              <w:rPr>
                <w:rFonts w:ascii="Arial" w:hAnsi="Arial" w:cs="Arial"/>
                <w:sz w:val="16"/>
                <w:szCs w:val="16"/>
              </w:rPr>
              <w:t>jurídica, que reci</w:t>
            </w:r>
            <w:r w:rsidR="007A006F">
              <w:rPr>
                <w:rFonts w:ascii="Arial" w:hAnsi="Arial" w:cs="Arial"/>
                <w:sz w:val="16"/>
                <w:szCs w:val="16"/>
              </w:rPr>
              <w:t xml:space="preserve">ban o ejerzan recursos públicos </w:t>
            </w:r>
            <w:r w:rsidRPr="007A006F">
              <w:rPr>
                <w:rFonts w:ascii="Arial" w:hAnsi="Arial" w:cs="Arial"/>
                <w:sz w:val="16"/>
                <w:szCs w:val="16"/>
              </w:rPr>
              <w:t>federales, deberá</w:t>
            </w:r>
            <w:r w:rsidR="007A006F">
              <w:rPr>
                <w:rFonts w:ascii="Arial" w:hAnsi="Arial" w:cs="Arial"/>
                <w:sz w:val="16"/>
                <w:szCs w:val="16"/>
              </w:rPr>
              <w:t xml:space="preserve">n proporcionar la información y </w:t>
            </w:r>
            <w:r w:rsidRPr="007A006F">
              <w:rPr>
                <w:rFonts w:ascii="Arial" w:hAnsi="Arial" w:cs="Arial"/>
                <w:sz w:val="16"/>
                <w:szCs w:val="16"/>
              </w:rPr>
              <w:t>documentación que solic</w:t>
            </w:r>
            <w:r w:rsidR="007A006F">
              <w:rPr>
                <w:rFonts w:ascii="Arial" w:hAnsi="Arial" w:cs="Arial"/>
                <w:sz w:val="16"/>
                <w:szCs w:val="16"/>
              </w:rPr>
              <w:t xml:space="preserve">ite la Auditoría Superior de la </w:t>
            </w:r>
            <w:r w:rsidRPr="007A006F">
              <w:rPr>
                <w:rFonts w:ascii="Arial" w:hAnsi="Arial" w:cs="Arial"/>
                <w:sz w:val="16"/>
                <w:szCs w:val="16"/>
              </w:rPr>
              <w:t xml:space="preserve">Federación, de conformidad con los procedimientos establecidos en </w:t>
            </w:r>
            <w:r w:rsidR="007A006F">
              <w:rPr>
                <w:rFonts w:ascii="Arial" w:hAnsi="Arial" w:cs="Arial"/>
                <w:sz w:val="16"/>
                <w:szCs w:val="16"/>
              </w:rPr>
              <w:t xml:space="preserve">las leyes y sin perjuicio de la </w:t>
            </w:r>
            <w:r w:rsidRPr="007A006F">
              <w:rPr>
                <w:rFonts w:ascii="Arial" w:hAnsi="Arial" w:cs="Arial"/>
                <w:sz w:val="16"/>
                <w:szCs w:val="16"/>
              </w:rPr>
              <w:t>competencia de otras autoridades y de los derechos de los usuarios del si</w:t>
            </w:r>
            <w:r w:rsidR="007A006F">
              <w:rPr>
                <w:rFonts w:ascii="Arial" w:hAnsi="Arial" w:cs="Arial"/>
                <w:sz w:val="16"/>
                <w:szCs w:val="16"/>
              </w:rPr>
              <w:t xml:space="preserve">stema financiero. En caso de no </w:t>
            </w:r>
            <w:r w:rsidRPr="007A006F">
              <w:rPr>
                <w:rFonts w:ascii="Arial" w:hAnsi="Arial" w:cs="Arial"/>
                <w:sz w:val="16"/>
                <w:szCs w:val="16"/>
              </w:rPr>
              <w:t>proporcionar la info</w:t>
            </w:r>
            <w:r w:rsidR="007A006F">
              <w:rPr>
                <w:rFonts w:ascii="Arial" w:hAnsi="Arial" w:cs="Arial"/>
                <w:sz w:val="16"/>
                <w:szCs w:val="16"/>
              </w:rPr>
              <w:t xml:space="preserve">rmación, los responsables serán </w:t>
            </w:r>
            <w:r w:rsidRPr="007A006F">
              <w:rPr>
                <w:rFonts w:ascii="Arial" w:hAnsi="Arial" w:cs="Arial"/>
                <w:sz w:val="16"/>
                <w:szCs w:val="16"/>
              </w:rPr>
              <w:t>sancionados en los términos que establezca la Ley.</w:t>
            </w:r>
            <w:r w:rsidR="009E2AFE">
              <w:rPr>
                <w:rFonts w:ascii="Arial" w:hAnsi="Arial" w:cs="Arial"/>
                <w:sz w:val="16"/>
                <w:szCs w:val="16"/>
              </w:rPr>
              <w:t xml:space="preserve"> </w:t>
            </w:r>
            <w:r w:rsidR="009E2AFE" w:rsidRPr="009E2AFE">
              <w:rPr>
                <w:rFonts w:ascii="Arial" w:hAnsi="Arial" w:cs="Arial"/>
                <w:b/>
                <w:sz w:val="16"/>
                <w:szCs w:val="16"/>
              </w:rPr>
              <w:t xml:space="preserve">Principio 8 </w:t>
            </w:r>
          </w:p>
          <w:p w:rsidR="000A1991" w:rsidRPr="007A006F" w:rsidRDefault="000A1991" w:rsidP="000A1991">
            <w:pPr>
              <w:autoSpaceDE w:val="0"/>
              <w:autoSpaceDN w:val="0"/>
              <w:adjustRightInd w:val="0"/>
              <w:spacing w:after="0" w:line="240" w:lineRule="auto"/>
              <w:rPr>
                <w:rFonts w:ascii="Arial" w:hAnsi="Arial" w:cs="Arial"/>
                <w:sz w:val="16"/>
                <w:szCs w:val="16"/>
              </w:rPr>
            </w:pPr>
          </w:p>
          <w:p w:rsidR="000A1991" w:rsidRDefault="000A1991" w:rsidP="007A006F">
            <w:pPr>
              <w:autoSpaceDE w:val="0"/>
              <w:autoSpaceDN w:val="0"/>
              <w:adjustRightInd w:val="0"/>
              <w:spacing w:after="0" w:line="240" w:lineRule="auto"/>
              <w:rPr>
                <w:rFonts w:ascii="Arial" w:hAnsi="Arial" w:cs="Arial"/>
                <w:sz w:val="16"/>
                <w:szCs w:val="16"/>
              </w:rPr>
            </w:pPr>
            <w:r w:rsidRPr="007A006F">
              <w:rPr>
                <w:rFonts w:ascii="Arial" w:hAnsi="Arial" w:cs="Arial"/>
                <w:sz w:val="16"/>
                <w:szCs w:val="16"/>
              </w:rPr>
              <w:t>El Poder Ejecutivo Federal aplicará el procedimiento administrativo de</w:t>
            </w:r>
            <w:r w:rsidR="00DE0203">
              <w:rPr>
                <w:rFonts w:ascii="Arial" w:hAnsi="Arial" w:cs="Arial"/>
                <w:sz w:val="16"/>
                <w:szCs w:val="16"/>
              </w:rPr>
              <w:t xml:space="preserve"> ejecución para el cobro de las </w:t>
            </w:r>
            <w:r w:rsidRPr="007A006F">
              <w:rPr>
                <w:rFonts w:ascii="Arial" w:hAnsi="Arial" w:cs="Arial"/>
                <w:sz w:val="16"/>
                <w:szCs w:val="16"/>
              </w:rPr>
              <w:t>indemnizaciones y sanciones pecuniarias a que se refiere la fracción IV del</w:t>
            </w:r>
            <w:r w:rsidR="007A006F">
              <w:rPr>
                <w:rFonts w:ascii="Arial" w:hAnsi="Arial" w:cs="Arial"/>
                <w:sz w:val="16"/>
                <w:szCs w:val="16"/>
              </w:rPr>
              <w:t xml:space="preserve"> presente artículo.</w:t>
            </w:r>
          </w:p>
          <w:p w:rsidR="009E2AFE" w:rsidRPr="009E2AFE" w:rsidRDefault="009E2AFE" w:rsidP="007A006F">
            <w:pPr>
              <w:autoSpaceDE w:val="0"/>
              <w:autoSpaceDN w:val="0"/>
              <w:adjustRightInd w:val="0"/>
              <w:spacing w:after="0" w:line="240" w:lineRule="auto"/>
              <w:rPr>
                <w:rFonts w:ascii="Arial" w:hAnsi="Arial" w:cs="Arial"/>
                <w:b/>
                <w:sz w:val="16"/>
                <w:szCs w:val="16"/>
              </w:rPr>
            </w:pPr>
            <w:r w:rsidRPr="009E2AFE">
              <w:rPr>
                <w:rFonts w:ascii="Arial" w:hAnsi="Arial" w:cs="Arial"/>
                <w:b/>
                <w:sz w:val="16"/>
                <w:szCs w:val="16"/>
              </w:rPr>
              <w:t xml:space="preserve">Principio 3. </w:t>
            </w:r>
          </w:p>
        </w:tc>
      </w:tr>
      <w:tr w:rsidR="000A1991" w:rsidRPr="000A1991" w:rsidTr="007A006F">
        <w:trPr>
          <w:trHeight w:val="1125"/>
        </w:trPr>
        <w:tc>
          <w:tcPr>
            <w:tcW w:w="439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4110"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507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r>
      <w:tr w:rsidR="000A1991" w:rsidRPr="000A1991" w:rsidTr="007A006F">
        <w:trPr>
          <w:trHeight w:val="1125"/>
        </w:trPr>
        <w:tc>
          <w:tcPr>
            <w:tcW w:w="439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4110"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507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r>
      <w:tr w:rsidR="000A1991" w:rsidRPr="000A1991" w:rsidTr="007A006F">
        <w:trPr>
          <w:trHeight w:val="1125"/>
        </w:trPr>
        <w:tc>
          <w:tcPr>
            <w:tcW w:w="439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4110"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507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r>
      <w:tr w:rsidR="000A1991" w:rsidRPr="000A1991" w:rsidTr="007A006F">
        <w:trPr>
          <w:trHeight w:val="1125"/>
        </w:trPr>
        <w:tc>
          <w:tcPr>
            <w:tcW w:w="439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4110"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507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r>
      <w:tr w:rsidR="000A1991" w:rsidRPr="000A1991" w:rsidTr="007A006F">
        <w:trPr>
          <w:trHeight w:val="1125"/>
        </w:trPr>
        <w:tc>
          <w:tcPr>
            <w:tcW w:w="439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4110"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507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r>
      <w:tr w:rsidR="000A1991" w:rsidRPr="000A1991" w:rsidTr="007A006F">
        <w:trPr>
          <w:trHeight w:val="1125"/>
        </w:trPr>
        <w:tc>
          <w:tcPr>
            <w:tcW w:w="439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4110"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507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r>
      <w:tr w:rsidR="000A1991" w:rsidRPr="000A1991" w:rsidTr="007A006F">
        <w:trPr>
          <w:trHeight w:val="1125"/>
        </w:trPr>
        <w:tc>
          <w:tcPr>
            <w:tcW w:w="439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4110"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507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r>
      <w:tr w:rsidR="000A1991" w:rsidRPr="000A1991" w:rsidTr="007A006F">
        <w:trPr>
          <w:trHeight w:val="1125"/>
        </w:trPr>
        <w:tc>
          <w:tcPr>
            <w:tcW w:w="439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4110"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507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r>
      <w:tr w:rsidR="000A1991" w:rsidRPr="000A1991" w:rsidTr="007A006F">
        <w:trPr>
          <w:trHeight w:val="1125"/>
        </w:trPr>
        <w:tc>
          <w:tcPr>
            <w:tcW w:w="439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4110"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507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r>
      <w:tr w:rsidR="000A1991" w:rsidRPr="000A1991" w:rsidTr="007A006F">
        <w:trPr>
          <w:trHeight w:val="1125"/>
        </w:trPr>
        <w:tc>
          <w:tcPr>
            <w:tcW w:w="439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4110"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507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r>
      <w:tr w:rsidR="000A1991" w:rsidRPr="000A1991" w:rsidTr="007A006F">
        <w:trPr>
          <w:trHeight w:val="1125"/>
        </w:trPr>
        <w:tc>
          <w:tcPr>
            <w:tcW w:w="439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4110"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507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r>
      <w:tr w:rsidR="000A1991" w:rsidRPr="000A1991" w:rsidTr="007A006F">
        <w:trPr>
          <w:trHeight w:val="1125"/>
        </w:trPr>
        <w:tc>
          <w:tcPr>
            <w:tcW w:w="439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4110"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507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r>
      <w:tr w:rsidR="000A1991" w:rsidRPr="000A1991" w:rsidTr="007A006F">
        <w:trPr>
          <w:trHeight w:val="1125"/>
        </w:trPr>
        <w:tc>
          <w:tcPr>
            <w:tcW w:w="439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4110"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507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r>
      <w:tr w:rsidR="000A1991" w:rsidRPr="000A1991" w:rsidTr="007A006F">
        <w:trPr>
          <w:trHeight w:val="1125"/>
        </w:trPr>
        <w:tc>
          <w:tcPr>
            <w:tcW w:w="439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4110"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507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r>
      <w:tr w:rsidR="000A1991" w:rsidRPr="000A1991" w:rsidTr="007A006F">
        <w:trPr>
          <w:trHeight w:val="1125"/>
        </w:trPr>
        <w:tc>
          <w:tcPr>
            <w:tcW w:w="439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4110"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507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r>
      <w:tr w:rsidR="000A1991" w:rsidRPr="000A1991" w:rsidTr="007A006F">
        <w:trPr>
          <w:trHeight w:val="1125"/>
        </w:trPr>
        <w:tc>
          <w:tcPr>
            <w:tcW w:w="439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4110"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507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r>
      <w:tr w:rsidR="000A1991" w:rsidRPr="000A1991" w:rsidTr="007A006F">
        <w:trPr>
          <w:trHeight w:val="1125"/>
        </w:trPr>
        <w:tc>
          <w:tcPr>
            <w:tcW w:w="439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4110"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507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r>
      <w:tr w:rsidR="000A1991" w:rsidRPr="000A1991" w:rsidTr="007A006F">
        <w:trPr>
          <w:trHeight w:val="1125"/>
        </w:trPr>
        <w:tc>
          <w:tcPr>
            <w:tcW w:w="439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4110"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507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r>
      <w:tr w:rsidR="000A1991" w:rsidRPr="000A1991" w:rsidTr="007A006F">
        <w:trPr>
          <w:trHeight w:val="184"/>
        </w:trPr>
        <w:tc>
          <w:tcPr>
            <w:tcW w:w="439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4110"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507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r>
      <w:tr w:rsidR="000A1991" w:rsidRPr="000A1991" w:rsidTr="007A006F">
        <w:trPr>
          <w:trHeight w:val="1125"/>
        </w:trPr>
        <w:tc>
          <w:tcPr>
            <w:tcW w:w="439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4110"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507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r>
      <w:tr w:rsidR="000A1991" w:rsidRPr="000A1991" w:rsidTr="007A006F">
        <w:trPr>
          <w:trHeight w:val="1125"/>
        </w:trPr>
        <w:tc>
          <w:tcPr>
            <w:tcW w:w="439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4110"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c>
          <w:tcPr>
            <w:tcW w:w="5075" w:type="dxa"/>
            <w:vMerge/>
            <w:tcBorders>
              <w:top w:val="nil"/>
              <w:left w:val="single" w:sz="4" w:space="0" w:color="auto"/>
              <w:bottom w:val="single" w:sz="4" w:space="0" w:color="auto"/>
              <w:right w:val="single" w:sz="4" w:space="0" w:color="auto"/>
            </w:tcBorders>
            <w:vAlign w:val="center"/>
            <w:hideMark/>
          </w:tcPr>
          <w:p w:rsidR="000A1991" w:rsidRPr="000A1991" w:rsidRDefault="000A1991" w:rsidP="000A1991">
            <w:pPr>
              <w:spacing w:after="0" w:line="240" w:lineRule="auto"/>
              <w:rPr>
                <w:rFonts w:ascii="Arial" w:eastAsia="Times New Roman" w:hAnsi="Arial" w:cs="Arial"/>
                <w:color w:val="000000"/>
                <w:sz w:val="16"/>
                <w:szCs w:val="16"/>
                <w:lang w:eastAsia="es-MX"/>
              </w:rPr>
            </w:pPr>
          </w:p>
        </w:tc>
      </w:tr>
    </w:tbl>
    <w:p w:rsidR="000A46B9" w:rsidRDefault="000A46B9">
      <w:pPr>
        <w:rPr>
          <w:rFonts w:ascii="Arial" w:hAnsi="Arial" w:cs="Arial"/>
          <w:sz w:val="16"/>
          <w:szCs w:val="16"/>
        </w:rPr>
      </w:pPr>
    </w:p>
    <w:p w:rsidR="009E2AFE" w:rsidRDefault="009E2AFE">
      <w:pPr>
        <w:rPr>
          <w:rFonts w:ascii="Arial" w:hAnsi="Arial" w:cs="Arial"/>
          <w:sz w:val="16"/>
          <w:szCs w:val="16"/>
        </w:rPr>
      </w:pPr>
    </w:p>
    <w:p w:rsidR="009E2AFE" w:rsidRDefault="009E2AFE">
      <w:pPr>
        <w:rPr>
          <w:rFonts w:ascii="Arial" w:hAnsi="Arial" w:cs="Arial"/>
          <w:sz w:val="16"/>
          <w:szCs w:val="16"/>
        </w:rPr>
      </w:pPr>
    </w:p>
    <w:p w:rsidR="009E2AFE" w:rsidRDefault="009E2AFE">
      <w:pPr>
        <w:rPr>
          <w:rFonts w:ascii="Arial" w:hAnsi="Arial" w:cs="Arial"/>
          <w:sz w:val="16"/>
          <w:szCs w:val="16"/>
        </w:rPr>
      </w:pPr>
    </w:p>
    <w:p w:rsidR="009E2AFE" w:rsidRDefault="009E2AFE">
      <w:pPr>
        <w:rPr>
          <w:rFonts w:ascii="Arial" w:hAnsi="Arial" w:cs="Arial"/>
          <w:sz w:val="16"/>
          <w:szCs w:val="16"/>
        </w:rPr>
      </w:pPr>
    </w:p>
    <w:p w:rsidR="009E2AFE" w:rsidRDefault="009E2AFE">
      <w:pPr>
        <w:rPr>
          <w:rFonts w:ascii="Arial" w:hAnsi="Arial" w:cs="Arial"/>
          <w:sz w:val="16"/>
          <w:szCs w:val="16"/>
        </w:rPr>
      </w:pPr>
    </w:p>
    <w:p w:rsidR="009E2AFE" w:rsidRPr="003F4C9B" w:rsidRDefault="009E2AFE">
      <w:pPr>
        <w:rPr>
          <w:rFonts w:ascii="Arial" w:eastAsia="Times New Roman" w:hAnsi="Arial" w:cs="Arial"/>
          <w:b/>
          <w:bCs/>
          <w:color w:val="000000"/>
          <w:sz w:val="24"/>
          <w:szCs w:val="24"/>
          <w:lang w:eastAsia="es-MX"/>
        </w:rPr>
      </w:pPr>
    </w:p>
    <w:p w:rsidR="009E2AFE" w:rsidRPr="003F4C9B" w:rsidRDefault="009E2AFE">
      <w:pPr>
        <w:rPr>
          <w:rFonts w:ascii="Arial" w:eastAsia="Times New Roman" w:hAnsi="Arial" w:cs="Arial"/>
          <w:b/>
          <w:bCs/>
          <w:color w:val="000000"/>
          <w:sz w:val="24"/>
          <w:szCs w:val="24"/>
          <w:lang w:eastAsia="es-MX"/>
        </w:rPr>
      </w:pPr>
      <w:r w:rsidRPr="003F4C9B">
        <w:rPr>
          <w:rFonts w:ascii="Arial" w:eastAsia="Times New Roman" w:hAnsi="Arial" w:cs="Arial"/>
          <w:b/>
          <w:bCs/>
          <w:color w:val="000000"/>
          <w:sz w:val="24"/>
          <w:szCs w:val="24"/>
          <w:lang w:eastAsia="es-MX"/>
        </w:rPr>
        <w:t xml:space="preserve">Conclusiones.- </w:t>
      </w:r>
    </w:p>
    <w:p w:rsidR="009E2AFE" w:rsidRDefault="00382C5F" w:rsidP="003F4C9B">
      <w:pPr>
        <w:jc w:val="both"/>
        <w:rPr>
          <w:rFonts w:ascii="Arial" w:eastAsia="Times New Roman" w:hAnsi="Arial" w:cs="Arial"/>
          <w:b/>
          <w:bCs/>
          <w:color w:val="000000"/>
          <w:sz w:val="24"/>
          <w:szCs w:val="24"/>
          <w:lang w:eastAsia="es-MX"/>
        </w:rPr>
      </w:pPr>
      <w:r w:rsidRPr="003F4C9B">
        <w:rPr>
          <w:rFonts w:ascii="Arial" w:eastAsia="Times New Roman" w:hAnsi="Arial" w:cs="Arial"/>
          <w:b/>
          <w:bCs/>
          <w:color w:val="000000"/>
          <w:sz w:val="24"/>
          <w:szCs w:val="24"/>
          <w:lang w:eastAsia="es-MX"/>
        </w:rPr>
        <w:t>Aunque se contemplan la mayoría de l</w:t>
      </w:r>
      <w:r w:rsidRPr="003F4C9B">
        <w:rPr>
          <w:rFonts w:ascii="Arial" w:eastAsia="Times New Roman" w:hAnsi="Arial" w:cs="Arial"/>
          <w:b/>
          <w:bCs/>
          <w:color w:val="000000"/>
          <w:sz w:val="24"/>
          <w:szCs w:val="24"/>
          <w:lang w:eastAsia="es-MX"/>
        </w:rPr>
        <w:t>os principios de la Declaración de México sobre Independencia de las Entidades Fiscalizadoras Superiores</w:t>
      </w:r>
      <w:r w:rsidRPr="003F4C9B">
        <w:rPr>
          <w:rFonts w:ascii="Arial" w:eastAsia="Times New Roman" w:hAnsi="Arial" w:cs="Arial"/>
          <w:b/>
          <w:bCs/>
          <w:color w:val="000000"/>
          <w:sz w:val="24"/>
          <w:szCs w:val="24"/>
          <w:lang w:eastAsia="es-MX"/>
        </w:rPr>
        <w:t>, en el artículo 79 constitucional, se logran observar ciertos puntos que se contraponen a lo indicado en el documento. Así mismo, la declaración de México deja de contemplar ciertos principios de los acordados en los principios de Lima. Existe un marco constitucional aplicable lo que cumple con el primer principio</w:t>
      </w:r>
      <w:r w:rsidR="003F4C9B" w:rsidRPr="003F4C9B">
        <w:rPr>
          <w:rFonts w:ascii="Arial" w:eastAsia="Times New Roman" w:hAnsi="Arial" w:cs="Arial"/>
          <w:b/>
          <w:bCs/>
          <w:color w:val="000000"/>
          <w:sz w:val="24"/>
          <w:szCs w:val="24"/>
          <w:lang w:eastAsia="es-MX"/>
        </w:rPr>
        <w:t xml:space="preserve">, existe cierta independencia en la ASF, pero la misma normativa limita en algunos aspectos, así también se contemplan las facultades para el cumplimiento de las funciones. Existe en la constitución acceso limitado a la información en algunos temas lo que se contradice al Principio 4. Se logra percibir el derecho y la obligación de informar, aunque se restringe la libertad de contenido y de oportunidad. Respecto a la </w:t>
      </w:r>
      <w:r w:rsidRPr="003F4C9B">
        <w:rPr>
          <w:rFonts w:ascii="Arial" w:eastAsia="Times New Roman" w:hAnsi="Arial" w:cs="Arial"/>
          <w:b/>
          <w:bCs/>
          <w:color w:val="000000"/>
          <w:sz w:val="24"/>
          <w:szCs w:val="24"/>
          <w:lang w:eastAsia="es-MX"/>
        </w:rPr>
        <w:t>Autonomía financiera y gerencial/administrativa, al igual que disponibilidad de recursos humanos, materiales y económicos apropiados</w:t>
      </w:r>
      <w:r w:rsidR="003F4C9B" w:rsidRPr="003F4C9B">
        <w:rPr>
          <w:rFonts w:ascii="Arial" w:eastAsia="Times New Roman" w:hAnsi="Arial" w:cs="Arial"/>
          <w:b/>
          <w:bCs/>
          <w:color w:val="000000"/>
          <w:sz w:val="24"/>
          <w:szCs w:val="24"/>
          <w:lang w:eastAsia="es-MX"/>
        </w:rPr>
        <w:t xml:space="preserve">, no se logra percibir en su totalidad en la constitución. </w:t>
      </w:r>
    </w:p>
    <w:p w:rsidR="006E1DA1" w:rsidRDefault="006E1DA1" w:rsidP="003F4C9B">
      <w:pPr>
        <w:jc w:val="both"/>
        <w:rPr>
          <w:rFonts w:ascii="Arial" w:eastAsia="Times New Roman" w:hAnsi="Arial" w:cs="Arial"/>
          <w:b/>
          <w:bCs/>
          <w:color w:val="000000"/>
          <w:sz w:val="24"/>
          <w:szCs w:val="24"/>
          <w:lang w:eastAsia="es-MX"/>
        </w:rPr>
      </w:pPr>
    </w:p>
    <w:p w:rsidR="006E1DA1" w:rsidRDefault="006E1DA1" w:rsidP="003F4C9B">
      <w:pPr>
        <w:jc w:val="both"/>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Por : </w:t>
      </w:r>
    </w:p>
    <w:p w:rsidR="006E1DA1" w:rsidRDefault="006E1DA1" w:rsidP="003F4C9B">
      <w:pPr>
        <w:jc w:val="both"/>
        <w:rPr>
          <w:rFonts w:ascii="Arial" w:eastAsia="Times New Roman" w:hAnsi="Arial" w:cs="Arial"/>
          <w:b/>
          <w:bCs/>
          <w:color w:val="000000"/>
          <w:sz w:val="24"/>
          <w:szCs w:val="24"/>
          <w:lang w:eastAsia="es-MX"/>
        </w:rPr>
      </w:pPr>
    </w:p>
    <w:p w:rsidR="006E1DA1" w:rsidRPr="003F4C9B" w:rsidRDefault="006E1DA1" w:rsidP="003F4C9B">
      <w:pPr>
        <w:jc w:val="both"/>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Diego Alberto Mancilla Ramírez </w:t>
      </w:r>
      <w:bookmarkStart w:id="0" w:name="_GoBack"/>
      <w:bookmarkEnd w:id="0"/>
    </w:p>
    <w:sectPr w:rsidR="006E1DA1" w:rsidRPr="003F4C9B" w:rsidSect="000A1991">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756" w:rsidRDefault="00761756" w:rsidP="000A1991">
      <w:pPr>
        <w:spacing w:after="0" w:line="240" w:lineRule="auto"/>
      </w:pPr>
      <w:r>
        <w:separator/>
      </w:r>
    </w:p>
  </w:endnote>
  <w:endnote w:type="continuationSeparator" w:id="0">
    <w:p w:rsidR="00761756" w:rsidRDefault="00761756" w:rsidP="000A1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756" w:rsidRDefault="00761756" w:rsidP="000A1991">
      <w:pPr>
        <w:spacing w:after="0" w:line="240" w:lineRule="auto"/>
      </w:pPr>
      <w:r>
        <w:separator/>
      </w:r>
    </w:p>
  </w:footnote>
  <w:footnote w:type="continuationSeparator" w:id="0">
    <w:p w:rsidR="00761756" w:rsidRDefault="00761756" w:rsidP="000A19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02D68"/>
    <w:multiLevelType w:val="multilevel"/>
    <w:tmpl w:val="413C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991"/>
    <w:rsid w:val="000A1991"/>
    <w:rsid w:val="000A46B9"/>
    <w:rsid w:val="00382C5F"/>
    <w:rsid w:val="003F4C9B"/>
    <w:rsid w:val="006E1DA1"/>
    <w:rsid w:val="00761756"/>
    <w:rsid w:val="007A006F"/>
    <w:rsid w:val="009E2AFE"/>
    <w:rsid w:val="00A043CE"/>
    <w:rsid w:val="00DE0203"/>
    <w:rsid w:val="00E70B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7C3FC-2B31-454A-B79D-9CE8AE1D7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19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1991"/>
  </w:style>
  <w:style w:type="paragraph" w:styleId="Piedepgina">
    <w:name w:val="footer"/>
    <w:basedOn w:val="Normal"/>
    <w:link w:val="PiedepginaCar"/>
    <w:uiPriority w:val="99"/>
    <w:unhideWhenUsed/>
    <w:rsid w:val="000A19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1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12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3103</Words>
  <Characters>17071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dc:creator>
  <cp:keywords/>
  <dc:description/>
  <cp:lastModifiedBy>Adriana</cp:lastModifiedBy>
  <cp:revision>3</cp:revision>
  <dcterms:created xsi:type="dcterms:W3CDTF">2016-06-27T01:52:00Z</dcterms:created>
  <dcterms:modified xsi:type="dcterms:W3CDTF">2016-06-27T03:18:00Z</dcterms:modified>
</cp:coreProperties>
</file>