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DC6" w:rsidRDefault="001A3F2B" w:rsidP="001A3F2B">
      <w:pPr>
        <w:tabs>
          <w:tab w:val="left" w:pos="2662"/>
          <w:tab w:val="center" w:pos="4560"/>
        </w:tabs>
        <w:spacing w:line="360" w:lineRule="auto"/>
        <w:rPr>
          <w:rFonts w:ascii="Arial" w:hAnsi="Arial" w:cs="Arial"/>
          <w:b/>
          <w:sz w:val="32"/>
          <w:szCs w:val="32"/>
          <w:u w:val="single"/>
        </w:rPr>
      </w:pPr>
      <w:r>
        <w:rPr>
          <w:rFonts w:ascii="Arial" w:hAnsi="Arial" w:cs="Arial"/>
          <w:sz w:val="28"/>
          <w:szCs w:val="28"/>
        </w:rPr>
        <w:tab/>
      </w:r>
      <w:r w:rsidRPr="001A3F2B">
        <w:rPr>
          <w:rFonts w:ascii="Arial" w:hAnsi="Arial" w:cs="Arial"/>
          <w:b/>
          <w:sz w:val="32"/>
          <w:szCs w:val="32"/>
          <w:u w:val="single"/>
        </w:rPr>
        <w:t>El Estudio De Las Políticas.</w:t>
      </w:r>
    </w:p>
    <w:p w:rsidR="001A3F2B" w:rsidRDefault="001A3F2B" w:rsidP="001A3F2B">
      <w:pPr>
        <w:tabs>
          <w:tab w:val="left" w:pos="2662"/>
          <w:tab w:val="center" w:pos="4560"/>
        </w:tabs>
        <w:spacing w:line="360" w:lineRule="auto"/>
        <w:rPr>
          <w:rFonts w:ascii="Arial" w:hAnsi="Arial" w:cs="Arial"/>
          <w:b/>
          <w:sz w:val="32"/>
          <w:szCs w:val="32"/>
          <w:u w:val="single"/>
        </w:rPr>
      </w:pPr>
    </w:p>
    <w:p w:rsidR="00B20696" w:rsidRDefault="00B20696" w:rsidP="002C1BBA">
      <w:pPr>
        <w:tabs>
          <w:tab w:val="left" w:pos="2662"/>
          <w:tab w:val="center" w:pos="4560"/>
        </w:tabs>
        <w:spacing w:line="360" w:lineRule="auto"/>
        <w:jc w:val="both"/>
        <w:rPr>
          <w:rFonts w:ascii="Arial" w:hAnsi="Arial" w:cs="Arial"/>
          <w:sz w:val="24"/>
          <w:szCs w:val="24"/>
        </w:rPr>
      </w:pPr>
      <w:r>
        <w:rPr>
          <w:rFonts w:ascii="Arial" w:hAnsi="Arial" w:cs="Arial"/>
          <w:sz w:val="24"/>
          <w:szCs w:val="24"/>
        </w:rPr>
        <w:t xml:space="preserve">En los últimos años el gobierno ha tenido que moderar, corregir, regular y controlar  su exceso de gasto, debido a la sociedad se ha vuelto más exigente, pide la rendición de cuentas y exige conocer más de lo que el gobierno hace. Este redimensionamiento del estado, busca determinar cuáles son los fines públicos a cumplir. </w:t>
      </w:r>
      <w:r w:rsidR="006C0822">
        <w:rPr>
          <w:rFonts w:ascii="Arial" w:hAnsi="Arial" w:cs="Arial"/>
          <w:sz w:val="24"/>
          <w:szCs w:val="24"/>
        </w:rPr>
        <w:t xml:space="preserve">Ahora hay que elegir sabiamente que proyecto se va a realizar, elegir inteligentemente, bajo restricciones, cual es la mejor opción para realizar los fines públicos y se vive una vida política más plural, autónoma y competitiva que atienda más eficientemente los males, las necesidades y los problemas públicos. </w:t>
      </w:r>
    </w:p>
    <w:p w:rsidR="004B2A76" w:rsidRDefault="006C0822" w:rsidP="002C1BBA">
      <w:pPr>
        <w:tabs>
          <w:tab w:val="left" w:pos="2662"/>
          <w:tab w:val="center" w:pos="4560"/>
        </w:tabs>
        <w:spacing w:line="360" w:lineRule="auto"/>
        <w:jc w:val="both"/>
        <w:rPr>
          <w:rFonts w:ascii="Arial" w:hAnsi="Arial" w:cs="Arial"/>
          <w:sz w:val="24"/>
          <w:szCs w:val="24"/>
        </w:rPr>
      </w:pPr>
      <w:r>
        <w:rPr>
          <w:rFonts w:ascii="Arial" w:hAnsi="Arial" w:cs="Arial"/>
          <w:sz w:val="24"/>
          <w:szCs w:val="24"/>
        </w:rPr>
        <w:t xml:space="preserve">Así también aumenta la probabilidad del buen gobierno, de políticas idóneas y gestión eficiente, en la medida en que, por la pluralidad y debate de sus enfoques y propuesta, despierta nuevas ideas y empresas. </w:t>
      </w:r>
    </w:p>
    <w:p w:rsidR="004B2A76" w:rsidRDefault="004B2A76" w:rsidP="002C1BBA">
      <w:pPr>
        <w:tabs>
          <w:tab w:val="left" w:pos="2662"/>
          <w:tab w:val="center" w:pos="4560"/>
        </w:tabs>
        <w:spacing w:line="360" w:lineRule="auto"/>
        <w:jc w:val="both"/>
        <w:rPr>
          <w:rFonts w:ascii="Arial" w:hAnsi="Arial" w:cs="Arial"/>
          <w:sz w:val="24"/>
          <w:szCs w:val="24"/>
        </w:rPr>
      </w:pPr>
      <w:r>
        <w:rPr>
          <w:rFonts w:ascii="Arial" w:hAnsi="Arial" w:cs="Arial"/>
          <w:sz w:val="24"/>
          <w:szCs w:val="24"/>
        </w:rPr>
        <w:t xml:space="preserve">Los antiguos gobiernos uniformaban los problemas y homologaban políticas para resolverlos, en vez de atender un problema específico con una solución específica, por ello difícilmente se tenía un beneficio real.  Daban un formato genera a las demandas del pueblo, porque según ellos se facilitaba  su tratamiento administrativo o lo consideraban equitativo,  y así fue como las agendas de gobierno se trataban como asuntos nacionales. </w:t>
      </w:r>
    </w:p>
    <w:p w:rsidR="004B2A76" w:rsidRDefault="004B2A76" w:rsidP="002C1BBA">
      <w:pPr>
        <w:tabs>
          <w:tab w:val="left" w:pos="2662"/>
          <w:tab w:val="center" w:pos="4560"/>
        </w:tabs>
        <w:spacing w:line="360" w:lineRule="auto"/>
        <w:jc w:val="both"/>
        <w:rPr>
          <w:rFonts w:ascii="Arial" w:hAnsi="Arial" w:cs="Arial"/>
          <w:sz w:val="24"/>
          <w:szCs w:val="24"/>
        </w:rPr>
      </w:pPr>
      <w:r>
        <w:rPr>
          <w:rFonts w:ascii="Arial" w:hAnsi="Arial" w:cs="Arial"/>
          <w:sz w:val="24"/>
          <w:szCs w:val="24"/>
        </w:rPr>
        <w:t xml:space="preserve">Sin embargo hoy se entiende que es mejor tratar asuntos o temas concretos que capta un problema específico y diseña opciones ajustadas, para resolver dicho asunto. Gobernar no es intervenir siempre y en todo lugar ni dar un formato gubernamental homogéneo. </w:t>
      </w:r>
      <w:r w:rsidR="008F7C52">
        <w:rPr>
          <w:rFonts w:ascii="Arial" w:hAnsi="Arial" w:cs="Arial"/>
          <w:sz w:val="24"/>
          <w:szCs w:val="24"/>
        </w:rPr>
        <w:t xml:space="preserve"> Y lo un lugar puede ser una regulación, en otro puede ser una distribución de diversos recursos, o una intervención redistributiva.  Es todo un abanico de estrategias de acción. </w:t>
      </w:r>
    </w:p>
    <w:p w:rsidR="008F7C52" w:rsidRDefault="008F7C52" w:rsidP="002C1BBA">
      <w:pPr>
        <w:tabs>
          <w:tab w:val="left" w:pos="2662"/>
          <w:tab w:val="center" w:pos="4560"/>
        </w:tabs>
        <w:spacing w:line="360" w:lineRule="auto"/>
        <w:jc w:val="both"/>
        <w:rPr>
          <w:rFonts w:ascii="Arial" w:hAnsi="Arial" w:cs="Arial"/>
          <w:sz w:val="24"/>
          <w:szCs w:val="24"/>
        </w:rPr>
      </w:pPr>
      <w:r>
        <w:rPr>
          <w:rFonts w:ascii="Arial" w:hAnsi="Arial" w:cs="Arial"/>
          <w:sz w:val="24"/>
          <w:szCs w:val="24"/>
        </w:rPr>
        <w:lastRenderedPageBreak/>
        <w:t xml:space="preserve">Gobernar bajo políticas públicas significa incorporar la opinión, la participación, la correspondencia, el dinero de los ciudadanos, es decir de contribuyentes fiscales y actores políticos autónomos. </w:t>
      </w:r>
    </w:p>
    <w:p w:rsidR="00AC4232" w:rsidRDefault="00AC4232" w:rsidP="002C1BBA">
      <w:pPr>
        <w:tabs>
          <w:tab w:val="left" w:pos="2662"/>
          <w:tab w:val="center" w:pos="4560"/>
        </w:tabs>
        <w:spacing w:line="360" w:lineRule="auto"/>
        <w:jc w:val="both"/>
        <w:rPr>
          <w:rFonts w:ascii="Arial" w:hAnsi="Arial" w:cs="Arial"/>
          <w:sz w:val="24"/>
          <w:szCs w:val="24"/>
        </w:rPr>
      </w:pPr>
      <w:r>
        <w:rPr>
          <w:rFonts w:ascii="Arial" w:hAnsi="Arial" w:cs="Arial"/>
          <w:sz w:val="24"/>
          <w:szCs w:val="24"/>
        </w:rPr>
        <w:t xml:space="preserve">El programa de políticas públicas es el esfuerzo por depurar sistemáticamente las políticas gubernamentales corporativas, pluralistas de grupos de interés. </w:t>
      </w:r>
    </w:p>
    <w:p w:rsidR="00C85729" w:rsidRDefault="00C85729" w:rsidP="002C1BBA">
      <w:pPr>
        <w:tabs>
          <w:tab w:val="left" w:pos="2662"/>
          <w:tab w:val="center" w:pos="4560"/>
        </w:tabs>
        <w:spacing w:line="360" w:lineRule="auto"/>
        <w:jc w:val="both"/>
        <w:rPr>
          <w:rFonts w:ascii="Arial" w:hAnsi="Arial" w:cs="Arial"/>
          <w:sz w:val="24"/>
          <w:szCs w:val="24"/>
        </w:rPr>
      </w:pPr>
      <w:r>
        <w:rPr>
          <w:rFonts w:ascii="Arial" w:hAnsi="Arial" w:cs="Arial"/>
          <w:sz w:val="24"/>
          <w:szCs w:val="24"/>
        </w:rPr>
        <w:t xml:space="preserve">Las decisiones públicas  son el resultado del dialogo, argumentos acuerdos en las que los ciudadanos tiene libertad de expresión y opinión. </w:t>
      </w:r>
    </w:p>
    <w:p w:rsidR="001A3F2B" w:rsidRDefault="001A3F2B" w:rsidP="002C1BBA">
      <w:pPr>
        <w:tabs>
          <w:tab w:val="left" w:pos="2662"/>
          <w:tab w:val="center" w:pos="4560"/>
        </w:tabs>
        <w:spacing w:line="360" w:lineRule="auto"/>
        <w:jc w:val="both"/>
        <w:rPr>
          <w:rFonts w:ascii="Arial" w:hAnsi="Arial" w:cs="Arial"/>
          <w:sz w:val="24"/>
          <w:szCs w:val="24"/>
        </w:rPr>
      </w:pPr>
      <w:r w:rsidRPr="002C1BBA">
        <w:rPr>
          <w:rFonts w:ascii="Arial" w:hAnsi="Arial" w:cs="Arial"/>
          <w:sz w:val="24"/>
          <w:szCs w:val="24"/>
        </w:rPr>
        <w:t>En los años cincuenta H</w:t>
      </w:r>
      <w:r w:rsidR="002C1BBA" w:rsidRPr="002C1BBA">
        <w:rPr>
          <w:rFonts w:ascii="Arial" w:hAnsi="Arial" w:cs="Arial"/>
          <w:sz w:val="24"/>
          <w:szCs w:val="24"/>
        </w:rPr>
        <w:t xml:space="preserve">arold Laswell, definió a la política pública como: “disciplinas que se ocupan de explicar los proceso de elaboración y ejecución de las políticas, con base científica, interdisciplinaria y al servicio de gobiernos democráticos. </w:t>
      </w:r>
      <w:r w:rsidR="007C01E4">
        <w:rPr>
          <w:rFonts w:ascii="Arial" w:hAnsi="Arial" w:cs="Arial"/>
          <w:sz w:val="24"/>
          <w:szCs w:val="24"/>
        </w:rPr>
        <w:t>Más</w:t>
      </w:r>
      <w:r w:rsidR="002C1BBA">
        <w:rPr>
          <w:rFonts w:ascii="Arial" w:hAnsi="Arial" w:cs="Arial"/>
          <w:sz w:val="24"/>
          <w:szCs w:val="24"/>
        </w:rPr>
        <w:t xml:space="preserve"> tarde se complementaría con “el conocimiento </w:t>
      </w:r>
      <w:r w:rsidR="002C1BBA" w:rsidRPr="00C85729">
        <w:rPr>
          <w:rFonts w:ascii="Arial" w:hAnsi="Arial" w:cs="Arial"/>
          <w:i/>
          <w:sz w:val="24"/>
          <w:szCs w:val="24"/>
        </w:rPr>
        <w:t>del proceso</w:t>
      </w:r>
      <w:r w:rsidR="002C1BBA">
        <w:rPr>
          <w:rFonts w:ascii="Arial" w:hAnsi="Arial" w:cs="Arial"/>
          <w:sz w:val="24"/>
          <w:szCs w:val="24"/>
        </w:rPr>
        <w:t xml:space="preserve"> de decisión y el conocimiento </w:t>
      </w:r>
      <w:r w:rsidR="002C1BBA" w:rsidRPr="00C85729">
        <w:rPr>
          <w:rFonts w:ascii="Arial" w:hAnsi="Arial" w:cs="Arial"/>
          <w:i/>
          <w:sz w:val="24"/>
          <w:szCs w:val="24"/>
        </w:rPr>
        <w:t>en el proceso</w:t>
      </w:r>
      <w:r w:rsidR="002C1BBA">
        <w:rPr>
          <w:rFonts w:ascii="Arial" w:hAnsi="Arial" w:cs="Arial"/>
          <w:sz w:val="24"/>
          <w:szCs w:val="24"/>
        </w:rPr>
        <w:t xml:space="preserve"> de decisión”.  Es decir las habilidades profesionales para la toma de decisiones públicas y la segunda parte a las habilidades científicas requeridas para la invención de una teoría y práctica confiables.  Hay una diferencia entre la ciencia para decidir y comprender. </w:t>
      </w:r>
    </w:p>
    <w:p w:rsidR="002C1BBA" w:rsidRDefault="002C1BBA" w:rsidP="002C1BBA">
      <w:pPr>
        <w:tabs>
          <w:tab w:val="left" w:pos="2662"/>
          <w:tab w:val="center" w:pos="4560"/>
        </w:tabs>
        <w:spacing w:line="360" w:lineRule="auto"/>
        <w:jc w:val="both"/>
        <w:rPr>
          <w:rFonts w:ascii="Arial" w:hAnsi="Arial" w:cs="Arial"/>
          <w:sz w:val="24"/>
          <w:szCs w:val="24"/>
        </w:rPr>
      </w:pPr>
      <w:r>
        <w:rPr>
          <w:rFonts w:ascii="Arial" w:hAnsi="Arial" w:cs="Arial"/>
          <w:sz w:val="24"/>
          <w:szCs w:val="24"/>
        </w:rPr>
        <w:t xml:space="preserve">Otra definición que me pareció completa fue esta de Luis </w:t>
      </w:r>
      <w:proofErr w:type="gramStart"/>
      <w:r>
        <w:rPr>
          <w:rFonts w:ascii="Arial" w:hAnsi="Arial" w:cs="Arial"/>
          <w:sz w:val="24"/>
          <w:szCs w:val="24"/>
        </w:rPr>
        <w:t>Aguilar, :</w:t>
      </w:r>
      <w:proofErr w:type="gramEnd"/>
      <w:r>
        <w:rPr>
          <w:rFonts w:ascii="Arial" w:hAnsi="Arial" w:cs="Arial"/>
          <w:sz w:val="24"/>
          <w:szCs w:val="24"/>
        </w:rPr>
        <w:t xml:space="preserve"> </w:t>
      </w:r>
    </w:p>
    <w:p w:rsidR="007C01E4" w:rsidRDefault="002C1BBA" w:rsidP="002C1BBA">
      <w:pPr>
        <w:tabs>
          <w:tab w:val="left" w:pos="2662"/>
          <w:tab w:val="center" w:pos="4560"/>
        </w:tabs>
        <w:spacing w:line="360" w:lineRule="auto"/>
        <w:jc w:val="both"/>
        <w:rPr>
          <w:rFonts w:ascii="Arial" w:hAnsi="Arial" w:cs="Arial"/>
          <w:sz w:val="24"/>
          <w:szCs w:val="24"/>
        </w:rPr>
      </w:pPr>
      <w:r w:rsidRPr="002C1BBA">
        <w:rPr>
          <w:rFonts w:ascii="Arial" w:hAnsi="Arial" w:cs="Arial"/>
          <w:sz w:val="24"/>
          <w:szCs w:val="24"/>
        </w:rPr>
        <w:t>Decisiones de gobierno que incorporan la opinión, la participación, la corresponsabilidad y el dinero de los privados, en su calidad de ciudadanos electores y contribuyentes. (Aguilar, L. (1993). Antologías de Po</w:t>
      </w:r>
      <w:r w:rsidR="007C01E4">
        <w:rPr>
          <w:rFonts w:ascii="Arial" w:hAnsi="Arial" w:cs="Arial"/>
          <w:sz w:val="24"/>
          <w:szCs w:val="24"/>
        </w:rPr>
        <w:t>lítica Pública, México, Porrúa.</w:t>
      </w:r>
    </w:p>
    <w:p w:rsidR="007C01E4" w:rsidRDefault="007C01E4" w:rsidP="002C1BBA">
      <w:pPr>
        <w:tabs>
          <w:tab w:val="left" w:pos="2662"/>
          <w:tab w:val="center" w:pos="4560"/>
        </w:tabs>
        <w:spacing w:line="360" w:lineRule="auto"/>
        <w:jc w:val="both"/>
        <w:rPr>
          <w:rFonts w:ascii="Arial" w:hAnsi="Arial" w:cs="Arial"/>
          <w:sz w:val="24"/>
          <w:szCs w:val="24"/>
        </w:rPr>
      </w:pPr>
      <w:r>
        <w:rPr>
          <w:rFonts w:ascii="Arial" w:hAnsi="Arial" w:cs="Arial"/>
          <w:sz w:val="24"/>
          <w:szCs w:val="24"/>
        </w:rPr>
        <w:t>Una política pública puede ser singular y pasajera como respuesta a situaciones políticas o demandas de la sociedad.  Es un conjunto de acciones orientadas a la realización de un objetivo de interés público, cuyas acciones y procedimientos se reproducen de manera coherentes con la intención de atender problemas públicos.</w:t>
      </w:r>
    </w:p>
    <w:p w:rsidR="00C85729" w:rsidRDefault="00C85729" w:rsidP="002C1BBA">
      <w:pPr>
        <w:tabs>
          <w:tab w:val="left" w:pos="2662"/>
          <w:tab w:val="center" w:pos="4560"/>
        </w:tabs>
        <w:spacing w:line="360" w:lineRule="auto"/>
        <w:jc w:val="both"/>
        <w:rPr>
          <w:rFonts w:ascii="Arial" w:hAnsi="Arial" w:cs="Arial"/>
          <w:sz w:val="24"/>
          <w:szCs w:val="24"/>
        </w:rPr>
      </w:pPr>
      <w:r>
        <w:rPr>
          <w:rFonts w:ascii="Arial" w:hAnsi="Arial" w:cs="Arial"/>
          <w:sz w:val="24"/>
          <w:szCs w:val="24"/>
        </w:rPr>
        <w:t xml:space="preserve">Se ha venido teniendo una orientación hacia las políticas que tiene especializaciones,  una de ellas es la doble dimensión en la que por un lado se interesa en el proceso de la política y por el otro en las necesidades de inteligencia de este proceso. La primera busca desarrollar la ciencia de la formación y ejecución </w:t>
      </w:r>
      <w:r>
        <w:rPr>
          <w:rFonts w:ascii="Arial" w:hAnsi="Arial" w:cs="Arial"/>
          <w:sz w:val="24"/>
          <w:szCs w:val="24"/>
        </w:rPr>
        <w:lastRenderedPageBreak/>
        <w:t xml:space="preserve">de las políticas, utilizando métodos de investigación de ciencias como sicología y sociales. Y la segunda busca mejora el contenido de la información y de la interpretación para los hacedores de las políticas. </w:t>
      </w:r>
    </w:p>
    <w:p w:rsidR="00DD1629" w:rsidRDefault="00DD1629" w:rsidP="002C1BBA">
      <w:pPr>
        <w:tabs>
          <w:tab w:val="left" w:pos="2662"/>
          <w:tab w:val="center" w:pos="4560"/>
        </w:tabs>
        <w:spacing w:line="360" w:lineRule="auto"/>
        <w:jc w:val="both"/>
        <w:rPr>
          <w:rFonts w:ascii="Arial" w:hAnsi="Arial" w:cs="Arial"/>
          <w:sz w:val="20"/>
          <w:szCs w:val="20"/>
        </w:rPr>
      </w:pPr>
      <w:r w:rsidRPr="00F37E89">
        <w:rPr>
          <w:rFonts w:ascii="Arial" w:hAnsi="Arial" w:cs="Arial"/>
          <w:sz w:val="24"/>
          <w:szCs w:val="24"/>
        </w:rPr>
        <w:t>En México podríamos tener una confusión al tratar de traducir los términos “Policies (políticas)  y Politics (política)”, ya que la única diferencia que se tiene es que una se escribe en singular y plural, y realmente distan mucho en significado.  Sin embargo primera es entendido con las relaciones de poder, los procesos electorales, las confrontaciones entre organizaciones sociales con el gobierno y la segunda tiene que ver con las acciones, decisiones y omisiones por parte de los distintos actores involucrados en los asuntos públicos</w:t>
      </w:r>
      <w:r>
        <w:rPr>
          <w:rFonts w:ascii="Arial" w:hAnsi="Arial" w:cs="Arial"/>
          <w:sz w:val="20"/>
          <w:szCs w:val="20"/>
        </w:rPr>
        <w:t xml:space="preserve">.  </w:t>
      </w:r>
    </w:p>
    <w:p w:rsidR="001A3F2B" w:rsidRDefault="003A6907" w:rsidP="003A6907">
      <w:pPr>
        <w:tabs>
          <w:tab w:val="left" w:pos="2662"/>
          <w:tab w:val="center" w:pos="4560"/>
        </w:tabs>
        <w:spacing w:line="360" w:lineRule="auto"/>
        <w:jc w:val="both"/>
        <w:rPr>
          <w:rFonts w:ascii="Arial" w:hAnsi="Arial" w:cs="Arial"/>
          <w:sz w:val="24"/>
          <w:szCs w:val="24"/>
        </w:rPr>
      </w:pPr>
      <w:r>
        <w:rPr>
          <w:rFonts w:ascii="Arial" w:hAnsi="Arial" w:cs="Arial"/>
          <w:sz w:val="24"/>
          <w:szCs w:val="24"/>
        </w:rPr>
        <w:t xml:space="preserve">Las ciencias políticas apenas existen, por lo tanto cualquier conjunto de paradigmas refleja más la opinión o experiencia de un autor más que un consenso establecido entre académicos.  Las principales innovaciones que al parecer requieren las ciencias de política pueden resumirse así: </w:t>
      </w:r>
    </w:p>
    <w:p w:rsidR="003A6907" w:rsidRDefault="003A6907" w:rsidP="003A6907">
      <w:pPr>
        <w:tabs>
          <w:tab w:val="left" w:pos="2662"/>
          <w:tab w:val="center" w:pos="4560"/>
        </w:tabs>
        <w:spacing w:line="360" w:lineRule="auto"/>
        <w:jc w:val="both"/>
        <w:rPr>
          <w:rFonts w:ascii="Arial" w:hAnsi="Arial" w:cs="Arial"/>
          <w:sz w:val="24"/>
          <w:szCs w:val="24"/>
        </w:rPr>
      </w:pPr>
      <w:r>
        <w:rPr>
          <w:rFonts w:ascii="Arial" w:hAnsi="Arial" w:cs="Arial"/>
          <w:sz w:val="24"/>
          <w:szCs w:val="24"/>
        </w:rPr>
        <w:t xml:space="preserve">1.- Ruptura de </w:t>
      </w:r>
      <w:proofErr w:type="gramStart"/>
      <w:r>
        <w:rPr>
          <w:rFonts w:ascii="Arial" w:hAnsi="Arial" w:cs="Arial"/>
          <w:sz w:val="24"/>
          <w:szCs w:val="24"/>
        </w:rPr>
        <w:t>la fronteras</w:t>
      </w:r>
      <w:proofErr w:type="gramEnd"/>
      <w:r>
        <w:rPr>
          <w:rFonts w:ascii="Arial" w:hAnsi="Arial" w:cs="Arial"/>
          <w:sz w:val="24"/>
          <w:szCs w:val="24"/>
        </w:rPr>
        <w:t xml:space="preserve"> entre distintas ciencias sociales y las disciplinas de decisión. </w:t>
      </w:r>
    </w:p>
    <w:p w:rsidR="003A6907" w:rsidRDefault="003A6907" w:rsidP="003A6907">
      <w:pPr>
        <w:tabs>
          <w:tab w:val="left" w:pos="2662"/>
          <w:tab w:val="center" w:pos="4560"/>
        </w:tabs>
        <w:spacing w:line="360" w:lineRule="auto"/>
        <w:jc w:val="both"/>
        <w:rPr>
          <w:rFonts w:ascii="Arial" w:hAnsi="Arial" w:cs="Arial"/>
          <w:sz w:val="24"/>
          <w:szCs w:val="24"/>
        </w:rPr>
      </w:pPr>
      <w:r>
        <w:rPr>
          <w:rFonts w:ascii="Arial" w:hAnsi="Arial" w:cs="Arial"/>
          <w:sz w:val="24"/>
          <w:szCs w:val="24"/>
        </w:rPr>
        <w:t>2.- Cubrir el vacío de la distinción entre investigación “pura y aplicada”.</w:t>
      </w:r>
    </w:p>
    <w:p w:rsidR="003A6907" w:rsidRDefault="003A6907" w:rsidP="003A6907">
      <w:pPr>
        <w:tabs>
          <w:tab w:val="left" w:pos="2662"/>
          <w:tab w:val="center" w:pos="4560"/>
        </w:tabs>
        <w:spacing w:line="360" w:lineRule="auto"/>
        <w:jc w:val="both"/>
        <w:rPr>
          <w:rFonts w:ascii="Arial" w:hAnsi="Arial" w:cs="Arial"/>
          <w:sz w:val="24"/>
          <w:szCs w:val="24"/>
        </w:rPr>
      </w:pPr>
      <w:r>
        <w:rPr>
          <w:rFonts w:ascii="Arial" w:hAnsi="Arial" w:cs="Arial"/>
          <w:sz w:val="24"/>
          <w:szCs w:val="24"/>
        </w:rPr>
        <w:t xml:space="preserve">3.- Aceptación del conocimiento tácito y de la experiencia como fuentes importantes de conocimiento. </w:t>
      </w:r>
    </w:p>
    <w:p w:rsidR="003A6907" w:rsidRDefault="003A6907" w:rsidP="003A6907">
      <w:pPr>
        <w:tabs>
          <w:tab w:val="left" w:pos="2662"/>
          <w:tab w:val="center" w:pos="4560"/>
        </w:tabs>
        <w:spacing w:line="360" w:lineRule="auto"/>
        <w:jc w:val="both"/>
        <w:rPr>
          <w:rFonts w:ascii="Arial" w:hAnsi="Arial" w:cs="Arial"/>
          <w:sz w:val="24"/>
          <w:szCs w:val="24"/>
        </w:rPr>
      </w:pPr>
      <w:r>
        <w:rPr>
          <w:rFonts w:ascii="Arial" w:hAnsi="Arial" w:cs="Arial"/>
          <w:sz w:val="24"/>
          <w:szCs w:val="24"/>
        </w:rPr>
        <w:t xml:space="preserve">4.- Las ciencias de política y las ciencias normales comparten un compromiso principal con el conocimiento instrumental y normativo. </w:t>
      </w:r>
    </w:p>
    <w:p w:rsidR="003A6907" w:rsidRDefault="003A6907" w:rsidP="003A6907">
      <w:pPr>
        <w:tabs>
          <w:tab w:val="left" w:pos="2662"/>
          <w:tab w:val="center" w:pos="4560"/>
        </w:tabs>
        <w:spacing w:line="360" w:lineRule="auto"/>
        <w:jc w:val="both"/>
        <w:rPr>
          <w:rFonts w:ascii="Arial" w:hAnsi="Arial" w:cs="Arial"/>
          <w:sz w:val="24"/>
          <w:szCs w:val="24"/>
        </w:rPr>
      </w:pPr>
      <w:r>
        <w:rPr>
          <w:rFonts w:ascii="Arial" w:hAnsi="Arial" w:cs="Arial"/>
          <w:sz w:val="24"/>
          <w:szCs w:val="24"/>
        </w:rPr>
        <w:t xml:space="preserve">5.- Las ciencias de política deber ser muy sensibles al tiempo considerar el presente como un “puente entre el pasado y el futuro”. </w:t>
      </w:r>
    </w:p>
    <w:p w:rsidR="003A6907" w:rsidRDefault="003A6907" w:rsidP="003A6907">
      <w:pPr>
        <w:tabs>
          <w:tab w:val="left" w:pos="2662"/>
          <w:tab w:val="center" w:pos="4560"/>
        </w:tabs>
        <w:spacing w:line="360" w:lineRule="auto"/>
        <w:jc w:val="both"/>
        <w:rPr>
          <w:rFonts w:ascii="Arial" w:hAnsi="Arial" w:cs="Arial"/>
          <w:sz w:val="24"/>
          <w:szCs w:val="24"/>
        </w:rPr>
      </w:pPr>
      <w:r>
        <w:rPr>
          <w:rFonts w:ascii="Arial" w:hAnsi="Arial" w:cs="Arial"/>
          <w:sz w:val="24"/>
          <w:szCs w:val="24"/>
        </w:rPr>
        <w:t xml:space="preserve">6.- Las ciencias de política tienen un foco único de interés, las “metapoliticas”. </w:t>
      </w:r>
    </w:p>
    <w:p w:rsidR="003A6907" w:rsidRDefault="003A6907" w:rsidP="003A6907">
      <w:pPr>
        <w:tabs>
          <w:tab w:val="left" w:pos="2662"/>
          <w:tab w:val="center" w:pos="4560"/>
        </w:tabs>
        <w:spacing w:line="360" w:lineRule="auto"/>
        <w:jc w:val="both"/>
        <w:rPr>
          <w:rFonts w:ascii="Arial" w:hAnsi="Arial" w:cs="Arial"/>
          <w:sz w:val="24"/>
          <w:szCs w:val="24"/>
        </w:rPr>
      </w:pPr>
      <w:r>
        <w:rPr>
          <w:rFonts w:ascii="Arial" w:hAnsi="Arial" w:cs="Arial"/>
          <w:sz w:val="24"/>
          <w:szCs w:val="24"/>
        </w:rPr>
        <w:t>7.- Las ciencias de política no acepta la actitud de “tomar o dejar”.</w:t>
      </w:r>
    </w:p>
    <w:p w:rsidR="003A6907" w:rsidRDefault="003A6907" w:rsidP="003A6907">
      <w:pPr>
        <w:tabs>
          <w:tab w:val="left" w:pos="2662"/>
          <w:tab w:val="center" w:pos="4560"/>
        </w:tabs>
        <w:spacing w:line="360" w:lineRule="auto"/>
        <w:jc w:val="both"/>
        <w:rPr>
          <w:rFonts w:ascii="Arial" w:hAnsi="Arial" w:cs="Arial"/>
          <w:sz w:val="24"/>
          <w:szCs w:val="24"/>
        </w:rPr>
      </w:pPr>
      <w:r>
        <w:rPr>
          <w:rFonts w:ascii="Arial" w:hAnsi="Arial" w:cs="Arial"/>
          <w:sz w:val="24"/>
          <w:szCs w:val="24"/>
        </w:rPr>
        <w:lastRenderedPageBreak/>
        <w:t xml:space="preserve">8.- Las ciencias de política se ocupan de la contribución del conocimiento sistemático y la racionalidad estructurada la autodirección social y humana. </w:t>
      </w:r>
    </w:p>
    <w:p w:rsidR="003A6907" w:rsidRDefault="003A6907" w:rsidP="003A6907">
      <w:pPr>
        <w:tabs>
          <w:tab w:val="left" w:pos="2662"/>
          <w:tab w:val="center" w:pos="4560"/>
        </w:tabs>
        <w:spacing w:line="360" w:lineRule="auto"/>
        <w:jc w:val="both"/>
        <w:rPr>
          <w:rFonts w:ascii="Arial" w:hAnsi="Arial" w:cs="Arial"/>
          <w:sz w:val="24"/>
          <w:szCs w:val="24"/>
        </w:rPr>
      </w:pPr>
    </w:p>
    <w:p w:rsidR="003A6907" w:rsidRPr="001A3F2B" w:rsidRDefault="003A6907" w:rsidP="003A6907">
      <w:pPr>
        <w:tabs>
          <w:tab w:val="left" w:pos="2662"/>
          <w:tab w:val="center" w:pos="4560"/>
        </w:tabs>
        <w:spacing w:line="360" w:lineRule="auto"/>
        <w:jc w:val="both"/>
        <w:rPr>
          <w:rFonts w:ascii="Arial" w:hAnsi="Arial" w:cs="Arial"/>
          <w:b/>
          <w:sz w:val="32"/>
          <w:szCs w:val="32"/>
          <w:u w:val="single"/>
        </w:rPr>
      </w:pPr>
      <w:r>
        <w:rPr>
          <w:rFonts w:ascii="Arial" w:hAnsi="Arial" w:cs="Arial"/>
          <w:sz w:val="24"/>
          <w:szCs w:val="24"/>
        </w:rPr>
        <w:t xml:space="preserve">Como conclusión, entiendo que las políticas públicas surgieron para </w:t>
      </w:r>
      <w:r w:rsidR="00FA2B81">
        <w:rPr>
          <w:rFonts w:ascii="Arial" w:hAnsi="Arial" w:cs="Arial"/>
          <w:sz w:val="24"/>
          <w:szCs w:val="24"/>
        </w:rPr>
        <w:t xml:space="preserve">atender más específicamente las necesidades de la sociedad y no de manera general de tal manera que no atendían los problemas. Eran tan generales que no resolvían situaciones específicas, así también la rendición de cuentas y el control de los presupuestos se dan con mayor observancia. </w:t>
      </w:r>
      <w:bookmarkStart w:id="0" w:name="_GoBack"/>
      <w:bookmarkEnd w:id="0"/>
    </w:p>
    <w:sectPr w:rsidR="003A6907" w:rsidRPr="001A3F2B" w:rsidSect="002D4395">
      <w:headerReference w:type="default" r:id="rId7"/>
      <w:pgSz w:w="12240" w:h="15840"/>
      <w:pgMar w:top="1701" w:right="1418"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1457" w:rsidRDefault="00941457" w:rsidP="001A3F2B">
      <w:pPr>
        <w:spacing w:after="0"/>
      </w:pPr>
      <w:r>
        <w:separator/>
      </w:r>
    </w:p>
  </w:endnote>
  <w:endnote w:type="continuationSeparator" w:id="0">
    <w:p w:rsidR="00941457" w:rsidRDefault="00941457" w:rsidP="001A3F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1457" w:rsidRDefault="00941457" w:rsidP="001A3F2B">
      <w:pPr>
        <w:spacing w:after="0"/>
      </w:pPr>
      <w:r>
        <w:separator/>
      </w:r>
    </w:p>
  </w:footnote>
  <w:footnote w:type="continuationSeparator" w:id="0">
    <w:p w:rsidR="00941457" w:rsidRDefault="00941457" w:rsidP="001A3F2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3F2B" w:rsidRDefault="001A3F2B" w:rsidP="001A3F2B">
    <w:pPr>
      <w:pStyle w:val="Encabezado"/>
      <w:jc w:val="right"/>
    </w:pPr>
    <w:r>
      <w:t xml:space="preserve">Gustavo Contreras Orozco.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F2B"/>
    <w:rsid w:val="001A3F2B"/>
    <w:rsid w:val="002C1BBA"/>
    <w:rsid w:val="002D4395"/>
    <w:rsid w:val="003A6907"/>
    <w:rsid w:val="004B2A76"/>
    <w:rsid w:val="004D4296"/>
    <w:rsid w:val="006C0822"/>
    <w:rsid w:val="007C01E4"/>
    <w:rsid w:val="00804F6D"/>
    <w:rsid w:val="008A4B76"/>
    <w:rsid w:val="008F7C52"/>
    <w:rsid w:val="00941457"/>
    <w:rsid w:val="00AC4232"/>
    <w:rsid w:val="00B20696"/>
    <w:rsid w:val="00C85729"/>
    <w:rsid w:val="00DD1629"/>
    <w:rsid w:val="00E13AA6"/>
    <w:rsid w:val="00E81DC6"/>
    <w:rsid w:val="00F37E89"/>
    <w:rsid w:val="00FA2B8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A3F2B"/>
    <w:pPr>
      <w:tabs>
        <w:tab w:val="center" w:pos="4419"/>
        <w:tab w:val="right" w:pos="8838"/>
      </w:tabs>
      <w:spacing w:after="0"/>
    </w:pPr>
  </w:style>
  <w:style w:type="character" w:customStyle="1" w:styleId="EncabezadoCar">
    <w:name w:val="Encabezado Car"/>
    <w:basedOn w:val="Fuentedeprrafopredeter"/>
    <w:link w:val="Encabezado"/>
    <w:uiPriority w:val="99"/>
    <w:rsid w:val="001A3F2B"/>
  </w:style>
  <w:style w:type="paragraph" w:styleId="Piedepgina">
    <w:name w:val="footer"/>
    <w:basedOn w:val="Normal"/>
    <w:link w:val="PiedepginaCar"/>
    <w:uiPriority w:val="99"/>
    <w:unhideWhenUsed/>
    <w:rsid w:val="001A3F2B"/>
    <w:pPr>
      <w:tabs>
        <w:tab w:val="center" w:pos="4419"/>
        <w:tab w:val="right" w:pos="8838"/>
      </w:tabs>
      <w:spacing w:after="0"/>
    </w:pPr>
  </w:style>
  <w:style w:type="character" w:customStyle="1" w:styleId="PiedepginaCar">
    <w:name w:val="Pie de página Car"/>
    <w:basedOn w:val="Fuentedeprrafopredeter"/>
    <w:link w:val="Piedepgina"/>
    <w:uiPriority w:val="99"/>
    <w:rsid w:val="001A3F2B"/>
  </w:style>
  <w:style w:type="paragraph" w:styleId="Textodeglobo">
    <w:name w:val="Balloon Text"/>
    <w:basedOn w:val="Normal"/>
    <w:link w:val="TextodegloboCar"/>
    <w:uiPriority w:val="99"/>
    <w:semiHidden/>
    <w:unhideWhenUsed/>
    <w:rsid w:val="001A3F2B"/>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3F2B"/>
    <w:rPr>
      <w:rFonts w:ascii="Tahoma" w:hAnsi="Tahoma" w:cs="Tahoma"/>
      <w:sz w:val="16"/>
      <w:szCs w:val="16"/>
    </w:rPr>
  </w:style>
  <w:style w:type="paragraph" w:styleId="NormalWeb">
    <w:name w:val="Normal (Web)"/>
    <w:basedOn w:val="Normal"/>
    <w:uiPriority w:val="99"/>
    <w:semiHidden/>
    <w:unhideWhenUsed/>
    <w:rsid w:val="001A3F2B"/>
    <w:pPr>
      <w:spacing w:before="100" w:beforeAutospacing="1" w:after="100" w:afterAutospacing="1"/>
    </w:pPr>
    <w:rPr>
      <w:rFonts w:ascii="Times New Roman" w:eastAsia="Times New Roman" w:hAnsi="Times New Roman" w:cs="Times New Roman"/>
      <w:sz w:val="24"/>
      <w:szCs w:val="24"/>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A3F2B"/>
    <w:pPr>
      <w:tabs>
        <w:tab w:val="center" w:pos="4419"/>
        <w:tab w:val="right" w:pos="8838"/>
      </w:tabs>
      <w:spacing w:after="0"/>
    </w:pPr>
  </w:style>
  <w:style w:type="character" w:customStyle="1" w:styleId="EncabezadoCar">
    <w:name w:val="Encabezado Car"/>
    <w:basedOn w:val="Fuentedeprrafopredeter"/>
    <w:link w:val="Encabezado"/>
    <w:uiPriority w:val="99"/>
    <w:rsid w:val="001A3F2B"/>
  </w:style>
  <w:style w:type="paragraph" w:styleId="Piedepgina">
    <w:name w:val="footer"/>
    <w:basedOn w:val="Normal"/>
    <w:link w:val="PiedepginaCar"/>
    <w:uiPriority w:val="99"/>
    <w:unhideWhenUsed/>
    <w:rsid w:val="001A3F2B"/>
    <w:pPr>
      <w:tabs>
        <w:tab w:val="center" w:pos="4419"/>
        <w:tab w:val="right" w:pos="8838"/>
      </w:tabs>
      <w:spacing w:after="0"/>
    </w:pPr>
  </w:style>
  <w:style w:type="character" w:customStyle="1" w:styleId="PiedepginaCar">
    <w:name w:val="Pie de página Car"/>
    <w:basedOn w:val="Fuentedeprrafopredeter"/>
    <w:link w:val="Piedepgina"/>
    <w:uiPriority w:val="99"/>
    <w:rsid w:val="001A3F2B"/>
  </w:style>
  <w:style w:type="paragraph" w:styleId="Textodeglobo">
    <w:name w:val="Balloon Text"/>
    <w:basedOn w:val="Normal"/>
    <w:link w:val="TextodegloboCar"/>
    <w:uiPriority w:val="99"/>
    <w:semiHidden/>
    <w:unhideWhenUsed/>
    <w:rsid w:val="001A3F2B"/>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3F2B"/>
    <w:rPr>
      <w:rFonts w:ascii="Tahoma" w:hAnsi="Tahoma" w:cs="Tahoma"/>
      <w:sz w:val="16"/>
      <w:szCs w:val="16"/>
    </w:rPr>
  </w:style>
  <w:style w:type="paragraph" w:styleId="NormalWeb">
    <w:name w:val="Normal (Web)"/>
    <w:basedOn w:val="Normal"/>
    <w:uiPriority w:val="99"/>
    <w:semiHidden/>
    <w:unhideWhenUsed/>
    <w:rsid w:val="001A3F2B"/>
    <w:pPr>
      <w:spacing w:before="100" w:beforeAutospacing="1" w:after="100" w:afterAutospacing="1"/>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9174680">
      <w:bodyDiv w:val="1"/>
      <w:marLeft w:val="0"/>
      <w:marRight w:val="0"/>
      <w:marTop w:val="0"/>
      <w:marBottom w:val="0"/>
      <w:divBdr>
        <w:top w:val="none" w:sz="0" w:space="0" w:color="auto"/>
        <w:left w:val="none" w:sz="0" w:space="0" w:color="auto"/>
        <w:bottom w:val="none" w:sz="0" w:space="0" w:color="auto"/>
        <w:right w:val="none" w:sz="0" w:space="0" w:color="auto"/>
      </w:divBdr>
      <w:divsChild>
        <w:div w:id="1297495237">
          <w:marLeft w:val="2130"/>
          <w:marRight w:val="0"/>
          <w:marTop w:val="0"/>
          <w:marBottom w:val="3255"/>
          <w:divBdr>
            <w:top w:val="single" w:sz="2" w:space="0" w:color="000000"/>
            <w:left w:val="single" w:sz="2" w:space="0" w:color="000000"/>
            <w:bottom w:val="single" w:sz="2" w:space="0" w:color="000000"/>
            <w:right w:val="single" w:sz="2" w:space="0" w:color="000000"/>
          </w:divBdr>
          <w:divsChild>
            <w:div w:id="2081244237">
              <w:marLeft w:val="0"/>
              <w:marRight w:val="0"/>
              <w:marTop w:val="0"/>
              <w:marBottom w:val="0"/>
              <w:divBdr>
                <w:top w:val="none" w:sz="0" w:space="0" w:color="auto"/>
                <w:left w:val="none" w:sz="0" w:space="0" w:color="auto"/>
                <w:bottom w:val="single" w:sz="6" w:space="1"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4</Pages>
  <Words>935</Words>
  <Characters>5143</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6066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9</cp:revision>
  <dcterms:created xsi:type="dcterms:W3CDTF">2015-11-16T23:35:00Z</dcterms:created>
  <dcterms:modified xsi:type="dcterms:W3CDTF">2015-11-17T00:51:00Z</dcterms:modified>
</cp:coreProperties>
</file>