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7B" w:rsidRPr="00DE2A1F" w:rsidRDefault="002B167B" w:rsidP="00DE2A1F">
      <w:pPr>
        <w:pStyle w:val="Ttulo1"/>
        <w:jc w:val="both"/>
        <w:rPr>
          <w:rFonts w:asciiTheme="minorHAnsi" w:hAnsiTheme="minorHAnsi" w:cs="Arial"/>
          <w:b/>
          <w:u w:val="single"/>
        </w:rPr>
      </w:pPr>
      <w:r w:rsidRPr="00DE2A1F">
        <w:rPr>
          <w:rFonts w:asciiTheme="minorHAnsi" w:hAnsiTheme="minorHAnsi" w:cs="Arial"/>
          <w:b/>
          <w:u w:val="single"/>
        </w:rPr>
        <w:t>Evaluación del impacto ex – ante.</w:t>
      </w:r>
    </w:p>
    <w:p w:rsidR="002B167B" w:rsidRPr="00DE2A1F" w:rsidRDefault="002B167B" w:rsidP="00DE2A1F">
      <w:pPr>
        <w:pStyle w:val="Textoindependiente"/>
        <w:jc w:val="both"/>
        <w:rPr>
          <w:rFonts w:cs="Arial"/>
        </w:rPr>
      </w:pPr>
      <w:r w:rsidRPr="00DE2A1F">
        <w:rPr>
          <w:rFonts w:cs="Arial"/>
        </w:rPr>
        <w:t xml:space="preserve">Es simular el efecto de un proyecto antes de que este se ponga en operación, con el fin de poder determinar que programa conviene más a la población para que genera cambios en sus condiciones de vida actual. </w:t>
      </w:r>
    </w:p>
    <w:p w:rsidR="002B167B" w:rsidRPr="00DE2A1F" w:rsidRDefault="002B167B" w:rsidP="00DE2A1F">
      <w:pPr>
        <w:pStyle w:val="Saludo"/>
        <w:jc w:val="both"/>
        <w:rPr>
          <w:rFonts w:cs="Arial"/>
        </w:rPr>
      </w:pPr>
      <w:r w:rsidRPr="00DE2A1F">
        <w:rPr>
          <w:rFonts w:cs="Arial"/>
        </w:rPr>
        <w:t xml:space="preserve">Para la evaluación ex- ante, el diseño del grupo de control será representado por la situación actual de pobreza de los beneficiarios del proyecto y el grupo de tratamiento será el de la simulación de la situación del proyecto es decir el después.  Así pues, la diferencia entre cualquiera de las variables será el impacto del proyecto. </w:t>
      </w:r>
    </w:p>
    <w:p w:rsidR="002B167B" w:rsidRPr="00DE2A1F" w:rsidRDefault="002B167B" w:rsidP="00DE2A1F">
      <w:pPr>
        <w:pStyle w:val="Textoindependiente"/>
        <w:jc w:val="both"/>
        <w:rPr>
          <w:rFonts w:cs="Arial"/>
        </w:rPr>
      </w:pPr>
      <w:r w:rsidRPr="00DE2A1F">
        <w:rPr>
          <w:rFonts w:cs="Arial"/>
        </w:rPr>
        <w:t>Hay seis pasos que se deben seguir para realizar una evaluación de impacto ex –ante.</w:t>
      </w:r>
    </w:p>
    <w:p w:rsidR="002B167B" w:rsidRPr="00DE2A1F" w:rsidRDefault="002B167B" w:rsidP="00DE2A1F">
      <w:pPr>
        <w:pStyle w:val="Textoindependiente"/>
        <w:jc w:val="both"/>
        <w:rPr>
          <w:rFonts w:cs="Arial"/>
        </w:rPr>
      </w:pPr>
      <w:r w:rsidRPr="00DE2A1F">
        <w:rPr>
          <w:rFonts w:cs="Arial"/>
        </w:rPr>
        <w:t xml:space="preserve">Paso 1. Se empieza por un diagnóstico de la pobreza en la municipalidad elegida. </w:t>
      </w:r>
      <w:r w:rsidR="009721F8" w:rsidRPr="00DE2A1F">
        <w:rPr>
          <w:rFonts w:cs="Arial"/>
        </w:rPr>
        <w:t xml:space="preserve"> El objetivo de este paso es conocer la situación de pobreza y desigualdad que responde a las preguntas ¿a quién se le debe considerar pobre, cual es la magnitud y la severidad de la pobreza, quienes son los más afectados por la pobreza?  El primer paso del diagnóstico es la medición de la pobreza es una tarea que involucra aspectos conceptuales y metodológicos muy variados, hay diferentes índices que abordan el problema de la pobreza bajo diferentes enfoques teóricos y metodológicos, por ello es importante  conocer que se está midiendo y las dimensiones de la pobreza que incorpora indicadores como ingresos, consumo, educación, salud, vivienda, acceso a servicios sociales, etc. Estas ayudan a definir si una persona es pobre o no, y finalmente los niveles de bienestar individual.  También se debe hacer un perfil de la pobreza es decir cuantificar la incidencia de la pobreza por grupos y determinar cuánto participa cada grupo al nivel de pobreza, finalmente se realiza una matriz de determinantes según su estado: crónica, estructural y reciente. </w:t>
      </w:r>
    </w:p>
    <w:p w:rsidR="002B167B" w:rsidRPr="00DE2A1F" w:rsidRDefault="002B167B" w:rsidP="00DE2A1F">
      <w:pPr>
        <w:pStyle w:val="Textoindependiente"/>
        <w:jc w:val="both"/>
        <w:rPr>
          <w:rFonts w:cs="Arial"/>
        </w:rPr>
      </w:pPr>
      <w:r w:rsidRPr="00DE2A1F">
        <w:rPr>
          <w:rFonts w:cs="Arial"/>
        </w:rPr>
        <w:t>Paso 2. Se describirán las alternativas de solución a los distintos problemas de la región en cuestión.</w:t>
      </w:r>
      <w:r w:rsidR="009721F8" w:rsidRPr="00DE2A1F">
        <w:rPr>
          <w:rFonts w:cs="Arial"/>
        </w:rPr>
        <w:t xml:space="preserve">  Por lo general aunque se presentan varios proyectos para mitigar la pobreza, no se pueden elegir todos ellos, pues siempre se tiene una restricción presupuestaria. </w:t>
      </w:r>
      <w:r w:rsidR="00057CDF" w:rsidRPr="00DE2A1F">
        <w:rPr>
          <w:rFonts w:cs="Arial"/>
        </w:rPr>
        <w:t xml:space="preserve"> Por lo que el proyecto a elegir debe ser el que más contribuya a mejorar el bienestar de la población.  En este caso decidió atender a los grupos más vulnerables que son los niños de 0 a 5 años y personas de 5 a 14 años del municipio de </w:t>
      </w:r>
      <w:proofErr w:type="spellStart"/>
      <w:r w:rsidR="00057CDF" w:rsidRPr="00DE2A1F">
        <w:rPr>
          <w:rFonts w:cs="Arial"/>
        </w:rPr>
        <w:t>Ziparquira</w:t>
      </w:r>
      <w:proofErr w:type="spellEnd"/>
      <w:r w:rsidR="00057CDF" w:rsidRPr="00DE2A1F">
        <w:rPr>
          <w:rFonts w:cs="Arial"/>
        </w:rPr>
        <w:t>.  Atenderán diversas necesidades con diferentes proyectos como son: Nutrición, vivienda, capacitación de jóvenes, acueducto y alcantarillado, microcrédito, subsidio escolar.</w:t>
      </w:r>
    </w:p>
    <w:p w:rsidR="002B167B" w:rsidRPr="00DE2A1F" w:rsidRDefault="009721F8" w:rsidP="00DE2A1F">
      <w:pPr>
        <w:pStyle w:val="Textoindependiente"/>
        <w:jc w:val="both"/>
        <w:rPr>
          <w:rFonts w:cs="Arial"/>
        </w:rPr>
      </w:pPr>
      <w:r w:rsidRPr="00DE2A1F">
        <w:rPr>
          <w:rFonts w:cs="Arial"/>
        </w:rPr>
        <w:t>Paso 3. Para cada pro</w:t>
      </w:r>
      <w:r w:rsidR="002B167B" w:rsidRPr="00DE2A1F">
        <w:rPr>
          <w:rFonts w:cs="Arial"/>
        </w:rPr>
        <w:t>yecto se levantará la línea  de base para los indicadores que s</w:t>
      </w:r>
      <w:r w:rsidRPr="00DE2A1F">
        <w:rPr>
          <w:rFonts w:cs="Arial"/>
        </w:rPr>
        <w:t>ufrirán alguna modific</w:t>
      </w:r>
      <w:r w:rsidR="002B167B" w:rsidRPr="00DE2A1F">
        <w:rPr>
          <w:rFonts w:cs="Arial"/>
        </w:rPr>
        <w:t>ación.</w:t>
      </w:r>
      <w:r w:rsidR="00057CDF" w:rsidRPr="00DE2A1F">
        <w:rPr>
          <w:rFonts w:cs="Arial"/>
        </w:rPr>
        <w:t xml:space="preserve"> Para ello es importante definir en un primer momento, las variables sobre las cuales se asume que el programa en cuestión va a impactar.  Por ejemplo el proyecto de Nutrición, tiene  como variables de impacto los índices de desnutrición, y como objetivos mejorar los niveles de nutrición de los menores de edad, y así con cada proyecto se debe determinar las variables y sus objetivos.  </w:t>
      </w:r>
    </w:p>
    <w:p w:rsidR="002B167B" w:rsidRPr="00DE2A1F" w:rsidRDefault="002B167B" w:rsidP="00DE2A1F">
      <w:pPr>
        <w:pStyle w:val="Textoindependiente"/>
        <w:jc w:val="both"/>
        <w:rPr>
          <w:rFonts w:cs="Arial"/>
        </w:rPr>
      </w:pPr>
      <w:r w:rsidRPr="00DE2A1F">
        <w:rPr>
          <w:rFonts w:cs="Arial"/>
        </w:rPr>
        <w:t>Paso 4. Se realizará una selección de los posibles beneficiarios de acuerdo a la descripción del proyecto.</w:t>
      </w:r>
      <w:r w:rsidR="00057CDF" w:rsidRPr="00DE2A1F">
        <w:rPr>
          <w:rFonts w:cs="Arial"/>
        </w:rPr>
        <w:t xml:space="preserve"> Para realizar la correcta selección se debe definir la población objetivo de cada proyecto de los efectos a corto plazo y los efectos temporales, después de ello se pueden definir los criterios de selección.  Por ejemplo en el programa de nutrición, los beneficiarios serán 800 niños por año a través de madres de hijos menores de 7 años. </w:t>
      </w:r>
      <w:r w:rsidR="00C823A4" w:rsidRPr="00DE2A1F">
        <w:rPr>
          <w:rFonts w:cs="Arial"/>
        </w:rPr>
        <w:t xml:space="preserve">Y con estos datos se tuvo la diferencia de la situación actual, comparada un año después hipotético con los beneficios del programa. Y se encuentro que solo tenía  incidencia en el puntaje de IDH, y los efectos son modestos. </w:t>
      </w:r>
    </w:p>
    <w:p w:rsidR="002B167B" w:rsidRPr="00DE2A1F" w:rsidRDefault="002B167B" w:rsidP="00DE2A1F">
      <w:pPr>
        <w:pStyle w:val="Textoindependiente"/>
        <w:jc w:val="both"/>
        <w:rPr>
          <w:rFonts w:cs="Arial"/>
        </w:rPr>
      </w:pPr>
      <w:r w:rsidRPr="00DE2A1F">
        <w:rPr>
          <w:rFonts w:cs="Arial"/>
        </w:rPr>
        <w:t>Paso 5. Con estos beneficiarios se simul</w:t>
      </w:r>
      <w:r w:rsidR="009721F8" w:rsidRPr="00DE2A1F">
        <w:rPr>
          <w:rFonts w:cs="Arial"/>
        </w:rPr>
        <w:t>a</w:t>
      </w:r>
      <w:r w:rsidRPr="00DE2A1F">
        <w:rPr>
          <w:rFonts w:cs="Arial"/>
        </w:rPr>
        <w:t>rá la situación con proyecto en los indicadores escogidos en el paso 3 y se medirá el impacto en cada proyecto.</w:t>
      </w:r>
      <w:r w:rsidR="00057CDF" w:rsidRPr="00DE2A1F">
        <w:rPr>
          <w:rFonts w:cs="Arial"/>
        </w:rPr>
        <w:t xml:space="preserve">  Se asume que la simulación se realizará un año después de la fecha en la cual hipotéticamente empezarían los proyectos su ejecución.  Por ejemplo en el pro</w:t>
      </w:r>
      <w:r w:rsidR="00C823A4" w:rsidRPr="00DE2A1F">
        <w:rPr>
          <w:rFonts w:cs="Arial"/>
        </w:rPr>
        <w:t xml:space="preserve">yecto de nutrición, se creó una nueva variable de ingreso per cápita del hogar que sea igual a la variable anterior de ingreso per cápita, pero para los hogares beneficiarios se adicionó 17.5 dólares multiplicado por el número de niños menores de 7 años y dividió por el número de personas en el hogar. </w:t>
      </w:r>
    </w:p>
    <w:p w:rsidR="002B167B" w:rsidRPr="00DE2A1F" w:rsidRDefault="002B167B" w:rsidP="00DE2A1F">
      <w:pPr>
        <w:pStyle w:val="Textoindependiente"/>
        <w:jc w:val="both"/>
        <w:rPr>
          <w:rFonts w:cs="Arial"/>
        </w:rPr>
      </w:pPr>
      <w:r w:rsidRPr="00DE2A1F">
        <w:rPr>
          <w:rFonts w:cs="Arial"/>
        </w:rPr>
        <w:t xml:space="preserve">Paso 6. Se realizará una jerarquización de los proyectos solamente por costo, por eficacia de acurdo al impacto y por eficiencia de acurdo a la relación costo impacto. </w:t>
      </w:r>
    </w:p>
    <w:p w:rsidR="00C823A4" w:rsidRPr="00DE2A1F" w:rsidRDefault="00C823A4" w:rsidP="00DE2A1F">
      <w:pPr>
        <w:pStyle w:val="Ttulo1"/>
        <w:jc w:val="both"/>
        <w:rPr>
          <w:rFonts w:asciiTheme="minorHAnsi" w:hAnsiTheme="minorHAnsi" w:cs="Arial"/>
          <w:b/>
          <w:u w:val="single"/>
        </w:rPr>
      </w:pPr>
      <w:r w:rsidRPr="00DE2A1F">
        <w:rPr>
          <w:rFonts w:asciiTheme="minorHAnsi" w:hAnsiTheme="minorHAnsi" w:cs="Arial"/>
          <w:b/>
          <w:u w:val="single"/>
        </w:rPr>
        <w:lastRenderedPageBreak/>
        <w:t>Evaluación del impacto ex –</w:t>
      </w:r>
      <w:r w:rsidRPr="00DE2A1F">
        <w:rPr>
          <w:rFonts w:asciiTheme="minorHAnsi" w:hAnsiTheme="minorHAnsi" w:cs="Arial"/>
          <w:b/>
          <w:u w:val="single"/>
        </w:rPr>
        <w:t xml:space="preserve"> post</w:t>
      </w:r>
      <w:r w:rsidRPr="00DE2A1F">
        <w:rPr>
          <w:rFonts w:asciiTheme="minorHAnsi" w:hAnsiTheme="minorHAnsi" w:cs="Arial"/>
          <w:b/>
          <w:u w:val="single"/>
        </w:rPr>
        <w:t>.</w:t>
      </w:r>
    </w:p>
    <w:p w:rsidR="00851B5B" w:rsidRPr="00DE2A1F" w:rsidRDefault="00C823A4" w:rsidP="00DE2A1F">
      <w:pPr>
        <w:pStyle w:val="Textoindependiente"/>
        <w:jc w:val="both"/>
        <w:rPr>
          <w:rFonts w:cs="Arial"/>
        </w:rPr>
      </w:pPr>
      <w:r w:rsidRPr="00DE2A1F">
        <w:rPr>
          <w:rFonts w:cs="Arial"/>
        </w:rPr>
        <w:t xml:space="preserve">Está evaluación se ubica al intermedio o al final de la operación del proyecto, determinando si hubo cambios en el bienestar de la población objetivo, su magnitud atribuibles a la intervención.  Para ejemplificarlo mejor, el autor tomo datos realces sobre una evaluación de impacto del programa Familias en Acción, el cual buscaba promover y fomentar la acumulación de capital humano en la población más pobre de los municipios con menos de 100,000 habitantes a través de subsidios monetarios en nutrición, salud y educación. El objetivo de este capítulo es explicar los pasos metodológicos que se deben seguir para evaluar el impacto de los programas sociales. </w:t>
      </w:r>
    </w:p>
    <w:p w:rsidR="000E683A" w:rsidRPr="00DE2A1F" w:rsidRDefault="000E683A" w:rsidP="00DE2A1F">
      <w:pPr>
        <w:pStyle w:val="Textoindependiente"/>
        <w:jc w:val="both"/>
        <w:rPr>
          <w:rFonts w:cs="Arial"/>
        </w:rPr>
      </w:pPr>
      <w:r w:rsidRPr="00DE2A1F">
        <w:rPr>
          <w:rFonts w:cs="Arial"/>
        </w:rPr>
        <w:t xml:space="preserve">Paso 1.   Análisis de los objetivos del programa.  Pues representan la situación que se desea obtener al final del periodo de la intervención, mediante la aplicación de los recursos y las acciones previstas.  Ayudan a identificar los efectos que son los más relevantes y de interés para los involucrados en la financiación y administración del programa.   Efecto 1. Aumento de ingreso del hogar, 2 </w:t>
      </w:r>
      <w:proofErr w:type="gramStart"/>
      <w:r w:rsidRPr="00DE2A1F">
        <w:rPr>
          <w:rFonts w:cs="Arial"/>
        </w:rPr>
        <w:t>aumento</w:t>
      </w:r>
      <w:proofErr w:type="gramEnd"/>
      <w:r w:rsidRPr="00DE2A1F">
        <w:rPr>
          <w:rFonts w:cs="Arial"/>
        </w:rPr>
        <w:t xml:space="preserve"> del gasto familiar en alimentación, Efecto 3 aumento de la atención de salud, 4 mejoramiento de las prácticas de salud y nutrición, entre otros. </w:t>
      </w:r>
    </w:p>
    <w:p w:rsidR="001F5C98" w:rsidRPr="00DE2A1F" w:rsidRDefault="000E683A" w:rsidP="00DE2A1F">
      <w:pPr>
        <w:pStyle w:val="Textoindependiente"/>
        <w:jc w:val="both"/>
        <w:rPr>
          <w:rFonts w:cs="Arial"/>
        </w:rPr>
      </w:pPr>
      <w:r w:rsidRPr="00DE2A1F">
        <w:rPr>
          <w:rFonts w:cs="Arial"/>
        </w:rPr>
        <w:t xml:space="preserve">Paso 2.  Características y efectos del programa.   Dada que la información de los objetivos no es suficiente para definir la estrategia de evaluación, en necesario analizar las características o elementos fundamentales del programa y determinar cómo éstos genera efectos en los beneficiarios.  El análisis de las características y los efectos del programa se deben abordar fundamentalmente cuatro elementos: ingresos al programa, compones del programa, los efectos, los factores exógenos relacionados con las características de los beneficiaros y el lugar donde se implementa el programa. </w:t>
      </w:r>
    </w:p>
    <w:p w:rsidR="001F5C98" w:rsidRPr="00DE2A1F" w:rsidRDefault="001F5C98" w:rsidP="00DE2A1F">
      <w:pPr>
        <w:pStyle w:val="Textoindependiente"/>
        <w:jc w:val="both"/>
        <w:rPr>
          <w:rFonts w:cs="Arial"/>
        </w:rPr>
      </w:pPr>
      <w:r w:rsidRPr="00DE2A1F">
        <w:rPr>
          <w:rFonts w:cs="Arial"/>
        </w:rPr>
        <w:t>Paso 3. Identificación de las preguntas de evaluación.  Son esenciales para definir la metodología más conveniente, en términos de costo, validez de los resultados y utilidad de la información.  Las preguntas de evaluación son:</w:t>
      </w:r>
    </w:p>
    <w:p w:rsidR="001F5C98" w:rsidRPr="00DE2A1F" w:rsidRDefault="001F5C98" w:rsidP="00DE2A1F">
      <w:pPr>
        <w:pStyle w:val="Prrafodelista"/>
        <w:numPr>
          <w:ilvl w:val="0"/>
          <w:numId w:val="1"/>
        </w:numPr>
        <w:tabs>
          <w:tab w:val="left" w:pos="3158"/>
        </w:tabs>
        <w:jc w:val="both"/>
        <w:rPr>
          <w:rFonts w:cs="Arial"/>
        </w:rPr>
      </w:pPr>
      <w:r w:rsidRPr="00DE2A1F">
        <w:rPr>
          <w:rFonts w:cs="Arial"/>
        </w:rPr>
        <w:t xml:space="preserve">¿Cuáles efectos evaluar? Tiempo, incertidumbre, costos, además de estos tres es importante que se incorporen efectos  de corto, mediano y largo plazo. </w:t>
      </w:r>
    </w:p>
    <w:p w:rsidR="001F5C98" w:rsidRPr="00DE2A1F" w:rsidRDefault="001F5C98" w:rsidP="00DE2A1F">
      <w:pPr>
        <w:pStyle w:val="Prrafodelista"/>
        <w:numPr>
          <w:ilvl w:val="0"/>
          <w:numId w:val="1"/>
        </w:numPr>
        <w:tabs>
          <w:tab w:val="left" w:pos="3158"/>
        </w:tabs>
        <w:jc w:val="both"/>
        <w:rPr>
          <w:rFonts w:cs="Arial"/>
        </w:rPr>
      </w:pPr>
      <w:r w:rsidRPr="00DE2A1F">
        <w:rPr>
          <w:rFonts w:cs="Arial"/>
        </w:rPr>
        <w:t xml:space="preserve">¿Qué se quiere conocer de los efectos del programa? Magnitud del cambio, cambios diferenciales entre grupos eficacia y eficiencia. </w:t>
      </w:r>
    </w:p>
    <w:p w:rsidR="00B35A14" w:rsidRPr="00DE2A1F" w:rsidRDefault="001F5C98" w:rsidP="00DE2A1F">
      <w:pPr>
        <w:pStyle w:val="Textoindependiente"/>
        <w:jc w:val="both"/>
        <w:rPr>
          <w:rFonts w:cs="Arial"/>
        </w:rPr>
      </w:pPr>
      <w:r w:rsidRPr="00DE2A1F">
        <w:rPr>
          <w:rFonts w:cs="Arial"/>
        </w:rPr>
        <w:t xml:space="preserve">Paso 4. Selección de los indicadores. Este paso es fundamental en medida que los efectos y factores exógenos identificados en el paso 2, por lo general corresponden a conceptos abstractos que pueden tener más de un significado, dependiendo de la perspectiva teórica y del contexto.  Un indicador es la unidad que permite medir el alcance de una meta”, por ejemplo un indicador es: visitas al médico, es un efecto a corto plazo del programa que se mide de forma sencilla en un determinado periodo de tiempo, algunos otros indicadores son: el estado nutrición, el estado de salud del niño. También hay indicadores exógenos  es decir que están relacionados con las características de los niños, sus madres, sus hogares y lugar de residencia, como </w:t>
      </w:r>
      <w:r w:rsidR="00B35A14" w:rsidRPr="00DE2A1F">
        <w:rPr>
          <w:rFonts w:cs="Arial"/>
        </w:rPr>
        <w:t>son:</w:t>
      </w:r>
      <w:r w:rsidRPr="00DE2A1F">
        <w:rPr>
          <w:rFonts w:cs="Arial"/>
        </w:rPr>
        <w:t xml:space="preserve"> las características de los niños de las madres </w:t>
      </w:r>
      <w:r w:rsidR="00B35A14" w:rsidRPr="00DE2A1F">
        <w:rPr>
          <w:rFonts w:cs="Arial"/>
        </w:rPr>
        <w:t xml:space="preserve">quienes son las que cuidan a los niños, el ingreso total del hogar, </w:t>
      </w:r>
      <w:r w:rsidRPr="00DE2A1F">
        <w:rPr>
          <w:rFonts w:cs="Arial"/>
        </w:rPr>
        <w:t xml:space="preserve"> </w:t>
      </w:r>
      <w:r w:rsidR="00B35A14" w:rsidRPr="00DE2A1F">
        <w:rPr>
          <w:rFonts w:cs="Arial"/>
        </w:rPr>
        <w:t xml:space="preserve">los indicadores de pobreza y el índice de calidad de vida del municipio en donde radican. </w:t>
      </w:r>
    </w:p>
    <w:p w:rsidR="00B35A14" w:rsidRPr="00DE2A1F" w:rsidRDefault="00B35A14" w:rsidP="00DE2A1F">
      <w:pPr>
        <w:pStyle w:val="Textoindependiente"/>
        <w:jc w:val="both"/>
        <w:rPr>
          <w:rFonts w:cs="Arial"/>
        </w:rPr>
      </w:pPr>
      <w:r w:rsidRPr="00DE2A1F">
        <w:rPr>
          <w:rFonts w:cs="Arial"/>
        </w:rPr>
        <w:t xml:space="preserve">Paso 5. Estimación del impacto,  la primera pregunta que se quiere resolver, es la estimación cuantitativa del impacto de una intervención en la que cual habría sido la situación del beneficiario si ellos no hubieran sido elegidos para participar y no hubieran obtenido ayuda del programa que se está evaluando.  Esta se realiza a través de una ecuación. </w:t>
      </w:r>
    </w:p>
    <w:p w:rsidR="003961AA" w:rsidRPr="00DE2A1F" w:rsidRDefault="003961AA" w:rsidP="00DE2A1F">
      <w:pPr>
        <w:pStyle w:val="Textoindependiente"/>
        <w:jc w:val="both"/>
        <w:rPr>
          <w:rFonts w:cs="Arial"/>
        </w:rPr>
      </w:pPr>
      <w:r w:rsidRPr="00DE2A1F">
        <w:rPr>
          <w:rFonts w:cs="Arial"/>
        </w:rPr>
        <w:t xml:space="preserve">Estudiaremos los pasos que se siguen para estimar el impacto con diseños cuasi-experimentales. </w:t>
      </w:r>
    </w:p>
    <w:p w:rsidR="003961AA" w:rsidRPr="00DE2A1F" w:rsidRDefault="003961AA" w:rsidP="00DE2A1F">
      <w:pPr>
        <w:tabs>
          <w:tab w:val="left" w:pos="3158"/>
        </w:tabs>
        <w:jc w:val="both"/>
        <w:rPr>
          <w:rFonts w:cs="Arial"/>
        </w:rPr>
      </w:pPr>
      <w:r w:rsidRPr="00DE2A1F">
        <w:rPr>
          <w:rFonts w:cs="Arial"/>
        </w:rPr>
        <w:t xml:space="preserve">Opción 1: evaluación con grupos de control reflexivos,  es decir la situación del beneficiario antes de ingresar al programa se utiliza como grupo control para determinar el efecto. </w:t>
      </w:r>
    </w:p>
    <w:p w:rsidR="000327AD" w:rsidRPr="00DE2A1F" w:rsidRDefault="000327AD" w:rsidP="00DE2A1F">
      <w:pPr>
        <w:tabs>
          <w:tab w:val="left" w:pos="3158"/>
        </w:tabs>
        <w:jc w:val="both"/>
        <w:rPr>
          <w:rFonts w:cs="Arial"/>
        </w:rPr>
      </w:pPr>
      <w:r w:rsidRPr="00DE2A1F">
        <w:rPr>
          <w:rFonts w:cs="Arial"/>
        </w:rPr>
        <w:t xml:space="preserve">Opción 2: Evaluación con grupos de control no equivalentes.  Aquí se utilizan a grupo de control a los no beneficiarios que poseen características similares a las del grupo de tratamiento.  </w:t>
      </w:r>
    </w:p>
    <w:p w:rsidR="000327AD" w:rsidRPr="00DE2A1F" w:rsidRDefault="000327AD" w:rsidP="00DE2A1F">
      <w:pPr>
        <w:tabs>
          <w:tab w:val="left" w:pos="3158"/>
        </w:tabs>
        <w:jc w:val="both"/>
        <w:rPr>
          <w:rFonts w:cs="Arial"/>
        </w:rPr>
      </w:pPr>
      <w:r w:rsidRPr="00DE2A1F">
        <w:rPr>
          <w:rFonts w:cs="Arial"/>
        </w:rPr>
        <w:t xml:space="preserve">Opción 3: Diseño solo después se debe disponer de al menos una medición, pero es deseable contar con múltiples observaciones que conformen en una serie de tiempo, esto permite observar la tendencias y discontinuidad de los indicadores de impacto que dan información muy importante para validar el problema. </w:t>
      </w:r>
    </w:p>
    <w:p w:rsidR="00DE2A1F" w:rsidRDefault="000327AD" w:rsidP="00DE2A1F">
      <w:pPr>
        <w:tabs>
          <w:tab w:val="left" w:pos="3158"/>
        </w:tabs>
        <w:jc w:val="both"/>
        <w:rPr>
          <w:rFonts w:cs="Arial"/>
        </w:rPr>
      </w:pPr>
      <w:r w:rsidRPr="00DE2A1F">
        <w:rPr>
          <w:rFonts w:cs="Arial"/>
        </w:rPr>
        <w:lastRenderedPageBreak/>
        <w:t xml:space="preserve">Opción 4. Diseño de diferentes en diferentes, considerado el más </w:t>
      </w:r>
      <w:r w:rsidR="00DE2A1F" w:rsidRPr="00DE2A1F">
        <w:rPr>
          <w:rFonts w:cs="Arial"/>
        </w:rPr>
        <w:t>riguroso</w:t>
      </w:r>
      <w:r w:rsidRPr="00DE2A1F">
        <w:rPr>
          <w:rFonts w:cs="Arial"/>
        </w:rPr>
        <w:t xml:space="preserve"> de los cuasi </w:t>
      </w:r>
      <w:r w:rsidR="00DE2A1F" w:rsidRPr="00DE2A1F">
        <w:rPr>
          <w:rFonts w:cs="Arial"/>
        </w:rPr>
        <w:t>experiméntales</w:t>
      </w:r>
      <w:r w:rsidRPr="00DE2A1F">
        <w:rPr>
          <w:rFonts w:cs="Arial"/>
        </w:rPr>
        <w:t xml:space="preserve">, busca solucionar los problemas de validez interna </w:t>
      </w:r>
      <w:r w:rsidR="00DE2A1F" w:rsidRPr="00DE2A1F">
        <w:rPr>
          <w:rFonts w:cs="Arial"/>
        </w:rPr>
        <w:t>con grupos de control equivalentes, usando información de los grupos de tratamiento y control en la situación sin y con proyecto.</w:t>
      </w:r>
    </w:p>
    <w:p w:rsidR="00DE2A1F" w:rsidRDefault="00DE2A1F" w:rsidP="00DE2A1F">
      <w:pPr>
        <w:tabs>
          <w:tab w:val="left" w:pos="3158"/>
        </w:tabs>
        <w:jc w:val="both"/>
        <w:rPr>
          <w:rFonts w:cs="Arial"/>
        </w:rPr>
      </w:pPr>
    </w:p>
    <w:p w:rsidR="00DE2A1F" w:rsidRDefault="00DE2A1F" w:rsidP="00DE2A1F">
      <w:pPr>
        <w:tabs>
          <w:tab w:val="left" w:pos="3158"/>
        </w:tabs>
        <w:jc w:val="both"/>
        <w:rPr>
          <w:rFonts w:cs="Arial"/>
        </w:rPr>
      </w:pPr>
      <w:r>
        <w:rPr>
          <w:rFonts w:cs="Arial"/>
        </w:rPr>
        <w:t xml:space="preserve">Me parece muy interesante todo este proceso de la evaluación de impacto antes y después de haber aplicado el programa la población objetivo, pues es ahí en donde realmente evaluamos el costo – beneficio de dichos programas, si realmente están ayudado a mejorar la calidad de vida de las personas.   Así también para poder hacer modificaciones a dichos programas para hacerlos más eficaces y eficientes y poder beneficiar a más personas con una mayor magnitud. </w:t>
      </w:r>
    </w:p>
    <w:p w:rsidR="00DE2A1F" w:rsidRDefault="00DE2A1F" w:rsidP="00DE2A1F">
      <w:pPr>
        <w:tabs>
          <w:tab w:val="left" w:pos="3158"/>
        </w:tabs>
        <w:jc w:val="both"/>
        <w:rPr>
          <w:rFonts w:cs="Arial"/>
        </w:rPr>
      </w:pPr>
      <w:r>
        <w:rPr>
          <w:rFonts w:cs="Arial"/>
        </w:rPr>
        <w:t xml:space="preserve">Así también me doy cuenta que para decir sobre qué programa se va aplicar o trabajar, los funcionarios de gobierno deben guiarse con métodos estadísticos, conocer la información de programas anteriores para poder decidir con mayor certeza que programa tendrá mayores beneficios. </w:t>
      </w:r>
    </w:p>
    <w:p w:rsidR="00DE2A1F" w:rsidRDefault="00DE2A1F" w:rsidP="00DE2A1F">
      <w:pPr>
        <w:tabs>
          <w:tab w:val="left" w:pos="3158"/>
        </w:tabs>
        <w:jc w:val="both"/>
        <w:rPr>
          <w:rFonts w:cs="Arial"/>
        </w:rPr>
      </w:pPr>
      <w:bookmarkStart w:id="0" w:name="_GoBack"/>
      <w:bookmarkEnd w:id="0"/>
    </w:p>
    <w:p w:rsidR="000327AD" w:rsidRPr="00DE2A1F" w:rsidRDefault="00DE2A1F" w:rsidP="00DE2A1F">
      <w:pPr>
        <w:tabs>
          <w:tab w:val="left" w:pos="3158"/>
        </w:tabs>
        <w:jc w:val="both"/>
        <w:rPr>
          <w:rFonts w:cs="Arial"/>
        </w:rPr>
      </w:pPr>
      <w:r w:rsidRPr="00DE2A1F">
        <w:rPr>
          <w:rFonts w:cs="Arial"/>
        </w:rPr>
        <w:t xml:space="preserve"> </w:t>
      </w:r>
    </w:p>
    <w:p w:rsidR="000327AD" w:rsidRPr="00DE2A1F" w:rsidRDefault="000327AD" w:rsidP="00DE2A1F">
      <w:pPr>
        <w:tabs>
          <w:tab w:val="left" w:pos="3158"/>
        </w:tabs>
        <w:jc w:val="both"/>
        <w:rPr>
          <w:rFonts w:cs="Arial"/>
        </w:rPr>
      </w:pPr>
    </w:p>
    <w:sectPr w:rsidR="000327AD" w:rsidRPr="00DE2A1F" w:rsidSect="000E68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63B9"/>
    <w:multiLevelType w:val="hybridMultilevel"/>
    <w:tmpl w:val="F1BA1D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7B"/>
    <w:rsid w:val="000327AD"/>
    <w:rsid w:val="00057CDF"/>
    <w:rsid w:val="000E683A"/>
    <w:rsid w:val="001F5C98"/>
    <w:rsid w:val="002B167B"/>
    <w:rsid w:val="003961AA"/>
    <w:rsid w:val="00851B5B"/>
    <w:rsid w:val="009721F8"/>
    <w:rsid w:val="00AD3074"/>
    <w:rsid w:val="00B35A14"/>
    <w:rsid w:val="00C823A4"/>
    <w:rsid w:val="00DE2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E38A1-4F5A-47B8-9951-113FF800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61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C98"/>
    <w:pPr>
      <w:ind w:left="720"/>
      <w:contextualSpacing/>
    </w:pPr>
  </w:style>
  <w:style w:type="character" w:customStyle="1" w:styleId="Ttulo1Car">
    <w:name w:val="Título 1 Car"/>
    <w:basedOn w:val="Fuentedeprrafopredeter"/>
    <w:link w:val="Ttulo1"/>
    <w:uiPriority w:val="9"/>
    <w:rsid w:val="003961AA"/>
    <w:rPr>
      <w:rFonts w:asciiTheme="majorHAnsi" w:eastAsiaTheme="majorEastAsia" w:hAnsiTheme="majorHAnsi" w:cstheme="majorBidi"/>
      <w:color w:val="2E74B5" w:themeColor="accent1" w:themeShade="BF"/>
      <w:sz w:val="32"/>
      <w:szCs w:val="32"/>
    </w:rPr>
  </w:style>
  <w:style w:type="paragraph" w:styleId="Saludo">
    <w:name w:val="Salutation"/>
    <w:basedOn w:val="Normal"/>
    <w:next w:val="Normal"/>
    <w:link w:val="SaludoCar"/>
    <w:uiPriority w:val="99"/>
    <w:unhideWhenUsed/>
    <w:rsid w:val="003961AA"/>
  </w:style>
  <w:style w:type="character" w:customStyle="1" w:styleId="SaludoCar">
    <w:name w:val="Saludo Car"/>
    <w:basedOn w:val="Fuentedeprrafopredeter"/>
    <w:link w:val="Saludo"/>
    <w:uiPriority w:val="99"/>
    <w:rsid w:val="003961AA"/>
  </w:style>
  <w:style w:type="paragraph" w:styleId="Textoindependiente">
    <w:name w:val="Body Text"/>
    <w:basedOn w:val="Normal"/>
    <w:link w:val="TextoindependienteCar"/>
    <w:uiPriority w:val="99"/>
    <w:unhideWhenUsed/>
    <w:rsid w:val="003961AA"/>
    <w:pPr>
      <w:spacing w:after="120"/>
    </w:pPr>
  </w:style>
  <w:style w:type="character" w:customStyle="1" w:styleId="TextoindependienteCar">
    <w:name w:val="Texto independiente Car"/>
    <w:basedOn w:val="Fuentedeprrafopredeter"/>
    <w:link w:val="Textoindependiente"/>
    <w:uiPriority w:val="99"/>
    <w:rsid w:val="0039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2016-05-17T15:03:00Z</dcterms:created>
  <dcterms:modified xsi:type="dcterms:W3CDTF">2016-05-17T16:37:00Z</dcterms:modified>
</cp:coreProperties>
</file>