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F6" w:rsidRPr="00291CF6" w:rsidRDefault="00291CF6" w:rsidP="00FA77CB">
      <w:pPr>
        <w:tabs>
          <w:tab w:val="left" w:pos="540"/>
        </w:tabs>
        <w:spacing w:line="360" w:lineRule="auto"/>
        <w:jc w:val="center"/>
        <w:rPr>
          <w:rFonts w:ascii="Arial" w:hAnsi="Arial" w:cs="Arial"/>
          <w:b/>
          <w:sz w:val="28"/>
        </w:rPr>
      </w:pPr>
      <w:r w:rsidRPr="00291CF6">
        <w:rPr>
          <w:rFonts w:ascii="Arial" w:hAnsi="Arial" w:cs="Arial"/>
          <w:b/>
          <w:sz w:val="28"/>
        </w:rPr>
        <w:t>¿Por qué cambiar?</w:t>
      </w:r>
    </w:p>
    <w:p w:rsidR="00291CF6" w:rsidRDefault="00291CF6" w:rsidP="00291CF6">
      <w:pPr>
        <w:tabs>
          <w:tab w:val="left" w:pos="540"/>
        </w:tabs>
        <w:spacing w:line="360" w:lineRule="auto"/>
        <w:ind w:left="540"/>
        <w:jc w:val="both"/>
        <w:rPr>
          <w:rFonts w:ascii="Arial" w:hAnsi="Arial" w:cs="Arial"/>
        </w:rPr>
      </w:pPr>
    </w:p>
    <w:p w:rsidR="000A232C" w:rsidRDefault="000A232C" w:rsidP="00FA77CB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 w:rsidRPr="000A232C">
        <w:rPr>
          <w:rFonts w:ascii="Arial" w:hAnsi="Arial" w:cs="Arial"/>
        </w:rPr>
        <w:t>El cambio es importante para cualquier organización porque, sin el cambio, los negocios probablemente perderían su ventaja en competición y fallarían</w:t>
      </w:r>
      <w:r>
        <w:rPr>
          <w:rFonts w:ascii="Arial" w:hAnsi="Arial" w:cs="Arial"/>
        </w:rPr>
        <w:t xml:space="preserve"> en encontrar las necesidades que la sociedad o en su </w:t>
      </w:r>
      <w:r w:rsidR="00291CF6">
        <w:rPr>
          <w:rFonts w:ascii="Arial" w:hAnsi="Arial" w:cs="Arial"/>
        </w:rPr>
        <w:t xml:space="preserve">caso clientes tienen, y por su puesto las mismas que necesita la organización. </w:t>
      </w:r>
    </w:p>
    <w:p w:rsidR="00291CF6" w:rsidRDefault="00291CF6" w:rsidP="000A232C">
      <w:pPr>
        <w:tabs>
          <w:tab w:val="left" w:pos="540"/>
        </w:tabs>
        <w:ind w:left="540"/>
        <w:jc w:val="both"/>
        <w:rPr>
          <w:rFonts w:ascii="Arial" w:hAnsi="Arial" w:cs="Arial"/>
        </w:rPr>
      </w:pPr>
    </w:p>
    <w:p w:rsidR="000A232C" w:rsidRDefault="00291CF6" w:rsidP="00FA77CB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 w:rsidRPr="00291CF6">
        <w:rPr>
          <w:rFonts w:ascii="Arial" w:hAnsi="Arial" w:cs="Arial"/>
        </w:rPr>
        <w:t>La dirección de ca</w:t>
      </w:r>
      <w:r>
        <w:rPr>
          <w:rFonts w:ascii="Arial" w:hAnsi="Arial" w:cs="Arial"/>
        </w:rPr>
        <w:t xml:space="preserve">mbio aumenta el éxito </w:t>
      </w:r>
      <w:r w:rsidRPr="00291CF6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una organización, al igual que las </w:t>
      </w:r>
      <w:r w:rsidRPr="00291CF6">
        <w:rPr>
          <w:rFonts w:ascii="Arial" w:hAnsi="Arial" w:cs="Arial"/>
        </w:rPr>
        <w:t xml:space="preserve"> iniciativas de proyecto</w:t>
      </w:r>
      <w:r>
        <w:rPr>
          <w:rFonts w:ascii="Arial" w:hAnsi="Arial" w:cs="Arial"/>
        </w:rPr>
        <w:t>s</w:t>
      </w:r>
      <w:r w:rsidRPr="00291C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se apliquen, siempre y cuando exista u</w:t>
      </w:r>
      <w:r w:rsidRPr="00291CF6">
        <w:rPr>
          <w:rFonts w:ascii="Arial" w:hAnsi="Arial" w:cs="Arial"/>
        </w:rPr>
        <w:t>n marco estructurado de métodos, instrumentos y procesos</w:t>
      </w:r>
      <w:r>
        <w:rPr>
          <w:rFonts w:ascii="Arial" w:hAnsi="Arial" w:cs="Arial"/>
        </w:rPr>
        <w:t>. El resultado dependerá de c</w:t>
      </w:r>
      <w:r w:rsidRPr="00291CF6">
        <w:rPr>
          <w:rFonts w:ascii="Arial" w:hAnsi="Arial" w:cs="Arial"/>
        </w:rPr>
        <w:t>ada organización</w:t>
      </w:r>
      <w:r>
        <w:rPr>
          <w:rFonts w:ascii="Arial" w:hAnsi="Arial" w:cs="Arial"/>
        </w:rPr>
        <w:t>; muchas corporaciones</w:t>
      </w:r>
      <w:r w:rsidRPr="00291CF6">
        <w:rPr>
          <w:rFonts w:ascii="Arial" w:hAnsi="Arial" w:cs="Arial"/>
        </w:rPr>
        <w:t xml:space="preserve">, entidades gubernamentales, instituciones y </w:t>
      </w:r>
      <w:r>
        <w:rPr>
          <w:rFonts w:ascii="Arial" w:hAnsi="Arial" w:cs="Arial"/>
        </w:rPr>
        <w:t>organizaciones no gubernamentales</w:t>
      </w:r>
      <w:r w:rsidRPr="00291CF6">
        <w:rPr>
          <w:rFonts w:ascii="Arial" w:hAnsi="Arial" w:cs="Arial"/>
        </w:rPr>
        <w:t xml:space="preserve"> adoptan la dirección de cambio como una capacidad de organización, viéndolo como una venta</w:t>
      </w:r>
      <w:r>
        <w:rPr>
          <w:rFonts w:ascii="Arial" w:hAnsi="Arial" w:cs="Arial"/>
        </w:rPr>
        <w:t>ja competitiva en nuestro mundo.</w:t>
      </w:r>
    </w:p>
    <w:p w:rsidR="00291CF6" w:rsidRDefault="00291CF6" w:rsidP="00291CF6">
      <w:pPr>
        <w:tabs>
          <w:tab w:val="left" w:pos="540"/>
        </w:tabs>
        <w:spacing w:line="360" w:lineRule="auto"/>
        <w:ind w:left="540"/>
        <w:jc w:val="both"/>
        <w:rPr>
          <w:rFonts w:ascii="Arial" w:hAnsi="Arial" w:cs="Arial"/>
        </w:rPr>
      </w:pPr>
    </w:p>
    <w:p w:rsidR="00291CF6" w:rsidRPr="00291CF6" w:rsidRDefault="00291CF6" w:rsidP="00FA77CB">
      <w:p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291CF6">
        <w:rPr>
          <w:rFonts w:ascii="Arial" w:hAnsi="Arial" w:cs="Arial"/>
          <w:b/>
        </w:rPr>
        <w:t xml:space="preserve">No te resistas al cambio </w:t>
      </w:r>
    </w:p>
    <w:p w:rsidR="00291CF6" w:rsidRDefault="00291CF6" w:rsidP="00291CF6">
      <w:pPr>
        <w:tabs>
          <w:tab w:val="left" w:pos="540"/>
        </w:tabs>
        <w:spacing w:line="360" w:lineRule="auto"/>
        <w:ind w:left="540"/>
        <w:jc w:val="both"/>
        <w:rPr>
          <w:rFonts w:ascii="Arial" w:hAnsi="Arial" w:cs="Arial"/>
        </w:rPr>
      </w:pPr>
    </w:p>
    <w:p w:rsidR="00EF1117" w:rsidRDefault="00291CF6" w:rsidP="00FA77CB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cambio ocurre por mu</w:t>
      </w:r>
      <w:r w:rsidRPr="00291CF6">
        <w:rPr>
          <w:rFonts w:ascii="Arial" w:hAnsi="Arial" w:cs="Arial"/>
        </w:rPr>
        <w:t>c</w:t>
      </w:r>
      <w:r w:rsidR="00FA77CB">
        <w:rPr>
          <w:rFonts w:ascii="Arial" w:hAnsi="Arial" w:cs="Arial"/>
        </w:rPr>
        <w:t>hos motivos como nuevo</w:t>
      </w:r>
      <w:r w:rsidRPr="00291CF6">
        <w:rPr>
          <w:rFonts w:ascii="Arial" w:hAnsi="Arial" w:cs="Arial"/>
        </w:rPr>
        <w:t xml:space="preserve"> personal; aumentos o disminuciones en</w:t>
      </w:r>
      <w:r w:rsidR="00FA77CB">
        <w:rPr>
          <w:rFonts w:ascii="Arial" w:hAnsi="Arial" w:cs="Arial"/>
        </w:rPr>
        <w:t xml:space="preserve"> las finanzas</w:t>
      </w:r>
      <w:r w:rsidRPr="00291CF6">
        <w:rPr>
          <w:rFonts w:ascii="Arial" w:hAnsi="Arial" w:cs="Arial"/>
        </w:rPr>
        <w:t>; adquisición de nueva tecnología; nuevas misiones, visión u objetivos; y alcanzar a nuevos miembros o clientes. Los cambios pueden cre</w:t>
      </w:r>
      <w:r w:rsidR="00FA77CB">
        <w:rPr>
          <w:rFonts w:ascii="Arial" w:hAnsi="Arial" w:cs="Arial"/>
        </w:rPr>
        <w:t xml:space="preserve">ar nuevas oportunidades, pero eso cambios por lo general son difíciles de lograr, debido a los </w:t>
      </w:r>
      <w:r w:rsidRPr="00291CF6">
        <w:rPr>
          <w:rFonts w:ascii="Arial" w:hAnsi="Arial" w:cs="Arial"/>
        </w:rPr>
        <w:t>individuos</w:t>
      </w:r>
      <w:r w:rsidR="00FA77CB">
        <w:rPr>
          <w:rFonts w:ascii="Arial" w:hAnsi="Arial" w:cs="Arial"/>
        </w:rPr>
        <w:t xml:space="preserve"> que se resisten.</w:t>
      </w:r>
    </w:p>
    <w:p w:rsidR="00FA77CB" w:rsidRDefault="00FA77CB" w:rsidP="00FA77CB">
      <w:pPr>
        <w:tabs>
          <w:tab w:val="left" w:pos="540"/>
        </w:tabs>
        <w:spacing w:line="360" w:lineRule="auto"/>
        <w:ind w:left="540"/>
        <w:jc w:val="both"/>
        <w:rPr>
          <w:rFonts w:ascii="Arial" w:hAnsi="Arial" w:cs="Arial"/>
        </w:rPr>
      </w:pPr>
    </w:p>
    <w:p w:rsidR="00FA77CB" w:rsidRDefault="00FA77CB" w:rsidP="00FA77CB">
      <w:pPr>
        <w:spacing w:line="360" w:lineRule="auto"/>
        <w:rPr>
          <w:rFonts w:ascii="Bookman Old Style" w:hAnsi="Bookman Old Style" w:cs="Arial"/>
          <w:sz w:val="28"/>
          <w:szCs w:val="28"/>
        </w:rPr>
      </w:pPr>
      <w:r>
        <w:rPr>
          <w:rFonts w:ascii="Arial" w:hAnsi="Arial" w:cs="Arial"/>
        </w:rPr>
        <w:t xml:space="preserve">Existen muchos métodos y acciones para evitar la resistencia de ese personal que se opone a cambiar. Por ejemplo si desde el inicio se asegura la participación, se reconoce a los líderes y a todos se les trata con dignidad, el proceso de cambio será menos tardado. Es muy importante detectar y tratar directamente con los agentes que se oponen al cambio, la técnica más importante, a la que se le debe dar el tiempo necesario es la del diagnóstico. </w:t>
      </w:r>
    </w:p>
    <w:p w:rsidR="00FA77CB" w:rsidRPr="00FA77CB" w:rsidRDefault="00FA77CB" w:rsidP="00FA77CB">
      <w:pPr>
        <w:rPr>
          <w:rFonts w:ascii="Bookman Old Style" w:hAnsi="Bookman Old Style" w:cs="Arial"/>
          <w:sz w:val="28"/>
          <w:szCs w:val="28"/>
          <w:lang w:val="es-ES_tradnl"/>
        </w:rPr>
      </w:pPr>
    </w:p>
    <w:p w:rsidR="00D76A9E" w:rsidRDefault="00D76A9E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 w:rsidRPr="00D76A9E">
        <w:rPr>
          <w:rFonts w:ascii="Arial" w:hAnsi="Arial" w:cs="Arial"/>
        </w:rPr>
        <w:lastRenderedPageBreak/>
        <w:t xml:space="preserve">El Diagnóstico </w:t>
      </w:r>
      <w:r>
        <w:rPr>
          <w:rFonts w:ascii="Arial" w:hAnsi="Arial" w:cs="Arial"/>
        </w:rPr>
        <w:t>d</w:t>
      </w:r>
      <w:r w:rsidRPr="00D76A9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una</w:t>
      </w:r>
      <w:r w:rsidRPr="00D76A9E">
        <w:rPr>
          <w:rFonts w:ascii="Arial" w:hAnsi="Arial" w:cs="Arial"/>
        </w:rPr>
        <w:t xml:space="preserve"> organización es</w:t>
      </w:r>
      <w:r>
        <w:rPr>
          <w:rFonts w:ascii="Arial" w:hAnsi="Arial" w:cs="Arial"/>
        </w:rPr>
        <w:t xml:space="preserve"> una de las técnicas más</w:t>
      </w:r>
      <w:r w:rsidRPr="00D76A9E">
        <w:rPr>
          <w:rFonts w:ascii="Arial" w:hAnsi="Arial" w:cs="Arial"/>
        </w:rPr>
        <w:t xml:space="preserve"> eficaces de mirar una organización para determinar </w:t>
      </w:r>
      <w:r>
        <w:rPr>
          <w:rFonts w:ascii="Arial" w:hAnsi="Arial" w:cs="Arial"/>
        </w:rPr>
        <w:t>los “problemas”</w:t>
      </w:r>
      <w:r w:rsidRPr="00D76A9E">
        <w:rPr>
          <w:rFonts w:ascii="Arial" w:hAnsi="Arial" w:cs="Arial"/>
        </w:rPr>
        <w:t xml:space="preserve"> entre el funcionamiento corriente y deseado y como esto puede alcanzar sus objetivos. </w:t>
      </w:r>
    </w:p>
    <w:p w:rsidR="00D76A9E" w:rsidRDefault="00D76A9E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</w:p>
    <w:p w:rsidR="00FA77CB" w:rsidRDefault="00D76A9E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76A9E">
        <w:rPr>
          <w:rFonts w:ascii="Arial" w:hAnsi="Arial" w:cs="Arial"/>
        </w:rPr>
        <w:t>n los últimos años</w:t>
      </w:r>
      <w:r>
        <w:rPr>
          <w:rFonts w:ascii="Arial" w:hAnsi="Arial" w:cs="Arial"/>
        </w:rPr>
        <w:t xml:space="preserve">, el diagnóstico </w:t>
      </w:r>
      <w:r w:rsidRPr="00D76A9E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una </w:t>
      </w:r>
      <w:r w:rsidRPr="00D76A9E">
        <w:rPr>
          <w:rFonts w:ascii="Arial" w:hAnsi="Arial" w:cs="Arial"/>
        </w:rPr>
        <w:t>org</w:t>
      </w:r>
      <w:r>
        <w:rPr>
          <w:rFonts w:ascii="Arial" w:hAnsi="Arial" w:cs="Arial"/>
        </w:rPr>
        <w:t xml:space="preserve">anización se ha desarrollado como </w:t>
      </w:r>
      <w:r w:rsidRPr="00D76A9E">
        <w:rPr>
          <w:rFonts w:ascii="Arial" w:hAnsi="Arial" w:cs="Arial"/>
        </w:rPr>
        <w:t>una técnica usada como la parte del proceso de desarrollo de organización a una técnica principal en su propio derecho. El diagnóstico eficaz debería ser un proceso orgánico</w:t>
      </w:r>
      <w:r>
        <w:rPr>
          <w:rFonts w:ascii="Arial" w:hAnsi="Arial" w:cs="Arial"/>
        </w:rPr>
        <w:t>,</w:t>
      </w:r>
      <w:r w:rsidRPr="00D76A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 comenzar</w:t>
      </w:r>
      <w:r w:rsidRPr="00D76A9E">
        <w:rPr>
          <w:rFonts w:ascii="Arial" w:hAnsi="Arial" w:cs="Arial"/>
        </w:rPr>
        <w:t xml:space="preserve"> a mirar una organización y sus estructuras y lo que esto hace y no hace,</w:t>
      </w:r>
      <w:r>
        <w:rPr>
          <w:rFonts w:ascii="Arial" w:hAnsi="Arial" w:cs="Arial"/>
        </w:rPr>
        <w:t xml:space="preserve"> las</w:t>
      </w:r>
      <w:r w:rsidRPr="00D76A9E">
        <w:rPr>
          <w:rFonts w:ascii="Arial" w:hAnsi="Arial" w:cs="Arial"/>
        </w:rPr>
        <w:t xml:space="preserve"> ventajas de </w:t>
      </w:r>
      <w:r>
        <w:rPr>
          <w:rFonts w:ascii="Arial" w:hAnsi="Arial" w:cs="Arial"/>
        </w:rPr>
        <w:t xml:space="preserve">cambio, </w:t>
      </w:r>
      <w:r w:rsidRPr="00D76A9E">
        <w:rPr>
          <w:rFonts w:ascii="Arial" w:hAnsi="Arial" w:cs="Arial"/>
        </w:rPr>
        <w:t>el progreso de cambio</w:t>
      </w:r>
      <w:r>
        <w:rPr>
          <w:rFonts w:ascii="Arial" w:hAnsi="Arial" w:cs="Arial"/>
        </w:rPr>
        <w:t>,</w:t>
      </w:r>
      <w:r w:rsidRPr="00D76A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D76A9E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“ ahora y el funcionamiento.</w:t>
      </w:r>
    </w:p>
    <w:p w:rsidR="00D76A9E" w:rsidRDefault="00D76A9E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</w:p>
    <w:p w:rsidR="00D76A9E" w:rsidRDefault="00D76A9E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76A9E">
        <w:rPr>
          <w:rFonts w:ascii="Arial" w:hAnsi="Arial" w:cs="Arial"/>
        </w:rPr>
        <w:t>l objetivo de un diagnóstico es de identificar problemas que afronta la organización y determinar sus causas de modo que la dirección pueda planificar soluciones. Un proceso de di</w:t>
      </w:r>
      <w:r>
        <w:rPr>
          <w:rFonts w:ascii="Arial" w:hAnsi="Arial" w:cs="Arial"/>
        </w:rPr>
        <w:t xml:space="preserve">agnóstico de organización es un </w:t>
      </w:r>
      <w:r w:rsidRPr="00D76A9E">
        <w:rPr>
          <w:rFonts w:ascii="Arial" w:hAnsi="Arial" w:cs="Arial"/>
        </w:rPr>
        <w:t>conocimiento poderoso</w:t>
      </w:r>
      <w:r>
        <w:rPr>
          <w:rFonts w:ascii="Arial" w:hAnsi="Arial" w:cs="Arial"/>
        </w:rPr>
        <w:t>,</w:t>
      </w:r>
      <w:r w:rsidRPr="00D76A9E">
        <w:rPr>
          <w:rFonts w:ascii="Arial" w:hAnsi="Arial" w:cs="Arial"/>
        </w:rPr>
        <w:t xml:space="preserve"> que levanta la actividad en su propio derecho</w:t>
      </w:r>
      <w:r>
        <w:rPr>
          <w:rFonts w:ascii="Arial" w:hAnsi="Arial" w:cs="Arial"/>
        </w:rPr>
        <w:t>.</w:t>
      </w:r>
    </w:p>
    <w:p w:rsidR="008616CD" w:rsidRDefault="008616CD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</w:p>
    <w:p w:rsidR="008616CD" w:rsidRDefault="008616CD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mismo tiempo se p</w:t>
      </w:r>
      <w:r w:rsidRPr="008616CD">
        <w:rPr>
          <w:rFonts w:ascii="Arial" w:hAnsi="Arial" w:cs="Arial"/>
        </w:rPr>
        <w:t>uede desarrollar una comprensión profunda de la situación de organización, que</w:t>
      </w:r>
      <w:r>
        <w:rPr>
          <w:rFonts w:ascii="Arial" w:hAnsi="Arial" w:cs="Arial"/>
        </w:rPr>
        <w:t xml:space="preserve"> situaciones son las que </w:t>
      </w:r>
      <w:r w:rsidRPr="008616CD">
        <w:rPr>
          <w:rFonts w:ascii="Arial" w:hAnsi="Arial" w:cs="Arial"/>
        </w:rPr>
        <w:t xml:space="preserve">la organización afronta y que </w:t>
      </w:r>
      <w:r>
        <w:rPr>
          <w:rFonts w:ascii="Arial" w:hAnsi="Arial" w:cs="Arial"/>
        </w:rPr>
        <w:t xml:space="preserve">fuerzas  posee para </w:t>
      </w:r>
      <w:r w:rsidRPr="008616CD">
        <w:rPr>
          <w:rFonts w:ascii="Arial" w:hAnsi="Arial" w:cs="Arial"/>
        </w:rPr>
        <w:t xml:space="preserve"> alcanza</w:t>
      </w:r>
      <w:r>
        <w:rPr>
          <w:rFonts w:ascii="Arial" w:hAnsi="Arial" w:cs="Arial"/>
        </w:rPr>
        <w:t>r</w:t>
      </w:r>
      <w:r w:rsidRPr="008616CD">
        <w:rPr>
          <w:rFonts w:ascii="Arial" w:hAnsi="Arial" w:cs="Arial"/>
        </w:rPr>
        <w:t xml:space="preserve"> cualquier </w:t>
      </w:r>
      <w:r>
        <w:rPr>
          <w:rFonts w:ascii="Arial" w:hAnsi="Arial" w:cs="Arial"/>
        </w:rPr>
        <w:t xml:space="preserve">objetivo. Cuando se tiene conocimiento de esa información, se puede continuar con la determinación de una “nueva cultura” de la organización, que incluye la misión, visión, valores, metas y objetivos; que se tiene que dar a conocer en TODA la organización. </w:t>
      </w:r>
    </w:p>
    <w:p w:rsidR="008616CD" w:rsidRDefault="008616CD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</w:p>
    <w:p w:rsidR="008616CD" w:rsidRDefault="008616CD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8616CD">
        <w:rPr>
          <w:rFonts w:ascii="Arial" w:hAnsi="Arial" w:cs="Arial"/>
          <w:b/>
        </w:rPr>
        <w:t>¿Por qué?</w:t>
      </w:r>
    </w:p>
    <w:p w:rsidR="008616CD" w:rsidRDefault="008616CD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D76A9E" w:rsidRDefault="008616CD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Porque es fundamental que el personal se identifique y conozca la filosofía </w:t>
      </w:r>
      <w:r w:rsidR="009D4B31">
        <w:rPr>
          <w:rFonts w:ascii="Arial" w:hAnsi="Arial" w:cs="Arial"/>
        </w:rPr>
        <w:t>de la organización</w:t>
      </w:r>
      <w:r w:rsidR="009D4B31">
        <w:rPr>
          <w:rFonts w:ascii="Verdana" w:hAnsi="Verdana"/>
          <w:color w:val="000000"/>
          <w:shd w:val="clear" w:color="auto" w:fill="FFFFFF"/>
        </w:rPr>
        <w:t>, gracias a esa información, las actitudes y comportamientos asumidos por los empleados facilitaran el logro de los objetivos.</w:t>
      </w:r>
      <w:bookmarkStart w:id="0" w:name="_GoBack"/>
      <w:bookmarkEnd w:id="0"/>
    </w:p>
    <w:p w:rsidR="00D76A9E" w:rsidRDefault="00D76A9E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</w:p>
    <w:p w:rsidR="00D76A9E" w:rsidRPr="000A232C" w:rsidRDefault="00D76A9E" w:rsidP="00D76A9E">
      <w:pPr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</w:p>
    <w:sectPr w:rsidR="00D76A9E" w:rsidRPr="000A2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24A1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E710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0507BA9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29E4FF0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2D25DE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C431E71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5C261C2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B364755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3C51B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2C"/>
    <w:rsid w:val="000A232C"/>
    <w:rsid w:val="00291CF6"/>
    <w:rsid w:val="008616CD"/>
    <w:rsid w:val="009D4B31"/>
    <w:rsid w:val="00D76A9E"/>
    <w:rsid w:val="00EF1117"/>
    <w:rsid w:val="00F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F359C-BDDD-4EDC-9D74-30627B65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Ortega Guillen</dc:creator>
  <cp:keywords/>
  <dc:description/>
  <cp:lastModifiedBy>Ana Karen Ortega Guillen</cp:lastModifiedBy>
  <cp:revision>1</cp:revision>
  <dcterms:created xsi:type="dcterms:W3CDTF">2015-08-28T03:05:00Z</dcterms:created>
  <dcterms:modified xsi:type="dcterms:W3CDTF">2015-08-28T04:04:00Z</dcterms:modified>
</cp:coreProperties>
</file>