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A0D" w:rsidRPr="00183FD1" w:rsidRDefault="00235A0D" w:rsidP="00183FD1">
      <w:pPr>
        <w:spacing w:after="0" w:line="360" w:lineRule="auto"/>
        <w:jc w:val="right"/>
        <w:rPr>
          <w:rFonts w:ascii="Arial" w:hAnsi="Arial" w:cs="Arial"/>
          <w:b/>
          <w:color w:val="000000" w:themeColor="text1"/>
          <w:sz w:val="24"/>
          <w:szCs w:val="24"/>
          <w:lang w:eastAsia="es-ES"/>
        </w:rPr>
      </w:pPr>
      <w:r w:rsidRPr="00183FD1">
        <w:rPr>
          <w:rFonts w:ascii="Arial" w:hAnsi="Arial" w:cs="Arial"/>
          <w:b/>
          <w:color w:val="000000" w:themeColor="text1"/>
          <w:sz w:val="24"/>
          <w:szCs w:val="24"/>
          <w:lang w:eastAsia="es-ES"/>
        </w:rPr>
        <w:t>Resumen Lecturas</w:t>
      </w:r>
      <w:r w:rsidRPr="00183FD1">
        <w:rPr>
          <w:rFonts w:ascii="Arial" w:hAnsi="Arial" w:cs="Arial"/>
          <w:b/>
          <w:color w:val="000000" w:themeColor="text1"/>
          <w:sz w:val="24"/>
          <w:szCs w:val="24"/>
          <w:lang w:eastAsia="es-ES"/>
        </w:rPr>
        <w:t xml:space="preserve"> de los </w:t>
      </w:r>
      <w:r w:rsidRPr="00183FD1">
        <w:rPr>
          <w:rFonts w:ascii="Arial" w:hAnsi="Arial" w:cs="Arial"/>
          <w:b/>
          <w:color w:val="000000" w:themeColor="text1"/>
          <w:sz w:val="24"/>
          <w:szCs w:val="24"/>
          <w:lang w:eastAsia="es-ES"/>
        </w:rPr>
        <w:t>libros </w:t>
      </w:r>
      <w:r w:rsidRPr="00183FD1">
        <w:rPr>
          <w:rFonts w:ascii="Arial" w:hAnsi="Arial" w:cs="Arial"/>
          <w:b/>
          <w:color w:val="000000" w:themeColor="text1"/>
          <w:sz w:val="24"/>
          <w:szCs w:val="24"/>
          <w:lang w:eastAsia="es-ES"/>
        </w:rPr>
        <w:t xml:space="preserve">Métodos de la Investigación </w:t>
      </w:r>
      <w:hyperlink r:id="rId8" w:history="1">
        <w:r w:rsidRPr="00183FD1">
          <w:rPr>
            <w:rFonts w:ascii="Arial" w:hAnsi="Arial" w:cs="Arial"/>
            <w:b/>
            <w:color w:val="000000" w:themeColor="text1"/>
            <w:sz w:val="24"/>
            <w:szCs w:val="24"/>
            <w:lang w:eastAsia="es-ES"/>
          </w:rPr>
          <w:t xml:space="preserve">de Roberto Hernández </w:t>
        </w:r>
        <w:proofErr w:type="spellStart"/>
        <w:r w:rsidRPr="00183FD1">
          <w:rPr>
            <w:rFonts w:ascii="Arial" w:hAnsi="Arial" w:cs="Arial"/>
            <w:b/>
            <w:color w:val="000000" w:themeColor="text1"/>
            <w:sz w:val="24"/>
            <w:szCs w:val="24"/>
            <w:lang w:eastAsia="es-ES"/>
          </w:rPr>
          <w:t>Sampieri</w:t>
        </w:r>
        <w:proofErr w:type="spellEnd"/>
        <w:r w:rsidRPr="00183FD1">
          <w:rPr>
            <w:rFonts w:ascii="Arial" w:hAnsi="Arial" w:cs="Arial"/>
            <w:b/>
            <w:color w:val="000000" w:themeColor="text1"/>
            <w:sz w:val="24"/>
            <w:szCs w:val="24"/>
            <w:lang w:eastAsia="es-ES"/>
          </w:rPr>
          <w:t xml:space="preserve"> </w:t>
        </w:r>
      </w:hyperlink>
      <w:r w:rsidRPr="00183FD1">
        <w:rPr>
          <w:rFonts w:ascii="Arial" w:hAnsi="Arial" w:cs="Arial"/>
          <w:b/>
          <w:color w:val="000000" w:themeColor="text1"/>
          <w:sz w:val="24"/>
          <w:szCs w:val="24"/>
          <w:lang w:eastAsia="es-ES"/>
        </w:rPr>
        <w:t>y </w:t>
      </w:r>
      <w:r w:rsidRPr="00183FD1">
        <w:rPr>
          <w:rFonts w:ascii="Arial" w:hAnsi="Arial" w:cs="Arial"/>
          <w:b/>
          <w:color w:val="000000" w:themeColor="text1"/>
          <w:sz w:val="24"/>
          <w:szCs w:val="24"/>
          <w:lang w:eastAsia="es-ES"/>
        </w:rPr>
        <w:t xml:space="preserve">Tesis en 30 días con los Temas relacionados </w:t>
      </w:r>
      <w:r w:rsidRPr="00183FD1">
        <w:rPr>
          <w:rFonts w:ascii="Arial" w:hAnsi="Arial" w:cs="Arial"/>
          <w:b/>
          <w:color w:val="000000" w:themeColor="text1"/>
          <w:sz w:val="24"/>
          <w:szCs w:val="24"/>
          <w:lang w:eastAsia="es-ES"/>
        </w:rPr>
        <w:t>al Método Científico y el</w:t>
      </w:r>
      <w:r w:rsidR="000A5C68" w:rsidRPr="00183FD1">
        <w:rPr>
          <w:rFonts w:ascii="Arial" w:hAnsi="Arial" w:cs="Arial"/>
          <w:b/>
          <w:color w:val="000000" w:themeColor="text1"/>
          <w:sz w:val="24"/>
          <w:szCs w:val="24"/>
          <w:lang w:eastAsia="es-ES"/>
        </w:rPr>
        <w:t xml:space="preserve"> Protocolo de Investigación.</w:t>
      </w:r>
    </w:p>
    <w:p w:rsidR="00235A0D" w:rsidRPr="00183FD1" w:rsidRDefault="00235A0D" w:rsidP="00235A0D">
      <w:pPr>
        <w:spacing w:after="0" w:line="360" w:lineRule="auto"/>
        <w:jc w:val="both"/>
        <w:rPr>
          <w:rFonts w:ascii="Arial" w:hAnsi="Arial" w:cs="Arial"/>
          <w:color w:val="000000" w:themeColor="text1"/>
          <w:sz w:val="24"/>
          <w:szCs w:val="24"/>
        </w:rPr>
      </w:pPr>
    </w:p>
    <w:p w:rsidR="00594D9E" w:rsidRPr="00183FD1" w:rsidRDefault="00594D9E" w:rsidP="00594D9E">
      <w:pPr>
        <w:spacing w:after="0" w:line="360" w:lineRule="auto"/>
        <w:jc w:val="both"/>
        <w:rPr>
          <w:rFonts w:ascii="Arial" w:hAnsi="Arial" w:cs="Arial"/>
          <w:color w:val="000000" w:themeColor="text1"/>
          <w:sz w:val="24"/>
          <w:szCs w:val="24"/>
          <w:shd w:val="clear" w:color="auto" w:fill="FFFFFF"/>
        </w:rPr>
      </w:pPr>
      <w:proofErr w:type="spellStart"/>
      <w:r w:rsidRPr="00183FD1">
        <w:rPr>
          <w:rFonts w:ascii="Arial" w:hAnsi="Arial" w:cs="Arial"/>
          <w:color w:val="000000" w:themeColor="text1"/>
          <w:sz w:val="24"/>
          <w:szCs w:val="24"/>
          <w:shd w:val="clear" w:color="auto" w:fill="FFFFFF"/>
        </w:rPr>
        <w:t>Sampieri</w:t>
      </w:r>
      <w:proofErr w:type="spellEnd"/>
      <w:r w:rsidRPr="00183FD1">
        <w:rPr>
          <w:rFonts w:ascii="Arial" w:hAnsi="Arial" w:cs="Arial"/>
          <w:color w:val="000000" w:themeColor="text1"/>
          <w:sz w:val="24"/>
          <w:szCs w:val="24"/>
          <w:shd w:val="clear" w:color="auto" w:fill="FFFFFF"/>
        </w:rPr>
        <w:t xml:space="preserve"> </w:t>
      </w:r>
      <w:r w:rsidRPr="00183FD1">
        <w:rPr>
          <w:rFonts w:ascii="Arial" w:hAnsi="Arial" w:cs="Arial"/>
          <w:color w:val="000000" w:themeColor="text1"/>
          <w:sz w:val="24"/>
          <w:szCs w:val="24"/>
          <w:shd w:val="clear" w:color="auto" w:fill="FFFFFF"/>
        </w:rPr>
        <w:t>considera</w:t>
      </w:r>
      <w:r w:rsidRPr="00183FD1">
        <w:rPr>
          <w:rFonts w:ascii="Arial" w:hAnsi="Arial" w:cs="Arial"/>
          <w:color w:val="000000" w:themeColor="text1"/>
          <w:sz w:val="24"/>
          <w:szCs w:val="24"/>
          <w:shd w:val="clear" w:color="auto" w:fill="FFFFFF"/>
        </w:rPr>
        <w:t xml:space="preserve"> al Método Científico, como</w:t>
      </w:r>
      <w:r w:rsidRPr="00183FD1">
        <w:rPr>
          <w:rFonts w:ascii="Arial" w:hAnsi="Arial" w:cs="Arial"/>
          <w:color w:val="000000" w:themeColor="text1"/>
          <w:sz w:val="24"/>
          <w:szCs w:val="24"/>
          <w:shd w:val="clear" w:color="auto" w:fill="FFFFFF"/>
        </w:rPr>
        <w:t xml:space="preserve"> a una serie de pasos sistemáticos e instrumentos que nos lleva a un conocimiento científico. Estos pasos permite llevar a cabo una investigación.</w:t>
      </w:r>
      <w:r w:rsidRPr="00183FD1">
        <w:rPr>
          <w:rFonts w:ascii="Arial" w:hAnsi="Arial" w:cs="Arial"/>
          <w:color w:val="000000" w:themeColor="text1"/>
          <w:sz w:val="24"/>
          <w:szCs w:val="24"/>
          <w:shd w:val="clear" w:color="auto" w:fill="FFFFFF"/>
        </w:rPr>
        <w:t xml:space="preserve"> </w:t>
      </w:r>
      <w:r w:rsidR="00DB546F" w:rsidRPr="00183FD1">
        <w:rPr>
          <w:rFonts w:ascii="Arial" w:hAnsi="Arial" w:cs="Arial"/>
          <w:color w:val="000000" w:themeColor="text1"/>
          <w:sz w:val="24"/>
          <w:szCs w:val="24"/>
          <w:shd w:val="clear" w:color="auto" w:fill="FFFFFF"/>
        </w:rPr>
        <w:t xml:space="preserve">Así también se dice que es </w:t>
      </w:r>
      <w:r w:rsidR="00DB546F" w:rsidRPr="00183FD1">
        <w:rPr>
          <w:rFonts w:ascii="Arial" w:hAnsi="Arial" w:cs="Arial"/>
          <w:color w:val="000000" w:themeColor="text1"/>
          <w:sz w:val="24"/>
          <w:szCs w:val="24"/>
          <w:shd w:val="clear" w:color="auto" w:fill="FFFFFF"/>
        </w:rPr>
        <w:t>el conjunto de tácticas o técnicas empleadas para constituir el conocimiento</w:t>
      </w:r>
    </w:p>
    <w:p w:rsidR="00594D9E" w:rsidRPr="00183FD1" w:rsidRDefault="00594D9E" w:rsidP="00594D9E">
      <w:pPr>
        <w:spacing w:after="0" w:line="360" w:lineRule="auto"/>
        <w:jc w:val="both"/>
        <w:rPr>
          <w:rFonts w:ascii="Arial" w:hAnsi="Arial" w:cs="Arial"/>
          <w:color w:val="000000" w:themeColor="text1"/>
          <w:sz w:val="24"/>
          <w:szCs w:val="24"/>
          <w:shd w:val="clear" w:color="auto" w:fill="FFFFFF"/>
        </w:rPr>
      </w:pPr>
    </w:p>
    <w:p w:rsidR="000A5C68" w:rsidRPr="00183FD1" w:rsidRDefault="00DB546F" w:rsidP="00BE71D7">
      <w:pPr>
        <w:pStyle w:val="Sinespaciado"/>
        <w:spacing w:line="360" w:lineRule="auto"/>
        <w:jc w:val="both"/>
        <w:rPr>
          <w:rFonts w:ascii="Arial" w:hAnsi="Arial" w:cs="Arial"/>
          <w:sz w:val="24"/>
          <w:szCs w:val="24"/>
        </w:rPr>
      </w:pPr>
      <w:r w:rsidRPr="00183FD1">
        <w:rPr>
          <w:rFonts w:ascii="Arial" w:hAnsi="Arial" w:cs="Arial"/>
          <w:color w:val="000000" w:themeColor="text1"/>
          <w:sz w:val="24"/>
          <w:szCs w:val="24"/>
          <w:shd w:val="clear" w:color="auto" w:fill="FFFFFF"/>
        </w:rPr>
        <w:t xml:space="preserve">El autor  </w:t>
      </w:r>
      <w:r w:rsidR="00BE71D7" w:rsidRPr="00183FD1">
        <w:rPr>
          <w:rFonts w:ascii="Arial" w:hAnsi="Arial" w:cs="Arial"/>
          <w:color w:val="000000" w:themeColor="text1"/>
          <w:sz w:val="24"/>
          <w:szCs w:val="24"/>
          <w:shd w:val="clear" w:color="auto" w:fill="FFFFFF"/>
        </w:rPr>
        <w:t xml:space="preserve">señala que primeramente se debe </w:t>
      </w:r>
      <w:r w:rsidR="00BE71D7" w:rsidRPr="00183FD1">
        <w:rPr>
          <w:rFonts w:ascii="Arial" w:hAnsi="Arial" w:cs="Arial"/>
          <w:sz w:val="24"/>
          <w:szCs w:val="24"/>
        </w:rPr>
        <w:t xml:space="preserve">concebir la idea de investigación, seguido de plantear el problema de investigación, luego establecer objetivos de investigación, continua con desarrollar las preguntas de investigación, la justificación de la investigación y su viabilidad elaborar el marco teórico revisión de la literatura (detección de la literatura, obtención de la literatura, consulta de la literatura, extracción y recopilación de la información de interés), así también la   construcción del marco teórico. definir el tipo de investigación, se estima que hay que definir si la investigación se inicia como exploratoria, descriptiva, </w:t>
      </w:r>
      <w:proofErr w:type="spellStart"/>
      <w:r w:rsidR="00BE71D7" w:rsidRPr="00183FD1">
        <w:rPr>
          <w:rFonts w:ascii="Arial" w:hAnsi="Arial" w:cs="Arial"/>
          <w:sz w:val="24"/>
          <w:szCs w:val="24"/>
        </w:rPr>
        <w:t>correlacional</w:t>
      </w:r>
      <w:proofErr w:type="spellEnd"/>
      <w:r w:rsidR="00BE71D7" w:rsidRPr="00183FD1">
        <w:rPr>
          <w:rFonts w:ascii="Arial" w:hAnsi="Arial" w:cs="Arial"/>
          <w:sz w:val="24"/>
          <w:szCs w:val="24"/>
        </w:rPr>
        <w:t xml:space="preserve"> o explicativa y hasta que nivel llegará, también establecer la hipótesis, detectar las variables, definir conceptualmente las variables, definir operacionalmente las variables, seleccionar el diseño apropiado de investigación experimental puro, pre-experimental, cuasi-experimental y no experimental, así como determinar la población y la muestra</w:t>
      </w:r>
      <w:r w:rsidRPr="00183FD1">
        <w:rPr>
          <w:rFonts w:ascii="Arial" w:hAnsi="Arial" w:cs="Arial"/>
          <w:sz w:val="24"/>
          <w:szCs w:val="24"/>
        </w:rPr>
        <w:t>,</w:t>
      </w:r>
      <w:r w:rsidR="00BE71D7" w:rsidRPr="00183FD1">
        <w:rPr>
          <w:rFonts w:ascii="Arial" w:hAnsi="Arial" w:cs="Arial"/>
          <w:sz w:val="24"/>
          <w:szCs w:val="24"/>
        </w:rPr>
        <w:t xml:space="preserve"> determinar el universo</w:t>
      </w:r>
      <w:r w:rsidRPr="00183FD1">
        <w:rPr>
          <w:rFonts w:ascii="Arial" w:hAnsi="Arial" w:cs="Arial"/>
          <w:sz w:val="24"/>
          <w:szCs w:val="24"/>
        </w:rPr>
        <w:t>,</w:t>
      </w:r>
      <w:r w:rsidR="00BE71D7" w:rsidRPr="00183FD1">
        <w:rPr>
          <w:rFonts w:ascii="Arial" w:hAnsi="Arial" w:cs="Arial"/>
          <w:sz w:val="24"/>
          <w:szCs w:val="24"/>
        </w:rPr>
        <w:t xml:space="preserve"> seleccionar una muestra apropiada para definir los sujetos que van a ser medidos elegir tipo de muestra (probabilística: simple, estratificada, por racimos. no probabilística: sujetos voluntarios, exper</w:t>
      </w:r>
      <w:r w:rsidRPr="00183FD1">
        <w:rPr>
          <w:rFonts w:ascii="Arial" w:hAnsi="Arial" w:cs="Arial"/>
          <w:sz w:val="24"/>
          <w:szCs w:val="24"/>
        </w:rPr>
        <w:t>tos, sujetos-tipos y por cuotas,</w:t>
      </w:r>
      <w:r w:rsidR="00BE71D7" w:rsidRPr="00183FD1">
        <w:rPr>
          <w:rFonts w:ascii="Arial" w:hAnsi="Arial" w:cs="Arial"/>
          <w:sz w:val="24"/>
          <w:szCs w:val="24"/>
        </w:rPr>
        <w:t xml:space="preserve"> definir el tamaño de la muestra. aplicar el procedimiento </w:t>
      </w:r>
      <w:r w:rsidRPr="00183FD1">
        <w:rPr>
          <w:rFonts w:ascii="Arial" w:hAnsi="Arial" w:cs="Arial"/>
          <w:sz w:val="24"/>
          <w:szCs w:val="24"/>
        </w:rPr>
        <w:t>de selección, obtener la muestra. recolección de datos elaborar el instrumento de medición y aplicarlo calcular validez y confiabilidad del instrumento de medición. codificar los datos archivar los datos y prepararlos para el análisis, como también analizar los datos seleccionar la pruebas estadísticas elaborar el problema de análisis realizar los análisis presentar los resultados elaborar el reporte de investigación presentar el reporte de investigación.</w:t>
      </w:r>
    </w:p>
    <w:p w:rsidR="00235A0D" w:rsidRPr="00183FD1" w:rsidRDefault="00235A0D" w:rsidP="00BE71D7">
      <w:pPr>
        <w:pStyle w:val="Default"/>
        <w:spacing w:line="360" w:lineRule="auto"/>
        <w:jc w:val="both"/>
        <w:rPr>
          <w:color w:val="000000" w:themeColor="text1"/>
        </w:rPr>
      </w:pPr>
    </w:p>
    <w:p w:rsidR="00835446" w:rsidRPr="00183FD1" w:rsidRDefault="00DB546F" w:rsidP="00BE71D7">
      <w:pPr>
        <w:pStyle w:val="Default"/>
        <w:spacing w:line="360" w:lineRule="auto"/>
        <w:jc w:val="both"/>
        <w:rPr>
          <w:color w:val="000000" w:themeColor="text1"/>
        </w:rPr>
      </w:pPr>
      <w:r w:rsidRPr="00183FD1">
        <w:rPr>
          <w:color w:val="000000" w:themeColor="text1"/>
        </w:rPr>
        <w:lastRenderedPageBreak/>
        <w:t xml:space="preserve">Por otro lado entendiendo el entorno del procese de la investigación, debemos apegarnos a un protocolo a fin de conocer el </w:t>
      </w:r>
      <w:r w:rsidR="00835446" w:rsidRPr="00183FD1">
        <w:rPr>
          <w:color w:val="000000" w:themeColor="text1"/>
        </w:rPr>
        <w:t xml:space="preserve">camino y los cambios que se han sucedido y tendrán que darse en la manera de investigar, </w:t>
      </w:r>
      <w:r w:rsidRPr="00183FD1">
        <w:rPr>
          <w:color w:val="000000" w:themeColor="text1"/>
        </w:rPr>
        <w:t xml:space="preserve">ello en virtud a que </w:t>
      </w:r>
      <w:r w:rsidR="00835446" w:rsidRPr="00183FD1">
        <w:rPr>
          <w:color w:val="000000" w:themeColor="text1"/>
        </w:rPr>
        <w:t xml:space="preserve">no podemos seguir con los </w:t>
      </w:r>
      <w:r w:rsidRPr="00183FD1">
        <w:rPr>
          <w:color w:val="000000" w:themeColor="text1"/>
        </w:rPr>
        <w:t>modelos antiguos y obsoletos</w:t>
      </w:r>
      <w:r w:rsidR="00835446" w:rsidRPr="00183FD1">
        <w:rPr>
          <w:color w:val="000000" w:themeColor="text1"/>
        </w:rPr>
        <w:t xml:space="preserve">, </w:t>
      </w:r>
      <w:r w:rsidRPr="00183FD1">
        <w:rPr>
          <w:color w:val="000000" w:themeColor="text1"/>
        </w:rPr>
        <w:t xml:space="preserve">donde radican </w:t>
      </w:r>
      <w:r w:rsidR="00835446" w:rsidRPr="00183FD1">
        <w:rPr>
          <w:color w:val="000000" w:themeColor="text1"/>
        </w:rPr>
        <w:t xml:space="preserve">viejas técnicas porque ya no hay posibilidades de entender al mundo y menos al ser humano. </w:t>
      </w:r>
    </w:p>
    <w:p w:rsidR="00DB546F" w:rsidRPr="00183FD1" w:rsidRDefault="00DB546F" w:rsidP="00235A0D">
      <w:pPr>
        <w:pStyle w:val="Default"/>
        <w:spacing w:line="360" w:lineRule="auto"/>
        <w:jc w:val="both"/>
        <w:rPr>
          <w:color w:val="000000" w:themeColor="text1"/>
        </w:rPr>
      </w:pPr>
    </w:p>
    <w:p w:rsidR="006A4CBA" w:rsidRPr="00183FD1" w:rsidRDefault="00DB546F" w:rsidP="00EC2C11">
      <w:pPr>
        <w:pStyle w:val="Default"/>
        <w:spacing w:line="360" w:lineRule="auto"/>
        <w:jc w:val="both"/>
        <w:rPr>
          <w:color w:val="000000" w:themeColor="text1"/>
        </w:rPr>
      </w:pPr>
      <w:r w:rsidRPr="00183FD1">
        <w:rPr>
          <w:color w:val="000000" w:themeColor="text1"/>
        </w:rPr>
        <w:t>Para ello se sugiere Iniciar por</w:t>
      </w:r>
      <w:r w:rsidR="00835446" w:rsidRPr="00183FD1">
        <w:rPr>
          <w:color w:val="000000" w:themeColor="text1"/>
        </w:rPr>
        <w:t xml:space="preserve"> el nuevo camino con la confianza de que otras formas de entender al mundo son posibles y necesarias, se abren con ello caminos apasionantes para la investigación. De no aceptarlo quedaremos muy rebasados y no entenderemos porqué el futuro quedó atrás.</w:t>
      </w:r>
      <w:r w:rsidR="00EC2C11" w:rsidRPr="00183FD1">
        <w:rPr>
          <w:color w:val="000000" w:themeColor="text1"/>
        </w:rPr>
        <w:t xml:space="preserve"> Es decir te</w:t>
      </w:r>
      <w:r w:rsidR="006A4CBA" w:rsidRPr="00183FD1">
        <w:rPr>
          <w:color w:val="000000" w:themeColor="text1"/>
        </w:rPr>
        <w:t xml:space="preserve">nemos que pensar en lo que vamos a hacer. </w:t>
      </w:r>
      <w:r w:rsidR="00EC2C11" w:rsidRPr="00183FD1">
        <w:rPr>
          <w:color w:val="000000" w:themeColor="text1"/>
        </w:rPr>
        <w:t xml:space="preserve">Por lo que ante la idea un propósito, un fin, objetivo y la problemática como el fin que se pretende obtener, debemos partir de </w:t>
      </w:r>
      <w:r w:rsidR="006A4CBA" w:rsidRPr="00183FD1">
        <w:rPr>
          <w:color w:val="000000" w:themeColor="text1"/>
        </w:rPr>
        <w:t xml:space="preserve">cero. </w:t>
      </w:r>
      <w:r w:rsidR="00EC2C11" w:rsidRPr="00183FD1">
        <w:rPr>
          <w:color w:val="000000" w:themeColor="text1"/>
        </w:rPr>
        <w:t xml:space="preserve">Hacernos la idea de tener sobre la mesa </w:t>
      </w:r>
      <w:proofErr w:type="gramStart"/>
      <w:r w:rsidR="00EC2C11" w:rsidRPr="00183FD1">
        <w:rPr>
          <w:color w:val="000000" w:themeColor="text1"/>
        </w:rPr>
        <w:t>ninguno</w:t>
      </w:r>
      <w:proofErr w:type="gramEnd"/>
      <w:r w:rsidR="00EC2C11" w:rsidRPr="00183FD1">
        <w:rPr>
          <w:color w:val="000000" w:themeColor="text1"/>
        </w:rPr>
        <w:t xml:space="preserve"> de los guisos, por lo que requiere un menú, un recetario y por su puesto la existencia de los ingredientes, de ahí que se dice que es</w:t>
      </w:r>
      <w:r w:rsidR="006A4CBA" w:rsidRPr="00183FD1">
        <w:rPr>
          <w:color w:val="000000" w:themeColor="text1"/>
        </w:rPr>
        <w:t xml:space="preserve">tamos en blanco, no sabes qué temas podrían ser interesantes y sugerentes. </w:t>
      </w:r>
    </w:p>
    <w:p w:rsidR="00EC2C11" w:rsidRPr="00183FD1" w:rsidRDefault="00EC2C11" w:rsidP="00EC2C11">
      <w:pPr>
        <w:pStyle w:val="Default"/>
        <w:spacing w:line="360" w:lineRule="auto"/>
        <w:jc w:val="both"/>
        <w:rPr>
          <w:color w:val="000000" w:themeColor="text1"/>
        </w:rPr>
      </w:pPr>
    </w:p>
    <w:p w:rsidR="00835446" w:rsidRPr="00183FD1" w:rsidRDefault="00EC2C11" w:rsidP="00EC2C11">
      <w:pPr>
        <w:pStyle w:val="Default"/>
        <w:spacing w:line="360" w:lineRule="auto"/>
        <w:jc w:val="both"/>
        <w:rPr>
          <w:color w:val="000000" w:themeColor="text1"/>
        </w:rPr>
      </w:pPr>
      <w:r w:rsidRPr="00183FD1">
        <w:rPr>
          <w:color w:val="000000" w:themeColor="text1"/>
          <w:lang w:eastAsia="es-ES"/>
        </w:rPr>
        <w:t xml:space="preserve">Así es como se plantea el protocolo de investigación en la lectura de la </w:t>
      </w:r>
      <w:r w:rsidRPr="00183FD1">
        <w:rPr>
          <w:color w:val="000000" w:themeColor="text1"/>
          <w:lang w:eastAsia="es-ES"/>
        </w:rPr>
        <w:t>Tesis en 30 días</w:t>
      </w:r>
      <w:r w:rsidRPr="00183FD1">
        <w:rPr>
          <w:color w:val="000000" w:themeColor="text1"/>
          <w:lang w:eastAsia="es-ES"/>
        </w:rPr>
        <w:t>.</w:t>
      </w:r>
      <w:r w:rsidRPr="00183FD1">
        <w:rPr>
          <w:color w:val="000000" w:themeColor="text1"/>
        </w:rPr>
        <w:t xml:space="preserve"> </w:t>
      </w:r>
      <w:r w:rsidR="006A4CBA" w:rsidRPr="00183FD1">
        <w:rPr>
          <w:color w:val="000000" w:themeColor="text1"/>
        </w:rPr>
        <w:t xml:space="preserve">Esta parte de la tesis nos va a indicar qué problemas tendremos y sus posibles soluciones. </w:t>
      </w:r>
      <w:r w:rsidRPr="00183FD1">
        <w:rPr>
          <w:color w:val="000000" w:themeColor="text1"/>
        </w:rPr>
        <w:t xml:space="preserve">En otra palabra se debe planear o diseñar, a fin de que </w:t>
      </w:r>
      <w:r w:rsidR="006A4CBA" w:rsidRPr="00183FD1">
        <w:rPr>
          <w:color w:val="000000" w:themeColor="text1"/>
        </w:rPr>
        <w:t xml:space="preserve">nos </w:t>
      </w:r>
      <w:r w:rsidRPr="00183FD1">
        <w:rPr>
          <w:color w:val="000000" w:themeColor="text1"/>
        </w:rPr>
        <w:t>permita</w:t>
      </w:r>
      <w:r w:rsidR="006A4CBA" w:rsidRPr="00183FD1">
        <w:rPr>
          <w:color w:val="000000" w:themeColor="text1"/>
        </w:rPr>
        <w:t xml:space="preserve"> tener </w:t>
      </w:r>
      <w:r w:rsidR="006A4CBA" w:rsidRPr="00183FD1">
        <w:rPr>
          <w:b/>
          <w:bCs/>
          <w:i/>
          <w:iCs/>
          <w:color w:val="000000" w:themeColor="text1"/>
        </w:rPr>
        <w:t xml:space="preserve">una idea clara de lo que vamos a realizar y cómo lograrlo. </w:t>
      </w:r>
      <w:r w:rsidRPr="00183FD1">
        <w:rPr>
          <w:b/>
          <w:bCs/>
          <w:i/>
          <w:iCs/>
          <w:color w:val="000000" w:themeColor="text1"/>
        </w:rPr>
        <w:t xml:space="preserve">Señalan los autores que existe </w:t>
      </w:r>
      <w:r w:rsidR="006A4CBA" w:rsidRPr="00183FD1">
        <w:rPr>
          <w:color w:val="000000" w:themeColor="text1"/>
        </w:rPr>
        <w:t xml:space="preserve">investigadores que refieren al diseño de investigación como algo muy elaborado y, en algunos casos, un diseño requiere de toda una investigación o adquiere el carácter de un ensayo. </w:t>
      </w:r>
    </w:p>
    <w:p w:rsidR="00EC2C11" w:rsidRPr="00183FD1" w:rsidRDefault="00EC2C11" w:rsidP="00EC2C11">
      <w:pPr>
        <w:pStyle w:val="Default"/>
        <w:spacing w:line="360" w:lineRule="auto"/>
        <w:jc w:val="both"/>
        <w:rPr>
          <w:color w:val="000000" w:themeColor="text1"/>
        </w:rPr>
      </w:pPr>
    </w:p>
    <w:p w:rsidR="006A4CBA" w:rsidRPr="00183FD1" w:rsidRDefault="00EC2C11" w:rsidP="00EC2C11">
      <w:pPr>
        <w:pStyle w:val="Default"/>
        <w:spacing w:line="360" w:lineRule="auto"/>
        <w:jc w:val="both"/>
        <w:rPr>
          <w:color w:val="000000" w:themeColor="text1"/>
        </w:rPr>
      </w:pPr>
      <w:r w:rsidRPr="00183FD1">
        <w:rPr>
          <w:color w:val="000000" w:themeColor="text1"/>
        </w:rPr>
        <w:t>Cabe agregar que el p</w:t>
      </w:r>
      <w:r w:rsidR="006A4CBA" w:rsidRPr="00183FD1">
        <w:rPr>
          <w:color w:val="000000" w:themeColor="text1"/>
        </w:rPr>
        <w:t>lan de trabajo es un diseño básico que contiene ciertos aspectos fundamentales para iniciar una investigación. Sin embargo revisemos los pasos que nos servirán para clasificar la primera etapa de la investigación, la más difícil en cuanto a conceptualización, nivel de abstracción y de síntesis.</w:t>
      </w:r>
      <w:r w:rsidRPr="00183FD1">
        <w:rPr>
          <w:color w:val="000000" w:themeColor="text1"/>
        </w:rPr>
        <w:t xml:space="preserve"> Para lo cual un plan previo puede comprender lo siguiente:</w:t>
      </w:r>
    </w:p>
    <w:p w:rsidR="006A4CBA" w:rsidRPr="00183FD1" w:rsidRDefault="006A4CBA" w:rsidP="00EC2C11">
      <w:pPr>
        <w:pStyle w:val="Default"/>
        <w:numPr>
          <w:ilvl w:val="0"/>
          <w:numId w:val="1"/>
        </w:numPr>
        <w:spacing w:line="360" w:lineRule="auto"/>
        <w:rPr>
          <w:color w:val="000000" w:themeColor="text1"/>
        </w:rPr>
      </w:pPr>
      <w:r w:rsidRPr="00183FD1">
        <w:rPr>
          <w:color w:val="000000" w:themeColor="text1"/>
        </w:rPr>
        <w:t xml:space="preserve">Ahorra esfuerzos </w:t>
      </w:r>
    </w:p>
    <w:p w:rsidR="006A4CBA" w:rsidRPr="00183FD1" w:rsidRDefault="006A4CBA" w:rsidP="00EC2C11">
      <w:pPr>
        <w:pStyle w:val="Default"/>
        <w:numPr>
          <w:ilvl w:val="0"/>
          <w:numId w:val="1"/>
        </w:numPr>
        <w:spacing w:line="360" w:lineRule="auto"/>
        <w:rPr>
          <w:color w:val="000000" w:themeColor="text1"/>
        </w:rPr>
      </w:pPr>
      <w:r w:rsidRPr="00183FD1">
        <w:rPr>
          <w:color w:val="000000" w:themeColor="text1"/>
        </w:rPr>
        <w:t xml:space="preserve">Es como una brújula que orienta el trabajo </w:t>
      </w:r>
    </w:p>
    <w:p w:rsidR="006A4CBA" w:rsidRPr="00183FD1" w:rsidRDefault="006A4CBA" w:rsidP="00EC2C11">
      <w:pPr>
        <w:pStyle w:val="Default"/>
        <w:numPr>
          <w:ilvl w:val="0"/>
          <w:numId w:val="1"/>
        </w:numPr>
        <w:spacing w:line="360" w:lineRule="auto"/>
        <w:rPr>
          <w:color w:val="000000" w:themeColor="text1"/>
        </w:rPr>
      </w:pPr>
      <w:r w:rsidRPr="00183FD1">
        <w:rPr>
          <w:color w:val="000000" w:themeColor="text1"/>
        </w:rPr>
        <w:t xml:space="preserve">Optimiza recursos humanos y materiales </w:t>
      </w:r>
    </w:p>
    <w:p w:rsidR="006A4CBA" w:rsidRPr="00183FD1" w:rsidRDefault="006A4CBA" w:rsidP="00EC2C11">
      <w:pPr>
        <w:pStyle w:val="Default"/>
        <w:numPr>
          <w:ilvl w:val="0"/>
          <w:numId w:val="1"/>
        </w:numPr>
        <w:spacing w:line="360" w:lineRule="auto"/>
        <w:rPr>
          <w:color w:val="000000" w:themeColor="text1"/>
        </w:rPr>
      </w:pPr>
      <w:r w:rsidRPr="00183FD1">
        <w:rPr>
          <w:color w:val="000000" w:themeColor="text1"/>
        </w:rPr>
        <w:t xml:space="preserve">Permite la cosmovisión del problema, sus límites y posibles alcances </w:t>
      </w:r>
    </w:p>
    <w:p w:rsidR="006A4CBA" w:rsidRPr="00183FD1" w:rsidRDefault="006A4CBA" w:rsidP="00EC2C11">
      <w:pPr>
        <w:pStyle w:val="Default"/>
        <w:numPr>
          <w:ilvl w:val="0"/>
          <w:numId w:val="1"/>
        </w:numPr>
        <w:spacing w:line="360" w:lineRule="auto"/>
        <w:rPr>
          <w:color w:val="000000" w:themeColor="text1"/>
        </w:rPr>
      </w:pPr>
      <w:r w:rsidRPr="00183FD1">
        <w:rPr>
          <w:color w:val="000000" w:themeColor="text1"/>
        </w:rPr>
        <w:lastRenderedPageBreak/>
        <w:t xml:space="preserve">Posibilita la discusión entre colegas o con el asesor de la investigación. </w:t>
      </w:r>
    </w:p>
    <w:p w:rsidR="006A4CBA" w:rsidRPr="00183FD1" w:rsidRDefault="006A4CBA" w:rsidP="00235A0D">
      <w:pPr>
        <w:pStyle w:val="textbodypunindent"/>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183FD1" w:rsidP="00235A0D">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Así pues un protocolo de investigación es el c</w:t>
      </w:r>
      <w:r w:rsidR="00EC2C11" w:rsidRPr="00183FD1">
        <w:rPr>
          <w:rFonts w:ascii="Arial" w:hAnsi="Arial" w:cs="Arial"/>
          <w:color w:val="000000" w:themeColor="text1"/>
        </w:rPr>
        <w:t>onjunto</w:t>
      </w:r>
      <w:r w:rsidR="00835446" w:rsidRPr="00183FD1">
        <w:rPr>
          <w:rFonts w:ascii="Arial" w:hAnsi="Arial" w:cs="Arial"/>
          <w:color w:val="000000" w:themeColor="text1"/>
        </w:rPr>
        <w:t xml:space="preserve"> de lineamientos prácticos que permiten a una persona ordenar sus conocimientos teóricos, con las experiencias personales y profesionales que ha obtenido para desarrollar una tesis.</w:t>
      </w:r>
      <w:r w:rsidR="00235A0D" w:rsidRPr="00183FD1">
        <w:rPr>
          <w:rFonts w:ascii="Arial" w:hAnsi="Arial" w:cs="Arial"/>
          <w:color w:val="000000" w:themeColor="text1"/>
        </w:rPr>
        <w:t xml:space="preserve"> </w:t>
      </w:r>
    </w:p>
    <w:p w:rsidR="00EC2C11" w:rsidRPr="00183FD1" w:rsidRDefault="00EC2C11" w:rsidP="00235A0D">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183FD1" w:rsidP="00235A0D">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 xml:space="preserve">Según al material se dice que </w:t>
      </w:r>
      <w:r w:rsidR="00835446" w:rsidRPr="00183FD1">
        <w:rPr>
          <w:rFonts w:ascii="Arial" w:hAnsi="Arial" w:cs="Arial"/>
          <w:color w:val="000000" w:themeColor="text1"/>
        </w:rPr>
        <w:t>es factible elaborar un trabajo de investigación en un plazo muy breve. Por razones evidentes, muchos dicen que es imposible realizar una tesis en tan poco tiempo, porque es una investigación muy larga, con procesos complejos. Se parte de un prejuicio: a mayor tiempo de elaboración, mayor calidad. Pero si examinamos tesis que han sido producto de varios años, podremos darnos cuenta que el problema está en el procedimiento y la mala orientación, no en el tiempo utilizado en hacerla.</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La experiencia de los autores de este libro, ha detectado que con este procedimiento se puede ahorrar tiempo y esfuerzo. Desde luego han sido claros que terminar la investigación en treinta días dependerá del tipo de persona, de su formación, de su capacidad para aprovechar sus experiencias laborales y personales, de la información con la que cuente, de su interés y sobre todo de su decisión para hacer la tesis.</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La tesis, además de ser el último trabajo académico y el primer trabajo profesional, es la oportunidad, en muchos casos única, de que el alumno pueda ordenar y sistematizar y aun aplicar los conocimientos adquiridos durante la formación escolar para transformarlos en un producto nuevo que resuelva un problema social.</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La tesis sigue siendo el trabajo de investigación por excelencia, aprendemos a investigar, nos permite desarrollar la disciplina que estudiamos. En ocasiones se vuelve nuestra tarjeta de presentación.</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 xml:space="preserve">Al plantearse el mundo abstracto de los conocimientos gnoseológicos y epistemológicos, los estudiantes, que tal vez nunca hayan oído hablar de ellos se </w:t>
      </w:r>
      <w:r w:rsidRPr="00183FD1">
        <w:rPr>
          <w:rFonts w:ascii="Arial" w:hAnsi="Arial" w:cs="Arial"/>
          <w:color w:val="000000" w:themeColor="text1"/>
        </w:rPr>
        <w:lastRenderedPageBreak/>
        <w:t xml:space="preserve">sienten frustrados y por </w:t>
      </w:r>
      <w:r w:rsidR="00183FD1" w:rsidRPr="00183FD1">
        <w:rPr>
          <w:rFonts w:ascii="Arial" w:hAnsi="Arial" w:cs="Arial"/>
          <w:color w:val="000000" w:themeColor="text1"/>
        </w:rPr>
        <w:t>más</w:t>
      </w:r>
      <w:r w:rsidRPr="00183FD1">
        <w:rPr>
          <w:rFonts w:ascii="Arial" w:hAnsi="Arial" w:cs="Arial"/>
          <w:color w:val="000000" w:themeColor="text1"/>
        </w:rPr>
        <w:t xml:space="preserve"> que se esfuerzan en entenderlo, no se comprende el por qué aprenderlos para hacer la tesis.</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De pronto toman un curso sobre elaboración de tesis, seminario de tesis, diseño de investigación o cualquier otro nombre parecido y el resultado a veces no va más allá de confundirse en un mar de hipótesis o leer algunos libros voluminosos que al final no logran sacarlos del problema de la elaboración de una tesis.</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La tesis puede verse en principio como un requisito burocrático que hay que cumplir. Requisito que requiere un instrumental básico y algunas orientaciones prácticas. El libro nos dirá como hacerlo de manera más fácil y más sencilla.</w:t>
      </w:r>
    </w:p>
    <w:p w:rsidR="00183FD1" w:rsidRP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183FD1" w:rsidP="00183FD1">
      <w:pPr>
        <w:pStyle w:val="textbodypunindent"/>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 xml:space="preserve">Hace alusión </w:t>
      </w:r>
      <w:r w:rsidR="00FB2054">
        <w:rPr>
          <w:rFonts w:ascii="Arial" w:hAnsi="Arial" w:cs="Arial"/>
          <w:color w:val="000000" w:themeColor="text1"/>
        </w:rPr>
        <w:t>al pretexto existencial</w:t>
      </w:r>
      <w:r>
        <w:rPr>
          <w:rFonts w:ascii="Arial" w:hAnsi="Arial" w:cs="Arial"/>
          <w:color w:val="000000" w:themeColor="text1"/>
        </w:rPr>
        <w:t>, esto en virtud a que s</w:t>
      </w:r>
      <w:r w:rsidR="00835446" w:rsidRPr="00183FD1">
        <w:rPr>
          <w:rFonts w:ascii="Arial" w:hAnsi="Arial" w:cs="Arial"/>
          <w:color w:val="000000" w:themeColor="text1"/>
        </w:rPr>
        <w:t xml:space="preserve">i algún día </w:t>
      </w:r>
      <w:r>
        <w:rPr>
          <w:rFonts w:ascii="Arial" w:hAnsi="Arial" w:cs="Arial"/>
          <w:color w:val="000000" w:themeColor="text1"/>
        </w:rPr>
        <w:t xml:space="preserve">se pretende </w:t>
      </w:r>
      <w:r w:rsidR="00835446" w:rsidRPr="00183FD1">
        <w:rPr>
          <w:rFonts w:ascii="Arial" w:hAnsi="Arial" w:cs="Arial"/>
          <w:color w:val="000000" w:themeColor="text1"/>
        </w:rPr>
        <w:t xml:space="preserve">hacer una tesis </w:t>
      </w:r>
      <w:r>
        <w:rPr>
          <w:rFonts w:ascii="Arial" w:hAnsi="Arial" w:cs="Arial"/>
          <w:color w:val="000000" w:themeColor="text1"/>
        </w:rPr>
        <w:t>sobre los pretextos, encontraremos</w:t>
      </w:r>
      <w:r w:rsidR="00835446" w:rsidRPr="00183FD1">
        <w:rPr>
          <w:rFonts w:ascii="Arial" w:hAnsi="Arial" w:cs="Arial"/>
          <w:color w:val="000000" w:themeColor="text1"/>
        </w:rPr>
        <w:t xml:space="preserve"> una gran cantidad de material en torno al tema “pretextos para no hacer la tesis”. Basta un ligero obstáculo para convertirse en el más formidable pretexto para no hacer la tesis.</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A veces se escogen los caminos más largos con tal de no afrontar el problema de manera directa. Pero</w:t>
      </w:r>
      <w:r w:rsidR="00FB2054">
        <w:rPr>
          <w:rFonts w:ascii="Arial" w:hAnsi="Arial" w:cs="Arial"/>
          <w:color w:val="000000" w:themeColor="text1"/>
        </w:rPr>
        <w:t xml:space="preserve"> no hay vuelta de hoja, aunque uno se </w:t>
      </w:r>
      <w:r w:rsidRPr="00183FD1">
        <w:rPr>
          <w:rFonts w:ascii="Arial" w:hAnsi="Arial" w:cs="Arial"/>
          <w:color w:val="000000" w:themeColor="text1"/>
        </w:rPr>
        <w:t>niegue, aunque racionalices, aunque protestes, tienes que hacer la tesis.</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FB2054" w:rsidP="00183FD1">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Por otra parte, l</w:t>
      </w:r>
      <w:r w:rsidR="00835446" w:rsidRPr="00183FD1">
        <w:rPr>
          <w:rFonts w:ascii="Arial" w:hAnsi="Arial" w:cs="Arial"/>
          <w:color w:val="000000" w:themeColor="text1"/>
        </w:rPr>
        <w:t>a elaboración de tesis se vuelve en algunas personas un proceso muy difícil porque involucra una o muchas rupturas. Es un rompimiento de una etapa escolar a otra profesional, de una actitud pasiva a un compromiso, un paso de madurez. A menudo las trabas psicológicas son las más fuertes y las más difíciles de detectar. Y esto independiente de todo lo que significa en la vida social y profesional el ser titulado: mérito, compensación económica y hasta una condición diferente.</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 xml:space="preserve">Si se dispone de cuatro horas diarias durante seis semanas, esto es, si le dedicas 120 horas, podrás terminar la tesis. Se probó la metodología con gente que </w:t>
      </w:r>
      <w:r w:rsidR="00FB2054" w:rsidRPr="00183FD1">
        <w:rPr>
          <w:rFonts w:ascii="Arial" w:hAnsi="Arial" w:cs="Arial"/>
          <w:color w:val="000000" w:themeColor="text1"/>
        </w:rPr>
        <w:t>tenía</w:t>
      </w:r>
      <w:r w:rsidRPr="00183FD1">
        <w:rPr>
          <w:rFonts w:ascii="Arial" w:hAnsi="Arial" w:cs="Arial"/>
          <w:color w:val="000000" w:themeColor="text1"/>
        </w:rPr>
        <w:t xml:space="preserve"> las mejores intenciones de hacer la tesis pero no tenía tiempo y claro que fracasó. Caso contrario con las personas que si contaban con el tiempo y con las ganas de hacerlo, la prueba fue contundente.</w:t>
      </w:r>
    </w:p>
    <w:p w:rsidR="00835446"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lastRenderedPageBreak/>
        <w:t>Hay que pensar en lo que se va hacer. Hay que partir de cero, se está en blanco no se sabe que temas podrían ser interesantes y sugerentes. Esta parte de la tesis indicará que problemas existirán y sus posibles soluciones, se planeará esto permitirá tener una idea clara de lo que se realizará y cómo lograrlo. El plan de trabajo es un diseño básico que contiene ciertos aspectos fundamentales para iniciar una investigación. Sin embargo se revisará los pasos que servirán para clasificar la primera etapa de la investigación, la más difícil en cuanto a la conceptualización, nivel de abstracción y de tesis.</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Un plan previo: Ahorra esfuerzos, Optimiza recursos humanos y materiales, Permite la cosmovisión del problema, sus límites y posibles alcances, Posibilita la discusión entre colegas o con el asesor de la investigación.</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Pr="00183FD1"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Elección del tema: en el Trabajo, la experiencia profesional es la fuente fundamental de los temas de tesis, aquí es preferible elegir un tema en función del trabajo que se está desempeñando, pudiere no ser del agrado, pero ganará tanto el trabajo, como tú mismo, si se hace el estudio de algún problema que no se haya podido resolver o que sea interesante replantear.</w:t>
      </w:r>
    </w:p>
    <w:p w:rsidR="00183FD1" w:rsidRDefault="00183FD1"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835446" w:rsidRDefault="00835446" w:rsidP="00183FD1">
      <w:pPr>
        <w:pStyle w:val="NormalWeb"/>
        <w:shd w:val="clear" w:color="auto" w:fill="FFFFFF"/>
        <w:spacing w:before="0" w:beforeAutospacing="0" w:after="0" w:afterAutospacing="0" w:line="360" w:lineRule="auto"/>
        <w:jc w:val="both"/>
        <w:rPr>
          <w:rFonts w:ascii="Arial" w:hAnsi="Arial" w:cs="Arial"/>
          <w:color w:val="000000" w:themeColor="text1"/>
        </w:rPr>
      </w:pPr>
      <w:r w:rsidRPr="00183FD1">
        <w:rPr>
          <w:rFonts w:ascii="Arial" w:hAnsi="Arial" w:cs="Arial"/>
          <w:color w:val="000000" w:themeColor="text1"/>
        </w:rPr>
        <w:t>La vida cotidiana, Entrevistas, Libros y Documentos, servirán también como fuente fundamental para los temas de tesis. Hay que recordar que el tema debe de contestar a una pregunta específica, mientras más general menos aporta. No se debe escoger temas enciclopédicos que entretengan durante varios años y cuya aportación sea nula.</w:t>
      </w:r>
    </w:p>
    <w:p w:rsidR="00FB2054" w:rsidRDefault="00FB2054" w:rsidP="00183FD1">
      <w:pPr>
        <w:pStyle w:val="NormalWeb"/>
        <w:shd w:val="clear" w:color="auto" w:fill="FFFFFF"/>
        <w:spacing w:before="0" w:beforeAutospacing="0" w:after="0" w:afterAutospacing="0" w:line="360" w:lineRule="auto"/>
        <w:jc w:val="both"/>
        <w:rPr>
          <w:rFonts w:ascii="Arial" w:hAnsi="Arial" w:cs="Arial"/>
          <w:color w:val="000000" w:themeColor="text1"/>
        </w:rPr>
      </w:pPr>
    </w:p>
    <w:p w:rsidR="00FB2054" w:rsidRPr="00FB2054" w:rsidRDefault="00FB2054" w:rsidP="00183FD1">
      <w:pPr>
        <w:pStyle w:val="NormalWeb"/>
        <w:shd w:val="clear" w:color="auto" w:fill="FFFFFF"/>
        <w:spacing w:before="0" w:beforeAutospacing="0" w:after="0" w:afterAutospacing="0" w:line="360" w:lineRule="auto"/>
        <w:jc w:val="both"/>
        <w:rPr>
          <w:rFonts w:ascii="Arial" w:hAnsi="Arial" w:cs="Arial"/>
          <w:b/>
          <w:color w:val="000000" w:themeColor="text1"/>
          <w:u w:val="single"/>
        </w:rPr>
      </w:pPr>
      <w:r w:rsidRPr="00FB2054">
        <w:rPr>
          <w:rFonts w:ascii="Arial" w:hAnsi="Arial" w:cs="Arial"/>
          <w:b/>
          <w:color w:val="000000" w:themeColor="text1"/>
          <w:u w:val="single"/>
        </w:rPr>
        <w:t>BIBLIOGRAFÍA</w:t>
      </w:r>
    </w:p>
    <w:p w:rsidR="00FB2054" w:rsidRDefault="00FB2054" w:rsidP="00FB2054">
      <w:pPr>
        <w:pStyle w:val="NormalWeb"/>
        <w:spacing w:before="0" w:beforeAutospacing="0" w:after="0" w:afterAutospacing="0"/>
        <w:jc w:val="both"/>
        <w:rPr>
          <w:rFonts w:ascii="Arial" w:eastAsia="+mn-ea" w:hAnsi="Arial" w:cs="Arial"/>
          <w:color w:val="000000"/>
          <w:kern w:val="24"/>
        </w:rPr>
      </w:pPr>
      <w:r w:rsidRPr="00FB2054">
        <w:rPr>
          <w:rFonts w:ascii="Arial" w:eastAsia="+mn-ea" w:hAnsi="Arial" w:cs="Arial"/>
          <w:color w:val="000000"/>
          <w:kern w:val="24"/>
        </w:rPr>
        <w:t xml:space="preserve">Roberto H. SAMPIERI. (2006). </w:t>
      </w:r>
      <w:r w:rsidRPr="00FB2054">
        <w:rPr>
          <w:rFonts w:ascii="Arial" w:eastAsia="+mn-ea" w:hAnsi="Arial" w:cs="Arial"/>
          <w:b/>
          <w:bCs/>
          <w:i/>
          <w:iCs/>
          <w:color w:val="000000"/>
          <w:kern w:val="24"/>
        </w:rPr>
        <w:t>METODOLOGÍA DE LA INVESTIGACIÓN.</w:t>
      </w:r>
      <w:r w:rsidRPr="00FB2054">
        <w:rPr>
          <w:rFonts w:ascii="Arial" w:eastAsia="+mn-ea" w:hAnsi="Arial" w:cs="Arial"/>
          <w:color w:val="000000"/>
          <w:kern w:val="24"/>
        </w:rPr>
        <w:t xml:space="preserve"> MÉXICO DF: McGraw-Hill.</w:t>
      </w:r>
    </w:p>
    <w:p w:rsidR="00FB2054" w:rsidRPr="00FB2054" w:rsidRDefault="00FB2054" w:rsidP="00FB2054">
      <w:pPr>
        <w:pStyle w:val="NormalWeb"/>
        <w:spacing w:before="0" w:beforeAutospacing="0" w:after="0" w:afterAutospacing="0"/>
        <w:jc w:val="both"/>
        <w:rPr>
          <w:rFonts w:ascii="Arial" w:hAnsi="Arial" w:cs="Arial"/>
        </w:rPr>
      </w:pPr>
    </w:p>
    <w:p w:rsidR="00183FD1" w:rsidRPr="00FB2054" w:rsidRDefault="00FB2054" w:rsidP="00FB2054">
      <w:pPr>
        <w:autoSpaceDE w:val="0"/>
        <w:autoSpaceDN w:val="0"/>
        <w:adjustRightInd w:val="0"/>
        <w:spacing w:after="0" w:line="240" w:lineRule="auto"/>
        <w:rPr>
          <w:rFonts w:ascii="Arial" w:hAnsi="Arial" w:cs="Arial"/>
          <w:color w:val="000000" w:themeColor="text1"/>
          <w:sz w:val="24"/>
          <w:szCs w:val="24"/>
        </w:rPr>
      </w:pPr>
      <w:r w:rsidRPr="00FB2054">
        <w:rPr>
          <w:rFonts w:ascii="Arial" w:hAnsi="Arial" w:cs="Arial"/>
          <w:color w:val="000000"/>
          <w:sz w:val="24"/>
          <w:szCs w:val="24"/>
        </w:rPr>
        <w:t>Guillermina B</w:t>
      </w:r>
      <w:r>
        <w:rPr>
          <w:rFonts w:ascii="Arial" w:hAnsi="Arial" w:cs="Arial"/>
          <w:color w:val="000000"/>
          <w:sz w:val="24"/>
          <w:szCs w:val="24"/>
        </w:rPr>
        <w:t>,</w:t>
      </w:r>
      <w:r w:rsidRPr="00FB2054">
        <w:rPr>
          <w:rFonts w:ascii="Arial" w:hAnsi="Arial" w:cs="Arial"/>
          <w:color w:val="000000"/>
          <w:sz w:val="24"/>
          <w:szCs w:val="24"/>
        </w:rPr>
        <w:t xml:space="preserve"> Paz </w:t>
      </w:r>
      <w:r>
        <w:rPr>
          <w:rFonts w:ascii="Arial" w:hAnsi="Arial" w:cs="Arial"/>
          <w:color w:val="000000"/>
          <w:sz w:val="24"/>
          <w:szCs w:val="24"/>
        </w:rPr>
        <w:t xml:space="preserve">y </w:t>
      </w:r>
      <w:r w:rsidRPr="00FB2054">
        <w:rPr>
          <w:rFonts w:ascii="Arial" w:hAnsi="Arial" w:cs="Arial"/>
          <w:color w:val="000000"/>
          <w:sz w:val="24"/>
          <w:szCs w:val="24"/>
        </w:rPr>
        <w:t>Sergio M</w:t>
      </w:r>
      <w:r>
        <w:rPr>
          <w:rFonts w:ascii="Arial" w:hAnsi="Arial" w:cs="Arial"/>
          <w:color w:val="000000"/>
          <w:sz w:val="24"/>
          <w:szCs w:val="24"/>
        </w:rPr>
        <w:t>.</w:t>
      </w:r>
      <w:r w:rsidRPr="00FB2054">
        <w:rPr>
          <w:rFonts w:ascii="Arial" w:hAnsi="Arial" w:cs="Arial"/>
          <w:color w:val="000000"/>
          <w:sz w:val="24"/>
          <w:szCs w:val="24"/>
        </w:rPr>
        <w:t xml:space="preserve"> Olivares </w:t>
      </w:r>
      <w:r w:rsidRPr="00FB2054">
        <w:rPr>
          <w:rFonts w:ascii="Arial" w:hAnsi="Arial" w:cs="Arial"/>
          <w:b/>
          <w:bCs/>
          <w:i/>
          <w:sz w:val="24"/>
          <w:szCs w:val="24"/>
        </w:rPr>
        <w:t>TESIS EN TREINTA DÍAS</w:t>
      </w:r>
      <w:r>
        <w:rPr>
          <w:rFonts w:ascii="Arial" w:hAnsi="Arial" w:cs="Arial"/>
          <w:b/>
          <w:bCs/>
          <w:i/>
          <w:sz w:val="24"/>
          <w:szCs w:val="24"/>
        </w:rPr>
        <w:t xml:space="preserve">. </w:t>
      </w:r>
      <w:r>
        <w:rPr>
          <w:rFonts w:ascii="Arial" w:hAnsi="Arial" w:cs="Arial"/>
          <w:bCs/>
          <w:sz w:val="24"/>
          <w:szCs w:val="24"/>
        </w:rPr>
        <w:t>México.- Editores Mexicanos,</w:t>
      </w:r>
      <w:bookmarkStart w:id="0" w:name="_GoBack"/>
      <w:bookmarkEnd w:id="0"/>
      <w:r>
        <w:rPr>
          <w:rFonts w:ascii="Arial" w:hAnsi="Arial" w:cs="Arial"/>
          <w:bCs/>
          <w:sz w:val="24"/>
          <w:szCs w:val="24"/>
        </w:rPr>
        <w:t xml:space="preserve"> (2010).</w:t>
      </w:r>
    </w:p>
    <w:p w:rsidR="00F670A3" w:rsidRPr="00183FD1" w:rsidRDefault="00F670A3" w:rsidP="00235A0D">
      <w:pPr>
        <w:spacing w:after="0" w:line="360" w:lineRule="auto"/>
        <w:jc w:val="both"/>
        <w:rPr>
          <w:rFonts w:ascii="Arial" w:hAnsi="Arial" w:cs="Arial"/>
          <w:color w:val="000000" w:themeColor="text1"/>
          <w:sz w:val="24"/>
          <w:szCs w:val="24"/>
        </w:rPr>
      </w:pPr>
    </w:p>
    <w:sectPr w:rsidR="00F670A3" w:rsidRPr="00183FD1" w:rsidSect="00183FD1">
      <w:headerReference w:type="default" r:id="rId9"/>
      <w:footerReference w:type="default" r:id="rId10"/>
      <w:pgSz w:w="11906" w:h="16838"/>
      <w:pgMar w:top="1049" w:right="1133"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C2" w:rsidRDefault="00BC4BC2" w:rsidP="00183FD1">
      <w:pPr>
        <w:spacing w:after="0" w:line="240" w:lineRule="auto"/>
      </w:pPr>
      <w:r>
        <w:separator/>
      </w:r>
    </w:p>
  </w:endnote>
  <w:endnote w:type="continuationSeparator" w:id="0">
    <w:p w:rsidR="00BC4BC2" w:rsidRDefault="00BC4BC2" w:rsidP="0018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183FD1">
      <w:tc>
        <w:tcPr>
          <w:tcW w:w="918" w:type="dxa"/>
        </w:tcPr>
        <w:p w:rsidR="00183FD1" w:rsidRDefault="00183FD1">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FB2054" w:rsidRPr="00FB20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83FD1" w:rsidRDefault="00183FD1">
          <w:pPr>
            <w:pStyle w:val="Piedepgina"/>
            <w:rPr>
              <w:rStyle w:val="Textoennegrita"/>
              <w:rFonts w:ascii="Arial" w:hAnsi="Arial" w:cs="Arial"/>
              <w:color w:val="222222"/>
              <w:sz w:val="18"/>
              <w:szCs w:val="18"/>
              <w:shd w:val="clear" w:color="auto" w:fill="FFFFFF"/>
            </w:rPr>
          </w:pPr>
          <w:r>
            <w:rPr>
              <w:rStyle w:val="Textoennegrita"/>
              <w:rFonts w:ascii="Arial" w:hAnsi="Arial" w:cs="Arial"/>
              <w:color w:val="222222"/>
              <w:sz w:val="18"/>
              <w:szCs w:val="18"/>
              <w:shd w:val="clear" w:color="auto" w:fill="FFFFFF"/>
            </w:rPr>
            <w:t xml:space="preserve">DOCENTE: </w:t>
          </w:r>
          <w:r>
            <w:rPr>
              <w:rStyle w:val="Textoennegrita"/>
              <w:rFonts w:ascii="Arial" w:hAnsi="Arial" w:cs="Arial"/>
              <w:color w:val="222222"/>
              <w:sz w:val="18"/>
              <w:szCs w:val="18"/>
              <w:shd w:val="clear" w:color="auto" w:fill="FFFFFF"/>
            </w:rPr>
            <w:t>Mtro. Ricardo Estrada Soto</w:t>
          </w:r>
        </w:p>
        <w:p w:rsidR="00183FD1" w:rsidRDefault="00183FD1">
          <w:pPr>
            <w:pStyle w:val="Piedepgina"/>
          </w:pPr>
          <w:r>
            <w:rPr>
              <w:rStyle w:val="Textoennegrita"/>
              <w:rFonts w:ascii="Arial" w:hAnsi="Arial" w:cs="Arial"/>
              <w:color w:val="222222"/>
              <w:sz w:val="18"/>
              <w:szCs w:val="18"/>
              <w:shd w:val="clear" w:color="auto" w:fill="FFFFFF"/>
            </w:rPr>
            <w:t>ALUMNO: Roberto Díaz Bustamante</w:t>
          </w:r>
        </w:p>
      </w:tc>
    </w:tr>
  </w:tbl>
  <w:p w:rsidR="00183FD1" w:rsidRDefault="00183F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C2" w:rsidRDefault="00BC4BC2" w:rsidP="00183FD1">
      <w:pPr>
        <w:spacing w:after="0" w:line="240" w:lineRule="auto"/>
      </w:pPr>
      <w:r>
        <w:separator/>
      </w:r>
    </w:p>
  </w:footnote>
  <w:footnote w:type="continuationSeparator" w:id="0">
    <w:p w:rsidR="00BC4BC2" w:rsidRDefault="00BC4BC2" w:rsidP="00183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183FD1" w:rsidRPr="009C3C54" w:rsidTr="00DC5E92">
      <w:tc>
        <w:tcPr>
          <w:tcW w:w="3510" w:type="dxa"/>
        </w:tcPr>
        <w:p w:rsidR="00183FD1" w:rsidRPr="009C3C54" w:rsidRDefault="00183FD1" w:rsidP="00DC5E92">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73A93134" wp14:editId="3CD1970B">
                <wp:extent cx="1722474" cy="645400"/>
                <wp:effectExtent l="0" t="0" r="0" b="2540"/>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702" w:type="dxa"/>
        </w:tcPr>
        <w:p w:rsidR="00183FD1" w:rsidRPr="009C3C54" w:rsidRDefault="00183FD1" w:rsidP="00DC5E92">
          <w:pPr>
            <w:tabs>
              <w:tab w:val="center" w:pos="4252"/>
              <w:tab w:val="right" w:pos="8504"/>
            </w:tabs>
            <w:rPr>
              <w:rFonts w:ascii="Century Gothic" w:eastAsia="Times New Roman" w:hAnsi="Century Gothic" w:cs="Times New Roman"/>
              <w:sz w:val="28"/>
              <w:szCs w:val="28"/>
              <w:lang w:eastAsia="es-ES"/>
            </w:rPr>
          </w:pPr>
        </w:p>
        <w:p w:rsidR="00183FD1" w:rsidRPr="009C3C54" w:rsidRDefault="00183FD1" w:rsidP="00DC5E92">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183FD1" w:rsidRPr="009C3C54" w:rsidRDefault="00183FD1" w:rsidP="00DC5E92">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183FD1" w:rsidRPr="009C3C54" w:rsidRDefault="00183FD1" w:rsidP="00DC5E92">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Metodología de la Investigación.</w:t>
          </w:r>
        </w:p>
      </w:tc>
    </w:tr>
  </w:tbl>
  <w:p w:rsidR="00183FD1" w:rsidRDefault="00183FD1" w:rsidP="00183F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65DBB"/>
    <w:multiLevelType w:val="hybridMultilevel"/>
    <w:tmpl w:val="37AC1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D32588"/>
    <w:multiLevelType w:val="hybridMultilevel"/>
    <w:tmpl w:val="312A5F4C"/>
    <w:lvl w:ilvl="0" w:tplc="D25A70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46"/>
    <w:rsid w:val="000A5C68"/>
    <w:rsid w:val="00183FD1"/>
    <w:rsid w:val="00235A0D"/>
    <w:rsid w:val="00594D9E"/>
    <w:rsid w:val="006A4CBA"/>
    <w:rsid w:val="00835446"/>
    <w:rsid w:val="00BC4BC2"/>
    <w:rsid w:val="00BE71D7"/>
    <w:rsid w:val="00DB546F"/>
    <w:rsid w:val="00EC2C11"/>
    <w:rsid w:val="00F670A3"/>
    <w:rsid w:val="00FB2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punindent">
    <w:name w:val="text_body_p_unindent"/>
    <w:basedOn w:val="Normal"/>
    <w:rsid w:val="008354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354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835446"/>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BE71D7"/>
    <w:pPr>
      <w:spacing w:after="0" w:line="240" w:lineRule="auto"/>
    </w:pPr>
  </w:style>
  <w:style w:type="paragraph" w:styleId="Encabezado">
    <w:name w:val="header"/>
    <w:basedOn w:val="Normal"/>
    <w:link w:val="EncabezadoCar"/>
    <w:uiPriority w:val="99"/>
    <w:unhideWhenUsed/>
    <w:rsid w:val="00183F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FD1"/>
  </w:style>
  <w:style w:type="paragraph" w:styleId="Piedepgina">
    <w:name w:val="footer"/>
    <w:basedOn w:val="Normal"/>
    <w:link w:val="PiedepginaCar"/>
    <w:uiPriority w:val="99"/>
    <w:unhideWhenUsed/>
    <w:rsid w:val="00183F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FD1"/>
  </w:style>
  <w:style w:type="paragraph" w:styleId="Textodeglobo">
    <w:name w:val="Balloon Text"/>
    <w:basedOn w:val="Normal"/>
    <w:link w:val="TextodegloboCar"/>
    <w:uiPriority w:val="99"/>
    <w:semiHidden/>
    <w:unhideWhenUsed/>
    <w:rsid w:val="00183F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FD1"/>
    <w:rPr>
      <w:rFonts w:ascii="Tahoma" w:hAnsi="Tahoma" w:cs="Tahoma"/>
      <w:sz w:val="16"/>
      <w:szCs w:val="16"/>
    </w:rPr>
  </w:style>
  <w:style w:type="table" w:styleId="Tablaconcuadrcula">
    <w:name w:val="Table Grid"/>
    <w:basedOn w:val="Tablanormal"/>
    <w:uiPriority w:val="59"/>
    <w:rsid w:val="0018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183F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punindent">
    <w:name w:val="text_body_p_unindent"/>
    <w:basedOn w:val="Normal"/>
    <w:rsid w:val="008354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354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835446"/>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BE71D7"/>
    <w:pPr>
      <w:spacing w:after="0" w:line="240" w:lineRule="auto"/>
    </w:pPr>
  </w:style>
  <w:style w:type="paragraph" w:styleId="Encabezado">
    <w:name w:val="header"/>
    <w:basedOn w:val="Normal"/>
    <w:link w:val="EncabezadoCar"/>
    <w:uiPriority w:val="99"/>
    <w:unhideWhenUsed/>
    <w:rsid w:val="00183F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FD1"/>
  </w:style>
  <w:style w:type="paragraph" w:styleId="Piedepgina">
    <w:name w:val="footer"/>
    <w:basedOn w:val="Normal"/>
    <w:link w:val="PiedepginaCar"/>
    <w:uiPriority w:val="99"/>
    <w:unhideWhenUsed/>
    <w:rsid w:val="00183F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FD1"/>
  </w:style>
  <w:style w:type="paragraph" w:styleId="Textodeglobo">
    <w:name w:val="Balloon Text"/>
    <w:basedOn w:val="Normal"/>
    <w:link w:val="TextodegloboCar"/>
    <w:uiPriority w:val="99"/>
    <w:semiHidden/>
    <w:unhideWhenUsed/>
    <w:rsid w:val="00183F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FD1"/>
    <w:rPr>
      <w:rFonts w:ascii="Tahoma" w:hAnsi="Tahoma" w:cs="Tahoma"/>
      <w:sz w:val="16"/>
      <w:szCs w:val="16"/>
    </w:rPr>
  </w:style>
  <w:style w:type="table" w:styleId="Tablaconcuadrcula">
    <w:name w:val="Table Grid"/>
    <w:basedOn w:val="Tablanormal"/>
    <w:uiPriority w:val="59"/>
    <w:rsid w:val="0018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183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881133">
      <w:bodyDiv w:val="1"/>
      <w:marLeft w:val="0"/>
      <w:marRight w:val="0"/>
      <w:marTop w:val="0"/>
      <w:marBottom w:val="0"/>
      <w:divBdr>
        <w:top w:val="none" w:sz="0" w:space="0" w:color="auto"/>
        <w:left w:val="none" w:sz="0" w:space="0" w:color="auto"/>
        <w:bottom w:val="none" w:sz="0" w:space="0" w:color="auto"/>
        <w:right w:val="none" w:sz="0" w:space="0" w:color="auto"/>
      </w:divBdr>
      <w:divsChild>
        <w:div w:id="417023780">
          <w:marLeft w:val="0"/>
          <w:marRight w:val="0"/>
          <w:marTop w:val="0"/>
          <w:marBottom w:val="0"/>
          <w:divBdr>
            <w:top w:val="none" w:sz="0" w:space="0" w:color="auto"/>
            <w:left w:val="none" w:sz="0" w:space="0" w:color="auto"/>
            <w:bottom w:val="none" w:sz="0" w:space="0" w:color="auto"/>
            <w:right w:val="none" w:sz="0" w:space="0" w:color="auto"/>
          </w:divBdr>
        </w:div>
        <w:div w:id="157019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pchiapasenlinea.mx/download.php?file=resources/recurso_269.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1583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CONSULTORIA</dc:creator>
  <cp:lastModifiedBy>ROBERTO CONSULTORIA</cp:lastModifiedBy>
  <cp:revision>1</cp:revision>
  <dcterms:created xsi:type="dcterms:W3CDTF">2016-03-15T04:19:00Z</dcterms:created>
  <dcterms:modified xsi:type="dcterms:W3CDTF">2016-03-15T06:12:00Z</dcterms:modified>
</cp:coreProperties>
</file>