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76E0" w:rsidRPr="006B64DF" w:rsidRDefault="005376E0" w:rsidP="00AD6CAF">
      <w:pPr>
        <w:spacing w:after="0" w:line="240" w:lineRule="auto"/>
        <w:ind w:right="-510"/>
        <w:jc w:val="right"/>
        <w:rPr>
          <w:rFonts w:ascii="Arial" w:hAnsi="Arial" w:cs="Arial"/>
          <w:b/>
          <w:i/>
          <w:sz w:val="24"/>
          <w:szCs w:val="24"/>
        </w:rPr>
      </w:pPr>
      <w:r w:rsidRPr="006B64DF">
        <w:rPr>
          <w:rFonts w:ascii="Arial" w:hAnsi="Arial" w:cs="Arial"/>
          <w:b/>
          <w:i/>
          <w:sz w:val="24"/>
          <w:szCs w:val="24"/>
        </w:rPr>
        <w:t>POLÍTICAS BASADAS EN EV</w:t>
      </w:r>
      <w:r w:rsidR="008601D7">
        <w:rPr>
          <w:rFonts w:ascii="Arial" w:hAnsi="Arial" w:cs="Arial"/>
          <w:b/>
          <w:i/>
          <w:sz w:val="24"/>
          <w:szCs w:val="24"/>
        </w:rPr>
        <w:t>I</w:t>
      </w:r>
      <w:r w:rsidRPr="006B64DF">
        <w:rPr>
          <w:rFonts w:ascii="Arial" w:hAnsi="Arial" w:cs="Arial"/>
          <w:b/>
          <w:i/>
          <w:sz w:val="24"/>
          <w:szCs w:val="24"/>
        </w:rPr>
        <w:t>DENCIA.</w:t>
      </w:r>
    </w:p>
    <w:p w:rsidR="005376E0" w:rsidRDefault="005376E0" w:rsidP="00AD6CAF">
      <w:pPr>
        <w:spacing w:after="0" w:line="240" w:lineRule="auto"/>
        <w:ind w:right="-510"/>
        <w:jc w:val="right"/>
        <w:rPr>
          <w:rFonts w:ascii="Arial" w:hAnsi="Arial" w:cs="Arial"/>
          <w:sz w:val="24"/>
          <w:szCs w:val="24"/>
        </w:rPr>
      </w:pPr>
      <w:r w:rsidRPr="006B64DF">
        <w:rPr>
          <w:rFonts w:ascii="Arial" w:hAnsi="Arial" w:cs="Arial"/>
          <w:sz w:val="24"/>
          <w:szCs w:val="24"/>
        </w:rPr>
        <w:t>La política como acción informada y objeto de investigación.</w:t>
      </w:r>
    </w:p>
    <w:p w:rsidR="00AD6CAF" w:rsidRPr="006B64DF" w:rsidRDefault="00AD6CAF" w:rsidP="00AD6CAF">
      <w:pPr>
        <w:spacing w:after="0" w:line="240" w:lineRule="auto"/>
        <w:ind w:right="-510"/>
        <w:jc w:val="right"/>
        <w:rPr>
          <w:rFonts w:ascii="Arial" w:hAnsi="Arial" w:cs="Arial"/>
          <w:sz w:val="24"/>
          <w:szCs w:val="24"/>
        </w:rPr>
      </w:pPr>
    </w:p>
    <w:p w:rsidR="005376E0" w:rsidRPr="006B64DF" w:rsidRDefault="006B64DF" w:rsidP="00AD6CAF">
      <w:pPr>
        <w:spacing w:line="360" w:lineRule="auto"/>
        <w:ind w:right="-510"/>
        <w:jc w:val="both"/>
        <w:rPr>
          <w:rFonts w:ascii="Arial" w:hAnsi="Arial" w:cs="Arial"/>
          <w:sz w:val="24"/>
          <w:szCs w:val="24"/>
        </w:rPr>
      </w:pPr>
      <w:r>
        <w:rPr>
          <w:rFonts w:ascii="Arial" w:hAnsi="Arial" w:cs="Arial"/>
          <w:sz w:val="24"/>
          <w:szCs w:val="24"/>
        </w:rPr>
        <w:t xml:space="preserve">En las </w:t>
      </w:r>
      <w:r w:rsidR="005376E0" w:rsidRPr="006B64DF">
        <w:rPr>
          <w:rFonts w:ascii="Arial" w:hAnsi="Arial" w:cs="Arial"/>
          <w:sz w:val="24"/>
          <w:szCs w:val="24"/>
        </w:rPr>
        <w:t xml:space="preserve">políticas públicas </w:t>
      </w:r>
      <w:r>
        <w:rPr>
          <w:rFonts w:ascii="Arial" w:hAnsi="Arial" w:cs="Arial"/>
          <w:sz w:val="24"/>
          <w:szCs w:val="24"/>
        </w:rPr>
        <w:t>se identifica un importante crecimiento</w:t>
      </w:r>
      <w:r w:rsidR="005376E0" w:rsidRPr="006B64DF">
        <w:rPr>
          <w:rFonts w:ascii="Arial" w:hAnsi="Arial" w:cs="Arial"/>
          <w:sz w:val="24"/>
          <w:szCs w:val="24"/>
        </w:rPr>
        <w:t xml:space="preserve"> por sustentar las acciones y decisiones públicas en un marco racional y con r</w:t>
      </w:r>
      <w:r>
        <w:rPr>
          <w:rFonts w:ascii="Arial" w:hAnsi="Arial" w:cs="Arial"/>
          <w:sz w:val="24"/>
          <w:szCs w:val="24"/>
        </w:rPr>
        <w:t xml:space="preserve">espaldo en evidencia </w:t>
      </w:r>
      <w:bookmarkStart w:id="0" w:name="_GoBack"/>
      <w:bookmarkEnd w:id="0"/>
      <w:r>
        <w:rPr>
          <w:rFonts w:ascii="Arial" w:hAnsi="Arial" w:cs="Arial"/>
          <w:sz w:val="24"/>
          <w:szCs w:val="24"/>
        </w:rPr>
        <w:t xml:space="preserve">científica y es que </w:t>
      </w:r>
      <w:r w:rsidR="005376E0" w:rsidRPr="006B64DF">
        <w:rPr>
          <w:rFonts w:ascii="Arial" w:hAnsi="Arial" w:cs="Arial"/>
          <w:sz w:val="24"/>
          <w:szCs w:val="24"/>
        </w:rPr>
        <w:t xml:space="preserve">cada vez </w:t>
      </w:r>
      <w:r>
        <w:rPr>
          <w:rFonts w:ascii="Arial" w:hAnsi="Arial" w:cs="Arial"/>
          <w:sz w:val="24"/>
          <w:szCs w:val="24"/>
        </w:rPr>
        <w:t xml:space="preserve">surgen </w:t>
      </w:r>
      <w:r w:rsidR="005376E0" w:rsidRPr="006B64DF">
        <w:rPr>
          <w:rFonts w:ascii="Arial" w:hAnsi="Arial" w:cs="Arial"/>
          <w:sz w:val="24"/>
          <w:szCs w:val="24"/>
        </w:rPr>
        <w:t>más investigaciones, incluyendo la generación y sistematización de información por agencias públicas, organismos internacionales y por investigadores académicos.</w:t>
      </w:r>
    </w:p>
    <w:p w:rsidR="00E56D93" w:rsidRPr="006B64DF" w:rsidRDefault="006B64DF" w:rsidP="00AD6CAF">
      <w:pPr>
        <w:spacing w:line="360" w:lineRule="auto"/>
        <w:ind w:right="-510"/>
        <w:jc w:val="both"/>
        <w:rPr>
          <w:rFonts w:ascii="Arial" w:hAnsi="Arial" w:cs="Arial"/>
          <w:sz w:val="24"/>
          <w:szCs w:val="24"/>
        </w:rPr>
      </w:pPr>
      <w:r>
        <w:rPr>
          <w:rFonts w:ascii="Arial" w:hAnsi="Arial" w:cs="Arial"/>
          <w:sz w:val="24"/>
          <w:szCs w:val="24"/>
        </w:rPr>
        <w:t xml:space="preserve">Alguna de sus clasificaciones </w:t>
      </w:r>
      <w:r w:rsidR="00E56D93" w:rsidRPr="006B64DF">
        <w:rPr>
          <w:rFonts w:ascii="Arial" w:hAnsi="Arial" w:cs="Arial"/>
          <w:sz w:val="24"/>
          <w:szCs w:val="24"/>
        </w:rPr>
        <w:t>puede darse en función con la evidencia producida por la comunidad científica en los siguientes tipos:</w:t>
      </w:r>
      <w:r w:rsidR="00580B99">
        <w:rPr>
          <w:rFonts w:ascii="Arial" w:hAnsi="Arial" w:cs="Arial"/>
          <w:sz w:val="24"/>
          <w:szCs w:val="24"/>
        </w:rPr>
        <w:t xml:space="preserve"> a</w:t>
      </w:r>
      <w:r w:rsidR="00580B99" w:rsidRPr="00580B99">
        <w:rPr>
          <w:rFonts w:ascii="Arial" w:hAnsi="Arial" w:cs="Arial"/>
          <w:b/>
          <w:i/>
          <w:sz w:val="24"/>
          <w:szCs w:val="24"/>
        </w:rPr>
        <w:t xml:space="preserve">) </w:t>
      </w:r>
      <w:r w:rsidR="0075687C" w:rsidRPr="00580B99">
        <w:rPr>
          <w:rFonts w:ascii="Arial" w:hAnsi="Arial" w:cs="Arial"/>
          <w:b/>
          <w:i/>
          <w:sz w:val="24"/>
          <w:szCs w:val="24"/>
        </w:rPr>
        <w:t>Políticas</w:t>
      </w:r>
      <w:r w:rsidR="00E56D93" w:rsidRPr="00580B99">
        <w:rPr>
          <w:rFonts w:ascii="Arial" w:hAnsi="Arial" w:cs="Arial"/>
          <w:b/>
          <w:i/>
          <w:sz w:val="24"/>
          <w:szCs w:val="24"/>
        </w:rPr>
        <w:t xml:space="preserve"> que no toman en cuenta la evidencia:</w:t>
      </w:r>
      <w:r w:rsidR="00E56D93" w:rsidRPr="006B64DF">
        <w:rPr>
          <w:rFonts w:ascii="Arial" w:hAnsi="Arial" w:cs="Arial"/>
          <w:sz w:val="24"/>
          <w:szCs w:val="24"/>
        </w:rPr>
        <w:t xml:space="preserve"> </w:t>
      </w:r>
      <w:r w:rsidR="00580B99">
        <w:rPr>
          <w:rFonts w:ascii="Arial" w:hAnsi="Arial" w:cs="Arial"/>
          <w:sz w:val="24"/>
          <w:szCs w:val="24"/>
        </w:rPr>
        <w:t xml:space="preserve">esta </w:t>
      </w:r>
      <w:r w:rsidR="00E56D93" w:rsidRPr="006B64DF">
        <w:rPr>
          <w:rFonts w:ascii="Arial" w:hAnsi="Arial" w:cs="Arial"/>
          <w:sz w:val="24"/>
          <w:szCs w:val="24"/>
        </w:rPr>
        <w:t xml:space="preserve">plantea el extremo de indiferencia entre la investigación y la política; </w:t>
      </w:r>
      <w:r w:rsidR="00580B99" w:rsidRPr="00580B99">
        <w:rPr>
          <w:rFonts w:ascii="Arial" w:hAnsi="Arial" w:cs="Arial"/>
          <w:b/>
          <w:i/>
          <w:sz w:val="24"/>
          <w:szCs w:val="24"/>
        </w:rPr>
        <w:t xml:space="preserve">b) </w:t>
      </w:r>
      <w:r w:rsidR="0075687C" w:rsidRPr="00580B99">
        <w:rPr>
          <w:rFonts w:ascii="Arial" w:hAnsi="Arial" w:cs="Arial"/>
          <w:b/>
          <w:i/>
          <w:sz w:val="24"/>
          <w:szCs w:val="24"/>
        </w:rPr>
        <w:t>Políticas</w:t>
      </w:r>
      <w:r w:rsidR="00E56D93" w:rsidRPr="00580B99">
        <w:rPr>
          <w:rFonts w:ascii="Arial" w:hAnsi="Arial" w:cs="Arial"/>
          <w:b/>
          <w:i/>
          <w:sz w:val="24"/>
          <w:szCs w:val="24"/>
        </w:rPr>
        <w:t xml:space="preserve"> que están al tanto de la existencia de la e</w:t>
      </w:r>
      <w:r w:rsidR="0075687C" w:rsidRPr="00580B99">
        <w:rPr>
          <w:rFonts w:ascii="Arial" w:hAnsi="Arial" w:cs="Arial"/>
          <w:b/>
          <w:i/>
          <w:sz w:val="24"/>
          <w:szCs w:val="24"/>
        </w:rPr>
        <w:t xml:space="preserve">videncia pero no la aplican y </w:t>
      </w:r>
      <w:r w:rsidR="00580B99">
        <w:rPr>
          <w:rFonts w:ascii="Arial" w:hAnsi="Arial" w:cs="Arial"/>
          <w:b/>
          <w:i/>
          <w:sz w:val="24"/>
          <w:szCs w:val="24"/>
        </w:rPr>
        <w:t>c) l</w:t>
      </w:r>
      <w:r w:rsidR="0075687C" w:rsidRPr="00580B99">
        <w:rPr>
          <w:rFonts w:ascii="Arial" w:hAnsi="Arial" w:cs="Arial"/>
          <w:b/>
          <w:i/>
          <w:sz w:val="24"/>
          <w:szCs w:val="24"/>
        </w:rPr>
        <w:t xml:space="preserve">a </w:t>
      </w:r>
      <w:r w:rsidR="00E56D93" w:rsidRPr="00580B99">
        <w:rPr>
          <w:rFonts w:ascii="Arial" w:hAnsi="Arial" w:cs="Arial"/>
          <w:b/>
          <w:i/>
          <w:sz w:val="24"/>
          <w:szCs w:val="24"/>
        </w:rPr>
        <w:t xml:space="preserve"> políticas que consideran la evidencia, pero no están completamente moldeadas por ella</w:t>
      </w:r>
      <w:r w:rsidR="00E56D93" w:rsidRPr="006B64DF">
        <w:rPr>
          <w:rFonts w:ascii="Arial" w:hAnsi="Arial" w:cs="Arial"/>
          <w:sz w:val="24"/>
          <w:szCs w:val="24"/>
        </w:rPr>
        <w:t xml:space="preserve">: </w:t>
      </w:r>
      <w:r w:rsidR="00580B99">
        <w:rPr>
          <w:rFonts w:ascii="Arial" w:hAnsi="Arial" w:cs="Arial"/>
          <w:sz w:val="24"/>
          <w:szCs w:val="24"/>
        </w:rPr>
        <w:t xml:space="preserve">en estas </w:t>
      </w:r>
      <w:r w:rsidR="00E56D93" w:rsidRPr="006B64DF">
        <w:rPr>
          <w:rFonts w:ascii="Arial" w:hAnsi="Arial" w:cs="Arial"/>
          <w:sz w:val="24"/>
          <w:szCs w:val="24"/>
        </w:rPr>
        <w:t xml:space="preserve">la relación se establece desde dos ámbitos de acción </w:t>
      </w:r>
      <w:r w:rsidR="0075687C" w:rsidRPr="006B64DF">
        <w:rPr>
          <w:rFonts w:ascii="Arial" w:hAnsi="Arial" w:cs="Arial"/>
          <w:sz w:val="24"/>
          <w:szCs w:val="24"/>
        </w:rPr>
        <w:t>diferentes</w:t>
      </w:r>
      <w:r w:rsidR="00580B99">
        <w:rPr>
          <w:rFonts w:ascii="Arial" w:hAnsi="Arial" w:cs="Arial"/>
          <w:sz w:val="24"/>
          <w:szCs w:val="24"/>
        </w:rPr>
        <w:t xml:space="preserve">: </w:t>
      </w:r>
      <w:r w:rsidR="00E56D93" w:rsidRPr="006B64DF">
        <w:rPr>
          <w:rFonts w:ascii="Arial" w:hAnsi="Arial" w:cs="Arial"/>
          <w:sz w:val="24"/>
          <w:szCs w:val="24"/>
        </w:rPr>
        <w:t>el de las políticas y el de la investigación;</w:t>
      </w:r>
      <w:r w:rsidR="0075687C" w:rsidRPr="006B64DF">
        <w:rPr>
          <w:rFonts w:ascii="Arial" w:hAnsi="Arial" w:cs="Arial"/>
          <w:sz w:val="24"/>
          <w:szCs w:val="24"/>
        </w:rPr>
        <w:t xml:space="preserve"> </w:t>
      </w:r>
      <w:r w:rsidR="00580B99">
        <w:rPr>
          <w:rFonts w:ascii="Arial" w:hAnsi="Arial" w:cs="Arial"/>
          <w:sz w:val="24"/>
          <w:szCs w:val="24"/>
        </w:rPr>
        <w:t xml:space="preserve">y por otra parte </w:t>
      </w:r>
      <w:r w:rsidR="00580B99" w:rsidRPr="00580B99">
        <w:rPr>
          <w:rFonts w:ascii="Arial" w:hAnsi="Arial" w:cs="Arial"/>
          <w:b/>
          <w:i/>
          <w:sz w:val="24"/>
          <w:szCs w:val="24"/>
        </w:rPr>
        <w:t>d) Las p</w:t>
      </w:r>
      <w:r w:rsidR="0075687C" w:rsidRPr="00580B99">
        <w:rPr>
          <w:rFonts w:ascii="Arial" w:hAnsi="Arial" w:cs="Arial"/>
          <w:b/>
          <w:i/>
          <w:sz w:val="24"/>
          <w:szCs w:val="24"/>
        </w:rPr>
        <w:t>olíticas</w:t>
      </w:r>
      <w:r w:rsidR="00E56D93" w:rsidRPr="00580B99">
        <w:rPr>
          <w:rFonts w:ascii="Arial" w:hAnsi="Arial" w:cs="Arial"/>
          <w:b/>
          <w:i/>
          <w:sz w:val="24"/>
          <w:szCs w:val="24"/>
        </w:rPr>
        <w:t xml:space="preserve"> que se perciben</w:t>
      </w:r>
      <w:r w:rsidR="0075687C" w:rsidRPr="00580B99">
        <w:rPr>
          <w:rFonts w:ascii="Arial" w:hAnsi="Arial" w:cs="Arial"/>
          <w:b/>
          <w:i/>
          <w:sz w:val="24"/>
          <w:szCs w:val="24"/>
        </w:rPr>
        <w:t xml:space="preserve"> con influencia de la evidencia y</w:t>
      </w:r>
      <w:r w:rsidR="00E56D93" w:rsidRPr="00580B99">
        <w:rPr>
          <w:rFonts w:ascii="Arial" w:hAnsi="Arial" w:cs="Arial"/>
          <w:b/>
          <w:i/>
          <w:sz w:val="24"/>
          <w:szCs w:val="24"/>
        </w:rPr>
        <w:t xml:space="preserve"> la política que está moldeada y basada en la evidencia internacionalmente buscada</w:t>
      </w:r>
      <w:r w:rsidR="00E56D93" w:rsidRPr="006B64DF">
        <w:rPr>
          <w:rFonts w:ascii="Arial" w:hAnsi="Arial" w:cs="Arial"/>
          <w:sz w:val="24"/>
          <w:szCs w:val="24"/>
        </w:rPr>
        <w:t xml:space="preserve">, </w:t>
      </w:r>
      <w:r w:rsidR="00580B99">
        <w:rPr>
          <w:rFonts w:ascii="Arial" w:hAnsi="Arial" w:cs="Arial"/>
          <w:sz w:val="24"/>
          <w:szCs w:val="24"/>
        </w:rPr>
        <w:t xml:space="preserve">estas son </w:t>
      </w:r>
      <w:r w:rsidR="00E56D93" w:rsidRPr="006B64DF">
        <w:rPr>
          <w:rFonts w:ascii="Arial" w:hAnsi="Arial" w:cs="Arial"/>
          <w:sz w:val="24"/>
          <w:szCs w:val="24"/>
        </w:rPr>
        <w:t xml:space="preserve">relativa a relaciones causales entre propósitos buscados, </w:t>
      </w:r>
      <w:r w:rsidR="0075687C" w:rsidRPr="006B64DF">
        <w:rPr>
          <w:rFonts w:ascii="Arial" w:hAnsi="Arial" w:cs="Arial"/>
          <w:sz w:val="24"/>
          <w:szCs w:val="24"/>
        </w:rPr>
        <w:t>opciones</w:t>
      </w:r>
      <w:r w:rsidR="00E56D93" w:rsidRPr="006B64DF">
        <w:rPr>
          <w:rFonts w:ascii="Arial" w:hAnsi="Arial" w:cs="Arial"/>
          <w:sz w:val="24"/>
          <w:szCs w:val="24"/>
        </w:rPr>
        <w:t xml:space="preserve"> de acción y resultados: son los dos escenarios que mejor expresan la orientación general de la corriente </w:t>
      </w:r>
      <w:r w:rsidR="0075687C" w:rsidRPr="006B64DF">
        <w:rPr>
          <w:rFonts w:ascii="Arial" w:hAnsi="Arial" w:cs="Arial"/>
          <w:sz w:val="24"/>
          <w:szCs w:val="24"/>
        </w:rPr>
        <w:t>de política basada en evidencia.</w:t>
      </w:r>
      <w:r w:rsidR="00E56D93" w:rsidRPr="006B64DF">
        <w:rPr>
          <w:rFonts w:ascii="Arial" w:hAnsi="Arial" w:cs="Arial"/>
          <w:sz w:val="24"/>
          <w:szCs w:val="24"/>
        </w:rPr>
        <w:t xml:space="preserve"> </w:t>
      </w:r>
    </w:p>
    <w:p w:rsidR="00EF5A27" w:rsidRPr="006B64DF" w:rsidRDefault="00580B99" w:rsidP="00AD6CAF">
      <w:pPr>
        <w:spacing w:line="360" w:lineRule="auto"/>
        <w:ind w:right="-510"/>
        <w:jc w:val="both"/>
        <w:rPr>
          <w:rFonts w:ascii="Arial" w:hAnsi="Arial" w:cs="Arial"/>
          <w:sz w:val="24"/>
          <w:szCs w:val="24"/>
        </w:rPr>
      </w:pPr>
      <w:r>
        <w:rPr>
          <w:rFonts w:ascii="Arial" w:hAnsi="Arial" w:cs="Arial"/>
          <w:sz w:val="24"/>
          <w:szCs w:val="24"/>
        </w:rPr>
        <w:t xml:space="preserve">Lo anterior según Carol H. </w:t>
      </w:r>
      <w:proofErr w:type="spellStart"/>
      <w:r>
        <w:rPr>
          <w:rFonts w:ascii="Arial" w:hAnsi="Arial" w:cs="Arial"/>
          <w:sz w:val="24"/>
          <w:szCs w:val="24"/>
        </w:rPr>
        <w:t>W</w:t>
      </w:r>
      <w:r w:rsidR="0075687C" w:rsidRPr="006B64DF">
        <w:rPr>
          <w:rFonts w:ascii="Arial" w:hAnsi="Arial" w:cs="Arial"/>
          <w:sz w:val="24"/>
          <w:szCs w:val="24"/>
        </w:rPr>
        <w:t>eiss</w:t>
      </w:r>
      <w:proofErr w:type="spellEnd"/>
      <w:r>
        <w:rPr>
          <w:rFonts w:ascii="Arial" w:hAnsi="Arial" w:cs="Arial"/>
          <w:sz w:val="24"/>
          <w:szCs w:val="24"/>
        </w:rPr>
        <w:t xml:space="preserve">, en su obra </w:t>
      </w:r>
      <w:r w:rsidRPr="00580B99">
        <w:rPr>
          <w:rFonts w:ascii="Arial" w:hAnsi="Arial" w:cs="Arial"/>
          <w:b/>
          <w:i/>
          <w:sz w:val="24"/>
          <w:szCs w:val="24"/>
        </w:rPr>
        <w:t>“</w:t>
      </w:r>
      <w:proofErr w:type="spellStart"/>
      <w:r w:rsidRPr="00580B99">
        <w:rPr>
          <w:rFonts w:ascii="Arial" w:hAnsi="Arial" w:cs="Arial"/>
          <w:b/>
          <w:i/>
          <w:sz w:val="24"/>
          <w:szCs w:val="24"/>
        </w:rPr>
        <w:t>The</w:t>
      </w:r>
      <w:proofErr w:type="spellEnd"/>
      <w:r w:rsidRPr="00580B99">
        <w:rPr>
          <w:rFonts w:ascii="Arial" w:hAnsi="Arial" w:cs="Arial"/>
          <w:b/>
          <w:i/>
          <w:sz w:val="24"/>
          <w:szCs w:val="24"/>
        </w:rPr>
        <w:t xml:space="preserve"> </w:t>
      </w:r>
      <w:proofErr w:type="spellStart"/>
      <w:r w:rsidRPr="00580B99">
        <w:rPr>
          <w:rFonts w:ascii="Arial" w:hAnsi="Arial" w:cs="Arial"/>
          <w:b/>
          <w:i/>
          <w:sz w:val="24"/>
          <w:szCs w:val="24"/>
        </w:rPr>
        <w:t>many</w:t>
      </w:r>
      <w:proofErr w:type="spellEnd"/>
      <w:r w:rsidRPr="00580B99">
        <w:rPr>
          <w:rFonts w:ascii="Arial" w:hAnsi="Arial" w:cs="Arial"/>
          <w:b/>
          <w:i/>
          <w:sz w:val="24"/>
          <w:szCs w:val="24"/>
        </w:rPr>
        <w:t xml:space="preserve"> </w:t>
      </w:r>
      <w:proofErr w:type="spellStart"/>
      <w:r w:rsidRPr="00580B99">
        <w:rPr>
          <w:rFonts w:ascii="Arial" w:hAnsi="Arial" w:cs="Arial"/>
          <w:b/>
          <w:i/>
          <w:sz w:val="24"/>
          <w:szCs w:val="24"/>
        </w:rPr>
        <w:t>meanings</w:t>
      </w:r>
      <w:proofErr w:type="spellEnd"/>
      <w:r w:rsidRPr="00580B99">
        <w:rPr>
          <w:rFonts w:ascii="Arial" w:hAnsi="Arial" w:cs="Arial"/>
          <w:b/>
          <w:i/>
          <w:sz w:val="24"/>
          <w:szCs w:val="24"/>
        </w:rPr>
        <w:t xml:space="preserve"> of </w:t>
      </w:r>
      <w:proofErr w:type="spellStart"/>
      <w:r w:rsidRPr="00580B99">
        <w:rPr>
          <w:rFonts w:ascii="Arial" w:hAnsi="Arial" w:cs="Arial"/>
          <w:b/>
          <w:i/>
          <w:sz w:val="24"/>
          <w:szCs w:val="24"/>
        </w:rPr>
        <w:t>research</w:t>
      </w:r>
      <w:proofErr w:type="spellEnd"/>
      <w:r w:rsidRPr="00580B99">
        <w:rPr>
          <w:rFonts w:ascii="Arial" w:hAnsi="Arial" w:cs="Arial"/>
          <w:b/>
          <w:i/>
          <w:sz w:val="24"/>
          <w:szCs w:val="24"/>
        </w:rPr>
        <w:t xml:space="preserve"> </w:t>
      </w:r>
      <w:proofErr w:type="spellStart"/>
      <w:r w:rsidRPr="00580B99">
        <w:rPr>
          <w:rFonts w:ascii="Arial" w:hAnsi="Arial" w:cs="Arial"/>
          <w:b/>
          <w:i/>
          <w:sz w:val="24"/>
          <w:szCs w:val="24"/>
        </w:rPr>
        <w:t>utilization</w:t>
      </w:r>
      <w:proofErr w:type="spellEnd"/>
      <w:r w:rsidRPr="00580B99">
        <w:rPr>
          <w:rFonts w:ascii="Arial" w:hAnsi="Arial" w:cs="Arial"/>
          <w:b/>
          <w:i/>
          <w:sz w:val="24"/>
          <w:szCs w:val="24"/>
        </w:rPr>
        <w:t>”</w:t>
      </w:r>
      <w:r w:rsidR="0075687C" w:rsidRPr="006B64DF">
        <w:rPr>
          <w:rFonts w:ascii="Arial" w:hAnsi="Arial" w:cs="Arial"/>
          <w:sz w:val="24"/>
          <w:szCs w:val="24"/>
        </w:rPr>
        <w:t xml:space="preserve"> llama m</w:t>
      </w:r>
      <w:r w:rsidR="005073E7">
        <w:rPr>
          <w:rFonts w:ascii="Arial" w:hAnsi="Arial" w:cs="Arial"/>
          <w:sz w:val="24"/>
          <w:szCs w:val="24"/>
        </w:rPr>
        <w:t xml:space="preserve">odelo de solución de problemas, derivado a que </w:t>
      </w:r>
      <w:r w:rsidR="0075687C" w:rsidRPr="006B64DF">
        <w:rPr>
          <w:rFonts w:ascii="Arial" w:hAnsi="Arial" w:cs="Arial"/>
          <w:sz w:val="24"/>
          <w:szCs w:val="24"/>
        </w:rPr>
        <w:t>involucra la aplicación directa de los resultados de un estudio de ciencia social especifico en la toma de decisiones.</w:t>
      </w:r>
    </w:p>
    <w:p w:rsidR="00EF5A27" w:rsidRPr="006B64DF" w:rsidRDefault="005073E7" w:rsidP="00AD6CAF">
      <w:pPr>
        <w:spacing w:line="360" w:lineRule="auto"/>
        <w:ind w:right="-510"/>
        <w:jc w:val="both"/>
        <w:rPr>
          <w:rFonts w:ascii="Arial" w:hAnsi="Arial" w:cs="Arial"/>
          <w:sz w:val="24"/>
          <w:szCs w:val="24"/>
        </w:rPr>
      </w:pPr>
      <w:r>
        <w:rPr>
          <w:rFonts w:ascii="Arial" w:hAnsi="Arial" w:cs="Arial"/>
          <w:sz w:val="24"/>
          <w:szCs w:val="24"/>
        </w:rPr>
        <w:t>Así pues, e</w:t>
      </w:r>
      <w:r w:rsidR="00EF5A27" w:rsidRPr="006B64DF">
        <w:rPr>
          <w:rFonts w:ascii="Arial" w:hAnsi="Arial" w:cs="Arial"/>
          <w:sz w:val="24"/>
          <w:szCs w:val="24"/>
        </w:rPr>
        <w:t>l ciclo de las políticas y la información, es considerada la necesidad de una interacción distinta en</w:t>
      </w:r>
      <w:r w:rsidR="002E53DF">
        <w:rPr>
          <w:rFonts w:ascii="Arial" w:hAnsi="Arial" w:cs="Arial"/>
          <w:sz w:val="24"/>
          <w:szCs w:val="24"/>
        </w:rPr>
        <w:t xml:space="preserve"> el proceso de política pública</w:t>
      </w:r>
      <w:r w:rsidR="00EF5A27" w:rsidRPr="006B64DF">
        <w:rPr>
          <w:rFonts w:ascii="Arial" w:hAnsi="Arial" w:cs="Arial"/>
          <w:sz w:val="24"/>
          <w:szCs w:val="24"/>
        </w:rPr>
        <w:t xml:space="preserve"> y ubica al investigador no solo como evaluador del producto final, sino como observador en toda la vida de la política pública, desde la construcción de la agenda pública hasta la evaluación y/o reformulación de la política</w:t>
      </w:r>
      <w:r w:rsidR="002E53DF">
        <w:rPr>
          <w:rFonts w:ascii="Arial" w:hAnsi="Arial" w:cs="Arial"/>
          <w:sz w:val="24"/>
          <w:szCs w:val="24"/>
        </w:rPr>
        <w:t>, ciclo debería ser una regla estricta, pues a mi juicio poco se atiende ya que es común ver políticas publicas confeccionadas a intereses políticos-electorales con tendencias al fracaso.</w:t>
      </w:r>
    </w:p>
    <w:sectPr w:rsidR="00EF5A27" w:rsidRPr="006B64DF" w:rsidSect="003A3D17">
      <w:headerReference w:type="default" r:id="rId6"/>
      <w:footerReference w:type="default" r:id="rId7"/>
      <w:pgSz w:w="12240" w:h="15840" w:code="1"/>
      <w:pgMar w:top="1417" w:right="1701" w:bottom="1417" w:left="1701" w:header="227" w:footer="62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C1D6C" w:rsidRDefault="003C1D6C" w:rsidP="00AD6CAF">
      <w:pPr>
        <w:spacing w:after="0" w:line="240" w:lineRule="auto"/>
      </w:pPr>
      <w:r>
        <w:separator/>
      </w:r>
    </w:p>
  </w:endnote>
  <w:endnote w:type="continuationSeparator" w:id="0">
    <w:p w:rsidR="003C1D6C" w:rsidRDefault="003C1D6C" w:rsidP="00AD6C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Aharoni">
    <w:panose1 w:val="02010803020104030203"/>
    <w:charset w:val="00"/>
    <w:family w:val="auto"/>
    <w:pitch w:val="variable"/>
    <w:sig w:usb0="00000803" w:usb1="00000000" w:usb2="00000000" w:usb3="00000000" w:csb0="0000002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7837" w:rsidRDefault="003A3D17">
    <w:pPr>
      <w:pStyle w:val="Piedepgina"/>
    </w:pPr>
    <w:r>
      <w:rPr>
        <w:noProof/>
        <w:lang w:val="es-ES" w:eastAsia="es-ES"/>
      </w:rPr>
      <mc:AlternateContent>
        <mc:Choice Requires="wps">
          <w:drawing>
            <wp:anchor distT="0" distB="0" distL="114300" distR="114300" simplePos="0" relativeHeight="251663360" behindDoc="0" locked="0" layoutInCell="0" allowOverlap="1" wp14:anchorId="0263FF0C" wp14:editId="513C22D6">
              <wp:simplePos x="0" y="0"/>
              <wp:positionH relativeFrom="margin">
                <wp:posOffset>4386</wp:posOffset>
              </wp:positionH>
              <wp:positionV relativeFrom="page">
                <wp:posOffset>9260958</wp:posOffset>
              </wp:positionV>
              <wp:extent cx="5895340" cy="574158"/>
              <wp:effectExtent l="0" t="0" r="0" b="0"/>
              <wp:wrapNone/>
              <wp:docPr id="454" name="Rectángulo 4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95340" cy="574158"/>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27837" w:rsidRPr="00524BAF" w:rsidRDefault="005B665D" w:rsidP="005B665D">
                          <w:pPr>
                            <w:rPr>
                              <w:rStyle w:val="Textoennegrita"/>
                              <w:rFonts w:ascii="Arial Rounded MT Bold" w:hAnsi="Arial Rounded MT Bold" w:cs="Aharoni"/>
                              <w:color w:val="000000" w:themeColor="text1"/>
                              <w:sz w:val="24"/>
                              <w:szCs w:val="24"/>
                              <w:shd w:val="clear" w:color="auto" w:fill="FFFFFF"/>
                            </w:rPr>
                          </w:pPr>
                          <w:r>
                            <w:rPr>
                              <w:rStyle w:val="Textoennegrita"/>
                              <w:rFonts w:ascii="Arial Rounded MT Bold" w:hAnsi="Arial Rounded MT Bold" w:cs="Aharoni"/>
                              <w:color w:val="000000" w:themeColor="text1"/>
                              <w:sz w:val="24"/>
                              <w:szCs w:val="24"/>
                              <w:shd w:val="clear" w:color="auto" w:fill="FFFFFF"/>
                            </w:rPr>
                            <w:t>Docente: Dra.</w:t>
                          </w:r>
                          <w:r w:rsidR="00827837" w:rsidRPr="00524BAF">
                            <w:rPr>
                              <w:rStyle w:val="Textoennegrita"/>
                              <w:rFonts w:ascii="Arial Rounded MT Bold" w:hAnsi="Arial Rounded MT Bold" w:cs="Aharoni"/>
                              <w:color w:val="000000" w:themeColor="text1"/>
                              <w:sz w:val="24"/>
                              <w:szCs w:val="24"/>
                              <w:shd w:val="clear" w:color="auto" w:fill="FFFFFF"/>
                            </w:rPr>
                            <w:t xml:space="preserve"> Hilda María Jiménez Acevedo</w:t>
                          </w:r>
                        </w:p>
                        <w:p w:rsidR="00827837" w:rsidRPr="00524BAF" w:rsidRDefault="00827837" w:rsidP="005B665D">
                          <w:pPr>
                            <w:rPr>
                              <w:lang w:val="es-ES"/>
                            </w:rPr>
                          </w:pPr>
                          <w:r w:rsidRPr="00524BAF">
                            <w:rPr>
                              <w:rStyle w:val="Textoennegrita"/>
                              <w:rFonts w:ascii="Arial Rounded MT Bold" w:hAnsi="Arial Rounded MT Bold" w:cs="Aharoni"/>
                              <w:color w:val="000000" w:themeColor="text1"/>
                              <w:sz w:val="24"/>
                              <w:szCs w:val="24"/>
                              <w:shd w:val="clear" w:color="auto" w:fill="FFFFFF"/>
                            </w:rPr>
                            <w:t>Alumno:</w:t>
                          </w:r>
                          <w:r w:rsidR="00524BAF" w:rsidRPr="00524BAF">
                            <w:rPr>
                              <w:rStyle w:val="Textoennegrita"/>
                              <w:rFonts w:ascii="Arial Rounded MT Bold" w:hAnsi="Arial Rounded MT Bold" w:cs="Aharoni"/>
                              <w:color w:val="000000" w:themeColor="text1"/>
                              <w:sz w:val="24"/>
                              <w:szCs w:val="24"/>
                              <w:shd w:val="clear" w:color="auto" w:fill="FFFFFF"/>
                            </w:rPr>
                            <w:t xml:space="preserve"> </w:t>
                          </w:r>
                          <w:r w:rsidRPr="00524BAF">
                            <w:rPr>
                              <w:rStyle w:val="Textoennegrita"/>
                              <w:rFonts w:ascii="Arial Rounded MT Bold" w:hAnsi="Arial Rounded MT Bold" w:cs="Aharoni"/>
                              <w:color w:val="000000" w:themeColor="text1"/>
                              <w:sz w:val="24"/>
                              <w:szCs w:val="24"/>
                              <w:shd w:val="clear" w:color="auto" w:fill="FFFFFF"/>
                            </w:rPr>
                            <w:t xml:space="preserve">   Roberto Díaz Bustamante</w:t>
                          </w:r>
                        </w:p>
                      </w:txbxContent>
                    </wps:txbx>
                    <wps:bodyPr rot="0" vert="horz" wrap="square" lIns="91440" tIns="0" rIns="91440" bIns="45720" anchor="t" anchorCtr="0" upright="1">
                      <a:noAutofit/>
                    </wps:bodyPr>
                  </wps:wsp>
                </a:graphicData>
              </a:graphic>
              <wp14:sizeRelH relativeFrom="margin">
                <wp14:pctWidth>0</wp14:pctWidth>
              </wp14:sizeRelH>
              <wp14:sizeRelV relativeFrom="bottomMargin">
                <wp14:pctHeight>0</wp14:pctHeight>
              </wp14:sizeRelV>
            </wp:anchor>
          </w:drawing>
        </mc:Choice>
        <mc:Fallback>
          <w:pict>
            <v:rect w14:anchorId="0263FF0C" id="Rectángulo 454" o:spid="_x0000_s1026" style="position:absolute;margin-left:.35pt;margin-top:729.2pt;width:464.2pt;height:45.2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" o:allowincell="f" filled="f" stroked="f">
              <v:textbox inset=",0">
                <w:txbxContent>
                  <w:p w:rsidR="00827837" w:rsidRPr="00524BAF" w:rsidRDefault="005B665D" w:rsidP="005B665D">
                    <w:pPr>
                      <w:rPr>
                        <w:rStyle w:val="Textoennegrita"/>
                        <w:rFonts w:ascii="Arial Rounded MT Bold" w:hAnsi="Arial Rounded MT Bold" w:cs="Aharoni"/>
                        <w:color w:val="000000" w:themeColor="text1"/>
                        <w:sz w:val="24"/>
                        <w:szCs w:val="24"/>
                        <w:shd w:val="clear" w:color="auto" w:fill="FFFFFF"/>
                      </w:rPr>
                    </w:pPr>
                    <w:r>
                      <w:rPr>
                        <w:rStyle w:val="Textoennegrita"/>
                        <w:rFonts w:ascii="Arial Rounded MT Bold" w:hAnsi="Arial Rounded MT Bold" w:cs="Aharoni"/>
                        <w:color w:val="000000" w:themeColor="text1"/>
                        <w:sz w:val="24"/>
                        <w:szCs w:val="24"/>
                        <w:shd w:val="clear" w:color="auto" w:fill="FFFFFF"/>
                      </w:rPr>
                      <w:t>Docente: Dra.</w:t>
                    </w:r>
                    <w:r w:rsidR="00827837" w:rsidRPr="00524BAF">
                      <w:rPr>
                        <w:rStyle w:val="Textoennegrita"/>
                        <w:rFonts w:ascii="Arial Rounded MT Bold" w:hAnsi="Arial Rounded MT Bold" w:cs="Aharoni"/>
                        <w:color w:val="000000" w:themeColor="text1"/>
                        <w:sz w:val="24"/>
                        <w:szCs w:val="24"/>
                        <w:shd w:val="clear" w:color="auto" w:fill="FFFFFF"/>
                      </w:rPr>
                      <w:t xml:space="preserve"> Hilda María Jiménez Acevedo</w:t>
                    </w:r>
                  </w:p>
                  <w:p w:rsidR="00827837" w:rsidRPr="00524BAF" w:rsidRDefault="00827837" w:rsidP="005B665D">
                    <w:pPr>
                      <w:rPr>
                        <w:lang w:val="es-ES"/>
                      </w:rPr>
                    </w:pPr>
                    <w:r w:rsidRPr="00524BAF">
                      <w:rPr>
                        <w:rStyle w:val="Textoennegrita"/>
                        <w:rFonts w:ascii="Arial Rounded MT Bold" w:hAnsi="Arial Rounded MT Bold" w:cs="Aharoni"/>
                        <w:color w:val="000000" w:themeColor="text1"/>
                        <w:sz w:val="24"/>
                        <w:szCs w:val="24"/>
                        <w:shd w:val="clear" w:color="auto" w:fill="FFFFFF"/>
                      </w:rPr>
                      <w:t>Alumno:</w:t>
                    </w:r>
                    <w:r w:rsidR="00524BAF" w:rsidRPr="00524BAF">
                      <w:rPr>
                        <w:rStyle w:val="Textoennegrita"/>
                        <w:rFonts w:ascii="Arial Rounded MT Bold" w:hAnsi="Arial Rounded MT Bold" w:cs="Aharoni"/>
                        <w:color w:val="000000" w:themeColor="text1"/>
                        <w:sz w:val="24"/>
                        <w:szCs w:val="24"/>
                        <w:shd w:val="clear" w:color="auto" w:fill="FFFFFF"/>
                      </w:rPr>
                      <w:t xml:space="preserve"> </w:t>
                    </w:r>
                    <w:r w:rsidRPr="00524BAF">
                      <w:rPr>
                        <w:rStyle w:val="Textoennegrita"/>
                        <w:rFonts w:ascii="Arial Rounded MT Bold" w:hAnsi="Arial Rounded MT Bold" w:cs="Aharoni"/>
                        <w:color w:val="000000" w:themeColor="text1"/>
                        <w:sz w:val="24"/>
                        <w:szCs w:val="24"/>
                        <w:shd w:val="clear" w:color="auto" w:fill="FFFFFF"/>
                      </w:rPr>
                      <w:t xml:space="preserve">   Roberto Díaz Bustamante</w:t>
                    </w:r>
                  </w:p>
                </w:txbxContent>
              </v:textbox>
              <w10:wrap anchorx="margin" anchory="page"/>
            </v:rect>
          </w:pict>
        </mc:Fallback>
      </mc:AlternateContent>
    </w:r>
  </w:p>
  <w:p w:rsidR="00827837" w:rsidRDefault="0082783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C1D6C" w:rsidRDefault="003C1D6C" w:rsidP="00AD6CAF">
      <w:pPr>
        <w:spacing w:after="0" w:line="240" w:lineRule="auto"/>
      </w:pPr>
      <w:r>
        <w:separator/>
      </w:r>
    </w:p>
  </w:footnote>
  <w:footnote w:type="continuationSeparator" w:id="0">
    <w:p w:rsidR="003C1D6C" w:rsidRDefault="003C1D6C" w:rsidP="00AD6C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94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38"/>
      <w:gridCol w:w="5803"/>
    </w:tblGrid>
    <w:tr w:rsidR="00AD6CAF" w:rsidRPr="009C3C54" w:rsidTr="00AD6CAF">
      <w:trPr>
        <w:trHeight w:val="905"/>
      </w:trPr>
      <w:tc>
        <w:tcPr>
          <w:tcW w:w="3638" w:type="dxa"/>
        </w:tcPr>
        <w:p w:rsidR="00AD6CAF" w:rsidRPr="009C3C54" w:rsidRDefault="00AD6CAF" w:rsidP="00AD6CAF">
          <w:pPr>
            <w:tabs>
              <w:tab w:val="center" w:pos="4252"/>
              <w:tab w:val="right" w:pos="8504"/>
            </w:tabs>
            <w:rPr>
              <w:rFonts w:ascii="Times New Roman" w:eastAsia="Times New Roman" w:hAnsi="Times New Roman" w:cs="Times New Roman"/>
              <w:sz w:val="24"/>
              <w:szCs w:val="24"/>
              <w:lang w:eastAsia="es-ES"/>
            </w:rPr>
          </w:pPr>
          <w:r w:rsidRPr="009C3C54">
            <w:rPr>
              <w:rFonts w:ascii="Times New Roman" w:eastAsia="Times New Roman" w:hAnsi="Times New Roman" w:cs="Times New Roman"/>
              <w:noProof/>
              <w:sz w:val="24"/>
              <w:szCs w:val="24"/>
              <w:lang w:eastAsia="es-ES"/>
            </w:rPr>
            <w:drawing>
              <wp:inline distT="0" distB="0" distL="0" distR="0" wp14:anchorId="13C698DF" wp14:editId="44E35BBC">
                <wp:extent cx="1722474" cy="645400"/>
                <wp:effectExtent l="0" t="0" r="0" b="2540"/>
                <wp:docPr id="27" name="Imagen 27" descr="IAP-Chiap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AP-Chiapa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18215" cy="643804"/>
                        </a:xfrm>
                        <a:prstGeom prst="rect">
                          <a:avLst/>
                        </a:prstGeom>
                        <a:noFill/>
                        <a:ln>
                          <a:noFill/>
                        </a:ln>
                      </pic:spPr>
                    </pic:pic>
                  </a:graphicData>
                </a:graphic>
              </wp:inline>
            </w:drawing>
          </w:r>
        </w:p>
      </w:tc>
      <w:tc>
        <w:tcPr>
          <w:tcW w:w="5803" w:type="dxa"/>
        </w:tcPr>
        <w:p w:rsidR="00AD6CAF" w:rsidRPr="009C3C54" w:rsidRDefault="00AD6CAF" w:rsidP="00AD6CAF">
          <w:pPr>
            <w:tabs>
              <w:tab w:val="center" w:pos="4252"/>
              <w:tab w:val="right" w:pos="8504"/>
            </w:tabs>
            <w:jc w:val="right"/>
            <w:rPr>
              <w:rFonts w:eastAsia="Times New Roman" w:cs="Times New Roman"/>
              <w:sz w:val="24"/>
              <w:szCs w:val="24"/>
              <w:lang w:eastAsia="es-ES"/>
            </w:rPr>
          </w:pPr>
          <w:r w:rsidRPr="009C3C54">
            <w:rPr>
              <w:rFonts w:eastAsia="Times New Roman" w:cs="Times New Roman"/>
              <w:sz w:val="24"/>
              <w:szCs w:val="24"/>
              <w:lang w:eastAsia="es-ES"/>
            </w:rPr>
            <w:t xml:space="preserve">Maestría en línea: </w:t>
          </w:r>
        </w:p>
        <w:p w:rsidR="00AD6CAF" w:rsidRPr="009C3C54" w:rsidRDefault="00AD6CAF" w:rsidP="00AD6CAF">
          <w:pPr>
            <w:tabs>
              <w:tab w:val="center" w:pos="4252"/>
              <w:tab w:val="right" w:pos="8504"/>
            </w:tabs>
            <w:jc w:val="right"/>
            <w:rPr>
              <w:rFonts w:eastAsia="Times New Roman" w:cs="Times New Roman"/>
              <w:b/>
              <w:sz w:val="24"/>
              <w:szCs w:val="24"/>
              <w:lang w:eastAsia="es-ES"/>
            </w:rPr>
          </w:pPr>
          <w:r w:rsidRPr="009C3C54">
            <w:rPr>
              <w:rFonts w:eastAsia="Times New Roman" w:cs="Times New Roman"/>
              <w:b/>
              <w:sz w:val="24"/>
              <w:szCs w:val="24"/>
              <w:lang w:eastAsia="es-ES"/>
            </w:rPr>
            <w:t>Administración y Políticas Públicas</w:t>
          </w:r>
        </w:p>
        <w:p w:rsidR="00AD6CAF" w:rsidRPr="00827837" w:rsidRDefault="00827837" w:rsidP="00AD6CAF">
          <w:pPr>
            <w:tabs>
              <w:tab w:val="center" w:pos="4252"/>
              <w:tab w:val="right" w:pos="8504"/>
            </w:tabs>
            <w:jc w:val="right"/>
            <w:rPr>
              <w:rFonts w:eastAsia="Times New Roman" w:cs="Times New Roman"/>
              <w:sz w:val="24"/>
              <w:szCs w:val="24"/>
              <w:lang w:eastAsia="es-ES"/>
            </w:rPr>
          </w:pPr>
          <w:r>
            <w:rPr>
              <w:rFonts w:eastAsia="Times New Roman" w:cs="Times New Roman"/>
              <w:sz w:val="24"/>
              <w:szCs w:val="24"/>
              <w:lang w:eastAsia="es-ES"/>
            </w:rPr>
            <w:t xml:space="preserve">Materia: </w:t>
          </w:r>
          <w:r w:rsidRPr="00827837">
            <w:rPr>
              <w:rFonts w:eastAsia="Times New Roman" w:cs="Times New Roman"/>
              <w:sz w:val="24"/>
              <w:szCs w:val="24"/>
              <w:lang w:eastAsia="es-ES"/>
            </w:rPr>
            <w:t>Evaluación e Impacto de Políticas Públicas</w:t>
          </w:r>
        </w:p>
      </w:tc>
    </w:tr>
  </w:tbl>
  <w:p w:rsidR="00AD6CAF" w:rsidRDefault="00524BAF" w:rsidP="00827837">
    <w:pPr>
      <w:pStyle w:val="Encabezado"/>
    </w:pPr>
    <w:r>
      <w:rPr>
        <w:noProof/>
        <w:lang w:val="es-ES" w:eastAsia="es-ES"/>
      </w:rPr>
      <mc:AlternateContent>
        <mc:Choice Requires="wps">
          <w:drawing>
            <wp:anchor distT="0" distB="0" distL="114300" distR="114300" simplePos="0" relativeHeight="251664384" behindDoc="0" locked="0" layoutInCell="1" allowOverlap="1">
              <wp:simplePos x="0" y="0"/>
              <wp:positionH relativeFrom="column">
                <wp:posOffset>46915</wp:posOffset>
              </wp:positionH>
              <wp:positionV relativeFrom="paragraph">
                <wp:posOffset>37495</wp:posOffset>
              </wp:positionV>
              <wp:extent cx="5837275" cy="0"/>
              <wp:effectExtent l="133350" t="152400" r="106680" b="152400"/>
              <wp:wrapNone/>
              <wp:docPr id="29" name="Conector recto 29"/>
              <wp:cNvGraphicFramePr/>
              <a:graphic xmlns:a="http://schemas.openxmlformats.org/drawingml/2006/main">
                <a:graphicData uri="http://schemas.microsoft.com/office/word/2010/wordprocessingShape">
                  <wps:wsp>
                    <wps:cNvCnPr/>
                    <wps:spPr>
                      <a:xfrm>
                        <a:off x="0" y="0"/>
                        <a:ext cx="5837275" cy="0"/>
                      </a:xfrm>
                      <a:prstGeom prst="line">
                        <a:avLst/>
                      </a:prstGeom>
                      <a:effectLst>
                        <a:glow rad="101600">
                          <a:schemeClr val="accent3">
                            <a:satMod val="175000"/>
                            <a:alpha val="40000"/>
                          </a:schemeClr>
                        </a:glow>
                        <a:outerShdw blurRad="40000" dist="23000" dir="5400000" rotWithShape="0">
                          <a:srgbClr val="000000">
                            <a:alpha val="35000"/>
                          </a:srgbClr>
                        </a:outerShdw>
                      </a:effectLst>
                      <a:scene3d>
                        <a:camera prst="orthographicFront"/>
                        <a:lightRig rig="threePt" dir="t"/>
                      </a:scene3d>
                      <a:sp3d>
                        <a:bevelT/>
                      </a:sp3d>
                    </wps:spPr>
                    <wps:style>
                      <a:lnRef idx="3">
                        <a:schemeClr val="accent3"/>
                      </a:lnRef>
                      <a:fillRef idx="0">
                        <a:schemeClr val="accent3"/>
                      </a:fillRef>
                      <a:effectRef idx="2">
                        <a:schemeClr val="accent3"/>
                      </a:effectRef>
                      <a:fontRef idx="minor">
                        <a:schemeClr val="tx1"/>
                      </a:fontRef>
                    </wps:style>
                    <wps:bodyPr/>
                  </wps:wsp>
                </a:graphicData>
              </a:graphic>
            </wp:anchor>
          </w:drawing>
        </mc:Choice>
        <mc:Fallback>
          <w:pict>
            <v:line w14:anchorId="030346E8" id="Conector recto 29"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3.7pt,2.95pt" to="463.35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" strokecolor="#9bbb59 [3206]" strokeweight="3pt">
              <v:shadow on="t" color="black" opacity="22937f" origin=",.5" offset="0,.63889mm"/>
            </v:lin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76E0"/>
    <w:rsid w:val="002E53DF"/>
    <w:rsid w:val="003A3D17"/>
    <w:rsid w:val="003C1D6C"/>
    <w:rsid w:val="00465E3A"/>
    <w:rsid w:val="00500071"/>
    <w:rsid w:val="005073E7"/>
    <w:rsid w:val="00524BAF"/>
    <w:rsid w:val="005376E0"/>
    <w:rsid w:val="00552951"/>
    <w:rsid w:val="00580B99"/>
    <w:rsid w:val="005B665D"/>
    <w:rsid w:val="006B64DF"/>
    <w:rsid w:val="00741D82"/>
    <w:rsid w:val="0075687C"/>
    <w:rsid w:val="007E3937"/>
    <w:rsid w:val="00827837"/>
    <w:rsid w:val="008601D7"/>
    <w:rsid w:val="00A7413B"/>
    <w:rsid w:val="00AD6CAF"/>
    <w:rsid w:val="00BB3965"/>
    <w:rsid w:val="00BE05F8"/>
    <w:rsid w:val="00CE5979"/>
    <w:rsid w:val="00DE6D7C"/>
    <w:rsid w:val="00E17FFD"/>
    <w:rsid w:val="00E56D93"/>
    <w:rsid w:val="00EF5A27"/>
    <w:rsid w:val="00F06118"/>
    <w:rsid w:val="00FF186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005EB1"/>
  <w15:docId w15:val="{B542CFEF-EB48-46A3-9EF9-11C73B605E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D6CA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D6CAF"/>
  </w:style>
  <w:style w:type="paragraph" w:styleId="Piedepgina">
    <w:name w:val="footer"/>
    <w:basedOn w:val="Normal"/>
    <w:link w:val="PiedepginaCar"/>
    <w:uiPriority w:val="99"/>
    <w:unhideWhenUsed/>
    <w:rsid w:val="00AD6CA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D6CAF"/>
  </w:style>
  <w:style w:type="table" w:styleId="Tablaconcuadrcula">
    <w:name w:val="Table Grid"/>
    <w:basedOn w:val="Tablanormal"/>
    <w:uiPriority w:val="59"/>
    <w:rsid w:val="00AD6CAF"/>
    <w:pPr>
      <w:spacing w:after="0" w:line="240" w:lineRule="auto"/>
    </w:pPr>
    <w:rPr>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ennegrita">
    <w:name w:val="Strong"/>
    <w:basedOn w:val="Fuentedeprrafopredeter"/>
    <w:uiPriority w:val="22"/>
    <w:qFormat/>
    <w:rsid w:val="00827837"/>
    <w:rPr>
      <w:b/>
      <w:bCs/>
    </w:rPr>
  </w:style>
  <w:style w:type="paragraph" w:styleId="Sinespaciado">
    <w:name w:val="No Spacing"/>
    <w:link w:val="SinespaciadoCar"/>
    <w:uiPriority w:val="1"/>
    <w:qFormat/>
    <w:rsid w:val="00524BAF"/>
    <w:pPr>
      <w:spacing w:after="0" w:line="240" w:lineRule="auto"/>
    </w:pPr>
    <w:rPr>
      <w:rFonts w:eastAsiaTheme="minorEastAsia"/>
      <w:lang w:val="es-ES" w:eastAsia="es-ES"/>
    </w:rPr>
  </w:style>
  <w:style w:type="character" w:customStyle="1" w:styleId="SinespaciadoCar">
    <w:name w:val="Sin espaciado Car"/>
    <w:basedOn w:val="Fuentedeprrafopredeter"/>
    <w:link w:val="Sinespaciado"/>
    <w:uiPriority w:val="1"/>
    <w:rsid w:val="00524BAF"/>
    <w:rPr>
      <w:rFonts w:eastAsiaTheme="minorEastAsia"/>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1</Pages>
  <Words>340</Words>
  <Characters>1876</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2212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viridiana</dc:creator>
  <cp:lastModifiedBy>ROBERTO CONSULTORIA</cp:lastModifiedBy>
  <cp:revision>10</cp:revision>
  <dcterms:created xsi:type="dcterms:W3CDTF">2016-05-10T01:05:00Z</dcterms:created>
  <dcterms:modified xsi:type="dcterms:W3CDTF">2016-05-10T05:54:00Z</dcterms:modified>
</cp:coreProperties>
</file>