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34" w:rsidRPr="00702B7D" w:rsidRDefault="006D4522">
      <w:pPr>
        <w:rPr>
          <w:rFonts w:ascii="Arial" w:hAnsi="Arial" w:cs="Arial"/>
        </w:rPr>
      </w:pPr>
      <w:sdt>
        <w:sdtPr>
          <w:rPr>
            <w:rFonts w:ascii="Arial" w:hAnsi="Arial" w:cs="Arial"/>
          </w:rPr>
          <w:id w:val="-831605760"/>
          <w:docPartObj>
            <w:docPartGallery w:val="Cover Pages"/>
            <w:docPartUnique/>
          </w:docPartObj>
        </w:sdtPr>
        <w:sdtEndPr/>
        <w:sdtContent>
          <w:r w:rsidR="00C84DC5" w:rsidRPr="00702B7D">
            <w:rPr>
              <w:rFonts w:ascii="Arial" w:hAnsi="Arial" w:cs="Arial"/>
              <w:noProof/>
            </w:rPr>
            <mc:AlternateContent>
              <mc:Choice Requires="wps">
                <w:drawing>
                  <wp:anchor distT="0" distB="0" distL="114300" distR="114300" simplePos="0" relativeHeight="251662336" behindDoc="0" locked="0" layoutInCell="0" allowOverlap="1" wp14:anchorId="6815AF23" wp14:editId="22ECB020">
                    <wp:simplePos x="0" y="0"/>
                    <wp:positionH relativeFrom="page">
                      <wp:align>center</wp:align>
                    </wp:positionH>
                    <wp:positionV relativeFrom="page">
                      <wp:align>center</wp:align>
                    </wp:positionV>
                    <wp:extent cx="7129145" cy="9435465"/>
                    <wp:effectExtent l="9525" t="9525" r="12065" b="10160"/>
                    <wp:wrapNone/>
                    <wp:docPr id="14" name="Auto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yUuQ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CBW7yUuQIA&#10;AL0FAAAOAAAAAAAAAAAAAAAAAC4CAABkcnMvZTJvRG9jLnhtbFBLAQItABQABgAIAAAAIQDD9+IL&#10;3QAAAAcBAAAPAAAAAAAAAAAAAAAAABMFAABkcnMvZG93bnJldi54bWxQSwUGAAAAAAQABADzAAAA&#10;HQYAAAAA&#10;" o:allowincell="f" filled="f" fillcolor="black">
                    <w10:wrap anchorx="page" anchory="page"/>
                  </v:roundrect>
                </w:pict>
              </mc:Fallback>
            </mc:AlternateContent>
          </w:r>
          <w:r w:rsidR="00C84DC5" w:rsidRPr="00702B7D">
            <w:rPr>
              <w:rFonts w:ascii="Arial" w:hAnsi="Arial" w:cs="Arial"/>
              <w:noProof/>
            </w:rPr>
            <mc:AlternateContent>
              <mc:Choice Requires="wps">
                <w:drawing>
                  <wp:anchor distT="0" distB="0" distL="114300" distR="114300" simplePos="0" relativeHeight="251661312" behindDoc="0" locked="0" layoutInCell="0" allowOverlap="1" wp14:anchorId="6D2D905E" wp14:editId="080850B3">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á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201939">
                                  <w:trPr>
                                    <w:trHeight w:val="144"/>
                                    <w:jc w:val="center"/>
                                  </w:trPr>
                                  <w:tc>
                                    <w:tcPr>
                                      <w:tcW w:w="0" w:type="auto"/>
                                      <w:shd w:val="clear" w:color="auto" w:fill="F4B29B" w:themeFill="accent1" w:themeFillTint="66"/>
                                      <w:tcMar>
                                        <w:top w:w="0" w:type="dxa"/>
                                        <w:bottom w:w="0" w:type="dxa"/>
                                      </w:tcMar>
                                      <w:vAlign w:val="center"/>
                                    </w:tcPr>
                                    <w:p w:rsidR="00620434" w:rsidRDefault="00620434">
                                      <w:pPr>
                                        <w:pStyle w:val="Sinespaciado"/>
                                        <w:rPr>
                                          <w:sz w:val="8"/>
                                          <w:szCs w:val="8"/>
                                        </w:rPr>
                                      </w:pPr>
                                    </w:p>
                                  </w:tc>
                                </w:tr>
                                <w:tr w:rsidR="00201939">
                                  <w:trPr>
                                    <w:trHeight w:val="1440"/>
                                    <w:jc w:val="center"/>
                                  </w:trPr>
                                  <w:tc>
                                    <w:tcPr>
                                      <w:tcW w:w="0" w:type="auto"/>
                                      <w:shd w:val="clear" w:color="auto" w:fill="D34817" w:themeFill="accent1"/>
                                      <w:vAlign w:val="center"/>
                                    </w:tcPr>
                                    <w:p w:rsidR="00620434" w:rsidRDefault="006D4522" w:rsidP="00201939">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7407555BE47401899C17D49216EE0B5"/>
                                          </w:placeholder>
                                          <w:dataBinding w:prefixMappings="xmlns:ns0='http://schemas.openxmlformats.org/package/2006/metadata/core-properties' xmlns:ns1='http://purl.org/dc/elements/1.1/'" w:xpath="/ns0:coreProperties[1]/ns1:title[1]" w:storeItemID="{6C3C8BC8-F283-45AE-878A-BAB7291924A1}"/>
                                          <w:text/>
                                        </w:sdtPr>
                                        <w:sdtEndPr/>
                                        <w:sdtContent>
                                          <w:r w:rsidR="00201939">
                                            <w:rPr>
                                              <w:rFonts w:asciiTheme="majorHAnsi" w:eastAsiaTheme="majorEastAsia" w:hAnsiTheme="majorHAnsi" w:cstheme="majorBidi"/>
                                              <w:color w:val="FFFFFF" w:themeColor="background1"/>
                                              <w:sz w:val="72"/>
                                              <w:szCs w:val="72"/>
                                            </w:rPr>
                                            <w:t>ELABORACIÓN DE DIAGNÓSTICO ESTRATÉGICO</w:t>
                                          </w:r>
                                        </w:sdtContent>
                                      </w:sdt>
                                    </w:p>
                                  </w:tc>
                                </w:tr>
                                <w:tr w:rsidR="00201939">
                                  <w:trPr>
                                    <w:trHeight w:val="144"/>
                                    <w:jc w:val="center"/>
                                  </w:trPr>
                                  <w:tc>
                                    <w:tcPr>
                                      <w:tcW w:w="0" w:type="auto"/>
                                      <w:shd w:val="clear" w:color="auto" w:fill="918485" w:themeFill="accent5"/>
                                      <w:tcMar>
                                        <w:top w:w="0" w:type="dxa"/>
                                        <w:bottom w:w="0" w:type="dxa"/>
                                      </w:tcMar>
                                      <w:vAlign w:val="center"/>
                                    </w:tcPr>
                                    <w:p w:rsidR="00620434" w:rsidRDefault="00620434">
                                      <w:pPr>
                                        <w:pStyle w:val="Sinespaciado"/>
                                        <w:rPr>
                                          <w:sz w:val="8"/>
                                          <w:szCs w:val="8"/>
                                        </w:rPr>
                                      </w:pPr>
                                    </w:p>
                                  </w:tc>
                                </w:tr>
                                <w:tr w:rsidR="00201939">
                                  <w:trPr>
                                    <w:trHeight w:val="720"/>
                                    <w:jc w:val="center"/>
                                  </w:trPr>
                                  <w:tc>
                                    <w:tcPr>
                                      <w:tcW w:w="0" w:type="auto"/>
                                      <w:vAlign w:val="bottom"/>
                                    </w:tcPr>
                                    <w:p w:rsidR="00620434" w:rsidRDefault="006D4522" w:rsidP="00201939">
                                      <w:pPr>
                                        <w:pStyle w:val="Sinespaciado"/>
                                        <w:suppressOverlap/>
                                        <w:jc w:val="center"/>
                                        <w:rPr>
                                          <w:rFonts w:asciiTheme="majorHAnsi" w:eastAsiaTheme="majorEastAsia" w:hAnsiTheme="majorHAnsi" w:cstheme="majorBidi"/>
                                          <w:i/>
                                          <w:iCs/>
                                          <w:sz w:val="36"/>
                                          <w:szCs w:val="36"/>
                                        </w:rPr>
                                      </w:pPr>
                                      <w:sdt>
                                        <w:sdtPr>
                                          <w:rPr>
                                            <w:sz w:val="36"/>
                                            <w:szCs w:val="36"/>
                                          </w:rPr>
                                          <w:id w:val="1652111"/>
                                          <w:placeholder>
                                            <w:docPart w:val="0A94F24BE3A040F1B11335BD90179BAC"/>
                                          </w:placeholder>
                                          <w:dataBinding w:prefixMappings="xmlns:ns0='http://schemas.openxmlformats.org/package/2006/metadata/core-properties' xmlns:ns1='http://purl.org/dc/elements/1.1/'" w:xpath="/ns0:coreProperties[1]/ns1:subject[1]" w:storeItemID="{6C3C8BC8-F283-45AE-878A-BAB7291924A1}"/>
                                          <w:text/>
                                        </w:sdtPr>
                                        <w:sdtEndPr/>
                                        <w:sdtContent>
                                          <w:r w:rsidR="00201939">
                                            <w:rPr>
                                              <w:sz w:val="36"/>
                                              <w:szCs w:val="36"/>
                                            </w:rPr>
                                            <w:t>FUERZAS Y DEBILIDADES INTERNAS</w:t>
                                          </w:r>
                                        </w:sdtContent>
                                      </w:sdt>
                                    </w:p>
                                  </w:tc>
                                </w:tr>
                              </w:tbl>
                              <w:p w:rsidR="00620434" w:rsidRDefault="00620434"/>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ángulo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201939">
                            <w:trPr>
                              <w:trHeight w:val="144"/>
                              <w:jc w:val="center"/>
                            </w:trPr>
                            <w:tc>
                              <w:tcPr>
                                <w:tcW w:w="0" w:type="auto"/>
                                <w:shd w:val="clear" w:color="auto" w:fill="F4B29B" w:themeFill="accent1" w:themeFillTint="66"/>
                                <w:tcMar>
                                  <w:top w:w="0" w:type="dxa"/>
                                  <w:bottom w:w="0" w:type="dxa"/>
                                </w:tcMar>
                                <w:vAlign w:val="center"/>
                              </w:tcPr>
                              <w:p w:rsidR="00620434" w:rsidRDefault="00620434">
                                <w:pPr>
                                  <w:pStyle w:val="Sinespaciado"/>
                                  <w:rPr>
                                    <w:sz w:val="8"/>
                                    <w:szCs w:val="8"/>
                                  </w:rPr>
                                </w:pPr>
                              </w:p>
                            </w:tc>
                          </w:tr>
                          <w:tr w:rsidR="00201939">
                            <w:trPr>
                              <w:trHeight w:val="1440"/>
                              <w:jc w:val="center"/>
                            </w:trPr>
                            <w:tc>
                              <w:tcPr>
                                <w:tcW w:w="0" w:type="auto"/>
                                <w:shd w:val="clear" w:color="auto" w:fill="D34817" w:themeFill="accent1"/>
                                <w:vAlign w:val="center"/>
                              </w:tcPr>
                              <w:p w:rsidR="00620434" w:rsidRDefault="006D4522" w:rsidP="00201939">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7407555BE47401899C17D49216EE0B5"/>
                                    </w:placeholder>
                                    <w:dataBinding w:prefixMappings="xmlns:ns0='http://schemas.openxmlformats.org/package/2006/metadata/core-properties' xmlns:ns1='http://purl.org/dc/elements/1.1/'" w:xpath="/ns0:coreProperties[1]/ns1:title[1]" w:storeItemID="{6C3C8BC8-F283-45AE-878A-BAB7291924A1}"/>
                                    <w:text/>
                                  </w:sdtPr>
                                  <w:sdtEndPr/>
                                  <w:sdtContent>
                                    <w:r w:rsidR="00201939">
                                      <w:rPr>
                                        <w:rFonts w:asciiTheme="majorHAnsi" w:eastAsiaTheme="majorEastAsia" w:hAnsiTheme="majorHAnsi" w:cstheme="majorBidi"/>
                                        <w:color w:val="FFFFFF" w:themeColor="background1"/>
                                        <w:sz w:val="72"/>
                                        <w:szCs w:val="72"/>
                                      </w:rPr>
                                      <w:t>ELABORACIÓN DE DIAGNÓSTICO ESTRATÉGICO</w:t>
                                    </w:r>
                                  </w:sdtContent>
                                </w:sdt>
                              </w:p>
                            </w:tc>
                          </w:tr>
                          <w:tr w:rsidR="00201939">
                            <w:trPr>
                              <w:trHeight w:val="144"/>
                              <w:jc w:val="center"/>
                            </w:trPr>
                            <w:tc>
                              <w:tcPr>
                                <w:tcW w:w="0" w:type="auto"/>
                                <w:shd w:val="clear" w:color="auto" w:fill="918485" w:themeFill="accent5"/>
                                <w:tcMar>
                                  <w:top w:w="0" w:type="dxa"/>
                                  <w:bottom w:w="0" w:type="dxa"/>
                                </w:tcMar>
                                <w:vAlign w:val="center"/>
                              </w:tcPr>
                              <w:p w:rsidR="00620434" w:rsidRDefault="00620434">
                                <w:pPr>
                                  <w:pStyle w:val="Sinespaciado"/>
                                  <w:rPr>
                                    <w:sz w:val="8"/>
                                    <w:szCs w:val="8"/>
                                  </w:rPr>
                                </w:pPr>
                              </w:p>
                            </w:tc>
                          </w:tr>
                          <w:tr w:rsidR="00201939">
                            <w:trPr>
                              <w:trHeight w:val="720"/>
                              <w:jc w:val="center"/>
                            </w:trPr>
                            <w:tc>
                              <w:tcPr>
                                <w:tcW w:w="0" w:type="auto"/>
                                <w:vAlign w:val="bottom"/>
                              </w:tcPr>
                              <w:p w:rsidR="00620434" w:rsidRDefault="006D4522" w:rsidP="00201939">
                                <w:pPr>
                                  <w:pStyle w:val="Sinespaciado"/>
                                  <w:suppressOverlap/>
                                  <w:jc w:val="center"/>
                                  <w:rPr>
                                    <w:rFonts w:asciiTheme="majorHAnsi" w:eastAsiaTheme="majorEastAsia" w:hAnsiTheme="majorHAnsi" w:cstheme="majorBidi"/>
                                    <w:i/>
                                    <w:iCs/>
                                    <w:sz w:val="36"/>
                                    <w:szCs w:val="36"/>
                                  </w:rPr>
                                </w:pPr>
                                <w:sdt>
                                  <w:sdtPr>
                                    <w:rPr>
                                      <w:sz w:val="36"/>
                                      <w:szCs w:val="36"/>
                                    </w:rPr>
                                    <w:id w:val="1652111"/>
                                    <w:placeholder>
                                      <w:docPart w:val="0A94F24BE3A040F1B11335BD90179BAC"/>
                                    </w:placeholder>
                                    <w:dataBinding w:prefixMappings="xmlns:ns0='http://schemas.openxmlformats.org/package/2006/metadata/core-properties' xmlns:ns1='http://purl.org/dc/elements/1.1/'" w:xpath="/ns0:coreProperties[1]/ns1:subject[1]" w:storeItemID="{6C3C8BC8-F283-45AE-878A-BAB7291924A1}"/>
                                    <w:text/>
                                  </w:sdtPr>
                                  <w:sdtEndPr/>
                                  <w:sdtContent>
                                    <w:r w:rsidR="00201939">
                                      <w:rPr>
                                        <w:sz w:val="36"/>
                                        <w:szCs w:val="36"/>
                                      </w:rPr>
                                      <w:t>FUERZAS Y DEBILIDADES INTERNAS</w:t>
                                    </w:r>
                                  </w:sdtContent>
                                </w:sdt>
                              </w:p>
                            </w:tc>
                          </w:tr>
                        </w:tbl>
                        <w:p w:rsidR="00620434" w:rsidRDefault="00620434"/>
                      </w:txbxContent>
                    </v:textbox>
                    <w10:wrap anchorx="page" anchory="page"/>
                  </v:rect>
                </w:pict>
              </mc:Fallback>
            </mc:AlternateContent>
          </w:r>
          <w:r w:rsidR="00C84DC5" w:rsidRPr="00702B7D">
            <w:rPr>
              <w:rFonts w:ascii="Arial" w:hAnsi="Arial" w:cs="Arial"/>
              <w:noProof/>
            </w:rPr>
            <mc:AlternateContent>
              <mc:Choice Requires="wps">
                <w:drawing>
                  <wp:anchor distT="0" distB="0" distL="114300" distR="114300" simplePos="0" relativeHeight="251660288" behindDoc="0" locked="0" layoutInCell="0" allowOverlap="1" wp14:anchorId="420CA1BE" wp14:editId="79A5D122">
                    <wp:simplePos x="0" y="0"/>
                    <wp:positionH relativeFrom="margin">
                      <wp:align>center</wp:align>
                    </wp:positionH>
                    <mc:AlternateContent>
                      <mc:Choice Requires="wp14">
                        <wp:positionV relativeFrom="margin">
                          <wp14:pctPosVOffset>80000</wp14:pctPosVOffset>
                        </wp:positionV>
                      </mc:Choice>
                      <mc:Fallback>
                        <wp:positionV relativeFrom="page">
                          <wp:posOffset>7506335</wp:posOffset>
                        </wp:positionV>
                      </mc:Fallback>
                    </mc:AlternateContent>
                    <wp:extent cx="5943600" cy="1193800"/>
                    <wp:effectExtent l="0" t="0" r="0" b="3810"/>
                    <wp:wrapNone/>
                    <wp:docPr id="16" name="Rectá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20434" w:rsidRDefault="006D4522">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25146">
                                      <w:rPr>
                                        <w:b/>
                                        <w:bCs/>
                                        <w:caps/>
                                        <w:color w:val="D34817" w:themeColor="accent1"/>
                                      </w:rPr>
                                      <w:t>MATERIA. PLANEACIÓN ESTRATÉGICA</w:t>
                                    </w:r>
                                  </w:sdtContent>
                                </w:sdt>
                              </w:p>
                              <w:p w:rsidR="00620434" w:rsidRDefault="00620434">
                                <w:pPr>
                                  <w:pStyle w:val="Sinespaciado"/>
                                  <w:spacing w:line="276" w:lineRule="auto"/>
                                  <w:suppressOverlap/>
                                  <w:jc w:val="center"/>
                                  <w:rPr>
                                    <w:b/>
                                    <w:bCs/>
                                    <w:caps/>
                                    <w:color w:val="D34817" w:themeColor="accent1"/>
                                  </w:rPr>
                                </w:pPr>
                              </w:p>
                              <w:p w:rsidR="00620434" w:rsidRDefault="006D4522">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201939">
                                      <w:t>24</w:t>
                                    </w:r>
                                    <w:r w:rsidR="00825146">
                                      <w:t xml:space="preserve"> DE ABRIL DE 2015</w:t>
                                    </w:r>
                                  </w:sdtContent>
                                </w:sdt>
                              </w:p>
                              <w:p w:rsidR="00620434" w:rsidRDefault="00C84DC5">
                                <w:pPr>
                                  <w:pStyle w:val="Sinespaciado"/>
                                  <w:spacing w:line="276" w:lineRule="auto"/>
                                  <w:jc w:val="center"/>
                                </w:pPr>
                                <w:r>
                                  <w:rPr>
                                    <w:lang w:val="es-ES"/>
                                  </w:rP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25146">
                                      <w:t>Fanny Domínguez Aguilar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ángulo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6QIAAEIGAAAOAAAAZHJzL2Uyb0RvYy54bWysVF1u1DAQfkfiDpbf0yS73jSJmqJtskFI&#10;hVYUDuBNnI1FYgfb22xBHIaz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" o:allowincell="f" filled="f" stroked="f" strokeweight=".25pt">
                    <v:textbox style="mso-fit-shape-to-text:t" inset=",18pt,,18pt">
                      <w:txbxContent>
                        <w:p w:rsidR="00620434" w:rsidRDefault="006D4522">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25146">
                                <w:rPr>
                                  <w:b/>
                                  <w:bCs/>
                                  <w:caps/>
                                  <w:color w:val="D34817" w:themeColor="accent1"/>
                                </w:rPr>
                                <w:t>MATERIA. PLANEACIÓN ESTRATÉGICA</w:t>
                              </w:r>
                            </w:sdtContent>
                          </w:sdt>
                        </w:p>
                        <w:p w:rsidR="00620434" w:rsidRDefault="00620434">
                          <w:pPr>
                            <w:pStyle w:val="Sinespaciado"/>
                            <w:spacing w:line="276" w:lineRule="auto"/>
                            <w:suppressOverlap/>
                            <w:jc w:val="center"/>
                            <w:rPr>
                              <w:b/>
                              <w:bCs/>
                              <w:caps/>
                              <w:color w:val="D34817" w:themeColor="accent1"/>
                            </w:rPr>
                          </w:pPr>
                        </w:p>
                        <w:p w:rsidR="00620434" w:rsidRDefault="006D4522">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201939">
                                <w:t>24</w:t>
                              </w:r>
                              <w:r w:rsidR="00825146">
                                <w:t xml:space="preserve"> DE ABRIL DE 2015</w:t>
                              </w:r>
                            </w:sdtContent>
                          </w:sdt>
                        </w:p>
                        <w:p w:rsidR="00620434" w:rsidRDefault="00C84DC5">
                          <w:pPr>
                            <w:pStyle w:val="Sinespaciado"/>
                            <w:spacing w:line="276" w:lineRule="auto"/>
                            <w:jc w:val="center"/>
                          </w:pPr>
                          <w:r>
                            <w:rPr>
                              <w:lang w:val="es-ES"/>
                            </w:rP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25146">
                                <w:t>Fanny Domínguez Aguilar</w:t>
                              </w:r>
                            </w:sdtContent>
                          </w:sdt>
                        </w:p>
                      </w:txbxContent>
                    </v:textbox>
                    <w10:wrap anchorx="margin" anchory="margin"/>
                  </v:rect>
                </w:pict>
              </mc:Fallback>
            </mc:AlternateContent>
          </w:r>
          <w:r w:rsidR="00C84DC5" w:rsidRPr="00702B7D">
            <w:rPr>
              <w:rFonts w:ascii="Arial" w:hAnsi="Arial" w:cs="Arial"/>
            </w:rPr>
            <w:br w:type="page"/>
          </w:r>
        </w:sdtContent>
      </w:sdt>
    </w:p>
    <w:p w:rsidR="00620434" w:rsidRPr="00702B7D" w:rsidRDefault="006D4522">
      <w:pPr>
        <w:pStyle w:val="Ttulo"/>
        <w:rPr>
          <w:rFonts w:ascii="Arial" w:hAnsi="Arial" w:cs="Arial"/>
          <w:smallCaps w:val="0"/>
        </w:rPr>
      </w:pPr>
      <w:sdt>
        <w:sdtPr>
          <w:rPr>
            <w:rFonts w:ascii="Arial" w:hAnsi="Arial" w:cs="Arial"/>
            <w:smallCaps w:val="0"/>
          </w:rPr>
          <w:alias w:val="Título"/>
          <w:tag w:val="Título"/>
          <w:id w:val="11808329"/>
          <w:placeholder>
            <w:docPart w:val="43EEB39057B64995B22AAE0E7700A6A6"/>
          </w:placeholder>
          <w:dataBinding w:prefixMappings="xmlns:ns0='http://schemas.openxmlformats.org/package/2006/metadata/core-properties' xmlns:ns1='http://purl.org/dc/elements/1.1/'" w:xpath="/ns0:coreProperties[1]/ns1:title[1]" w:storeItemID="{6C3C8BC8-F283-45AE-878A-BAB7291924A1}"/>
          <w:text/>
        </w:sdtPr>
        <w:sdtEndPr/>
        <w:sdtContent>
          <w:r w:rsidR="00201939" w:rsidRPr="00702B7D">
            <w:rPr>
              <w:rFonts w:ascii="Arial" w:hAnsi="Arial" w:cs="Arial"/>
              <w:smallCaps w:val="0"/>
            </w:rPr>
            <w:t>ELABORACIÓN DE DIAGNÓSTICO ESTRATÉGICO</w:t>
          </w:r>
        </w:sdtContent>
      </w:sdt>
    </w:p>
    <w:p w:rsidR="00620434" w:rsidRPr="00702B7D" w:rsidRDefault="006D4522">
      <w:pPr>
        <w:pStyle w:val="Subttulo"/>
        <w:rPr>
          <w:rFonts w:ascii="Arial" w:hAnsi="Arial" w:cs="Arial"/>
        </w:rPr>
      </w:pPr>
      <w:sdt>
        <w:sdtPr>
          <w:rPr>
            <w:rFonts w:ascii="Arial" w:hAnsi="Arial" w:cs="Arial"/>
          </w:rPr>
          <w:alias w:val="Subtítulo"/>
          <w:tag w:val="Subtítulo"/>
          <w:id w:val="11808339"/>
          <w:placeholder>
            <w:docPart w:val="1F58D2DD32614702B3D8A951A305E60E"/>
          </w:placeholder>
          <w:dataBinding w:prefixMappings="xmlns:ns0='http://schemas.openxmlformats.org/package/2006/metadata/core-properties' xmlns:ns1='http://purl.org/dc/elements/1.1/'" w:xpath="/ns0:coreProperties[1]/ns1:subject[1]" w:storeItemID="{6C3C8BC8-F283-45AE-878A-BAB7291924A1}"/>
          <w:text/>
        </w:sdtPr>
        <w:sdtEndPr/>
        <w:sdtContent>
          <w:r w:rsidR="00201939" w:rsidRPr="00702B7D">
            <w:rPr>
              <w:rFonts w:ascii="Arial" w:hAnsi="Arial" w:cs="Arial"/>
            </w:rPr>
            <w:t>FUERZAS Y DEBILIDADES INTERNAS</w:t>
          </w:r>
        </w:sdtContent>
      </w:sdt>
    </w:p>
    <w:p w:rsidR="00954BFC" w:rsidRPr="00702B7D" w:rsidRDefault="00954BFC" w:rsidP="00954BFC">
      <w:pPr>
        <w:spacing w:line="360" w:lineRule="auto"/>
        <w:jc w:val="both"/>
        <w:rPr>
          <w:rFonts w:ascii="Arial" w:hAnsi="Arial" w:cs="Arial"/>
        </w:rPr>
      </w:pPr>
      <w:r w:rsidRPr="00702B7D">
        <w:rPr>
          <w:rFonts w:ascii="Arial" w:hAnsi="Arial" w:cs="Arial"/>
        </w:rPr>
        <w:t>El contenido del presente trabajo se enfoca en presentar un análisis y diagnóstico estratégico de los factores internos de una empresa, se hará mediante la matriz de cuantificación, posicionamiento y FODA.</w:t>
      </w:r>
    </w:p>
    <w:p w:rsidR="00954BFC" w:rsidRPr="00702B7D" w:rsidRDefault="00954BFC" w:rsidP="00954BFC">
      <w:pPr>
        <w:spacing w:line="360" w:lineRule="auto"/>
        <w:jc w:val="both"/>
        <w:rPr>
          <w:rFonts w:ascii="Arial" w:hAnsi="Arial" w:cs="Arial"/>
        </w:rPr>
      </w:pPr>
      <w:r w:rsidRPr="00702B7D">
        <w:rPr>
          <w:rFonts w:ascii="Arial" w:hAnsi="Arial" w:cs="Arial"/>
        </w:rPr>
        <w:t>Análisis y diagnóstico de la situación interna.</w:t>
      </w:r>
    </w:p>
    <w:p w:rsidR="00954BFC" w:rsidRPr="00702B7D" w:rsidRDefault="00954BFC" w:rsidP="00954BFC">
      <w:pPr>
        <w:shd w:val="clear" w:color="auto" w:fill="FFFFFF"/>
        <w:spacing w:after="0" w:line="360" w:lineRule="auto"/>
        <w:jc w:val="both"/>
        <w:rPr>
          <w:rFonts w:ascii="Arial" w:eastAsia="Times New Roman" w:hAnsi="Arial" w:cs="Arial"/>
          <w:color w:val="000000"/>
        </w:rPr>
      </w:pPr>
      <w:r w:rsidRPr="00702B7D">
        <w:rPr>
          <w:rFonts w:ascii="Arial" w:eastAsia="Times New Roman" w:hAnsi="Arial" w:cs="Arial"/>
          <w:color w:val="000000"/>
        </w:rPr>
        <w:t>Fortalezas Internas: Son actividades internas de una organización que se lleva a cabo especialmente bien. Las funciones de gerencia, mercadeo, finanzas, producción, investigación y desarrollo de un negocio deben auditarse o examinarse con el objeto   de identificar y evaluar fortalezas internas en especial importancia.</w:t>
      </w:r>
    </w:p>
    <w:p w:rsidR="00954BFC" w:rsidRPr="00702B7D" w:rsidRDefault="00954BFC" w:rsidP="00954BFC">
      <w:pPr>
        <w:shd w:val="clear" w:color="auto" w:fill="FFFFFF"/>
        <w:spacing w:after="0" w:line="360" w:lineRule="auto"/>
        <w:jc w:val="both"/>
        <w:rPr>
          <w:rFonts w:ascii="Arial" w:eastAsia="Times New Roman" w:hAnsi="Arial" w:cs="Arial"/>
          <w:color w:val="000000"/>
        </w:rPr>
      </w:pPr>
    </w:p>
    <w:p w:rsidR="00954BFC" w:rsidRPr="00702B7D" w:rsidRDefault="00954BFC" w:rsidP="00954BFC">
      <w:pPr>
        <w:shd w:val="clear" w:color="auto" w:fill="FFFFFF"/>
        <w:spacing w:after="0" w:line="360" w:lineRule="auto"/>
        <w:jc w:val="both"/>
        <w:rPr>
          <w:rFonts w:ascii="Arial" w:eastAsia="Times New Roman" w:hAnsi="Arial" w:cs="Arial"/>
          <w:color w:val="000000"/>
        </w:rPr>
      </w:pPr>
      <w:r w:rsidRPr="00702B7D">
        <w:rPr>
          <w:rFonts w:ascii="Arial" w:eastAsia="Times New Roman" w:hAnsi="Arial" w:cs="Arial"/>
          <w:color w:val="000000"/>
        </w:rPr>
        <w:t>Debilidades Internas: Se  refiere  a  las  actividades  internas   de  gerencia,   mercadeo,  finanzas,  producción, investigación y desarrollo que limitan o inhiben el éxito  general de una organización. Una organización debe tratar de seguir estrategias que efectivamente mejoren las áreas con debilidades internas.</w:t>
      </w:r>
    </w:p>
    <w:p w:rsidR="00954BFC" w:rsidRPr="00702B7D" w:rsidRDefault="00954BFC" w:rsidP="00954BFC">
      <w:pPr>
        <w:shd w:val="clear" w:color="auto" w:fill="FFFFFF"/>
        <w:spacing w:after="0" w:line="360" w:lineRule="auto"/>
        <w:jc w:val="both"/>
        <w:rPr>
          <w:rFonts w:ascii="Arial" w:eastAsia="Times New Roman" w:hAnsi="Arial" w:cs="Arial"/>
          <w:color w:val="000000"/>
        </w:rPr>
      </w:pPr>
    </w:p>
    <w:p w:rsidR="00954BFC" w:rsidRPr="00702B7D" w:rsidRDefault="00954BFC" w:rsidP="00954BFC">
      <w:pPr>
        <w:spacing w:line="360" w:lineRule="auto"/>
        <w:jc w:val="both"/>
        <w:rPr>
          <w:rFonts w:ascii="Arial" w:hAnsi="Arial" w:cs="Arial"/>
        </w:rPr>
      </w:pPr>
      <w:r w:rsidRPr="00702B7D">
        <w:rPr>
          <w:rFonts w:ascii="Arial" w:hAnsi="Arial" w:cs="Arial"/>
        </w:rPr>
        <w:t>Una vez detectado lo anterior, en donde se han detallado tanto la situación actual como la previsión de cuál será la situación futura, se deben resaltar aquellos aspectos que pueden suponer para la empresa: las amenazas y oportunidades y los puntos fuertes y debilidades. El diagnóstico estratégico lo realizaré mediante los tres matrices.</w:t>
      </w:r>
    </w:p>
    <w:p w:rsidR="00954BFC" w:rsidRPr="00702B7D" w:rsidRDefault="00954BFC" w:rsidP="00954BFC">
      <w:pPr>
        <w:spacing w:line="360" w:lineRule="auto"/>
        <w:jc w:val="both"/>
        <w:rPr>
          <w:rFonts w:ascii="Arial" w:hAnsi="Arial" w:cs="Arial"/>
        </w:rPr>
      </w:pPr>
    </w:p>
    <w:p w:rsidR="00954BFC" w:rsidRPr="00702B7D" w:rsidRDefault="00954BFC" w:rsidP="00954BFC">
      <w:pPr>
        <w:spacing w:line="360" w:lineRule="auto"/>
        <w:jc w:val="both"/>
        <w:rPr>
          <w:rFonts w:ascii="Arial" w:hAnsi="Arial" w:cs="Arial"/>
          <w:b/>
        </w:rPr>
      </w:pPr>
      <w:r w:rsidRPr="00702B7D">
        <w:rPr>
          <w:rFonts w:ascii="Arial" w:hAnsi="Arial" w:cs="Arial"/>
          <w:b/>
        </w:rPr>
        <w:t>MATRIZ DE CUANTIFICACION.</w:t>
      </w:r>
    </w:p>
    <w:p w:rsidR="00954BFC" w:rsidRPr="00702B7D" w:rsidRDefault="00954BFC" w:rsidP="00954BFC">
      <w:pPr>
        <w:spacing w:line="360" w:lineRule="auto"/>
        <w:jc w:val="both"/>
        <w:rPr>
          <w:rFonts w:ascii="Arial" w:hAnsi="Arial" w:cs="Arial"/>
        </w:rPr>
      </w:pPr>
      <w:r w:rsidRPr="00702B7D">
        <w:rPr>
          <w:rFonts w:ascii="Arial" w:hAnsi="Arial" w:cs="Arial"/>
        </w:rPr>
        <w:t xml:space="preserve">Para cuantificar el prospecto y la posición del mercado. </w:t>
      </w:r>
    </w:p>
    <w:p w:rsidR="00954BFC" w:rsidRPr="00702B7D" w:rsidRDefault="00954BFC" w:rsidP="00954BFC">
      <w:pPr>
        <w:pStyle w:val="Prrafodelista"/>
        <w:numPr>
          <w:ilvl w:val="0"/>
          <w:numId w:val="11"/>
        </w:numPr>
        <w:spacing w:line="360" w:lineRule="auto"/>
        <w:jc w:val="both"/>
        <w:rPr>
          <w:rFonts w:ascii="Arial" w:hAnsi="Arial" w:cs="Arial"/>
        </w:rPr>
      </w:pPr>
      <w:r w:rsidRPr="00702B7D">
        <w:rPr>
          <w:rFonts w:ascii="Arial" w:hAnsi="Arial" w:cs="Arial"/>
        </w:rPr>
        <w:t>Se enlistan todos los factores</w:t>
      </w:r>
    </w:p>
    <w:p w:rsidR="00954BFC" w:rsidRPr="00702B7D" w:rsidRDefault="00954BFC" w:rsidP="00954BFC">
      <w:pPr>
        <w:pStyle w:val="Prrafodelista"/>
        <w:numPr>
          <w:ilvl w:val="0"/>
          <w:numId w:val="11"/>
        </w:numPr>
        <w:spacing w:line="360" w:lineRule="auto"/>
        <w:jc w:val="both"/>
        <w:rPr>
          <w:rFonts w:ascii="Arial" w:hAnsi="Arial" w:cs="Arial"/>
        </w:rPr>
      </w:pPr>
      <w:r w:rsidRPr="00702B7D">
        <w:rPr>
          <w:rFonts w:ascii="Arial" w:hAnsi="Arial" w:cs="Arial"/>
        </w:rPr>
        <w:t>A cada factor se le da un valor de 0 a 10 de acuerdo a su importancia</w:t>
      </w:r>
    </w:p>
    <w:p w:rsidR="00954BFC" w:rsidRPr="00702B7D" w:rsidRDefault="00954BFC" w:rsidP="00954BFC">
      <w:pPr>
        <w:pStyle w:val="Prrafodelista"/>
        <w:numPr>
          <w:ilvl w:val="0"/>
          <w:numId w:val="11"/>
        </w:numPr>
        <w:spacing w:line="360" w:lineRule="auto"/>
        <w:rPr>
          <w:rFonts w:ascii="Arial" w:hAnsi="Arial" w:cs="Arial"/>
        </w:rPr>
      </w:pPr>
      <w:r w:rsidRPr="00702B7D">
        <w:rPr>
          <w:rFonts w:ascii="Arial" w:hAnsi="Arial" w:cs="Arial"/>
        </w:rPr>
        <w:t>La probabilidad de cada factor se evalúa en una escala de 0 a 1, donde 0 significa evento que no ocurrirá y 1 evento que ocurrirá.</w:t>
      </w:r>
    </w:p>
    <w:p w:rsidR="00954BFC" w:rsidRPr="00702B7D" w:rsidRDefault="00954BFC" w:rsidP="00954BFC">
      <w:pPr>
        <w:pStyle w:val="Prrafodelista"/>
        <w:spacing w:line="360" w:lineRule="auto"/>
        <w:jc w:val="center"/>
        <w:rPr>
          <w:rFonts w:ascii="Arial" w:hAnsi="Arial" w:cs="Arial"/>
        </w:rPr>
      </w:pPr>
      <w:r w:rsidRPr="00702B7D">
        <w:rPr>
          <w:rFonts w:ascii="Arial" w:hAnsi="Arial" w:cs="Arial"/>
          <w:noProof/>
          <w:lang w:eastAsia="es-MX"/>
        </w:rPr>
        <w:lastRenderedPageBreak/>
        <w:drawing>
          <wp:inline distT="0" distB="0" distL="0" distR="0" wp14:anchorId="695500C2" wp14:editId="7D0AF29B">
            <wp:extent cx="2422478" cy="2031022"/>
            <wp:effectExtent l="38100" t="38100" r="35560" b="457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37829"/>
                    <a:stretch/>
                  </pic:blipFill>
                  <pic:spPr bwMode="auto">
                    <a:xfrm>
                      <a:off x="0" y="0"/>
                      <a:ext cx="2438861" cy="2044757"/>
                    </a:xfrm>
                    <a:prstGeom prst="rect">
                      <a:avLst/>
                    </a:prstGeom>
                    <a:noFill/>
                    <a:ln w="38100">
                      <a:solidFill>
                        <a:schemeClr val="accent6">
                          <a:lumMod val="60000"/>
                          <a:lumOff val="40000"/>
                        </a:schemeClr>
                      </a:solidFill>
                      <a:prstDash val="lgDashDotDot"/>
                    </a:ln>
                    <a:extLst>
                      <a:ext uri="{53640926-AAD7-44D8-BBD7-CCE9431645EC}">
                        <a14:shadowObscured xmlns:a14="http://schemas.microsoft.com/office/drawing/2010/main"/>
                      </a:ext>
                    </a:extLst>
                  </pic:spPr>
                </pic:pic>
              </a:graphicData>
            </a:graphic>
          </wp:inline>
        </w:drawing>
      </w:r>
    </w:p>
    <w:p w:rsidR="00954BFC" w:rsidRPr="00702B7D" w:rsidRDefault="00954BFC" w:rsidP="00954BFC">
      <w:pPr>
        <w:spacing w:line="360" w:lineRule="auto"/>
        <w:jc w:val="both"/>
        <w:rPr>
          <w:rFonts w:ascii="Arial" w:hAnsi="Arial" w:cs="Arial"/>
        </w:rPr>
      </w:pPr>
      <w:r w:rsidRPr="00702B7D">
        <w:rPr>
          <w:rFonts w:ascii="Arial" w:hAnsi="Arial" w:cs="Arial"/>
        </w:rPr>
        <w:t xml:space="preserve">ANALISIS EXTERNO. </w:t>
      </w:r>
    </w:p>
    <w:p w:rsidR="00954BFC" w:rsidRPr="00702B7D" w:rsidRDefault="00954BFC" w:rsidP="00954BFC">
      <w:pPr>
        <w:pStyle w:val="Prrafodelista"/>
        <w:numPr>
          <w:ilvl w:val="0"/>
          <w:numId w:val="12"/>
        </w:numPr>
        <w:spacing w:line="360" w:lineRule="auto"/>
        <w:jc w:val="both"/>
        <w:rPr>
          <w:rFonts w:ascii="Arial" w:hAnsi="Arial" w:cs="Arial"/>
        </w:rPr>
      </w:pPr>
      <w:r w:rsidRPr="00702B7D">
        <w:rPr>
          <w:rFonts w:ascii="Arial" w:hAnsi="Arial" w:cs="Arial"/>
        </w:rPr>
        <w:t>OPORTUNIDADES</w:t>
      </w:r>
    </w:p>
    <w:tbl>
      <w:tblPr>
        <w:tblStyle w:val="Tablaconcuadrcula"/>
        <w:tblW w:w="0" w:type="auto"/>
        <w:tblLook w:val="04A0" w:firstRow="1" w:lastRow="0" w:firstColumn="1" w:lastColumn="0" w:noHBand="0" w:noVBand="1"/>
      </w:tblPr>
      <w:tblGrid>
        <w:gridCol w:w="3751"/>
        <w:gridCol w:w="1744"/>
        <w:gridCol w:w="1843"/>
        <w:gridCol w:w="1640"/>
      </w:tblGrid>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FACTORES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IMPORTANCIA</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PROBABILIDAD</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RESULTADO</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 xml:space="preserve">Competencia leal entre agentes </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.5</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4</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 xml:space="preserve">Situación geográfica </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8.1</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Recursos humanos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10</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10</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Buena imagen de la empresa con todo el entorno</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10</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10</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Introducción a nuevos mercados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.6</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4.2</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Crecimiento rápido del mercado</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7.2</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Ventas al sector privado</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7.2</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No existe contrato de exclusividad para ventas de una sola compañía afianzadora</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10</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10</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Diversos sectores requieren las fianzas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6.3</w:t>
            </w:r>
          </w:p>
        </w:tc>
      </w:tr>
    </w:tbl>
    <w:p w:rsidR="00954BFC" w:rsidRPr="00702B7D" w:rsidRDefault="00954BFC" w:rsidP="00954BFC">
      <w:pPr>
        <w:spacing w:line="360" w:lineRule="auto"/>
        <w:jc w:val="both"/>
        <w:rPr>
          <w:rFonts w:ascii="Arial" w:hAnsi="Arial" w:cs="Arial"/>
        </w:rPr>
      </w:pPr>
    </w:p>
    <w:p w:rsidR="00954BFC" w:rsidRPr="00702B7D" w:rsidRDefault="00954BFC" w:rsidP="00954BFC">
      <w:pPr>
        <w:pStyle w:val="Prrafodelista"/>
        <w:numPr>
          <w:ilvl w:val="0"/>
          <w:numId w:val="12"/>
        </w:numPr>
        <w:spacing w:line="360" w:lineRule="auto"/>
        <w:jc w:val="both"/>
        <w:rPr>
          <w:rFonts w:ascii="Arial" w:hAnsi="Arial" w:cs="Arial"/>
        </w:rPr>
      </w:pPr>
      <w:r w:rsidRPr="00702B7D">
        <w:rPr>
          <w:rFonts w:ascii="Arial" w:hAnsi="Arial" w:cs="Arial"/>
        </w:rPr>
        <w:t>AMENAZAS</w:t>
      </w:r>
    </w:p>
    <w:tbl>
      <w:tblPr>
        <w:tblStyle w:val="Tablaconcuadrcula"/>
        <w:tblW w:w="0" w:type="auto"/>
        <w:tblLook w:val="04A0" w:firstRow="1" w:lastRow="0" w:firstColumn="1" w:lastColumn="0" w:noHBand="0" w:noVBand="1"/>
      </w:tblPr>
      <w:tblGrid>
        <w:gridCol w:w="3751"/>
        <w:gridCol w:w="1744"/>
        <w:gridCol w:w="1843"/>
        <w:gridCol w:w="1640"/>
      </w:tblGrid>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lastRenderedPageBreak/>
              <w:t>FACTORES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IMPORTANCIA</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PROBABILIDAD</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RESULTADO</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Situación económica del país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.3</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2.4</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Competencia en el mercado</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.5</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4</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Cambios en la legislación de la Ley de seguros y fianzas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10</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Pago de más y mayores impuestos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6.3</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Situación política</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7.2</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Nuevos competidores con costos menores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8.1</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Cambio en las necesidades y gustos del cliente</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10</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Creciente poder de negociación del cliente</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10</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Desempleo</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.6</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4.2</w:t>
            </w:r>
          </w:p>
        </w:tc>
      </w:tr>
    </w:tbl>
    <w:p w:rsidR="00954BFC" w:rsidRPr="00702B7D" w:rsidRDefault="00954BFC" w:rsidP="00954BFC">
      <w:pPr>
        <w:spacing w:line="360" w:lineRule="auto"/>
        <w:jc w:val="both"/>
        <w:rPr>
          <w:rFonts w:ascii="Arial" w:hAnsi="Arial" w:cs="Arial"/>
        </w:rPr>
      </w:pPr>
    </w:p>
    <w:p w:rsidR="00954BFC" w:rsidRPr="00702B7D" w:rsidRDefault="00954BFC" w:rsidP="00954BFC">
      <w:pPr>
        <w:spacing w:line="360" w:lineRule="auto"/>
        <w:jc w:val="both"/>
        <w:rPr>
          <w:rFonts w:ascii="Arial" w:hAnsi="Arial" w:cs="Arial"/>
        </w:rPr>
      </w:pPr>
      <w:r w:rsidRPr="00702B7D">
        <w:rPr>
          <w:rFonts w:ascii="Arial" w:hAnsi="Arial" w:cs="Arial"/>
        </w:rPr>
        <w:t xml:space="preserve">ANALISIS INTERNO. </w:t>
      </w:r>
    </w:p>
    <w:p w:rsidR="00954BFC" w:rsidRPr="00702B7D" w:rsidRDefault="00954BFC" w:rsidP="00954BFC">
      <w:pPr>
        <w:pStyle w:val="Prrafodelista"/>
        <w:numPr>
          <w:ilvl w:val="0"/>
          <w:numId w:val="13"/>
        </w:numPr>
        <w:spacing w:line="360" w:lineRule="auto"/>
        <w:jc w:val="both"/>
        <w:rPr>
          <w:rFonts w:ascii="Arial" w:hAnsi="Arial" w:cs="Arial"/>
        </w:rPr>
      </w:pPr>
      <w:r w:rsidRPr="00702B7D">
        <w:rPr>
          <w:rFonts w:ascii="Arial" w:hAnsi="Arial" w:cs="Arial"/>
        </w:rPr>
        <w:t>FORTALEZAS</w:t>
      </w:r>
    </w:p>
    <w:tbl>
      <w:tblPr>
        <w:tblStyle w:val="Tablaconcuadrcula"/>
        <w:tblW w:w="0" w:type="auto"/>
        <w:tblLook w:val="04A0" w:firstRow="1" w:lastRow="0" w:firstColumn="1" w:lastColumn="0" w:noHBand="0" w:noVBand="1"/>
      </w:tblPr>
      <w:tblGrid>
        <w:gridCol w:w="3751"/>
        <w:gridCol w:w="1744"/>
        <w:gridCol w:w="1843"/>
        <w:gridCol w:w="1640"/>
      </w:tblGrid>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FACTORES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IMPORTANCIA</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PROBABILIDAD</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RESULTADO</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Tecnología de punta y superior a las demás compañías afianzadoras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8.1</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Empresa innovadora y emprendedora</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8.1</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Objetivos claros y con capacidad directiva</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5.6</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Sistema de comunicación con mayor penetración</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.6</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4.8</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lastRenderedPageBreak/>
              <w:t>Atención de calidad al cliente</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8.1</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Trabajo en equipo</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7.2</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Trabajadores identificados con la empresa</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8.1</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Recursos financieros suficientes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10</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r>
      <w:tr w:rsidR="00954BFC" w:rsidRPr="00702B7D" w:rsidTr="00AE5214">
        <w:trPr>
          <w:trHeight w:val="53"/>
        </w:trPr>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Producto bien diferenciado y valorizado en el mercado</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10</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r>
      <w:tr w:rsidR="00954BFC" w:rsidRPr="00702B7D" w:rsidTr="00AE5214">
        <w:trPr>
          <w:trHeight w:val="53"/>
        </w:trPr>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Adecuada estructura organizacional</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7.2</w:t>
            </w:r>
          </w:p>
        </w:tc>
      </w:tr>
    </w:tbl>
    <w:p w:rsidR="00954BFC" w:rsidRPr="00702B7D" w:rsidRDefault="00954BFC" w:rsidP="00954BFC">
      <w:pPr>
        <w:spacing w:line="360" w:lineRule="auto"/>
        <w:jc w:val="both"/>
        <w:rPr>
          <w:rFonts w:ascii="Arial" w:hAnsi="Arial" w:cs="Arial"/>
        </w:rPr>
      </w:pPr>
    </w:p>
    <w:p w:rsidR="00954BFC" w:rsidRPr="00702B7D" w:rsidRDefault="00954BFC" w:rsidP="00954BFC">
      <w:pPr>
        <w:pStyle w:val="Prrafodelista"/>
        <w:numPr>
          <w:ilvl w:val="0"/>
          <w:numId w:val="13"/>
        </w:numPr>
        <w:spacing w:line="360" w:lineRule="auto"/>
        <w:jc w:val="both"/>
        <w:rPr>
          <w:rFonts w:ascii="Arial" w:hAnsi="Arial" w:cs="Arial"/>
        </w:rPr>
      </w:pPr>
      <w:r w:rsidRPr="00702B7D">
        <w:rPr>
          <w:rFonts w:ascii="Arial" w:hAnsi="Arial" w:cs="Arial"/>
        </w:rPr>
        <w:t>DEBILIDADES</w:t>
      </w:r>
    </w:p>
    <w:tbl>
      <w:tblPr>
        <w:tblStyle w:val="Tablaconcuadrcula"/>
        <w:tblW w:w="0" w:type="auto"/>
        <w:tblLook w:val="04A0" w:firstRow="1" w:lastRow="0" w:firstColumn="1" w:lastColumn="0" w:noHBand="0" w:noVBand="1"/>
      </w:tblPr>
      <w:tblGrid>
        <w:gridCol w:w="3751"/>
        <w:gridCol w:w="1744"/>
        <w:gridCol w:w="1843"/>
        <w:gridCol w:w="1640"/>
      </w:tblGrid>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FACTORES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IMPORTANCIA</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PROBABLIDAD</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RESULTADO</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Trabajadores poco motivados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5.6</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Competencia entre regiones de la misma compañía</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6.4</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Costos más elevados en relación con competidores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Exceso de problemas operativos del sistema</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p w:rsidR="00954BFC" w:rsidRPr="00702B7D" w:rsidRDefault="00954BFC" w:rsidP="00AE5214">
            <w:pPr>
              <w:spacing w:line="360" w:lineRule="auto"/>
              <w:jc w:val="center"/>
              <w:rPr>
                <w:rFonts w:ascii="Arial" w:hAnsi="Arial" w:cs="Arial"/>
              </w:rPr>
            </w:pP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7.2</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Cartera de productos limitada</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1</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Cambios estructurales en oficinas regionales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9</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7.2</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El sector afianzador existe cierta distancia entre los mismos agentes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5.6</w:t>
            </w:r>
          </w:p>
        </w:tc>
      </w:tr>
      <w:tr w:rsidR="00954BFC" w:rsidRPr="00702B7D" w:rsidTr="00AE5214">
        <w:tc>
          <w:tcPr>
            <w:tcW w:w="3751" w:type="dxa"/>
            <w:vAlign w:val="center"/>
          </w:tcPr>
          <w:p w:rsidR="00954BFC" w:rsidRPr="00702B7D" w:rsidRDefault="00954BFC" w:rsidP="00AE5214">
            <w:pPr>
              <w:spacing w:line="360" w:lineRule="auto"/>
              <w:rPr>
                <w:rFonts w:ascii="Arial" w:hAnsi="Arial" w:cs="Arial"/>
              </w:rPr>
            </w:pPr>
            <w:r w:rsidRPr="00702B7D">
              <w:rPr>
                <w:rFonts w:ascii="Arial" w:hAnsi="Arial" w:cs="Arial"/>
              </w:rPr>
              <w:t>Descripción de procesos y funciones poco claras</w:t>
            </w:r>
          </w:p>
        </w:tc>
        <w:tc>
          <w:tcPr>
            <w:tcW w:w="1744"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8</w:t>
            </w:r>
          </w:p>
        </w:tc>
        <w:tc>
          <w:tcPr>
            <w:tcW w:w="1843"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.7</w:t>
            </w:r>
          </w:p>
        </w:tc>
        <w:tc>
          <w:tcPr>
            <w:tcW w:w="1640" w:type="dxa"/>
            <w:vAlign w:val="center"/>
          </w:tcPr>
          <w:p w:rsidR="00954BFC" w:rsidRPr="00702B7D" w:rsidRDefault="00954BFC" w:rsidP="00AE5214">
            <w:pPr>
              <w:spacing w:line="360" w:lineRule="auto"/>
              <w:jc w:val="center"/>
              <w:rPr>
                <w:rFonts w:ascii="Arial" w:hAnsi="Arial" w:cs="Arial"/>
              </w:rPr>
            </w:pPr>
            <w:r w:rsidRPr="00702B7D">
              <w:rPr>
                <w:rFonts w:ascii="Arial" w:hAnsi="Arial" w:cs="Arial"/>
              </w:rPr>
              <w:t>5.6</w:t>
            </w:r>
          </w:p>
        </w:tc>
      </w:tr>
    </w:tbl>
    <w:p w:rsidR="00954BFC" w:rsidRPr="00702B7D" w:rsidRDefault="00954BFC" w:rsidP="00954BFC">
      <w:pPr>
        <w:spacing w:line="360" w:lineRule="auto"/>
        <w:jc w:val="both"/>
        <w:rPr>
          <w:rFonts w:ascii="Arial" w:hAnsi="Arial" w:cs="Arial"/>
        </w:rPr>
      </w:pPr>
    </w:p>
    <w:p w:rsidR="00954BFC" w:rsidRPr="00702B7D" w:rsidRDefault="00954BFC" w:rsidP="00954BFC">
      <w:pPr>
        <w:spacing w:line="360" w:lineRule="auto"/>
        <w:jc w:val="both"/>
        <w:rPr>
          <w:rFonts w:ascii="Arial" w:hAnsi="Arial" w:cs="Arial"/>
        </w:rPr>
      </w:pPr>
    </w:p>
    <w:p w:rsidR="00954BFC" w:rsidRPr="00702B7D" w:rsidRDefault="00954BFC" w:rsidP="00954BFC">
      <w:pPr>
        <w:spacing w:line="360" w:lineRule="auto"/>
        <w:jc w:val="both"/>
        <w:rPr>
          <w:rFonts w:ascii="Arial" w:hAnsi="Arial" w:cs="Arial"/>
          <w:b/>
        </w:rPr>
      </w:pPr>
      <w:r w:rsidRPr="00702B7D">
        <w:rPr>
          <w:rFonts w:ascii="Arial" w:hAnsi="Arial" w:cs="Arial"/>
          <w:b/>
        </w:rPr>
        <w:t>MATRIZ DE POSICIONAMIENTO ESTRATEGICO</w:t>
      </w:r>
    </w:p>
    <w:p w:rsidR="00954BFC" w:rsidRPr="00702B7D" w:rsidRDefault="00954BFC" w:rsidP="00954BFC">
      <w:pPr>
        <w:spacing w:line="360" w:lineRule="auto"/>
        <w:jc w:val="both"/>
        <w:rPr>
          <w:rFonts w:ascii="Arial" w:hAnsi="Arial" w:cs="Arial"/>
        </w:rPr>
      </w:pPr>
      <w:r w:rsidRPr="00702B7D">
        <w:rPr>
          <w:rFonts w:ascii="Arial" w:hAnsi="Arial" w:cs="Arial"/>
        </w:rPr>
        <w:t>Busca como se adecua nuestra estrategia mediante dos maneras.</w:t>
      </w:r>
    </w:p>
    <w:p w:rsidR="00954BFC" w:rsidRPr="00702B7D" w:rsidRDefault="00954BFC" w:rsidP="00954BFC">
      <w:pPr>
        <w:pStyle w:val="Prrafodelista"/>
        <w:numPr>
          <w:ilvl w:val="0"/>
          <w:numId w:val="14"/>
        </w:numPr>
        <w:spacing w:line="360" w:lineRule="auto"/>
        <w:jc w:val="both"/>
        <w:rPr>
          <w:rFonts w:ascii="Arial" w:hAnsi="Arial" w:cs="Arial"/>
        </w:rPr>
      </w:pPr>
      <w:r w:rsidRPr="00702B7D">
        <w:rPr>
          <w:rFonts w:ascii="Arial" w:hAnsi="Arial" w:cs="Arial"/>
        </w:rPr>
        <w:t xml:space="preserve">La </w:t>
      </w:r>
      <w:proofErr w:type="spellStart"/>
      <w:r w:rsidRPr="00702B7D">
        <w:rPr>
          <w:rFonts w:ascii="Arial" w:hAnsi="Arial" w:cs="Arial"/>
        </w:rPr>
        <w:t>atractividad</w:t>
      </w:r>
      <w:proofErr w:type="spellEnd"/>
      <w:r w:rsidRPr="00702B7D">
        <w:rPr>
          <w:rFonts w:ascii="Arial" w:hAnsi="Arial" w:cs="Arial"/>
        </w:rPr>
        <w:t xml:space="preserve"> del mercado en donde está operando el negocio.</w:t>
      </w:r>
    </w:p>
    <w:p w:rsidR="00954BFC" w:rsidRPr="00702B7D" w:rsidRDefault="00954BFC" w:rsidP="00954BFC">
      <w:pPr>
        <w:pStyle w:val="Prrafodelista"/>
        <w:numPr>
          <w:ilvl w:val="0"/>
          <w:numId w:val="14"/>
        </w:numPr>
        <w:spacing w:line="360" w:lineRule="auto"/>
        <w:jc w:val="both"/>
        <w:rPr>
          <w:rFonts w:ascii="Arial" w:hAnsi="Arial" w:cs="Arial"/>
        </w:rPr>
      </w:pPr>
      <w:r w:rsidRPr="00702B7D">
        <w:rPr>
          <w:rFonts w:ascii="Arial" w:hAnsi="Arial" w:cs="Arial"/>
        </w:rPr>
        <w:t>Las competencias particulares que tiene que entablar el negocio para permitirle tener una ventaja en ese sector en el cual está operando.</w:t>
      </w:r>
    </w:p>
    <w:p w:rsidR="00954BFC" w:rsidRPr="00702B7D" w:rsidRDefault="00954BFC" w:rsidP="00954BFC">
      <w:pPr>
        <w:spacing w:line="360" w:lineRule="auto"/>
        <w:jc w:val="both"/>
        <w:rPr>
          <w:rFonts w:ascii="Arial" w:hAnsi="Arial" w:cs="Arial"/>
        </w:rPr>
      </w:pPr>
    </w:p>
    <w:p w:rsidR="00954BFC" w:rsidRPr="00702B7D" w:rsidRDefault="00954BFC" w:rsidP="00954BFC">
      <w:pPr>
        <w:spacing w:line="360" w:lineRule="auto"/>
        <w:jc w:val="both"/>
        <w:rPr>
          <w:rFonts w:ascii="Arial" w:hAnsi="Arial" w:cs="Arial"/>
        </w:rPr>
      </w:pPr>
      <w:r w:rsidRPr="00702B7D">
        <w:rPr>
          <w:rFonts w:ascii="Arial" w:hAnsi="Arial" w:cs="Arial"/>
          <w:noProof/>
        </w:rPr>
        <mc:AlternateContent>
          <mc:Choice Requires="wps">
            <w:drawing>
              <wp:anchor distT="0" distB="0" distL="114300" distR="114300" simplePos="0" relativeHeight="251664384" behindDoc="0" locked="0" layoutInCell="1" allowOverlap="1" wp14:anchorId="280A263C" wp14:editId="2869A44A">
                <wp:simplePos x="0" y="0"/>
                <wp:positionH relativeFrom="column">
                  <wp:posOffset>-1796</wp:posOffset>
                </wp:positionH>
                <wp:positionV relativeFrom="paragraph">
                  <wp:posOffset>3532658</wp:posOffset>
                </wp:positionV>
                <wp:extent cx="2586355" cy="1560786"/>
                <wp:effectExtent l="57150" t="38100" r="61595" b="9715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1560786"/>
                        </a:xfrm>
                        <a:prstGeom prst="rect">
                          <a:avLst/>
                        </a:prstGeom>
                        <a:solidFill>
                          <a:srgbClr val="92D050"/>
                        </a:solidFill>
                        <a:ln>
                          <a:solidFill>
                            <a:schemeClr val="bg1"/>
                          </a:solidFill>
                          <a:headEnd/>
                          <a:tailEnd/>
                        </a:ln>
                      </wps:spPr>
                      <wps:style>
                        <a:lnRef idx="3">
                          <a:schemeClr val="lt1"/>
                        </a:lnRef>
                        <a:fillRef idx="1">
                          <a:schemeClr val="accent3"/>
                        </a:fillRef>
                        <a:effectRef idx="1">
                          <a:schemeClr val="accent3"/>
                        </a:effectRef>
                        <a:fontRef idx="minor">
                          <a:schemeClr val="lt1"/>
                        </a:fontRef>
                      </wps:style>
                      <wps:txbx>
                        <w:txbxContent>
                          <w:p w:rsidR="00954BFC" w:rsidRPr="00000572" w:rsidRDefault="00954BFC" w:rsidP="00954BFC">
                            <w:pPr>
                              <w:jc w:val="both"/>
                              <w:rPr>
                                <w:rFonts w:ascii="Arial" w:hAnsi="Arial" w:cs="Arial"/>
                              </w:rPr>
                            </w:pPr>
                            <w:r w:rsidRPr="00000572">
                              <w:rPr>
                                <w:rFonts w:ascii="Arial" w:hAnsi="Arial" w:cs="Arial"/>
                              </w:rPr>
                              <w:t>ATRACTIVIDAD ALTA CON UNA COMPETITIVIDAD TAMBIEN ALTA, SE SUGIERE MEJORAR ESTRATEGIAS DE MERCADOTECNIA Y COSTOS FINALES.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8" type="#_x0000_t202" style="position:absolute;left:0;text-align:left;margin-left:-.15pt;margin-top:278.15pt;width:203.65pt;height:12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" fillcolor="#92d050" strokecolor="white [3212]" strokeweight="3pt">
                <v:shadow on="t" color="black" opacity=".5" origin=",-.5" offset="0"/>
                <v:textbox>
                  <w:txbxContent>
                    <w:p w:rsidR="00954BFC" w:rsidRPr="00000572" w:rsidRDefault="00954BFC" w:rsidP="00954BFC">
                      <w:pPr>
                        <w:jc w:val="both"/>
                        <w:rPr>
                          <w:rFonts w:ascii="Arial" w:hAnsi="Arial" w:cs="Arial"/>
                        </w:rPr>
                      </w:pPr>
                      <w:r w:rsidRPr="00000572">
                        <w:rPr>
                          <w:rFonts w:ascii="Arial" w:hAnsi="Arial" w:cs="Arial"/>
                        </w:rPr>
                        <w:t>ATRACTIVIDAD ALTA CON UNA COMPETITIVIDAD TAMBIEN ALTA, SE SUGIERE MEJORAR ESTRATEGIAS DE MERCADOTECNIA Y COSTOS FINALES.</w:t>
                      </w:r>
                    </w:p>
                  </w:txbxContent>
                </v:textbox>
              </v:shape>
            </w:pict>
          </mc:Fallback>
        </mc:AlternateContent>
      </w:r>
      <w:r w:rsidRPr="00702B7D">
        <w:rPr>
          <w:rFonts w:ascii="Arial" w:hAnsi="Arial" w:cs="Arial"/>
          <w:noProof/>
        </w:rPr>
        <w:drawing>
          <wp:inline distT="0" distB="0" distL="0" distR="0" wp14:anchorId="77D07236" wp14:editId="12BA7ED3">
            <wp:extent cx="5622234" cy="502486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2376" cy="5024992"/>
                    </a:xfrm>
                    <a:prstGeom prst="rect">
                      <a:avLst/>
                    </a:prstGeom>
                    <a:noFill/>
                  </pic:spPr>
                </pic:pic>
              </a:graphicData>
            </a:graphic>
          </wp:inline>
        </w:drawing>
      </w:r>
    </w:p>
    <w:p w:rsidR="00954BFC" w:rsidRPr="00702B7D" w:rsidRDefault="00954BFC" w:rsidP="00954BFC">
      <w:pPr>
        <w:spacing w:line="360" w:lineRule="auto"/>
        <w:jc w:val="both"/>
        <w:rPr>
          <w:rFonts w:ascii="Arial" w:hAnsi="Arial" w:cs="Arial"/>
        </w:rPr>
      </w:pPr>
    </w:p>
    <w:p w:rsidR="00954BFC" w:rsidRPr="00702B7D" w:rsidRDefault="00954BFC" w:rsidP="00954BFC">
      <w:pPr>
        <w:spacing w:line="360" w:lineRule="auto"/>
        <w:jc w:val="both"/>
        <w:rPr>
          <w:rFonts w:ascii="Arial" w:hAnsi="Arial" w:cs="Arial"/>
        </w:rPr>
      </w:pPr>
    </w:p>
    <w:p w:rsidR="00954BFC" w:rsidRPr="00702B7D" w:rsidRDefault="00954BFC" w:rsidP="00954BFC">
      <w:pPr>
        <w:spacing w:line="360" w:lineRule="auto"/>
        <w:jc w:val="both"/>
        <w:rPr>
          <w:rFonts w:ascii="Arial" w:hAnsi="Arial" w:cs="Arial"/>
          <w:b/>
        </w:rPr>
      </w:pPr>
      <w:r w:rsidRPr="00702B7D">
        <w:rPr>
          <w:rFonts w:ascii="Arial" w:hAnsi="Arial" w:cs="Arial"/>
          <w:b/>
        </w:rPr>
        <w:lastRenderedPageBreak/>
        <w:t>FODA</w:t>
      </w:r>
    </w:p>
    <w:p w:rsidR="00954BFC" w:rsidRPr="00702B7D" w:rsidRDefault="00954BFC" w:rsidP="00954BFC">
      <w:pPr>
        <w:spacing w:line="360" w:lineRule="auto"/>
        <w:jc w:val="both"/>
        <w:rPr>
          <w:rFonts w:ascii="Arial" w:hAnsi="Arial" w:cs="Arial"/>
        </w:rPr>
      </w:pPr>
      <w:r w:rsidRPr="00702B7D">
        <w:rPr>
          <w:rFonts w:ascii="Arial" w:hAnsi="Arial" w:cs="Arial"/>
          <w:noProof/>
        </w:rPr>
        <w:drawing>
          <wp:inline distT="0" distB="0" distL="0" distR="0" wp14:anchorId="17A02C36" wp14:editId="76CCD8FF">
            <wp:extent cx="5666282" cy="3357797"/>
            <wp:effectExtent l="0" t="0" r="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54BFC" w:rsidRPr="00702B7D" w:rsidRDefault="00954BFC" w:rsidP="00954BFC">
      <w:pPr>
        <w:spacing w:line="360" w:lineRule="auto"/>
        <w:jc w:val="both"/>
        <w:rPr>
          <w:rFonts w:ascii="Arial" w:hAnsi="Arial" w:cs="Arial"/>
        </w:rPr>
      </w:pPr>
      <w:r w:rsidRPr="00702B7D">
        <w:rPr>
          <w:rFonts w:ascii="Arial" w:hAnsi="Arial" w:cs="Arial"/>
        </w:rPr>
        <w:t>ESTRATEGIAS:</w:t>
      </w:r>
    </w:p>
    <w:p w:rsidR="00954BFC" w:rsidRPr="00702B7D" w:rsidRDefault="00954BFC" w:rsidP="00954BFC">
      <w:pPr>
        <w:spacing w:line="360" w:lineRule="auto"/>
        <w:jc w:val="both"/>
        <w:rPr>
          <w:rFonts w:ascii="Arial" w:hAnsi="Arial" w:cs="Arial"/>
        </w:rPr>
      </w:pPr>
      <w:r w:rsidRPr="00702B7D">
        <w:rPr>
          <w:rFonts w:ascii="Arial" w:hAnsi="Arial" w:cs="Arial"/>
          <w:noProof/>
        </w:rPr>
        <w:drawing>
          <wp:inline distT="0" distB="0" distL="0" distR="0" wp14:anchorId="2BADB67C" wp14:editId="423E72A9">
            <wp:extent cx="5066675" cy="3762531"/>
            <wp:effectExtent l="0" t="0" r="0" b="476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20434" w:rsidRDefault="00702B7D" w:rsidP="00702B7D">
      <w:pPr>
        <w:jc w:val="both"/>
        <w:rPr>
          <w:rFonts w:ascii="Arial" w:hAnsi="Arial" w:cs="Arial"/>
        </w:rPr>
      </w:pPr>
      <w:r w:rsidRPr="00702B7D">
        <w:rPr>
          <w:rFonts w:ascii="Arial" w:hAnsi="Arial" w:cs="Arial"/>
        </w:rPr>
        <w:lastRenderedPageBreak/>
        <w:t>Finalmente, una vez que hemos evaluado la información recolectada y hemos conocido los recursos y capacidades con los que cuenta la empresa, así como identificado sus principales fortalezas y debilidades, proced</w:t>
      </w:r>
      <w:r>
        <w:rPr>
          <w:rFonts w:ascii="Arial" w:hAnsi="Arial" w:cs="Arial"/>
        </w:rPr>
        <w:t>e</w:t>
      </w:r>
      <w:r w:rsidRPr="00702B7D">
        <w:rPr>
          <w:rFonts w:ascii="Arial" w:hAnsi="Arial" w:cs="Arial"/>
        </w:rPr>
        <w:t>mos a establecer objetivos y formular estrategias, tomando en cuenta los recursos y capacidades con los que se cuenta y se formulan estrategias que nos permitan potenciar o aprovechar las fortalezas y reducir o superar las debilidades</w:t>
      </w:r>
      <w:r>
        <w:rPr>
          <w:rFonts w:ascii="Arial" w:hAnsi="Arial" w:cs="Arial"/>
        </w:rPr>
        <w:t>.</w:t>
      </w:r>
    </w:p>
    <w:p w:rsidR="00702B7D" w:rsidRPr="00702B7D" w:rsidRDefault="00702B7D" w:rsidP="00702B7D">
      <w:pPr>
        <w:jc w:val="both"/>
        <w:rPr>
          <w:rFonts w:ascii="Arial" w:hAnsi="Arial" w:cs="Arial"/>
        </w:rPr>
      </w:pPr>
    </w:p>
    <w:p w:rsidR="00954BFC" w:rsidRPr="00702B7D" w:rsidRDefault="00954BFC" w:rsidP="00825146">
      <w:pPr>
        <w:rPr>
          <w:rFonts w:ascii="Arial" w:hAnsi="Arial" w:cs="Arial"/>
        </w:rPr>
      </w:pPr>
      <w:bookmarkStart w:id="0" w:name="_GoBack"/>
      <w:bookmarkEnd w:id="0"/>
    </w:p>
    <w:p w:rsidR="00954BFC" w:rsidRPr="00702B7D" w:rsidRDefault="00954BFC" w:rsidP="00825146">
      <w:pPr>
        <w:rPr>
          <w:rFonts w:ascii="Arial" w:hAnsi="Arial" w:cs="Arial"/>
        </w:rPr>
      </w:pPr>
    </w:p>
    <w:sectPr w:rsidR="00954BFC" w:rsidRPr="00702B7D" w:rsidSect="00954BFC">
      <w:footerReference w:type="even" r:id="rId24"/>
      <w:footerReference w:type="default" r:id="rId25"/>
      <w:pgSz w:w="12240" w:h="15840"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522" w:rsidRDefault="006D4522">
      <w:pPr>
        <w:spacing w:after="0" w:line="240" w:lineRule="auto"/>
      </w:pPr>
      <w:r>
        <w:separator/>
      </w:r>
    </w:p>
  </w:endnote>
  <w:endnote w:type="continuationSeparator" w:id="0">
    <w:p w:rsidR="006D4522" w:rsidRDefault="006D4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34" w:rsidRDefault="00C84DC5">
    <w:pPr>
      <w:pStyle w:val="Piedepgina"/>
    </w:pPr>
    <w:r>
      <w:rPr>
        <w:noProof/>
      </w:rPr>
      <mc:AlternateContent>
        <mc:Choice Requires="wps">
          <w:drawing>
            <wp:anchor distT="0" distB="0" distL="114300" distR="114300" simplePos="0" relativeHeight="251664384" behindDoc="0" locked="0" layoutInCell="0" allowOverlap="1" wp14:anchorId="4C64A026" wp14:editId="4B60BBFA">
              <wp:simplePos x="0" y="0"/>
              <wp:positionH relativeFrom="rightMargin">
                <wp:align>left</wp:align>
              </wp:positionH>
              <wp:positionV relativeFrom="margin">
                <wp:align>bottom</wp:align>
              </wp:positionV>
              <wp:extent cx="531495" cy="8229600"/>
              <wp:effectExtent l="0" t="0" r="1905" b="0"/>
              <wp:wrapNone/>
              <wp:docPr id="3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20434" w:rsidRDefault="006D4522">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201939">
                                <w:rPr>
                                  <w:rFonts w:asciiTheme="majorHAnsi" w:eastAsiaTheme="majorEastAsia" w:hAnsiTheme="majorHAnsi" w:cstheme="majorBidi"/>
                                  <w:sz w:val="20"/>
                                </w:rPr>
                                <w:t>ELABORACIÓN DE DIAGNÓSTICO ESTRATÉGICO</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01939">
                                <w:rPr>
                                  <w:rFonts w:asciiTheme="majorHAnsi" w:eastAsiaTheme="majorEastAsia" w:hAnsiTheme="majorHAnsi" w:cstheme="majorBidi"/>
                                  <w:sz w:val="20"/>
                                  <w:lang w:val="es-ES"/>
                                </w:rPr>
                                <w:t>24 DE ABRIL DE 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2" o:spid="_x0000_s1029"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ky8QIAAD4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osT5Mv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620434" w:rsidRDefault="006D4522">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201939">
                          <w:rPr>
                            <w:rFonts w:asciiTheme="majorHAnsi" w:eastAsiaTheme="majorEastAsia" w:hAnsiTheme="majorHAnsi" w:cstheme="majorBidi"/>
                            <w:sz w:val="20"/>
                          </w:rPr>
                          <w:t>ELABORACIÓN DE DIAGNÓSTICO ESTRATÉGICO</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01939">
                          <w:rPr>
                            <w:rFonts w:asciiTheme="majorHAnsi" w:eastAsiaTheme="majorEastAsia" w:hAnsiTheme="majorHAnsi" w:cstheme="majorBidi"/>
                            <w:sz w:val="20"/>
                            <w:lang w:val="es-ES"/>
                          </w:rPr>
                          <w:t>24 DE ABRIL DE 2015</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59184E6B" wp14:editId="14854E98">
              <wp:simplePos x="0" y="0"/>
              <wp:positionH relativeFrom="page">
                <wp:align>center</wp:align>
              </wp:positionH>
              <wp:positionV relativeFrom="page">
                <wp:align>center</wp:align>
              </wp:positionV>
              <wp:extent cx="7126605" cy="9434195"/>
              <wp:effectExtent l="9525" t="9525" r="14605" b="11430"/>
              <wp:wrapNone/>
              <wp:docPr id="33"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y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AuwZTK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anchorId="5924CA06" wp14:editId="736739D8">
              <wp:simplePos x="0" y="0"/>
              <wp:positionH relativeFrom="rightMargin">
                <wp:align>left</wp:align>
              </wp:positionH>
              <wp:positionV relativeFrom="bottomMargin">
                <wp:align>top</wp:align>
              </wp:positionV>
              <wp:extent cx="520700" cy="520700"/>
              <wp:effectExtent l="0" t="0" r="3175" b="3175"/>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702B7D" w:rsidRPr="00702B7D">
                            <w:rPr>
                              <w:noProof/>
                              <w:color w:val="FFFFFF" w:themeColor="background1"/>
                              <w:sz w:val="40"/>
                              <w:szCs w:val="40"/>
                              <w:lang w:val="es-ES"/>
                            </w:rPr>
                            <w:t>6</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21" o:spid="_x0000_s1030"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45qQIAAHkFAAAOAAAAZHJzL2Uyb0RvYy54bWysVFtu2zAQ/C/QOxD8V/SI7FhC5MCPuCiQ&#10;NgHSHoAiKYuoRKokbTkNeooeqRfrkrL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Bfw845qQIAAHkFAAAOAAAAAAAAAAAAAAAAAC4C&#10;AABkcnMvZTJvRG9jLnhtbFBLAQItABQABgAIAAAAIQAD9wbc2AAAAAMBAAAPAAAAAAAAAAAAAAAA&#10;AAMFAABkcnMvZG93bnJldi54bWxQSwUGAAAAAAQABADzAAAACAYAAAAA&#10;" o:allowincell="f" fillcolor="#d34817 [3204]" stroked="f">
              <v:textbox inset="0,0,0,0">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702B7D" w:rsidRPr="00702B7D">
                      <w:rPr>
                        <w:noProof/>
                        <w:color w:val="FFFFFF" w:themeColor="background1"/>
                        <w:sz w:val="40"/>
                        <w:szCs w:val="40"/>
                        <w:lang w:val="es-ES"/>
                      </w:rPr>
                      <w:t>6</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34" w:rsidRDefault="00C84DC5">
    <w:pPr>
      <w:rPr>
        <w:sz w:val="20"/>
      </w:rPr>
    </w:pPr>
    <w:r>
      <w:rPr>
        <w:noProof/>
        <w:sz w:val="10"/>
        <w:szCs w:val="10"/>
      </w:rPr>
      <mc:AlternateContent>
        <mc:Choice Requires="wps">
          <w:drawing>
            <wp:anchor distT="0" distB="0" distL="114300" distR="114300" simplePos="0" relativeHeight="251661312" behindDoc="0" locked="0" layoutInCell="0" allowOverlap="1" wp14:anchorId="5A23025D" wp14:editId="0C1E7D09">
              <wp:simplePos x="0" y="0"/>
              <wp:positionH relativeFrom="leftMargin">
                <wp:align>right</wp:align>
              </wp:positionH>
              <wp:positionV relativeFrom="margin">
                <wp:align>bottom</wp:align>
              </wp:positionV>
              <wp:extent cx="594995" cy="8229600"/>
              <wp:effectExtent l="0" t="0" r="0" b="0"/>
              <wp:wrapNone/>
              <wp:docPr id="35"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20434" w:rsidRDefault="006D4522">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201939">
                                <w:rPr>
                                  <w:rFonts w:asciiTheme="majorHAnsi" w:eastAsiaTheme="majorEastAsia" w:hAnsiTheme="majorHAnsi" w:cstheme="majorBidi"/>
                                  <w:sz w:val="20"/>
                                </w:rPr>
                                <w:t>ELABORACIÓN DE DIAGNÓSTICO ESTRATÉGICO</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01939">
                                <w:rPr>
                                  <w:rFonts w:asciiTheme="majorHAnsi" w:eastAsiaTheme="majorEastAsia" w:hAnsiTheme="majorHAnsi" w:cstheme="majorBidi"/>
                                  <w:sz w:val="20"/>
                                  <w:lang w:val="es-ES"/>
                                </w:rPr>
                                <w:t>24 DE ABRIL DE 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4" o:spid="_x0000_s1031"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y9AIAAEUGAAAOAAAAZHJzL2Uyb0RvYy54bWysVNuOmzAQfa/Uf7B4Z7nEkICWrBIIVaVt&#10;d9VtP8ABE6yCTW1nyarqx/Rb+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EqLsv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620434" w:rsidRDefault="006D4522">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201939">
                          <w:rPr>
                            <w:rFonts w:asciiTheme="majorHAnsi" w:eastAsiaTheme="majorEastAsia" w:hAnsiTheme="majorHAnsi" w:cstheme="majorBidi"/>
                            <w:sz w:val="20"/>
                          </w:rPr>
                          <w:t>ELABORACIÓN DE DIAGNÓSTICO ESTRATÉGICO</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01939">
                          <w:rPr>
                            <w:rFonts w:asciiTheme="majorHAnsi" w:eastAsiaTheme="majorEastAsia" w:hAnsiTheme="majorHAnsi" w:cstheme="majorBidi"/>
                            <w:sz w:val="20"/>
                            <w:lang w:val="es-ES"/>
                          </w:rPr>
                          <w:t>24 DE ABRIL DE 2015</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08AF6E2E" wp14:editId="4D229F1F">
              <wp:simplePos x="0" y="0"/>
              <wp:positionH relativeFrom="page">
                <wp:align>center</wp:align>
              </wp:positionH>
              <wp:positionV relativeFrom="page">
                <wp:align>center</wp:align>
              </wp:positionV>
              <wp:extent cx="7126605" cy="9434195"/>
              <wp:effectExtent l="9525" t="9525" r="14605" b="11430"/>
              <wp:wrapNone/>
              <wp:docPr id="36" name="Auto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9f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IzqH1+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443F3BE2" wp14:editId="48E91BDA">
              <wp:simplePos x="0" y="0"/>
              <wp:positionH relativeFrom="leftMargin">
                <wp:align>right</wp:align>
              </wp:positionH>
              <wp:positionV relativeFrom="bottomMargin">
                <wp:align>top</wp:align>
              </wp:positionV>
              <wp:extent cx="520700" cy="520700"/>
              <wp:effectExtent l="8890" t="0" r="3810" b="317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702B7D" w:rsidRPr="00702B7D">
                            <w:rPr>
                              <w:noProof/>
                              <w:color w:val="FFFFFF" w:themeColor="background1"/>
                              <w:sz w:val="40"/>
                              <w:szCs w:val="40"/>
                              <w:lang w:val="es-ES"/>
                            </w:rPr>
                            <w:t>7</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8" o:spid="_x0000_s1032"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" o:allowincell="f" fillcolor="#d34817 [3204]" stroked="f">
              <v:textbox inset="0,0,0,0">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702B7D" w:rsidRPr="00702B7D">
                      <w:rPr>
                        <w:noProof/>
                        <w:color w:val="FFFFFF" w:themeColor="background1"/>
                        <w:sz w:val="40"/>
                        <w:szCs w:val="40"/>
                        <w:lang w:val="es-ES"/>
                      </w:rPr>
                      <w:t>7</w:t>
                    </w:r>
                    <w:r>
                      <w:rPr>
                        <w:color w:val="FFFFFF" w:themeColor="background1"/>
                        <w:sz w:val="40"/>
                        <w:szCs w:val="40"/>
                      </w:rPr>
                      <w:fldChar w:fldCharType="end"/>
                    </w:r>
                  </w:p>
                </w:txbxContent>
              </v:textbox>
              <w10:wrap anchorx="margin" anchory="margin"/>
            </v:oval>
          </w:pict>
        </mc:Fallback>
      </mc:AlternateContent>
    </w:r>
  </w:p>
  <w:p w:rsidR="00620434" w:rsidRDefault="00620434">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522" w:rsidRDefault="006D4522">
      <w:pPr>
        <w:spacing w:after="0" w:line="240" w:lineRule="auto"/>
      </w:pPr>
      <w:r>
        <w:separator/>
      </w:r>
    </w:p>
  </w:footnote>
  <w:footnote w:type="continuationSeparator" w:id="0">
    <w:p w:rsidR="006D4522" w:rsidRDefault="006D45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1F9F3F58"/>
    <w:multiLevelType w:val="hybridMultilevel"/>
    <w:tmpl w:val="F7AE7E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F112175"/>
    <w:multiLevelType w:val="hybridMultilevel"/>
    <w:tmpl w:val="A09C3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72C3F92"/>
    <w:multiLevelType w:val="hybridMultilevel"/>
    <w:tmpl w:val="6C5A38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01C3CC4"/>
    <w:multiLevelType w:val="hybridMultilevel"/>
    <w:tmpl w:val="A09C3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8"/>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146"/>
    <w:rsid w:val="00201939"/>
    <w:rsid w:val="0061780D"/>
    <w:rsid w:val="00620434"/>
    <w:rsid w:val="00677AC3"/>
    <w:rsid w:val="006D4522"/>
    <w:rsid w:val="00702B7D"/>
    <w:rsid w:val="00825146"/>
    <w:rsid w:val="00954BFC"/>
    <w:rsid w:val="00C84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954BFC"/>
    <w:pPr>
      <w:spacing w:after="200"/>
      <w:ind w:left="720"/>
      <w:contextualSpacing/>
    </w:pPr>
    <w:rPr>
      <w:rFonts w:cstheme="minorBidi"/>
      <w:color w:val="auto"/>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954BFC"/>
    <w:pPr>
      <w:spacing w:after="200"/>
      <w:ind w:left="720"/>
      <w:contextualSpacing/>
    </w:pPr>
    <w:rPr>
      <w:rFonts w:cstheme="minorBidi"/>
      <w:color w:val="auto"/>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EquityReport.dotx" TargetMode="External"/></Relationships>
</file>

<file path=word/diagrams/_rels/data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eg"/><Relationship Id="rId1" Type="http://schemas.openxmlformats.org/officeDocument/2006/relationships/image" Target="../media/image3.jpg"/><Relationship Id="rId4" Type="http://schemas.openxmlformats.org/officeDocument/2006/relationships/image" Target="../media/image6.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eg"/><Relationship Id="rId1" Type="http://schemas.openxmlformats.org/officeDocument/2006/relationships/image" Target="../media/image3.jpg"/><Relationship Id="rId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F44B4-A14D-4B5D-A345-5C5BA6FEB2D0}" type="doc">
      <dgm:prSet loTypeId="urn:microsoft.com/office/officeart/2005/8/layout/matrix3" loCatId="matrix" qsTypeId="urn:microsoft.com/office/officeart/2005/8/quickstyle/simple1" qsCatId="simple" csTypeId="urn:microsoft.com/office/officeart/2005/8/colors/colorful3" csCatId="colorful" phldr="1"/>
      <dgm:spPr/>
      <dgm:t>
        <a:bodyPr/>
        <a:lstStyle/>
        <a:p>
          <a:endParaRPr lang="es-MX"/>
        </a:p>
      </dgm:t>
    </dgm:pt>
    <dgm:pt modelId="{164341AA-8A24-4B97-A8A4-A69F6B393974}">
      <dgm:prSet phldrT="[Texto]"/>
      <dgm:spPr>
        <a:xfrm>
          <a:off x="1447038" y="304038"/>
          <a:ext cx="1248156" cy="1248156"/>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Arial" panose="020B0604020202020204" pitchFamily="34" charset="0"/>
              <a:ea typeface="+mn-ea"/>
              <a:cs typeface="Arial" panose="020B0604020202020204" pitchFamily="34" charset="0"/>
            </a:rPr>
            <a:t>FORTALEZAS: Productos bien diferenciados y valorizados en el mercado, atencion de calidad al cliente.</a:t>
          </a:r>
        </a:p>
      </dgm:t>
    </dgm:pt>
    <dgm:pt modelId="{44716393-8508-4D3D-8D00-EE72561BCA3E}" type="parTrans" cxnId="{D0CF8C08-9950-47AB-806C-B8A0E45A2A2C}">
      <dgm:prSet/>
      <dgm:spPr/>
      <dgm:t>
        <a:bodyPr/>
        <a:lstStyle/>
        <a:p>
          <a:endParaRPr lang="es-MX">
            <a:latin typeface="Arial" panose="020B0604020202020204" pitchFamily="34" charset="0"/>
            <a:cs typeface="Arial" panose="020B0604020202020204" pitchFamily="34" charset="0"/>
          </a:endParaRPr>
        </a:p>
      </dgm:t>
    </dgm:pt>
    <dgm:pt modelId="{65D685C7-DB7B-477D-AC8A-C7562CABDD94}" type="sibTrans" cxnId="{D0CF8C08-9950-47AB-806C-B8A0E45A2A2C}">
      <dgm:prSet/>
      <dgm:spPr/>
      <dgm:t>
        <a:bodyPr/>
        <a:lstStyle/>
        <a:p>
          <a:endParaRPr lang="es-MX">
            <a:latin typeface="Arial" panose="020B0604020202020204" pitchFamily="34" charset="0"/>
            <a:cs typeface="Arial" panose="020B0604020202020204" pitchFamily="34" charset="0"/>
          </a:endParaRPr>
        </a:p>
      </dgm:t>
    </dgm:pt>
    <dgm:pt modelId="{F1A960DD-366C-41B4-A721-62A03F96BF95}">
      <dgm:prSet phldrT="[Texto]"/>
      <dgm:spPr>
        <a:xfrm>
          <a:off x="2791206" y="304038"/>
          <a:ext cx="1248156" cy="1248156"/>
        </a:xfrm>
        <a:solidFill>
          <a:srgbClr val="9BBB59">
            <a:hueOff val="3750088"/>
            <a:satOff val="-5627"/>
            <a:lumOff val="-915"/>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Arial" panose="020B0604020202020204" pitchFamily="34" charset="0"/>
              <a:ea typeface="+mn-ea"/>
              <a:cs typeface="Arial" panose="020B0604020202020204" pitchFamily="34" charset="0"/>
            </a:rPr>
            <a:t>DEBILIDADES: Costos más altos en relación a los competidores, descripción de funciones poco clara.</a:t>
          </a:r>
        </a:p>
      </dgm:t>
    </dgm:pt>
    <dgm:pt modelId="{C381FBC2-D8D4-406B-84DB-567A8BCBFEEF}" type="parTrans" cxnId="{3F065137-AE26-404A-9A4F-73810DF6A605}">
      <dgm:prSet/>
      <dgm:spPr/>
      <dgm:t>
        <a:bodyPr/>
        <a:lstStyle/>
        <a:p>
          <a:endParaRPr lang="es-MX">
            <a:latin typeface="Arial" panose="020B0604020202020204" pitchFamily="34" charset="0"/>
            <a:cs typeface="Arial" panose="020B0604020202020204" pitchFamily="34" charset="0"/>
          </a:endParaRPr>
        </a:p>
      </dgm:t>
    </dgm:pt>
    <dgm:pt modelId="{D2866E91-B02A-4A14-828E-F2A287B5DC10}" type="sibTrans" cxnId="{3F065137-AE26-404A-9A4F-73810DF6A605}">
      <dgm:prSet/>
      <dgm:spPr/>
      <dgm:t>
        <a:bodyPr/>
        <a:lstStyle/>
        <a:p>
          <a:endParaRPr lang="es-MX">
            <a:latin typeface="Arial" panose="020B0604020202020204" pitchFamily="34" charset="0"/>
            <a:cs typeface="Arial" panose="020B0604020202020204" pitchFamily="34" charset="0"/>
          </a:endParaRPr>
        </a:p>
      </dgm:t>
    </dgm:pt>
    <dgm:pt modelId="{E20357E7-EF46-49DD-B8E3-8AE579EA6366}">
      <dgm:prSet phldrT="[Texto]"/>
      <dgm:spPr>
        <a:xfrm>
          <a:off x="1447038" y="1648206"/>
          <a:ext cx="1248156" cy="1248156"/>
        </a:xfrm>
        <a:solidFill>
          <a:srgbClr val="9BBB59">
            <a:hueOff val="7500176"/>
            <a:satOff val="-11253"/>
            <a:lumOff val="-183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Arial" panose="020B0604020202020204" pitchFamily="34" charset="0"/>
              <a:ea typeface="+mn-ea"/>
              <a:cs typeface="Arial" panose="020B0604020202020204" pitchFamily="34" charset="0"/>
            </a:rPr>
            <a:t>AMENAZAS: Cambios constantes en las necesidades y gustos del cliente y cambios en las legislaciones de Seguros y Fianzas.</a:t>
          </a:r>
        </a:p>
      </dgm:t>
    </dgm:pt>
    <dgm:pt modelId="{12D36196-F1BA-4733-A250-FE3CD223CB43}" type="parTrans" cxnId="{DA0CD95C-5E9A-46B1-B30A-2CC7B6F6DCCE}">
      <dgm:prSet/>
      <dgm:spPr/>
      <dgm:t>
        <a:bodyPr/>
        <a:lstStyle/>
        <a:p>
          <a:endParaRPr lang="es-MX">
            <a:latin typeface="Arial" panose="020B0604020202020204" pitchFamily="34" charset="0"/>
            <a:cs typeface="Arial" panose="020B0604020202020204" pitchFamily="34" charset="0"/>
          </a:endParaRPr>
        </a:p>
      </dgm:t>
    </dgm:pt>
    <dgm:pt modelId="{F8F05D64-87AA-463B-BA65-3FC1CE38C37A}" type="sibTrans" cxnId="{DA0CD95C-5E9A-46B1-B30A-2CC7B6F6DCCE}">
      <dgm:prSet/>
      <dgm:spPr/>
      <dgm:t>
        <a:bodyPr/>
        <a:lstStyle/>
        <a:p>
          <a:endParaRPr lang="es-MX">
            <a:latin typeface="Arial" panose="020B0604020202020204" pitchFamily="34" charset="0"/>
            <a:cs typeface="Arial" panose="020B0604020202020204" pitchFamily="34" charset="0"/>
          </a:endParaRPr>
        </a:p>
      </dgm:t>
    </dgm:pt>
    <dgm:pt modelId="{E28D7A90-DC71-417A-9077-F99D8E57B21F}">
      <dgm:prSet phldrT="[Texto]"/>
      <dgm:spPr>
        <a:xfrm>
          <a:off x="2791206" y="1648206"/>
          <a:ext cx="1248156" cy="1248156"/>
        </a:xfrm>
        <a:solidFill>
          <a:srgbClr val="9BBB59">
            <a:hueOff val="11250264"/>
            <a:satOff val="-16880"/>
            <a:lumOff val="-2745"/>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Arial" panose="020B0604020202020204" pitchFamily="34" charset="0"/>
              <a:ea typeface="+mn-ea"/>
              <a:cs typeface="Arial" panose="020B0604020202020204" pitchFamily="34" charset="0"/>
            </a:rPr>
            <a:t>OPORTUNIDADES: No existe contrato de exclusividad con una sola compañía afianzadora y es posible entrar en nuevos mercados.</a:t>
          </a:r>
        </a:p>
      </dgm:t>
    </dgm:pt>
    <dgm:pt modelId="{33B27B61-39C2-4444-AF8D-3A9A0370EA25}" type="parTrans" cxnId="{4C812E25-712D-4998-9EA4-E161F7CEE07C}">
      <dgm:prSet/>
      <dgm:spPr/>
      <dgm:t>
        <a:bodyPr/>
        <a:lstStyle/>
        <a:p>
          <a:endParaRPr lang="es-MX">
            <a:latin typeface="Arial" panose="020B0604020202020204" pitchFamily="34" charset="0"/>
            <a:cs typeface="Arial" panose="020B0604020202020204" pitchFamily="34" charset="0"/>
          </a:endParaRPr>
        </a:p>
      </dgm:t>
    </dgm:pt>
    <dgm:pt modelId="{793D3A06-BFAB-4F5F-8754-D76A13AFC4EB}" type="sibTrans" cxnId="{4C812E25-712D-4998-9EA4-E161F7CEE07C}">
      <dgm:prSet/>
      <dgm:spPr/>
      <dgm:t>
        <a:bodyPr/>
        <a:lstStyle/>
        <a:p>
          <a:endParaRPr lang="es-MX">
            <a:latin typeface="Arial" panose="020B0604020202020204" pitchFamily="34" charset="0"/>
            <a:cs typeface="Arial" panose="020B0604020202020204" pitchFamily="34" charset="0"/>
          </a:endParaRPr>
        </a:p>
      </dgm:t>
    </dgm:pt>
    <dgm:pt modelId="{7FF10566-0E55-41FB-A1D8-4E89ADF4B01F}" type="pres">
      <dgm:prSet presAssocID="{7B8F44B4-A14D-4B5D-A345-5C5BA6FEB2D0}" presName="matrix" presStyleCnt="0">
        <dgm:presLayoutVars>
          <dgm:chMax val="1"/>
          <dgm:dir/>
          <dgm:resizeHandles val="exact"/>
        </dgm:presLayoutVars>
      </dgm:prSet>
      <dgm:spPr/>
      <dgm:t>
        <a:bodyPr/>
        <a:lstStyle/>
        <a:p>
          <a:endParaRPr lang="es-MX"/>
        </a:p>
      </dgm:t>
    </dgm:pt>
    <dgm:pt modelId="{44FA1E8F-75DF-4F72-9EF5-FCB981A33E16}" type="pres">
      <dgm:prSet presAssocID="{7B8F44B4-A14D-4B5D-A345-5C5BA6FEB2D0}" presName="diamond" presStyleLbl="bgShp" presStyleIdx="0" presStyleCnt="1"/>
      <dgm:spPr>
        <a:xfrm>
          <a:off x="1143000" y="0"/>
          <a:ext cx="3200400" cy="3200400"/>
        </a:xfrm>
        <a:prstGeom prst="diamond">
          <a:avLst/>
        </a:prstGeom>
        <a:solidFill>
          <a:srgbClr val="9BBB59">
            <a:tint val="40000"/>
            <a:hueOff val="0"/>
            <a:satOff val="0"/>
            <a:lumOff val="0"/>
            <a:alphaOff val="0"/>
          </a:srgbClr>
        </a:solidFill>
        <a:ln>
          <a:noFill/>
        </a:ln>
        <a:effectLst/>
      </dgm:spPr>
      <dgm:t>
        <a:bodyPr/>
        <a:lstStyle/>
        <a:p>
          <a:endParaRPr lang="es-MX"/>
        </a:p>
      </dgm:t>
    </dgm:pt>
    <dgm:pt modelId="{F5A0A100-F0E8-4B9F-BD74-3CF4BB18F32E}" type="pres">
      <dgm:prSet presAssocID="{7B8F44B4-A14D-4B5D-A345-5C5BA6FEB2D0}" presName="quad1" presStyleLbl="node1" presStyleIdx="0" presStyleCnt="4">
        <dgm:presLayoutVars>
          <dgm:chMax val="0"/>
          <dgm:chPref val="0"/>
          <dgm:bulletEnabled val="1"/>
        </dgm:presLayoutVars>
      </dgm:prSet>
      <dgm:spPr>
        <a:prstGeom prst="roundRect">
          <a:avLst/>
        </a:prstGeom>
      </dgm:spPr>
      <dgm:t>
        <a:bodyPr/>
        <a:lstStyle/>
        <a:p>
          <a:endParaRPr lang="es-MX"/>
        </a:p>
      </dgm:t>
    </dgm:pt>
    <dgm:pt modelId="{3478FE79-A3C8-40EB-AC39-E6868C547849}" type="pres">
      <dgm:prSet presAssocID="{7B8F44B4-A14D-4B5D-A345-5C5BA6FEB2D0}" presName="quad2" presStyleLbl="node1" presStyleIdx="1" presStyleCnt="4">
        <dgm:presLayoutVars>
          <dgm:chMax val="0"/>
          <dgm:chPref val="0"/>
          <dgm:bulletEnabled val="1"/>
        </dgm:presLayoutVars>
      </dgm:prSet>
      <dgm:spPr>
        <a:prstGeom prst="roundRect">
          <a:avLst/>
        </a:prstGeom>
      </dgm:spPr>
      <dgm:t>
        <a:bodyPr/>
        <a:lstStyle/>
        <a:p>
          <a:endParaRPr lang="es-MX"/>
        </a:p>
      </dgm:t>
    </dgm:pt>
    <dgm:pt modelId="{FB5F26FF-64DA-44BA-ACE1-5FC0D4CF9C79}" type="pres">
      <dgm:prSet presAssocID="{7B8F44B4-A14D-4B5D-A345-5C5BA6FEB2D0}" presName="quad3" presStyleLbl="node1" presStyleIdx="2" presStyleCnt="4">
        <dgm:presLayoutVars>
          <dgm:chMax val="0"/>
          <dgm:chPref val="0"/>
          <dgm:bulletEnabled val="1"/>
        </dgm:presLayoutVars>
      </dgm:prSet>
      <dgm:spPr>
        <a:prstGeom prst="roundRect">
          <a:avLst/>
        </a:prstGeom>
      </dgm:spPr>
      <dgm:t>
        <a:bodyPr/>
        <a:lstStyle/>
        <a:p>
          <a:endParaRPr lang="es-MX"/>
        </a:p>
      </dgm:t>
    </dgm:pt>
    <dgm:pt modelId="{F68CE277-99B9-4F93-9CF1-64F5F9F990FE}" type="pres">
      <dgm:prSet presAssocID="{7B8F44B4-A14D-4B5D-A345-5C5BA6FEB2D0}" presName="quad4" presStyleLbl="node1" presStyleIdx="3" presStyleCnt="4">
        <dgm:presLayoutVars>
          <dgm:chMax val="0"/>
          <dgm:chPref val="0"/>
          <dgm:bulletEnabled val="1"/>
        </dgm:presLayoutVars>
      </dgm:prSet>
      <dgm:spPr>
        <a:prstGeom prst="roundRect">
          <a:avLst/>
        </a:prstGeom>
      </dgm:spPr>
      <dgm:t>
        <a:bodyPr/>
        <a:lstStyle/>
        <a:p>
          <a:endParaRPr lang="es-MX"/>
        </a:p>
      </dgm:t>
    </dgm:pt>
  </dgm:ptLst>
  <dgm:cxnLst>
    <dgm:cxn modelId="{D0CF8C08-9950-47AB-806C-B8A0E45A2A2C}" srcId="{7B8F44B4-A14D-4B5D-A345-5C5BA6FEB2D0}" destId="{164341AA-8A24-4B97-A8A4-A69F6B393974}" srcOrd="0" destOrd="0" parTransId="{44716393-8508-4D3D-8D00-EE72561BCA3E}" sibTransId="{65D685C7-DB7B-477D-AC8A-C7562CABDD94}"/>
    <dgm:cxn modelId="{B31D478C-E394-43A6-A567-F2DCB248DB70}" type="presOf" srcId="{F1A960DD-366C-41B4-A721-62A03F96BF95}" destId="{3478FE79-A3C8-40EB-AC39-E6868C547849}" srcOrd="0" destOrd="0" presId="urn:microsoft.com/office/officeart/2005/8/layout/matrix3"/>
    <dgm:cxn modelId="{1D569486-A1FF-4859-B7A8-FF41A03F7A60}" type="presOf" srcId="{164341AA-8A24-4B97-A8A4-A69F6B393974}" destId="{F5A0A100-F0E8-4B9F-BD74-3CF4BB18F32E}" srcOrd="0" destOrd="0" presId="urn:microsoft.com/office/officeart/2005/8/layout/matrix3"/>
    <dgm:cxn modelId="{32F3F568-2904-4BAF-A756-8B6FD6924C81}" type="presOf" srcId="{7B8F44B4-A14D-4B5D-A345-5C5BA6FEB2D0}" destId="{7FF10566-0E55-41FB-A1D8-4E89ADF4B01F}" srcOrd="0" destOrd="0" presId="urn:microsoft.com/office/officeart/2005/8/layout/matrix3"/>
    <dgm:cxn modelId="{DA0CD95C-5E9A-46B1-B30A-2CC7B6F6DCCE}" srcId="{7B8F44B4-A14D-4B5D-A345-5C5BA6FEB2D0}" destId="{E20357E7-EF46-49DD-B8E3-8AE579EA6366}" srcOrd="2" destOrd="0" parTransId="{12D36196-F1BA-4733-A250-FE3CD223CB43}" sibTransId="{F8F05D64-87AA-463B-BA65-3FC1CE38C37A}"/>
    <dgm:cxn modelId="{1085FA54-6148-4D6A-B402-5BD398A8369C}" type="presOf" srcId="{E28D7A90-DC71-417A-9077-F99D8E57B21F}" destId="{F68CE277-99B9-4F93-9CF1-64F5F9F990FE}" srcOrd="0" destOrd="0" presId="urn:microsoft.com/office/officeart/2005/8/layout/matrix3"/>
    <dgm:cxn modelId="{3F065137-AE26-404A-9A4F-73810DF6A605}" srcId="{7B8F44B4-A14D-4B5D-A345-5C5BA6FEB2D0}" destId="{F1A960DD-366C-41B4-A721-62A03F96BF95}" srcOrd="1" destOrd="0" parTransId="{C381FBC2-D8D4-406B-84DB-567A8BCBFEEF}" sibTransId="{D2866E91-B02A-4A14-828E-F2A287B5DC10}"/>
    <dgm:cxn modelId="{0E8115A1-28B9-406D-AD8E-C82DEE03E51C}" type="presOf" srcId="{E20357E7-EF46-49DD-B8E3-8AE579EA6366}" destId="{FB5F26FF-64DA-44BA-ACE1-5FC0D4CF9C79}" srcOrd="0" destOrd="0" presId="urn:microsoft.com/office/officeart/2005/8/layout/matrix3"/>
    <dgm:cxn modelId="{4C812E25-712D-4998-9EA4-E161F7CEE07C}" srcId="{7B8F44B4-A14D-4B5D-A345-5C5BA6FEB2D0}" destId="{E28D7A90-DC71-417A-9077-F99D8E57B21F}" srcOrd="3" destOrd="0" parTransId="{33B27B61-39C2-4444-AF8D-3A9A0370EA25}" sibTransId="{793D3A06-BFAB-4F5F-8754-D76A13AFC4EB}"/>
    <dgm:cxn modelId="{7FDF194A-0C76-4BF7-A630-96FAE61A2815}" type="presParOf" srcId="{7FF10566-0E55-41FB-A1D8-4E89ADF4B01F}" destId="{44FA1E8F-75DF-4F72-9EF5-FCB981A33E16}" srcOrd="0" destOrd="0" presId="urn:microsoft.com/office/officeart/2005/8/layout/matrix3"/>
    <dgm:cxn modelId="{D2B20B59-64F7-4ED4-AA2C-06C4E45F018C}" type="presParOf" srcId="{7FF10566-0E55-41FB-A1D8-4E89ADF4B01F}" destId="{F5A0A100-F0E8-4B9F-BD74-3CF4BB18F32E}" srcOrd="1" destOrd="0" presId="urn:microsoft.com/office/officeart/2005/8/layout/matrix3"/>
    <dgm:cxn modelId="{F53842AB-E7AB-49F5-84BE-0A98E8CC84DA}" type="presParOf" srcId="{7FF10566-0E55-41FB-A1D8-4E89ADF4B01F}" destId="{3478FE79-A3C8-40EB-AC39-E6868C547849}" srcOrd="2" destOrd="0" presId="urn:microsoft.com/office/officeart/2005/8/layout/matrix3"/>
    <dgm:cxn modelId="{6EEEF8CC-A5AC-4CB5-8DB6-6C674D39B1F1}" type="presParOf" srcId="{7FF10566-0E55-41FB-A1D8-4E89ADF4B01F}" destId="{FB5F26FF-64DA-44BA-ACE1-5FC0D4CF9C79}" srcOrd="3" destOrd="0" presId="urn:microsoft.com/office/officeart/2005/8/layout/matrix3"/>
    <dgm:cxn modelId="{19247191-36A6-4F3C-9E29-BB49EB27C938}" type="presParOf" srcId="{7FF10566-0E55-41FB-A1D8-4E89ADF4B01F}" destId="{F68CE277-99B9-4F93-9CF1-64F5F9F990FE}" srcOrd="4" destOrd="0" presId="urn:microsoft.com/office/officeart/2005/8/layout/matrix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45D103-7D07-4BC0-92A9-6EB72E0EE9C3}" type="doc">
      <dgm:prSet loTypeId="urn:microsoft.com/office/officeart/2005/8/layout/bList2" loCatId="picture" qsTypeId="urn:microsoft.com/office/officeart/2005/8/quickstyle/simple1" qsCatId="simple" csTypeId="urn:microsoft.com/office/officeart/2005/8/colors/colorful3" csCatId="colorful" phldr="1"/>
      <dgm:spPr/>
      <dgm:t>
        <a:bodyPr/>
        <a:lstStyle/>
        <a:p>
          <a:endParaRPr lang="es-MX"/>
        </a:p>
      </dgm:t>
    </dgm:pt>
    <dgm:pt modelId="{3E42D556-C850-415A-8649-28BA16D935C0}">
      <dgm:prSet phldrT="[Texto]"/>
      <dgm:spPr/>
      <dgm:t>
        <a:bodyPr/>
        <a:lstStyle/>
        <a:p>
          <a:pPr algn="just"/>
          <a:r>
            <a:rPr lang="es-MX">
              <a:latin typeface="Arial" panose="020B0604020202020204" pitchFamily="34" charset="0"/>
              <a:cs typeface="Arial" panose="020B0604020202020204" pitchFamily="34" charset="0"/>
            </a:rPr>
            <a:t>FO</a:t>
          </a:r>
        </a:p>
      </dgm:t>
    </dgm:pt>
    <dgm:pt modelId="{4EA2132B-C209-4CF7-B35A-E607059C6ECE}" type="parTrans" cxnId="{1AA2FB4E-4FD5-4C09-8334-47F641179655}">
      <dgm:prSet/>
      <dgm:spPr/>
      <dgm:t>
        <a:bodyPr/>
        <a:lstStyle/>
        <a:p>
          <a:pPr algn="just"/>
          <a:endParaRPr lang="es-MX">
            <a:latin typeface="Arial" panose="020B0604020202020204" pitchFamily="34" charset="0"/>
            <a:cs typeface="Arial" panose="020B0604020202020204" pitchFamily="34" charset="0"/>
          </a:endParaRPr>
        </a:p>
      </dgm:t>
    </dgm:pt>
    <dgm:pt modelId="{32746E19-D534-4678-A725-3A6B3C4D5139}" type="sibTrans" cxnId="{1AA2FB4E-4FD5-4C09-8334-47F641179655}">
      <dgm:prSet/>
      <dgm:spPr/>
      <dgm:t>
        <a:bodyPr/>
        <a:lstStyle/>
        <a:p>
          <a:pPr algn="just"/>
          <a:endParaRPr lang="es-MX">
            <a:latin typeface="Arial" panose="020B0604020202020204" pitchFamily="34" charset="0"/>
            <a:cs typeface="Arial" panose="020B0604020202020204" pitchFamily="34" charset="0"/>
          </a:endParaRPr>
        </a:p>
      </dgm:t>
    </dgm:pt>
    <dgm:pt modelId="{140D593E-234B-4132-A22F-D8FD2603B217}">
      <dgm:prSet phldrT="[Texto]"/>
      <dgm:spPr/>
      <dgm:t>
        <a:bodyPr/>
        <a:lstStyle/>
        <a:p>
          <a:pPr algn="just"/>
          <a:r>
            <a:rPr lang="es-MX">
              <a:latin typeface="Arial" panose="020B0604020202020204" pitchFamily="34" charset="0"/>
              <a:cs typeface="Arial" panose="020B0604020202020204" pitchFamily="34" charset="0"/>
            </a:rPr>
            <a:t>DO</a:t>
          </a:r>
        </a:p>
      </dgm:t>
    </dgm:pt>
    <dgm:pt modelId="{0D59193B-57F1-4C3C-8BEB-6CBC87039D51}" type="parTrans" cxnId="{9BE8340D-CA73-4821-B1DA-DA8F6A21646D}">
      <dgm:prSet/>
      <dgm:spPr/>
      <dgm:t>
        <a:bodyPr/>
        <a:lstStyle/>
        <a:p>
          <a:pPr algn="just"/>
          <a:endParaRPr lang="es-MX">
            <a:latin typeface="Arial" panose="020B0604020202020204" pitchFamily="34" charset="0"/>
            <a:cs typeface="Arial" panose="020B0604020202020204" pitchFamily="34" charset="0"/>
          </a:endParaRPr>
        </a:p>
      </dgm:t>
    </dgm:pt>
    <dgm:pt modelId="{CF3D31A2-520C-403A-B988-8AD8FF1E582C}" type="sibTrans" cxnId="{9BE8340D-CA73-4821-B1DA-DA8F6A21646D}">
      <dgm:prSet/>
      <dgm:spPr/>
      <dgm:t>
        <a:bodyPr/>
        <a:lstStyle/>
        <a:p>
          <a:pPr algn="just"/>
          <a:endParaRPr lang="es-MX">
            <a:latin typeface="Arial" panose="020B0604020202020204" pitchFamily="34" charset="0"/>
            <a:cs typeface="Arial" panose="020B0604020202020204" pitchFamily="34" charset="0"/>
          </a:endParaRPr>
        </a:p>
      </dgm:t>
    </dgm:pt>
    <dgm:pt modelId="{45152879-B6CD-4F85-934B-9FE38C7D93C1}">
      <dgm:prSet phldrT="[Texto]"/>
      <dgm:spPr/>
      <dgm:t>
        <a:bodyPr/>
        <a:lstStyle/>
        <a:p>
          <a:pPr algn="just"/>
          <a:r>
            <a:rPr lang="es-MX">
              <a:latin typeface="Arial" panose="020B0604020202020204" pitchFamily="34" charset="0"/>
              <a:cs typeface="Arial" panose="020B0604020202020204" pitchFamily="34" charset="0"/>
            </a:rPr>
            <a:t>FA</a:t>
          </a:r>
        </a:p>
      </dgm:t>
    </dgm:pt>
    <dgm:pt modelId="{CA103F64-FF72-4A85-9BCE-AC0A9E2FBE16}" type="parTrans" cxnId="{8DAC50B7-4732-4882-96C8-777D6A9AE075}">
      <dgm:prSet/>
      <dgm:spPr/>
      <dgm:t>
        <a:bodyPr/>
        <a:lstStyle/>
        <a:p>
          <a:pPr algn="just"/>
          <a:endParaRPr lang="es-MX">
            <a:latin typeface="Arial" panose="020B0604020202020204" pitchFamily="34" charset="0"/>
            <a:cs typeface="Arial" panose="020B0604020202020204" pitchFamily="34" charset="0"/>
          </a:endParaRPr>
        </a:p>
      </dgm:t>
    </dgm:pt>
    <dgm:pt modelId="{B788B1E2-7E0D-4ECC-A54F-8575D92B932C}" type="sibTrans" cxnId="{8DAC50B7-4732-4882-96C8-777D6A9AE075}">
      <dgm:prSet/>
      <dgm:spPr/>
      <dgm:t>
        <a:bodyPr/>
        <a:lstStyle/>
        <a:p>
          <a:pPr algn="just"/>
          <a:endParaRPr lang="es-MX">
            <a:latin typeface="Arial" panose="020B0604020202020204" pitchFamily="34" charset="0"/>
            <a:cs typeface="Arial" panose="020B0604020202020204" pitchFamily="34" charset="0"/>
          </a:endParaRPr>
        </a:p>
      </dgm:t>
    </dgm:pt>
    <dgm:pt modelId="{2B8D4649-A962-447D-905D-A184F96AB37E}">
      <dgm:prSet phldrT="[Texto]"/>
      <dgm:spPr/>
      <dgm:t>
        <a:bodyPr/>
        <a:lstStyle/>
        <a:p>
          <a:pPr algn="just"/>
          <a:r>
            <a:rPr lang="es-MX">
              <a:latin typeface="Arial" panose="020B0604020202020204" pitchFamily="34" charset="0"/>
              <a:cs typeface="Arial" panose="020B0604020202020204" pitchFamily="34" charset="0"/>
            </a:rPr>
            <a:t>DA</a:t>
          </a:r>
        </a:p>
      </dgm:t>
    </dgm:pt>
    <dgm:pt modelId="{BFEE30F8-926F-460A-BF90-D057BDFF6FD0}" type="parTrans" cxnId="{60ABA4BA-0CC7-4F8D-BCD6-63D7E1FB291B}">
      <dgm:prSet/>
      <dgm:spPr/>
      <dgm:t>
        <a:bodyPr/>
        <a:lstStyle/>
        <a:p>
          <a:pPr algn="just"/>
          <a:endParaRPr lang="es-MX">
            <a:latin typeface="Arial" panose="020B0604020202020204" pitchFamily="34" charset="0"/>
            <a:cs typeface="Arial" panose="020B0604020202020204" pitchFamily="34" charset="0"/>
          </a:endParaRPr>
        </a:p>
      </dgm:t>
    </dgm:pt>
    <dgm:pt modelId="{B52BB17C-1B4B-41BE-99F5-7AFF79764664}" type="sibTrans" cxnId="{60ABA4BA-0CC7-4F8D-BCD6-63D7E1FB291B}">
      <dgm:prSet/>
      <dgm:spPr/>
      <dgm:t>
        <a:bodyPr/>
        <a:lstStyle/>
        <a:p>
          <a:pPr algn="just"/>
          <a:endParaRPr lang="es-MX">
            <a:latin typeface="Arial" panose="020B0604020202020204" pitchFamily="34" charset="0"/>
            <a:cs typeface="Arial" panose="020B0604020202020204" pitchFamily="34" charset="0"/>
          </a:endParaRPr>
        </a:p>
      </dgm:t>
    </dgm:pt>
    <dgm:pt modelId="{9CB44F67-4AA9-41DE-8D8A-B65E3F406AE6}">
      <dgm:prSet/>
      <dgm:spPr/>
      <dgm:t>
        <a:bodyPr/>
        <a:lstStyle/>
        <a:p>
          <a:pPr algn="just"/>
          <a:r>
            <a:rPr lang="es-MX">
              <a:latin typeface="Arial" panose="020B0604020202020204" pitchFamily="34" charset="0"/>
              <a:cs typeface="Arial" panose="020B0604020202020204" pitchFamily="34" charset="0"/>
            </a:rPr>
            <a:t>IMPULSAR  EL MEJOR TRATO CON LOS CLIENTES PARA SABER SUS NECESIDADES Y ESTAR PREPARADOS PARA LOS CAMBIOS.</a:t>
          </a:r>
        </a:p>
      </dgm:t>
    </dgm:pt>
    <dgm:pt modelId="{80D0D738-C4AC-42EE-8199-D0E9FFF217F4}" type="parTrans" cxnId="{9616E5D4-2A84-4910-9B50-C0C92DA997F8}">
      <dgm:prSet/>
      <dgm:spPr/>
      <dgm:t>
        <a:bodyPr/>
        <a:lstStyle/>
        <a:p>
          <a:pPr algn="just"/>
          <a:endParaRPr lang="es-MX">
            <a:latin typeface="Arial" panose="020B0604020202020204" pitchFamily="34" charset="0"/>
            <a:cs typeface="Arial" panose="020B0604020202020204" pitchFamily="34" charset="0"/>
          </a:endParaRPr>
        </a:p>
      </dgm:t>
    </dgm:pt>
    <dgm:pt modelId="{3690CCFC-200D-4F95-A754-6ED0397A2C12}" type="sibTrans" cxnId="{9616E5D4-2A84-4910-9B50-C0C92DA997F8}">
      <dgm:prSet/>
      <dgm:spPr/>
      <dgm:t>
        <a:bodyPr/>
        <a:lstStyle/>
        <a:p>
          <a:pPr algn="just"/>
          <a:endParaRPr lang="es-MX">
            <a:latin typeface="Arial" panose="020B0604020202020204" pitchFamily="34" charset="0"/>
            <a:cs typeface="Arial" panose="020B0604020202020204" pitchFamily="34" charset="0"/>
          </a:endParaRPr>
        </a:p>
      </dgm:t>
    </dgm:pt>
    <dgm:pt modelId="{9EFA803D-AC80-4F77-A748-81C0F30E3428}">
      <dgm:prSet/>
      <dgm:spPr/>
      <dgm:t>
        <a:bodyPr/>
        <a:lstStyle/>
        <a:p>
          <a:pPr algn="just"/>
          <a:r>
            <a:rPr lang="es-MX">
              <a:latin typeface="Arial" panose="020B0604020202020204" pitchFamily="34" charset="0"/>
              <a:cs typeface="Arial" panose="020B0604020202020204" pitchFamily="34" charset="0"/>
            </a:rPr>
            <a:t>FOMENTAR LA CALIDAD EN EL SERVICIO PARA PODER INTRODUCIR LA VENTA DE FIANZAS DE UNA NUEVA COMPAÑÍA AFIANZADORA.</a:t>
          </a:r>
        </a:p>
      </dgm:t>
    </dgm:pt>
    <dgm:pt modelId="{A6F62ECC-18E0-4623-81E6-68A7C76D57C9}" type="parTrans" cxnId="{24A32941-0D42-4C2E-8438-39FB6E003844}">
      <dgm:prSet/>
      <dgm:spPr/>
      <dgm:t>
        <a:bodyPr/>
        <a:lstStyle/>
        <a:p>
          <a:pPr algn="just"/>
          <a:endParaRPr lang="es-MX">
            <a:latin typeface="Arial" panose="020B0604020202020204" pitchFamily="34" charset="0"/>
            <a:cs typeface="Arial" panose="020B0604020202020204" pitchFamily="34" charset="0"/>
          </a:endParaRPr>
        </a:p>
      </dgm:t>
    </dgm:pt>
    <dgm:pt modelId="{EBF4325D-67B8-44C5-92A0-FC7B51D58F1F}" type="sibTrans" cxnId="{24A32941-0D42-4C2E-8438-39FB6E003844}">
      <dgm:prSet/>
      <dgm:spPr/>
      <dgm:t>
        <a:bodyPr/>
        <a:lstStyle/>
        <a:p>
          <a:pPr algn="just"/>
          <a:endParaRPr lang="es-MX">
            <a:latin typeface="Arial" panose="020B0604020202020204" pitchFamily="34" charset="0"/>
            <a:cs typeface="Arial" panose="020B0604020202020204" pitchFamily="34" charset="0"/>
          </a:endParaRPr>
        </a:p>
      </dgm:t>
    </dgm:pt>
    <dgm:pt modelId="{AE2812BB-8151-4142-A107-93982FC3AFD0}">
      <dgm:prSet/>
      <dgm:spPr/>
      <dgm:t>
        <a:bodyPr/>
        <a:lstStyle/>
        <a:p>
          <a:pPr algn="just"/>
          <a:r>
            <a:rPr lang="es-MX">
              <a:latin typeface="Arial" panose="020B0604020202020204" pitchFamily="34" charset="0"/>
              <a:cs typeface="Arial" panose="020B0604020202020204" pitchFamily="34" charset="0"/>
            </a:rPr>
            <a:t>AUTOMATIZAR PROCESOS DE FUNCIONES, GENERAR MANUALES Y NORMAS, INTENTAR DAR UN PLUS AL CLIENTE SIN QUE COMPITAMOS POR PRECIOS.  </a:t>
          </a:r>
        </a:p>
      </dgm:t>
    </dgm:pt>
    <dgm:pt modelId="{41D960A4-9D04-4572-B8E3-F1C4EA61A0AF}" type="parTrans" cxnId="{CECFEEC5-86C7-447A-BECC-0B581AB9F07B}">
      <dgm:prSet/>
      <dgm:spPr/>
      <dgm:t>
        <a:bodyPr/>
        <a:lstStyle/>
        <a:p>
          <a:pPr algn="just"/>
          <a:endParaRPr lang="es-MX">
            <a:latin typeface="Arial" panose="020B0604020202020204" pitchFamily="34" charset="0"/>
            <a:cs typeface="Arial" panose="020B0604020202020204" pitchFamily="34" charset="0"/>
          </a:endParaRPr>
        </a:p>
      </dgm:t>
    </dgm:pt>
    <dgm:pt modelId="{EC259D87-9D9E-46C0-ACA3-2647EB589936}" type="sibTrans" cxnId="{CECFEEC5-86C7-447A-BECC-0B581AB9F07B}">
      <dgm:prSet/>
      <dgm:spPr/>
      <dgm:t>
        <a:bodyPr/>
        <a:lstStyle/>
        <a:p>
          <a:pPr algn="just"/>
          <a:endParaRPr lang="es-MX">
            <a:latin typeface="Arial" panose="020B0604020202020204" pitchFamily="34" charset="0"/>
            <a:cs typeface="Arial" panose="020B0604020202020204" pitchFamily="34" charset="0"/>
          </a:endParaRPr>
        </a:p>
      </dgm:t>
    </dgm:pt>
    <dgm:pt modelId="{5CC731D7-704A-482E-983F-B8A313174108}">
      <dgm:prSet/>
      <dgm:spPr/>
      <dgm:t>
        <a:bodyPr/>
        <a:lstStyle/>
        <a:p>
          <a:pPr algn="just"/>
          <a:r>
            <a:rPr lang="es-MX">
              <a:latin typeface="Arial" panose="020B0604020202020204" pitchFamily="34" charset="0"/>
              <a:cs typeface="Arial" panose="020B0604020202020204" pitchFamily="34" charset="0"/>
            </a:rPr>
            <a:t>ESTABLECER MECANISMOS DE  CONVENIOS CON LOS CLIENTES, PARA ESTABLECER PARIDAD EN EL NEGOCIO.</a:t>
          </a:r>
        </a:p>
      </dgm:t>
    </dgm:pt>
    <dgm:pt modelId="{62C4D094-7EB4-463F-821A-BF910881ECD9}" type="parTrans" cxnId="{A8403F96-FCF9-4CE5-ADDD-8A668EA5A4A6}">
      <dgm:prSet/>
      <dgm:spPr/>
      <dgm:t>
        <a:bodyPr/>
        <a:lstStyle/>
        <a:p>
          <a:pPr algn="just"/>
          <a:endParaRPr lang="es-MX">
            <a:latin typeface="Arial" panose="020B0604020202020204" pitchFamily="34" charset="0"/>
            <a:cs typeface="Arial" panose="020B0604020202020204" pitchFamily="34" charset="0"/>
          </a:endParaRPr>
        </a:p>
      </dgm:t>
    </dgm:pt>
    <dgm:pt modelId="{1CD496AE-425C-412C-8F1F-78D8A4D133E9}" type="sibTrans" cxnId="{A8403F96-FCF9-4CE5-ADDD-8A668EA5A4A6}">
      <dgm:prSet/>
      <dgm:spPr/>
      <dgm:t>
        <a:bodyPr/>
        <a:lstStyle/>
        <a:p>
          <a:pPr algn="just"/>
          <a:endParaRPr lang="es-MX">
            <a:latin typeface="Arial" panose="020B0604020202020204" pitchFamily="34" charset="0"/>
            <a:cs typeface="Arial" panose="020B0604020202020204" pitchFamily="34" charset="0"/>
          </a:endParaRPr>
        </a:p>
      </dgm:t>
    </dgm:pt>
    <dgm:pt modelId="{542AAEA9-562E-4086-B859-AF57841288CD}" type="pres">
      <dgm:prSet presAssocID="{AB45D103-7D07-4BC0-92A9-6EB72E0EE9C3}" presName="diagram" presStyleCnt="0">
        <dgm:presLayoutVars>
          <dgm:dir/>
          <dgm:animLvl val="lvl"/>
          <dgm:resizeHandles val="exact"/>
        </dgm:presLayoutVars>
      </dgm:prSet>
      <dgm:spPr/>
    </dgm:pt>
    <dgm:pt modelId="{34611442-D591-4DC8-9820-2DBC3CE10EA6}" type="pres">
      <dgm:prSet presAssocID="{3E42D556-C850-415A-8649-28BA16D935C0}" presName="compNode" presStyleCnt="0"/>
      <dgm:spPr/>
    </dgm:pt>
    <dgm:pt modelId="{656FA0A7-3461-462B-A391-91C0C2527974}" type="pres">
      <dgm:prSet presAssocID="{3E42D556-C850-415A-8649-28BA16D935C0}" presName="childRect" presStyleLbl="bgAcc1" presStyleIdx="0" presStyleCnt="4">
        <dgm:presLayoutVars>
          <dgm:bulletEnabled val="1"/>
        </dgm:presLayoutVars>
      </dgm:prSet>
      <dgm:spPr/>
      <dgm:t>
        <a:bodyPr/>
        <a:lstStyle/>
        <a:p>
          <a:endParaRPr lang="es-MX"/>
        </a:p>
      </dgm:t>
    </dgm:pt>
    <dgm:pt modelId="{20ABE131-5BB1-4294-B151-51AC3BCDEC3E}" type="pres">
      <dgm:prSet presAssocID="{3E42D556-C850-415A-8649-28BA16D935C0}" presName="parentText" presStyleLbl="node1" presStyleIdx="0" presStyleCnt="0">
        <dgm:presLayoutVars>
          <dgm:chMax val="0"/>
          <dgm:bulletEnabled val="1"/>
        </dgm:presLayoutVars>
      </dgm:prSet>
      <dgm:spPr/>
    </dgm:pt>
    <dgm:pt modelId="{83896623-275C-4F81-BD50-933C97DC3A45}" type="pres">
      <dgm:prSet presAssocID="{3E42D556-C850-415A-8649-28BA16D935C0}" presName="parentRect" presStyleLbl="alignNode1" presStyleIdx="0" presStyleCnt="4"/>
      <dgm:spPr/>
    </dgm:pt>
    <dgm:pt modelId="{09AA0B32-22FD-4537-B0C2-AAD94E05F49F}" type="pres">
      <dgm:prSet presAssocID="{3E42D556-C850-415A-8649-28BA16D935C0}" presName="adorn" presStyleLbl="fgAccFollow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l="-19000" r="-19000"/>
          </a:stretch>
        </a:blipFill>
      </dgm:spPr>
    </dgm:pt>
    <dgm:pt modelId="{579F70DE-3D96-4785-B108-8C2B2B634502}" type="pres">
      <dgm:prSet presAssocID="{32746E19-D534-4678-A725-3A6B3C4D5139}" presName="sibTrans" presStyleLbl="sibTrans2D1" presStyleIdx="0" presStyleCnt="0"/>
      <dgm:spPr/>
    </dgm:pt>
    <dgm:pt modelId="{38DA6684-9700-4459-8C70-EBB30206A6C5}" type="pres">
      <dgm:prSet presAssocID="{140D593E-234B-4132-A22F-D8FD2603B217}" presName="compNode" presStyleCnt="0"/>
      <dgm:spPr/>
    </dgm:pt>
    <dgm:pt modelId="{45449639-DB8F-4FCE-ADA5-E67BC16E1E2A}" type="pres">
      <dgm:prSet presAssocID="{140D593E-234B-4132-A22F-D8FD2603B217}" presName="childRect" presStyleLbl="bgAcc1" presStyleIdx="1" presStyleCnt="4">
        <dgm:presLayoutVars>
          <dgm:bulletEnabled val="1"/>
        </dgm:presLayoutVars>
      </dgm:prSet>
      <dgm:spPr/>
      <dgm:t>
        <a:bodyPr/>
        <a:lstStyle/>
        <a:p>
          <a:endParaRPr lang="es-MX"/>
        </a:p>
      </dgm:t>
    </dgm:pt>
    <dgm:pt modelId="{79F4E38F-09CC-4D76-B477-E1B612AB714C}" type="pres">
      <dgm:prSet presAssocID="{140D593E-234B-4132-A22F-D8FD2603B217}" presName="parentText" presStyleLbl="node1" presStyleIdx="0" presStyleCnt="0">
        <dgm:presLayoutVars>
          <dgm:chMax val="0"/>
          <dgm:bulletEnabled val="1"/>
        </dgm:presLayoutVars>
      </dgm:prSet>
      <dgm:spPr/>
    </dgm:pt>
    <dgm:pt modelId="{76299740-98CA-4D11-A895-E378B6659971}" type="pres">
      <dgm:prSet presAssocID="{140D593E-234B-4132-A22F-D8FD2603B217}" presName="parentRect" presStyleLbl="alignNode1" presStyleIdx="1" presStyleCnt="4"/>
      <dgm:spPr/>
    </dgm:pt>
    <dgm:pt modelId="{7502C648-E0C8-4399-9749-EC5B388CACDC}" type="pres">
      <dgm:prSet presAssocID="{140D593E-234B-4132-A22F-D8FD2603B217}" presName="adorn" presStyleLbl="fgAccFollowNod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 r="-5000"/>
          </a:stretch>
        </a:blipFill>
      </dgm:spPr>
    </dgm:pt>
    <dgm:pt modelId="{C61B77EF-D7F8-4FBF-A2AC-810BB1E9F2D9}" type="pres">
      <dgm:prSet presAssocID="{CF3D31A2-520C-403A-B988-8AD8FF1E582C}" presName="sibTrans" presStyleLbl="sibTrans2D1" presStyleIdx="0" presStyleCnt="0"/>
      <dgm:spPr/>
    </dgm:pt>
    <dgm:pt modelId="{3D922F0C-45DB-4B90-A5F3-18FAC553826A}" type="pres">
      <dgm:prSet presAssocID="{45152879-B6CD-4F85-934B-9FE38C7D93C1}" presName="compNode" presStyleCnt="0"/>
      <dgm:spPr/>
    </dgm:pt>
    <dgm:pt modelId="{C9E89907-454F-457D-8F77-FB29791DE414}" type="pres">
      <dgm:prSet presAssocID="{45152879-B6CD-4F85-934B-9FE38C7D93C1}" presName="childRect" presStyleLbl="bgAcc1" presStyleIdx="2" presStyleCnt="4">
        <dgm:presLayoutVars>
          <dgm:bulletEnabled val="1"/>
        </dgm:presLayoutVars>
      </dgm:prSet>
      <dgm:spPr/>
      <dgm:t>
        <a:bodyPr/>
        <a:lstStyle/>
        <a:p>
          <a:endParaRPr lang="es-MX"/>
        </a:p>
      </dgm:t>
    </dgm:pt>
    <dgm:pt modelId="{39DCAB78-A5B1-4D8C-86A1-A7359AE20DC2}" type="pres">
      <dgm:prSet presAssocID="{45152879-B6CD-4F85-934B-9FE38C7D93C1}" presName="parentText" presStyleLbl="node1" presStyleIdx="0" presStyleCnt="0">
        <dgm:presLayoutVars>
          <dgm:chMax val="0"/>
          <dgm:bulletEnabled val="1"/>
        </dgm:presLayoutVars>
      </dgm:prSet>
      <dgm:spPr/>
    </dgm:pt>
    <dgm:pt modelId="{4ACC9BE9-E50B-4C2C-B742-34F5F9414219}" type="pres">
      <dgm:prSet presAssocID="{45152879-B6CD-4F85-934B-9FE38C7D93C1}" presName="parentRect" presStyleLbl="alignNode1" presStyleIdx="2" presStyleCnt="4"/>
      <dgm:spPr/>
    </dgm:pt>
    <dgm:pt modelId="{262C87E3-343F-4E08-8671-4A104083A351}" type="pres">
      <dgm:prSet presAssocID="{45152879-B6CD-4F85-934B-9FE38C7D93C1}" presName="adorn" presStyleLbl="fgAccFollowNode1" presStyleIdx="2" presStyleCnt="4"/>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pt>
    <dgm:pt modelId="{B3178318-BAE1-4311-B12B-B026934007C0}" type="pres">
      <dgm:prSet presAssocID="{B788B1E2-7E0D-4ECC-A54F-8575D92B932C}" presName="sibTrans" presStyleLbl="sibTrans2D1" presStyleIdx="0" presStyleCnt="0"/>
      <dgm:spPr/>
    </dgm:pt>
    <dgm:pt modelId="{70DC990A-8F07-4EEE-BE80-F6F198C45FA3}" type="pres">
      <dgm:prSet presAssocID="{2B8D4649-A962-447D-905D-A184F96AB37E}" presName="compNode" presStyleCnt="0"/>
      <dgm:spPr/>
    </dgm:pt>
    <dgm:pt modelId="{55070B84-978D-4022-98EC-8C8E4B5CF3D3}" type="pres">
      <dgm:prSet presAssocID="{2B8D4649-A962-447D-905D-A184F96AB37E}" presName="childRect" presStyleLbl="bgAcc1" presStyleIdx="3" presStyleCnt="4">
        <dgm:presLayoutVars>
          <dgm:bulletEnabled val="1"/>
        </dgm:presLayoutVars>
      </dgm:prSet>
      <dgm:spPr/>
      <dgm:t>
        <a:bodyPr/>
        <a:lstStyle/>
        <a:p>
          <a:endParaRPr lang="es-MX"/>
        </a:p>
      </dgm:t>
    </dgm:pt>
    <dgm:pt modelId="{266B1B66-7DB0-4213-9E1B-719503B74EC9}" type="pres">
      <dgm:prSet presAssocID="{2B8D4649-A962-447D-905D-A184F96AB37E}" presName="parentText" presStyleLbl="node1" presStyleIdx="0" presStyleCnt="0">
        <dgm:presLayoutVars>
          <dgm:chMax val="0"/>
          <dgm:bulletEnabled val="1"/>
        </dgm:presLayoutVars>
      </dgm:prSet>
      <dgm:spPr/>
    </dgm:pt>
    <dgm:pt modelId="{EC832C74-ED5C-4EE7-AE2E-6E8E0E69EF58}" type="pres">
      <dgm:prSet presAssocID="{2B8D4649-A962-447D-905D-A184F96AB37E}" presName="parentRect" presStyleLbl="alignNode1" presStyleIdx="3" presStyleCnt="4"/>
      <dgm:spPr/>
    </dgm:pt>
    <dgm:pt modelId="{695BB0E2-0192-4F13-8E9F-E133E647D137}" type="pres">
      <dgm:prSet presAssocID="{2B8D4649-A962-447D-905D-A184F96AB37E}" presName="adorn" presStyleLbl="fgAccFollowNode1" presStyleIdx="3" presStyleCnt="4"/>
      <dgm:spPr>
        <a:blipFill>
          <a:blip xmlns:r="http://schemas.openxmlformats.org/officeDocument/2006/relationships" r:embed="rId4">
            <a:extLst>
              <a:ext uri="{28A0092B-C50C-407E-A947-70E740481C1C}">
                <a14:useLocalDpi xmlns:a14="http://schemas.microsoft.com/office/drawing/2010/main" val="0"/>
              </a:ext>
            </a:extLst>
          </a:blip>
          <a:srcRect/>
          <a:stretch>
            <a:fillRect l="-1000" r="-1000"/>
          </a:stretch>
        </a:blipFill>
      </dgm:spPr>
    </dgm:pt>
  </dgm:ptLst>
  <dgm:cxnLst>
    <dgm:cxn modelId="{24A32941-0D42-4C2E-8438-39FB6E003844}" srcId="{3E42D556-C850-415A-8649-28BA16D935C0}" destId="{9EFA803D-AC80-4F77-A748-81C0F30E3428}" srcOrd="0" destOrd="0" parTransId="{A6F62ECC-18E0-4623-81E6-68A7C76D57C9}" sibTransId="{EBF4325D-67B8-44C5-92A0-FC7B51D58F1F}"/>
    <dgm:cxn modelId="{DAE50B74-16C5-4A2A-9809-0BFDFE441D1F}" type="presOf" srcId="{B788B1E2-7E0D-4ECC-A54F-8575D92B932C}" destId="{B3178318-BAE1-4311-B12B-B026934007C0}" srcOrd="0" destOrd="0" presId="urn:microsoft.com/office/officeart/2005/8/layout/bList2"/>
    <dgm:cxn modelId="{88075BFF-8AD0-4B7E-867E-8D3997974977}" type="presOf" srcId="{140D593E-234B-4132-A22F-D8FD2603B217}" destId="{76299740-98CA-4D11-A895-E378B6659971}" srcOrd="1" destOrd="0" presId="urn:microsoft.com/office/officeart/2005/8/layout/bList2"/>
    <dgm:cxn modelId="{9BE8340D-CA73-4821-B1DA-DA8F6A21646D}" srcId="{AB45D103-7D07-4BC0-92A9-6EB72E0EE9C3}" destId="{140D593E-234B-4132-A22F-D8FD2603B217}" srcOrd="1" destOrd="0" parTransId="{0D59193B-57F1-4C3C-8BEB-6CBC87039D51}" sibTransId="{CF3D31A2-520C-403A-B988-8AD8FF1E582C}"/>
    <dgm:cxn modelId="{88D31E42-C2ED-474D-8784-7E3AF9937484}" type="presOf" srcId="{32746E19-D534-4678-A725-3A6B3C4D5139}" destId="{579F70DE-3D96-4785-B108-8C2B2B634502}" srcOrd="0" destOrd="0" presId="urn:microsoft.com/office/officeart/2005/8/layout/bList2"/>
    <dgm:cxn modelId="{9616E5D4-2A84-4910-9B50-C0C92DA997F8}" srcId="{45152879-B6CD-4F85-934B-9FE38C7D93C1}" destId="{9CB44F67-4AA9-41DE-8D8A-B65E3F406AE6}" srcOrd="0" destOrd="0" parTransId="{80D0D738-C4AC-42EE-8199-D0E9FFF217F4}" sibTransId="{3690CCFC-200D-4F95-A754-6ED0397A2C12}"/>
    <dgm:cxn modelId="{72E4BA36-6DED-4AF3-B529-3337F11F33F7}" type="presOf" srcId="{3E42D556-C850-415A-8649-28BA16D935C0}" destId="{20ABE131-5BB1-4294-B151-51AC3BCDEC3E}" srcOrd="0" destOrd="0" presId="urn:microsoft.com/office/officeart/2005/8/layout/bList2"/>
    <dgm:cxn modelId="{4BFF7E82-7674-42C8-860B-342636B23B5C}" type="presOf" srcId="{AE2812BB-8151-4142-A107-93982FC3AFD0}" destId="{45449639-DB8F-4FCE-ADA5-E67BC16E1E2A}" srcOrd="0" destOrd="0" presId="urn:microsoft.com/office/officeart/2005/8/layout/bList2"/>
    <dgm:cxn modelId="{1AA2FB4E-4FD5-4C09-8334-47F641179655}" srcId="{AB45D103-7D07-4BC0-92A9-6EB72E0EE9C3}" destId="{3E42D556-C850-415A-8649-28BA16D935C0}" srcOrd="0" destOrd="0" parTransId="{4EA2132B-C209-4CF7-B35A-E607059C6ECE}" sibTransId="{32746E19-D534-4678-A725-3A6B3C4D5139}"/>
    <dgm:cxn modelId="{208BA0E9-FD17-4EF7-AEDE-749D432A117B}" type="presOf" srcId="{9CB44F67-4AA9-41DE-8D8A-B65E3F406AE6}" destId="{C9E89907-454F-457D-8F77-FB29791DE414}" srcOrd="0" destOrd="0" presId="urn:microsoft.com/office/officeart/2005/8/layout/bList2"/>
    <dgm:cxn modelId="{A8403F96-FCF9-4CE5-ADDD-8A668EA5A4A6}" srcId="{2B8D4649-A962-447D-905D-A184F96AB37E}" destId="{5CC731D7-704A-482E-983F-B8A313174108}" srcOrd="0" destOrd="0" parTransId="{62C4D094-7EB4-463F-821A-BF910881ECD9}" sibTransId="{1CD496AE-425C-412C-8F1F-78D8A4D133E9}"/>
    <dgm:cxn modelId="{F4FB208F-886A-49C0-8F61-FA8D179E1353}" type="presOf" srcId="{2B8D4649-A962-447D-905D-A184F96AB37E}" destId="{266B1B66-7DB0-4213-9E1B-719503B74EC9}" srcOrd="0" destOrd="0" presId="urn:microsoft.com/office/officeart/2005/8/layout/bList2"/>
    <dgm:cxn modelId="{8113E94A-B141-4310-A288-924D71DF5A92}" type="presOf" srcId="{9EFA803D-AC80-4F77-A748-81C0F30E3428}" destId="{656FA0A7-3461-462B-A391-91C0C2527974}" srcOrd="0" destOrd="0" presId="urn:microsoft.com/office/officeart/2005/8/layout/bList2"/>
    <dgm:cxn modelId="{8DAC50B7-4732-4882-96C8-777D6A9AE075}" srcId="{AB45D103-7D07-4BC0-92A9-6EB72E0EE9C3}" destId="{45152879-B6CD-4F85-934B-9FE38C7D93C1}" srcOrd="2" destOrd="0" parTransId="{CA103F64-FF72-4A85-9BCE-AC0A9E2FBE16}" sibTransId="{B788B1E2-7E0D-4ECC-A54F-8575D92B932C}"/>
    <dgm:cxn modelId="{60ABA4BA-0CC7-4F8D-BCD6-63D7E1FB291B}" srcId="{AB45D103-7D07-4BC0-92A9-6EB72E0EE9C3}" destId="{2B8D4649-A962-447D-905D-A184F96AB37E}" srcOrd="3" destOrd="0" parTransId="{BFEE30F8-926F-460A-BF90-D057BDFF6FD0}" sibTransId="{B52BB17C-1B4B-41BE-99F5-7AFF79764664}"/>
    <dgm:cxn modelId="{E7A99F22-DFA8-4B1E-8DC9-13F03766074D}" type="presOf" srcId="{5CC731D7-704A-482E-983F-B8A313174108}" destId="{55070B84-978D-4022-98EC-8C8E4B5CF3D3}" srcOrd="0" destOrd="0" presId="urn:microsoft.com/office/officeart/2005/8/layout/bList2"/>
    <dgm:cxn modelId="{841145A4-03D0-4507-92EA-1BFD6777EF86}" type="presOf" srcId="{45152879-B6CD-4F85-934B-9FE38C7D93C1}" destId="{39DCAB78-A5B1-4D8C-86A1-A7359AE20DC2}" srcOrd="0" destOrd="0" presId="urn:microsoft.com/office/officeart/2005/8/layout/bList2"/>
    <dgm:cxn modelId="{939524BA-5BD5-4196-B067-7D6BD6DA6313}" type="presOf" srcId="{CF3D31A2-520C-403A-B988-8AD8FF1E582C}" destId="{C61B77EF-D7F8-4FBF-A2AC-810BB1E9F2D9}" srcOrd="0" destOrd="0" presId="urn:microsoft.com/office/officeart/2005/8/layout/bList2"/>
    <dgm:cxn modelId="{FAA4DFB8-BA38-46AD-A940-5ADBB8FE466B}" type="presOf" srcId="{3E42D556-C850-415A-8649-28BA16D935C0}" destId="{83896623-275C-4F81-BD50-933C97DC3A45}" srcOrd="1" destOrd="0" presId="urn:microsoft.com/office/officeart/2005/8/layout/bList2"/>
    <dgm:cxn modelId="{B8C31950-015A-46DC-B439-091981C7E448}" type="presOf" srcId="{AB45D103-7D07-4BC0-92A9-6EB72E0EE9C3}" destId="{542AAEA9-562E-4086-B859-AF57841288CD}" srcOrd="0" destOrd="0" presId="urn:microsoft.com/office/officeart/2005/8/layout/bList2"/>
    <dgm:cxn modelId="{80FACFEE-79DC-4DA9-A4E1-6964043FEA99}" type="presOf" srcId="{2B8D4649-A962-447D-905D-A184F96AB37E}" destId="{EC832C74-ED5C-4EE7-AE2E-6E8E0E69EF58}" srcOrd="1" destOrd="0" presId="urn:microsoft.com/office/officeart/2005/8/layout/bList2"/>
    <dgm:cxn modelId="{DD1002F4-BFAC-4829-9250-E7DF74A55A08}" type="presOf" srcId="{45152879-B6CD-4F85-934B-9FE38C7D93C1}" destId="{4ACC9BE9-E50B-4C2C-B742-34F5F9414219}" srcOrd="1" destOrd="0" presId="urn:microsoft.com/office/officeart/2005/8/layout/bList2"/>
    <dgm:cxn modelId="{CECFEEC5-86C7-447A-BECC-0B581AB9F07B}" srcId="{140D593E-234B-4132-A22F-D8FD2603B217}" destId="{AE2812BB-8151-4142-A107-93982FC3AFD0}" srcOrd="0" destOrd="0" parTransId="{41D960A4-9D04-4572-B8E3-F1C4EA61A0AF}" sibTransId="{EC259D87-9D9E-46C0-ACA3-2647EB589936}"/>
    <dgm:cxn modelId="{45A8DAF7-2BDE-4B92-945A-41D959277063}" type="presOf" srcId="{140D593E-234B-4132-A22F-D8FD2603B217}" destId="{79F4E38F-09CC-4D76-B477-E1B612AB714C}" srcOrd="0" destOrd="0" presId="urn:microsoft.com/office/officeart/2005/8/layout/bList2"/>
    <dgm:cxn modelId="{81804C12-0D9C-4809-AAA1-9DE3DDC5B87A}" type="presParOf" srcId="{542AAEA9-562E-4086-B859-AF57841288CD}" destId="{34611442-D591-4DC8-9820-2DBC3CE10EA6}" srcOrd="0" destOrd="0" presId="urn:microsoft.com/office/officeart/2005/8/layout/bList2"/>
    <dgm:cxn modelId="{8A401F16-FC4D-4D0E-8936-0FE03CD6947D}" type="presParOf" srcId="{34611442-D591-4DC8-9820-2DBC3CE10EA6}" destId="{656FA0A7-3461-462B-A391-91C0C2527974}" srcOrd="0" destOrd="0" presId="urn:microsoft.com/office/officeart/2005/8/layout/bList2"/>
    <dgm:cxn modelId="{1711E45A-41E0-4455-AA2B-9C8764F6AF11}" type="presParOf" srcId="{34611442-D591-4DC8-9820-2DBC3CE10EA6}" destId="{20ABE131-5BB1-4294-B151-51AC3BCDEC3E}" srcOrd="1" destOrd="0" presId="urn:microsoft.com/office/officeart/2005/8/layout/bList2"/>
    <dgm:cxn modelId="{D8641F8D-A8FC-4DAD-90E1-25EDB86C6C25}" type="presParOf" srcId="{34611442-D591-4DC8-9820-2DBC3CE10EA6}" destId="{83896623-275C-4F81-BD50-933C97DC3A45}" srcOrd="2" destOrd="0" presId="urn:microsoft.com/office/officeart/2005/8/layout/bList2"/>
    <dgm:cxn modelId="{C2585449-1BB3-4A17-A284-C5C1D1F975BF}" type="presParOf" srcId="{34611442-D591-4DC8-9820-2DBC3CE10EA6}" destId="{09AA0B32-22FD-4537-B0C2-AAD94E05F49F}" srcOrd="3" destOrd="0" presId="urn:microsoft.com/office/officeart/2005/8/layout/bList2"/>
    <dgm:cxn modelId="{3163A186-F397-47ED-B64E-B887336EC8B5}" type="presParOf" srcId="{542AAEA9-562E-4086-B859-AF57841288CD}" destId="{579F70DE-3D96-4785-B108-8C2B2B634502}" srcOrd="1" destOrd="0" presId="urn:microsoft.com/office/officeart/2005/8/layout/bList2"/>
    <dgm:cxn modelId="{4238F19E-FA0B-4283-BB8E-050288FD4723}" type="presParOf" srcId="{542AAEA9-562E-4086-B859-AF57841288CD}" destId="{38DA6684-9700-4459-8C70-EBB30206A6C5}" srcOrd="2" destOrd="0" presId="urn:microsoft.com/office/officeart/2005/8/layout/bList2"/>
    <dgm:cxn modelId="{71D0B743-054E-4111-A206-51D7A6FD45BB}" type="presParOf" srcId="{38DA6684-9700-4459-8C70-EBB30206A6C5}" destId="{45449639-DB8F-4FCE-ADA5-E67BC16E1E2A}" srcOrd="0" destOrd="0" presId="urn:microsoft.com/office/officeart/2005/8/layout/bList2"/>
    <dgm:cxn modelId="{0D99B6E8-3C6B-4FDB-B07E-FB8696405671}" type="presParOf" srcId="{38DA6684-9700-4459-8C70-EBB30206A6C5}" destId="{79F4E38F-09CC-4D76-B477-E1B612AB714C}" srcOrd="1" destOrd="0" presId="urn:microsoft.com/office/officeart/2005/8/layout/bList2"/>
    <dgm:cxn modelId="{E0C91801-4E11-4897-AFC7-0C2A1D46271D}" type="presParOf" srcId="{38DA6684-9700-4459-8C70-EBB30206A6C5}" destId="{76299740-98CA-4D11-A895-E378B6659971}" srcOrd="2" destOrd="0" presId="urn:microsoft.com/office/officeart/2005/8/layout/bList2"/>
    <dgm:cxn modelId="{DE4D5174-9455-48EB-B2EE-43BE9F7D96F8}" type="presParOf" srcId="{38DA6684-9700-4459-8C70-EBB30206A6C5}" destId="{7502C648-E0C8-4399-9749-EC5B388CACDC}" srcOrd="3" destOrd="0" presId="urn:microsoft.com/office/officeart/2005/8/layout/bList2"/>
    <dgm:cxn modelId="{CCFC3404-10A3-49FC-BD32-286D4CFE4EA0}" type="presParOf" srcId="{542AAEA9-562E-4086-B859-AF57841288CD}" destId="{C61B77EF-D7F8-4FBF-A2AC-810BB1E9F2D9}" srcOrd="3" destOrd="0" presId="urn:microsoft.com/office/officeart/2005/8/layout/bList2"/>
    <dgm:cxn modelId="{E7A018E7-1BB2-479E-B207-CEEA6AE44A89}" type="presParOf" srcId="{542AAEA9-562E-4086-B859-AF57841288CD}" destId="{3D922F0C-45DB-4B90-A5F3-18FAC553826A}" srcOrd="4" destOrd="0" presId="urn:microsoft.com/office/officeart/2005/8/layout/bList2"/>
    <dgm:cxn modelId="{C2E505B6-B3E1-4955-BAA6-B1A1CA4275C6}" type="presParOf" srcId="{3D922F0C-45DB-4B90-A5F3-18FAC553826A}" destId="{C9E89907-454F-457D-8F77-FB29791DE414}" srcOrd="0" destOrd="0" presId="urn:microsoft.com/office/officeart/2005/8/layout/bList2"/>
    <dgm:cxn modelId="{59986A7E-010B-4CF1-A29B-B43DAB1A3FE1}" type="presParOf" srcId="{3D922F0C-45DB-4B90-A5F3-18FAC553826A}" destId="{39DCAB78-A5B1-4D8C-86A1-A7359AE20DC2}" srcOrd="1" destOrd="0" presId="urn:microsoft.com/office/officeart/2005/8/layout/bList2"/>
    <dgm:cxn modelId="{8EBE3C31-2BA4-418C-8EED-4EF8A77740F1}" type="presParOf" srcId="{3D922F0C-45DB-4B90-A5F3-18FAC553826A}" destId="{4ACC9BE9-E50B-4C2C-B742-34F5F9414219}" srcOrd="2" destOrd="0" presId="urn:microsoft.com/office/officeart/2005/8/layout/bList2"/>
    <dgm:cxn modelId="{11B515DA-70CF-46E3-B766-3FF990F85925}" type="presParOf" srcId="{3D922F0C-45DB-4B90-A5F3-18FAC553826A}" destId="{262C87E3-343F-4E08-8671-4A104083A351}" srcOrd="3" destOrd="0" presId="urn:microsoft.com/office/officeart/2005/8/layout/bList2"/>
    <dgm:cxn modelId="{CFD626DB-8F24-43B0-B73A-3431373654A3}" type="presParOf" srcId="{542AAEA9-562E-4086-B859-AF57841288CD}" destId="{B3178318-BAE1-4311-B12B-B026934007C0}" srcOrd="5" destOrd="0" presId="urn:microsoft.com/office/officeart/2005/8/layout/bList2"/>
    <dgm:cxn modelId="{98A68362-8E5D-42B3-8940-B45A452C1FF3}" type="presParOf" srcId="{542AAEA9-562E-4086-B859-AF57841288CD}" destId="{70DC990A-8F07-4EEE-BE80-F6F198C45FA3}" srcOrd="6" destOrd="0" presId="urn:microsoft.com/office/officeart/2005/8/layout/bList2"/>
    <dgm:cxn modelId="{52A7FDDC-60BF-407C-A6E9-089D7ABBE7A7}" type="presParOf" srcId="{70DC990A-8F07-4EEE-BE80-F6F198C45FA3}" destId="{55070B84-978D-4022-98EC-8C8E4B5CF3D3}" srcOrd="0" destOrd="0" presId="urn:microsoft.com/office/officeart/2005/8/layout/bList2"/>
    <dgm:cxn modelId="{2273CC68-71C1-4774-BADC-7F0CBFBE1976}" type="presParOf" srcId="{70DC990A-8F07-4EEE-BE80-F6F198C45FA3}" destId="{266B1B66-7DB0-4213-9E1B-719503B74EC9}" srcOrd="1" destOrd="0" presId="urn:microsoft.com/office/officeart/2005/8/layout/bList2"/>
    <dgm:cxn modelId="{44A8D5E7-41E7-4A3E-9DB3-0902A7BA6DED}" type="presParOf" srcId="{70DC990A-8F07-4EEE-BE80-F6F198C45FA3}" destId="{EC832C74-ED5C-4EE7-AE2E-6E8E0E69EF58}" srcOrd="2" destOrd="0" presId="urn:microsoft.com/office/officeart/2005/8/layout/bList2"/>
    <dgm:cxn modelId="{29160676-C46E-4A98-B1C4-FE2990DE1C97}" type="presParOf" srcId="{70DC990A-8F07-4EEE-BE80-F6F198C45FA3}" destId="{695BB0E2-0192-4F13-8E9F-E133E647D137}" srcOrd="3" destOrd="0" presId="urn:microsoft.com/office/officeart/2005/8/layout/bList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FA1E8F-75DF-4F72-9EF5-FCB981A33E16}">
      <dsp:nvSpPr>
        <dsp:cNvPr id="0" name=""/>
        <dsp:cNvSpPr/>
      </dsp:nvSpPr>
      <dsp:spPr>
        <a:xfrm>
          <a:off x="1154242" y="0"/>
          <a:ext cx="3357797" cy="3357797"/>
        </a:xfrm>
        <a:prstGeom prst="diamond">
          <a:avLst/>
        </a:prstGeom>
        <a:solidFill>
          <a:srgbClr val="9BBB59">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F5A0A100-F0E8-4B9F-BD74-3CF4BB18F32E}">
      <dsp:nvSpPr>
        <dsp:cNvPr id="0" name=""/>
        <dsp:cNvSpPr/>
      </dsp:nvSpPr>
      <dsp:spPr>
        <a:xfrm>
          <a:off x="1473233" y="318990"/>
          <a:ext cx="1309540" cy="1309540"/>
        </a:xfrm>
        <a:prstGeom prst="round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solidFill>
                <a:sysClr val="window" lastClr="FFFFFF"/>
              </a:solidFill>
              <a:latin typeface="Arial" panose="020B0604020202020204" pitchFamily="34" charset="0"/>
              <a:ea typeface="+mn-ea"/>
              <a:cs typeface="Arial" panose="020B0604020202020204" pitchFamily="34" charset="0"/>
            </a:rPr>
            <a:t>FORTALEZAS: Productos bien diferenciados y valorizados en el mercado, atencion de calidad al cliente.</a:t>
          </a:r>
        </a:p>
      </dsp:txBody>
      <dsp:txXfrm>
        <a:off x="1537159" y="382916"/>
        <a:ext cx="1181688" cy="1181688"/>
      </dsp:txXfrm>
    </dsp:sp>
    <dsp:sp modelId="{3478FE79-A3C8-40EB-AC39-E6868C547849}">
      <dsp:nvSpPr>
        <dsp:cNvPr id="0" name=""/>
        <dsp:cNvSpPr/>
      </dsp:nvSpPr>
      <dsp:spPr>
        <a:xfrm>
          <a:off x="2883507" y="318990"/>
          <a:ext cx="1309540" cy="1309540"/>
        </a:xfrm>
        <a:prstGeom prst="roundRect">
          <a:avLst/>
        </a:prstGeom>
        <a:solidFill>
          <a:srgbClr val="9BBB59">
            <a:hueOff val="3750088"/>
            <a:satOff val="-5627"/>
            <a:lumOff val="-915"/>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solidFill>
                <a:sysClr val="window" lastClr="FFFFFF"/>
              </a:solidFill>
              <a:latin typeface="Arial" panose="020B0604020202020204" pitchFamily="34" charset="0"/>
              <a:ea typeface="+mn-ea"/>
              <a:cs typeface="Arial" panose="020B0604020202020204" pitchFamily="34" charset="0"/>
            </a:rPr>
            <a:t>DEBILIDADES: Costos más altos en relación a los competidores, descripción de funciones poco clara.</a:t>
          </a:r>
        </a:p>
      </dsp:txBody>
      <dsp:txXfrm>
        <a:off x="2947433" y="382916"/>
        <a:ext cx="1181688" cy="1181688"/>
      </dsp:txXfrm>
    </dsp:sp>
    <dsp:sp modelId="{FB5F26FF-64DA-44BA-ACE1-5FC0D4CF9C79}">
      <dsp:nvSpPr>
        <dsp:cNvPr id="0" name=""/>
        <dsp:cNvSpPr/>
      </dsp:nvSpPr>
      <dsp:spPr>
        <a:xfrm>
          <a:off x="1473233" y="1729265"/>
          <a:ext cx="1309540" cy="1309540"/>
        </a:xfrm>
        <a:prstGeom prst="roundRect">
          <a:avLst/>
        </a:prstGeom>
        <a:solidFill>
          <a:srgbClr val="9BBB59">
            <a:hueOff val="7500176"/>
            <a:satOff val="-11253"/>
            <a:lumOff val="-183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solidFill>
                <a:sysClr val="window" lastClr="FFFFFF"/>
              </a:solidFill>
              <a:latin typeface="Arial" panose="020B0604020202020204" pitchFamily="34" charset="0"/>
              <a:ea typeface="+mn-ea"/>
              <a:cs typeface="Arial" panose="020B0604020202020204" pitchFamily="34" charset="0"/>
            </a:rPr>
            <a:t>AMENAZAS: Cambios constantes en las necesidades y gustos del cliente y cambios en las legislaciones de Seguros y Fianzas.</a:t>
          </a:r>
        </a:p>
      </dsp:txBody>
      <dsp:txXfrm>
        <a:off x="1537159" y="1793191"/>
        <a:ext cx="1181688" cy="1181688"/>
      </dsp:txXfrm>
    </dsp:sp>
    <dsp:sp modelId="{F68CE277-99B9-4F93-9CF1-64F5F9F990FE}">
      <dsp:nvSpPr>
        <dsp:cNvPr id="0" name=""/>
        <dsp:cNvSpPr/>
      </dsp:nvSpPr>
      <dsp:spPr>
        <a:xfrm>
          <a:off x="2883507" y="1729265"/>
          <a:ext cx="1309540" cy="1309540"/>
        </a:xfrm>
        <a:prstGeom prst="roundRect">
          <a:avLst/>
        </a:prstGeom>
        <a:solidFill>
          <a:srgbClr val="9BBB59">
            <a:hueOff val="11250264"/>
            <a:satOff val="-16880"/>
            <a:lumOff val="-2745"/>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solidFill>
                <a:sysClr val="window" lastClr="FFFFFF"/>
              </a:solidFill>
              <a:latin typeface="Arial" panose="020B0604020202020204" pitchFamily="34" charset="0"/>
              <a:ea typeface="+mn-ea"/>
              <a:cs typeface="Arial" panose="020B0604020202020204" pitchFamily="34" charset="0"/>
            </a:rPr>
            <a:t>OPORTUNIDADES: No existe contrato de exclusividad con una sola compañía afianzadora y es posible entrar en nuevos mercados.</a:t>
          </a:r>
        </a:p>
      </dsp:txBody>
      <dsp:txXfrm>
        <a:off x="2947433" y="1793191"/>
        <a:ext cx="1181688" cy="11816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6FA0A7-3461-462B-A391-91C0C2527974}">
      <dsp:nvSpPr>
        <dsp:cNvPr id="0" name=""/>
        <dsp:cNvSpPr/>
      </dsp:nvSpPr>
      <dsp:spPr>
        <a:xfrm>
          <a:off x="819277" y="2372"/>
          <a:ext cx="1522432" cy="1136464"/>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just" defTabSz="400050">
            <a:lnSpc>
              <a:spcPct val="90000"/>
            </a:lnSpc>
            <a:spcBef>
              <a:spcPct val="0"/>
            </a:spcBef>
            <a:spcAft>
              <a:spcPct val="15000"/>
            </a:spcAft>
            <a:buChar char="••"/>
          </a:pPr>
          <a:r>
            <a:rPr lang="es-MX" sz="900" kern="1200">
              <a:latin typeface="Arial" panose="020B0604020202020204" pitchFamily="34" charset="0"/>
              <a:cs typeface="Arial" panose="020B0604020202020204" pitchFamily="34" charset="0"/>
            </a:rPr>
            <a:t>FOMENTAR LA CALIDAD EN EL SERVICIO PARA PODER INTRODUCIR LA VENTA DE FIANZAS DE UNA NUEVA COMPAÑÍA AFIANZADORA.</a:t>
          </a:r>
        </a:p>
      </dsp:txBody>
      <dsp:txXfrm>
        <a:off x="845906" y="29001"/>
        <a:ext cx="1469174" cy="1109835"/>
      </dsp:txXfrm>
    </dsp:sp>
    <dsp:sp modelId="{83896623-275C-4F81-BD50-933C97DC3A45}">
      <dsp:nvSpPr>
        <dsp:cNvPr id="0" name=""/>
        <dsp:cNvSpPr/>
      </dsp:nvSpPr>
      <dsp:spPr>
        <a:xfrm>
          <a:off x="819277" y="1138836"/>
          <a:ext cx="1522432" cy="488679"/>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0" rIns="46990" bIns="0" numCol="1" spcCol="1270" anchor="ctr" anchorCtr="0">
          <a:noAutofit/>
        </a:bodyPr>
        <a:lstStyle/>
        <a:p>
          <a:pPr lvl="0" algn="just" defTabSz="1644650">
            <a:lnSpc>
              <a:spcPct val="90000"/>
            </a:lnSpc>
            <a:spcBef>
              <a:spcPct val="0"/>
            </a:spcBef>
            <a:spcAft>
              <a:spcPct val="35000"/>
            </a:spcAft>
          </a:pPr>
          <a:r>
            <a:rPr lang="es-MX" sz="3700" kern="1200">
              <a:latin typeface="Arial" panose="020B0604020202020204" pitchFamily="34" charset="0"/>
              <a:cs typeface="Arial" panose="020B0604020202020204" pitchFamily="34" charset="0"/>
            </a:rPr>
            <a:t>FO</a:t>
          </a:r>
        </a:p>
      </dsp:txBody>
      <dsp:txXfrm>
        <a:off x="819277" y="1138836"/>
        <a:ext cx="1072135" cy="488679"/>
      </dsp:txXfrm>
    </dsp:sp>
    <dsp:sp modelId="{09AA0B32-22FD-4537-B0C2-AAD94E05F49F}">
      <dsp:nvSpPr>
        <dsp:cNvPr id="0" name=""/>
        <dsp:cNvSpPr/>
      </dsp:nvSpPr>
      <dsp:spPr>
        <a:xfrm>
          <a:off x="1934480" y="1216458"/>
          <a:ext cx="532851" cy="532851"/>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9000" r="-19000"/>
          </a:stretch>
        </a:blipFill>
        <a:ln w="127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5449639-DB8F-4FCE-ADA5-E67BC16E1E2A}">
      <dsp:nvSpPr>
        <dsp:cNvPr id="0" name=""/>
        <dsp:cNvSpPr/>
      </dsp:nvSpPr>
      <dsp:spPr>
        <a:xfrm>
          <a:off x="2599342" y="2372"/>
          <a:ext cx="1522432" cy="1136464"/>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3">
              <a:hueOff val="-471397"/>
              <a:satOff val="2142"/>
              <a:lumOff val="-248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just" defTabSz="400050">
            <a:lnSpc>
              <a:spcPct val="90000"/>
            </a:lnSpc>
            <a:spcBef>
              <a:spcPct val="0"/>
            </a:spcBef>
            <a:spcAft>
              <a:spcPct val="15000"/>
            </a:spcAft>
            <a:buChar char="••"/>
          </a:pPr>
          <a:r>
            <a:rPr lang="es-MX" sz="900" kern="1200">
              <a:latin typeface="Arial" panose="020B0604020202020204" pitchFamily="34" charset="0"/>
              <a:cs typeface="Arial" panose="020B0604020202020204" pitchFamily="34" charset="0"/>
            </a:rPr>
            <a:t>AUTOMATIZAR PROCESOS DE FUNCIONES, GENERAR MANUALES Y NORMAS, INTENTAR DAR UN PLUS AL CLIENTE SIN QUE COMPITAMOS POR PRECIOS.  </a:t>
          </a:r>
        </a:p>
      </dsp:txBody>
      <dsp:txXfrm>
        <a:off x="2625971" y="29001"/>
        <a:ext cx="1469174" cy="1109835"/>
      </dsp:txXfrm>
    </dsp:sp>
    <dsp:sp modelId="{76299740-98CA-4D11-A895-E378B6659971}">
      <dsp:nvSpPr>
        <dsp:cNvPr id="0" name=""/>
        <dsp:cNvSpPr/>
      </dsp:nvSpPr>
      <dsp:spPr>
        <a:xfrm>
          <a:off x="2599342" y="1138836"/>
          <a:ext cx="1522432" cy="488679"/>
        </a:xfrm>
        <a:prstGeom prst="rect">
          <a:avLst/>
        </a:prstGeom>
        <a:solidFill>
          <a:schemeClr val="accent3">
            <a:hueOff val="-471397"/>
            <a:satOff val="2142"/>
            <a:lumOff val="-2484"/>
            <a:alphaOff val="0"/>
          </a:schemeClr>
        </a:solidFill>
        <a:ln w="12700" cap="flat" cmpd="sng" algn="ctr">
          <a:solidFill>
            <a:schemeClr val="accent3">
              <a:hueOff val="-471397"/>
              <a:satOff val="2142"/>
              <a:lumOff val="-2484"/>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0" rIns="46990" bIns="0" numCol="1" spcCol="1270" anchor="ctr" anchorCtr="0">
          <a:noAutofit/>
        </a:bodyPr>
        <a:lstStyle/>
        <a:p>
          <a:pPr lvl="0" algn="just" defTabSz="1644650">
            <a:lnSpc>
              <a:spcPct val="90000"/>
            </a:lnSpc>
            <a:spcBef>
              <a:spcPct val="0"/>
            </a:spcBef>
            <a:spcAft>
              <a:spcPct val="35000"/>
            </a:spcAft>
          </a:pPr>
          <a:r>
            <a:rPr lang="es-MX" sz="3700" kern="1200">
              <a:latin typeface="Arial" panose="020B0604020202020204" pitchFamily="34" charset="0"/>
              <a:cs typeface="Arial" panose="020B0604020202020204" pitchFamily="34" charset="0"/>
            </a:rPr>
            <a:t>DO</a:t>
          </a:r>
        </a:p>
      </dsp:txBody>
      <dsp:txXfrm>
        <a:off x="2599342" y="1138836"/>
        <a:ext cx="1072135" cy="488679"/>
      </dsp:txXfrm>
    </dsp:sp>
    <dsp:sp modelId="{7502C648-E0C8-4399-9749-EC5B388CACDC}">
      <dsp:nvSpPr>
        <dsp:cNvPr id="0" name=""/>
        <dsp:cNvSpPr/>
      </dsp:nvSpPr>
      <dsp:spPr>
        <a:xfrm>
          <a:off x="3714545" y="1216458"/>
          <a:ext cx="532851" cy="532851"/>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 r="-5000"/>
          </a:stretch>
        </a:blipFill>
        <a:ln w="12700" cap="flat" cmpd="sng" algn="ctr">
          <a:solidFill>
            <a:schemeClr val="accent3">
              <a:tint val="40000"/>
              <a:alpha val="90000"/>
              <a:hueOff val="-482669"/>
              <a:satOff val="-326"/>
              <a:lumOff val="-448"/>
              <a:alphaOff val="0"/>
            </a:schemeClr>
          </a:solidFill>
          <a:prstDash val="solid"/>
        </a:ln>
        <a:effectLst/>
      </dsp:spPr>
      <dsp:style>
        <a:lnRef idx="2">
          <a:scrgbClr r="0" g="0" b="0"/>
        </a:lnRef>
        <a:fillRef idx="1">
          <a:scrgbClr r="0" g="0" b="0"/>
        </a:fillRef>
        <a:effectRef idx="0">
          <a:scrgbClr r="0" g="0" b="0"/>
        </a:effectRef>
        <a:fontRef idx="minor"/>
      </dsp:style>
    </dsp:sp>
    <dsp:sp modelId="{C9E89907-454F-457D-8F77-FB29791DE414}">
      <dsp:nvSpPr>
        <dsp:cNvPr id="0" name=""/>
        <dsp:cNvSpPr/>
      </dsp:nvSpPr>
      <dsp:spPr>
        <a:xfrm>
          <a:off x="819277" y="2013220"/>
          <a:ext cx="1522432" cy="1136464"/>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3">
              <a:hueOff val="-942795"/>
              <a:satOff val="4283"/>
              <a:lumOff val="-496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just" defTabSz="400050">
            <a:lnSpc>
              <a:spcPct val="90000"/>
            </a:lnSpc>
            <a:spcBef>
              <a:spcPct val="0"/>
            </a:spcBef>
            <a:spcAft>
              <a:spcPct val="15000"/>
            </a:spcAft>
            <a:buChar char="••"/>
          </a:pPr>
          <a:r>
            <a:rPr lang="es-MX" sz="900" kern="1200">
              <a:latin typeface="Arial" panose="020B0604020202020204" pitchFamily="34" charset="0"/>
              <a:cs typeface="Arial" panose="020B0604020202020204" pitchFamily="34" charset="0"/>
            </a:rPr>
            <a:t>IMPULSAR  EL MEJOR TRATO CON LOS CLIENTES PARA SABER SUS NECESIDADES Y ESTAR PREPARADOS PARA LOS CAMBIOS.</a:t>
          </a:r>
        </a:p>
      </dsp:txBody>
      <dsp:txXfrm>
        <a:off x="845906" y="2039849"/>
        <a:ext cx="1469174" cy="1109835"/>
      </dsp:txXfrm>
    </dsp:sp>
    <dsp:sp modelId="{4ACC9BE9-E50B-4C2C-B742-34F5F9414219}">
      <dsp:nvSpPr>
        <dsp:cNvPr id="0" name=""/>
        <dsp:cNvSpPr/>
      </dsp:nvSpPr>
      <dsp:spPr>
        <a:xfrm>
          <a:off x="819277" y="3149684"/>
          <a:ext cx="1522432" cy="488679"/>
        </a:xfrm>
        <a:prstGeom prst="rect">
          <a:avLst/>
        </a:prstGeom>
        <a:solidFill>
          <a:schemeClr val="accent3">
            <a:hueOff val="-942795"/>
            <a:satOff val="4283"/>
            <a:lumOff val="-4967"/>
            <a:alphaOff val="0"/>
          </a:schemeClr>
        </a:solidFill>
        <a:ln w="12700" cap="flat" cmpd="sng" algn="ctr">
          <a:solidFill>
            <a:schemeClr val="accent3">
              <a:hueOff val="-942795"/>
              <a:satOff val="4283"/>
              <a:lumOff val="-4967"/>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0" rIns="46990" bIns="0" numCol="1" spcCol="1270" anchor="ctr" anchorCtr="0">
          <a:noAutofit/>
        </a:bodyPr>
        <a:lstStyle/>
        <a:p>
          <a:pPr lvl="0" algn="just" defTabSz="1644650">
            <a:lnSpc>
              <a:spcPct val="90000"/>
            </a:lnSpc>
            <a:spcBef>
              <a:spcPct val="0"/>
            </a:spcBef>
            <a:spcAft>
              <a:spcPct val="35000"/>
            </a:spcAft>
          </a:pPr>
          <a:r>
            <a:rPr lang="es-MX" sz="3700" kern="1200">
              <a:latin typeface="Arial" panose="020B0604020202020204" pitchFamily="34" charset="0"/>
              <a:cs typeface="Arial" panose="020B0604020202020204" pitchFamily="34" charset="0"/>
            </a:rPr>
            <a:t>FA</a:t>
          </a:r>
        </a:p>
      </dsp:txBody>
      <dsp:txXfrm>
        <a:off x="819277" y="3149684"/>
        <a:ext cx="1072135" cy="488679"/>
      </dsp:txXfrm>
    </dsp:sp>
    <dsp:sp modelId="{262C87E3-343F-4E08-8671-4A104083A351}">
      <dsp:nvSpPr>
        <dsp:cNvPr id="0" name=""/>
        <dsp:cNvSpPr/>
      </dsp:nvSpPr>
      <dsp:spPr>
        <a:xfrm>
          <a:off x="1934480" y="3227307"/>
          <a:ext cx="532851" cy="532851"/>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2700" cap="flat" cmpd="sng" algn="ctr">
          <a:solidFill>
            <a:schemeClr val="accent3">
              <a:tint val="40000"/>
              <a:alpha val="90000"/>
              <a:hueOff val="-965338"/>
              <a:satOff val="-651"/>
              <a:lumOff val="-895"/>
              <a:alphaOff val="0"/>
            </a:schemeClr>
          </a:solidFill>
          <a:prstDash val="solid"/>
        </a:ln>
        <a:effectLst/>
      </dsp:spPr>
      <dsp:style>
        <a:lnRef idx="2">
          <a:scrgbClr r="0" g="0" b="0"/>
        </a:lnRef>
        <a:fillRef idx="1">
          <a:scrgbClr r="0" g="0" b="0"/>
        </a:fillRef>
        <a:effectRef idx="0">
          <a:scrgbClr r="0" g="0" b="0"/>
        </a:effectRef>
        <a:fontRef idx="minor"/>
      </dsp:style>
    </dsp:sp>
    <dsp:sp modelId="{55070B84-978D-4022-98EC-8C8E4B5CF3D3}">
      <dsp:nvSpPr>
        <dsp:cNvPr id="0" name=""/>
        <dsp:cNvSpPr/>
      </dsp:nvSpPr>
      <dsp:spPr>
        <a:xfrm>
          <a:off x="2599342" y="2013220"/>
          <a:ext cx="1522432" cy="1136464"/>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3">
              <a:hueOff val="-1414192"/>
              <a:satOff val="6425"/>
              <a:lumOff val="-745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just" defTabSz="400050">
            <a:lnSpc>
              <a:spcPct val="90000"/>
            </a:lnSpc>
            <a:spcBef>
              <a:spcPct val="0"/>
            </a:spcBef>
            <a:spcAft>
              <a:spcPct val="15000"/>
            </a:spcAft>
            <a:buChar char="••"/>
          </a:pPr>
          <a:r>
            <a:rPr lang="es-MX" sz="900" kern="1200">
              <a:latin typeface="Arial" panose="020B0604020202020204" pitchFamily="34" charset="0"/>
              <a:cs typeface="Arial" panose="020B0604020202020204" pitchFamily="34" charset="0"/>
            </a:rPr>
            <a:t>ESTABLECER MECANISMOS DE  CONVENIOS CON LOS CLIENTES, PARA ESTABLECER PARIDAD EN EL NEGOCIO.</a:t>
          </a:r>
        </a:p>
      </dsp:txBody>
      <dsp:txXfrm>
        <a:off x="2625971" y="2039849"/>
        <a:ext cx="1469174" cy="1109835"/>
      </dsp:txXfrm>
    </dsp:sp>
    <dsp:sp modelId="{EC832C74-ED5C-4EE7-AE2E-6E8E0E69EF58}">
      <dsp:nvSpPr>
        <dsp:cNvPr id="0" name=""/>
        <dsp:cNvSpPr/>
      </dsp:nvSpPr>
      <dsp:spPr>
        <a:xfrm>
          <a:off x="2599342" y="3149684"/>
          <a:ext cx="1522432" cy="488679"/>
        </a:xfrm>
        <a:prstGeom prst="rect">
          <a:avLst/>
        </a:prstGeom>
        <a:solidFill>
          <a:schemeClr val="accent3">
            <a:hueOff val="-1414192"/>
            <a:satOff val="6425"/>
            <a:lumOff val="-7451"/>
            <a:alphaOff val="0"/>
          </a:schemeClr>
        </a:solidFill>
        <a:ln w="12700" cap="flat" cmpd="sng" algn="ctr">
          <a:solidFill>
            <a:schemeClr val="accent3">
              <a:hueOff val="-1414192"/>
              <a:satOff val="6425"/>
              <a:lumOff val="-745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0" rIns="46990" bIns="0" numCol="1" spcCol="1270" anchor="ctr" anchorCtr="0">
          <a:noAutofit/>
        </a:bodyPr>
        <a:lstStyle/>
        <a:p>
          <a:pPr lvl="0" algn="just" defTabSz="1644650">
            <a:lnSpc>
              <a:spcPct val="90000"/>
            </a:lnSpc>
            <a:spcBef>
              <a:spcPct val="0"/>
            </a:spcBef>
            <a:spcAft>
              <a:spcPct val="35000"/>
            </a:spcAft>
          </a:pPr>
          <a:r>
            <a:rPr lang="es-MX" sz="3700" kern="1200">
              <a:latin typeface="Arial" panose="020B0604020202020204" pitchFamily="34" charset="0"/>
              <a:cs typeface="Arial" panose="020B0604020202020204" pitchFamily="34" charset="0"/>
            </a:rPr>
            <a:t>DA</a:t>
          </a:r>
        </a:p>
      </dsp:txBody>
      <dsp:txXfrm>
        <a:off x="2599342" y="3149684"/>
        <a:ext cx="1072135" cy="488679"/>
      </dsp:txXfrm>
    </dsp:sp>
    <dsp:sp modelId="{695BB0E2-0192-4F13-8E9F-E133E647D137}">
      <dsp:nvSpPr>
        <dsp:cNvPr id="0" name=""/>
        <dsp:cNvSpPr/>
      </dsp:nvSpPr>
      <dsp:spPr>
        <a:xfrm>
          <a:off x="3714545" y="3227307"/>
          <a:ext cx="532851" cy="532851"/>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1000" r="-1000"/>
          </a:stretch>
        </a:blipFill>
        <a:ln w="12700" cap="flat" cmpd="sng" algn="ctr">
          <a:solidFill>
            <a:schemeClr val="accent3">
              <a:tint val="40000"/>
              <a:alpha val="90000"/>
              <a:hueOff val="-1448007"/>
              <a:satOff val="-977"/>
              <a:lumOff val="-1343"/>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EEB39057B64995B22AAE0E7700A6A6"/>
        <w:category>
          <w:name w:val="General"/>
          <w:gallery w:val="placeholder"/>
        </w:category>
        <w:types>
          <w:type w:val="bbPlcHdr"/>
        </w:types>
        <w:behaviors>
          <w:behavior w:val="content"/>
        </w:behaviors>
        <w:guid w:val="{5BF9340B-B83C-466D-81A1-13F8DC02964D}"/>
      </w:docPartPr>
      <w:docPartBody>
        <w:p w:rsidR="006024A8" w:rsidRDefault="00F76C8A">
          <w:pPr>
            <w:pStyle w:val="43EEB39057B64995B22AAE0E7700A6A6"/>
          </w:pPr>
          <w:r>
            <w:rPr>
              <w:lang w:val="es-ES"/>
            </w:rPr>
            <w:t>[Escriba el título del documento]</w:t>
          </w:r>
        </w:p>
      </w:docPartBody>
    </w:docPart>
    <w:docPart>
      <w:docPartPr>
        <w:name w:val="1F58D2DD32614702B3D8A951A305E60E"/>
        <w:category>
          <w:name w:val="General"/>
          <w:gallery w:val="placeholder"/>
        </w:category>
        <w:types>
          <w:type w:val="bbPlcHdr"/>
        </w:types>
        <w:behaviors>
          <w:behavior w:val="content"/>
        </w:behaviors>
        <w:guid w:val="{18F09E65-EC70-432B-8823-9093718D1808}"/>
      </w:docPartPr>
      <w:docPartBody>
        <w:p w:rsidR="006024A8" w:rsidRDefault="00F76C8A">
          <w:pPr>
            <w:pStyle w:val="1F58D2DD32614702B3D8A951A305E60E"/>
          </w:pPr>
          <w:r>
            <w:rPr>
              <w:lang w:val="es-ES"/>
            </w:rPr>
            <w:t>[Escriba el subtítulo del documento]</w:t>
          </w:r>
        </w:p>
      </w:docPartBody>
    </w:docPart>
    <w:docPart>
      <w:docPartPr>
        <w:name w:val="E7407555BE47401899C17D49216EE0B5"/>
        <w:category>
          <w:name w:val="General"/>
          <w:gallery w:val="placeholder"/>
        </w:category>
        <w:types>
          <w:type w:val="bbPlcHdr"/>
        </w:types>
        <w:behaviors>
          <w:behavior w:val="content"/>
        </w:behaviors>
        <w:guid w:val="{F6ACF2B0-044D-4308-9FF8-1D2034360EEA}"/>
      </w:docPartPr>
      <w:docPartBody>
        <w:p w:rsidR="006024A8" w:rsidRDefault="00F76C8A">
          <w:pPr>
            <w:pStyle w:val="E7407555BE47401899C17D49216EE0B5"/>
          </w:pPr>
          <w:r>
            <w:rPr>
              <w:rFonts w:asciiTheme="majorHAnsi" w:eastAsiaTheme="majorEastAsia" w:hAnsiTheme="majorHAnsi" w:cstheme="majorBidi"/>
              <w:color w:val="FFFFFF" w:themeColor="background1"/>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8A"/>
    <w:rsid w:val="006024A8"/>
    <w:rsid w:val="00E62C72"/>
    <w:rsid w:val="00F76C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EEB39057B64995B22AAE0E7700A6A6">
    <w:name w:val="43EEB39057B64995B22AAE0E7700A6A6"/>
  </w:style>
  <w:style w:type="paragraph" w:customStyle="1" w:styleId="1F58D2DD32614702B3D8A951A305E60E">
    <w:name w:val="1F58D2DD32614702B3D8A951A305E60E"/>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E7407555BE47401899C17D49216EE0B5">
    <w:name w:val="E7407555BE47401899C17D49216EE0B5"/>
  </w:style>
  <w:style w:type="paragraph" w:customStyle="1" w:styleId="0A94F24BE3A040F1B11335BD90179BAC">
    <w:name w:val="0A94F24BE3A040F1B11335BD90179B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EEB39057B64995B22AAE0E7700A6A6">
    <w:name w:val="43EEB39057B64995B22AAE0E7700A6A6"/>
  </w:style>
  <w:style w:type="paragraph" w:customStyle="1" w:styleId="1F58D2DD32614702B3D8A951A305E60E">
    <w:name w:val="1F58D2DD32614702B3D8A951A305E60E"/>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E7407555BE47401899C17D49216EE0B5">
    <w:name w:val="E7407555BE47401899C17D49216EE0B5"/>
  </w:style>
  <w:style w:type="paragraph" w:customStyle="1" w:styleId="0A94F24BE3A040F1B11335BD90179BAC">
    <w:name w:val="0A94F24BE3A040F1B11335BD90179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24 DE ABRIL DE 2015</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7DA62443-B074-4A13-9979-D75EC8B852EA}">
  <ds:schemaRefs>
    <ds:schemaRef ds:uri="http://schemas.microsoft.com/sharepoint/v3/contenttype/forms"/>
  </ds:schemaRefs>
</ds:datastoreItem>
</file>

<file path=customXml/itemProps4.xml><?xml version="1.0" encoding="utf-8"?>
<ds:datastoreItem xmlns:ds="http://schemas.openxmlformats.org/officeDocument/2006/customXml" ds:itemID="{C76DAD52-DA03-4970-9610-1526D4EF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19</TotalTime>
  <Pages>8</Pages>
  <Words>679</Words>
  <Characters>3737</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MATERIA. PLANEACIÓN ESTRATÉGICA</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ELABORACIÓN DE DIAGNÓSTICO ESTRATÉGICO</dc:title>
  <dc:subject>FUERZAS Y DEBILIDADES INTERNAS</dc:subject>
  <dc:creator>Fanny Domínguez Aguilar</dc:creator>
  <cp:lastModifiedBy>Fanny</cp:lastModifiedBy>
  <cp:revision>4</cp:revision>
  <dcterms:created xsi:type="dcterms:W3CDTF">2015-04-15T17:12:00Z</dcterms:created>
  <dcterms:modified xsi:type="dcterms:W3CDTF">2015-04-25T02:56:00Z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