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36B" w:rsidRPr="0005336B" w:rsidRDefault="00850EFC" w:rsidP="00850EFC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32"/>
          <w:szCs w:val="32"/>
          <w:lang w:eastAsia="es-MX"/>
        </w:rPr>
      </w:pPr>
      <w:r>
        <w:rPr>
          <w:noProof/>
          <w:lang w:eastAsia="es-MX"/>
        </w:rPr>
        <w:drawing>
          <wp:inline distT="0" distB="0" distL="0" distR="0" wp14:anchorId="22923805" wp14:editId="5EF8C5AF">
            <wp:extent cx="6134100" cy="1066800"/>
            <wp:effectExtent l="0" t="0" r="0" b="0"/>
            <wp:docPr id="1" name="Imagen 1" descr="http://iapchiapas.org.mx/wp-content/uploads/2013/07/logopng21-300x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apchiapas.org.mx/wp-content/uploads/2013/07/logopng21-300x1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36B" w:rsidRPr="0005336B" w:rsidRDefault="0005336B" w:rsidP="0005336B">
      <w:pPr>
        <w:spacing w:after="0" w:line="360" w:lineRule="auto"/>
        <w:rPr>
          <w:rFonts w:ascii="Arial" w:eastAsia="Times New Roman" w:hAnsi="Arial" w:cs="Arial"/>
          <w:b/>
          <w:color w:val="000000"/>
          <w:lang w:eastAsia="es-MX"/>
        </w:rPr>
      </w:pPr>
    </w:p>
    <w:p w:rsidR="00850EFC" w:rsidRDefault="00850EFC" w:rsidP="00850EFC">
      <w:pPr>
        <w:spacing w:after="0" w:line="360" w:lineRule="auto"/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</w:p>
    <w:p w:rsidR="0005336B" w:rsidRDefault="0005336B" w:rsidP="00850EFC">
      <w:pPr>
        <w:spacing w:after="0" w:line="360" w:lineRule="auto"/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  <w:r w:rsidRPr="00850EFC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>MAESTRIA DE ADMINISTRACION Y POLITICAS PÚBLICAS EN LINEA</w:t>
      </w:r>
      <w:r w:rsidR="007266B2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>.</w:t>
      </w:r>
    </w:p>
    <w:p w:rsidR="00850EFC" w:rsidRPr="00850EFC" w:rsidRDefault="00850EFC" w:rsidP="00850EFC">
      <w:pPr>
        <w:spacing w:after="0" w:line="360" w:lineRule="auto"/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</w:p>
    <w:p w:rsidR="0005336B" w:rsidRPr="0005336B" w:rsidRDefault="0005336B" w:rsidP="0005336B">
      <w:pPr>
        <w:spacing w:after="0" w:line="360" w:lineRule="auto"/>
        <w:rPr>
          <w:rFonts w:ascii="Arial" w:eastAsia="Times New Roman" w:hAnsi="Arial" w:cs="Arial"/>
          <w:b/>
          <w:color w:val="000000"/>
          <w:lang w:eastAsia="es-MX"/>
        </w:rPr>
      </w:pPr>
    </w:p>
    <w:p w:rsidR="0005336B" w:rsidRDefault="0005336B" w:rsidP="0005336B">
      <w:pPr>
        <w:spacing w:after="0" w:line="360" w:lineRule="auto"/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  <w:r w:rsidRPr="00850EFC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>NOMBRE DEL ALUMNO: VICTOR HUGO DIAZ DOMINGUEZ</w:t>
      </w:r>
      <w:r w:rsidR="007266B2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>.</w:t>
      </w:r>
      <w:r w:rsidRPr="00850EFC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 xml:space="preserve"> </w:t>
      </w:r>
    </w:p>
    <w:p w:rsidR="00850EFC" w:rsidRPr="00850EFC" w:rsidRDefault="00850EFC" w:rsidP="0005336B">
      <w:pPr>
        <w:spacing w:after="0" w:line="360" w:lineRule="auto"/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</w:p>
    <w:p w:rsidR="0005336B" w:rsidRPr="00850EFC" w:rsidRDefault="0005336B" w:rsidP="0005336B">
      <w:pPr>
        <w:spacing w:after="0" w:line="360" w:lineRule="auto"/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</w:p>
    <w:p w:rsidR="0005336B" w:rsidRPr="00850EFC" w:rsidRDefault="0005336B" w:rsidP="0005336B">
      <w:pPr>
        <w:spacing w:after="0" w:line="360" w:lineRule="auto"/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  <w:r w:rsidRPr="00850EFC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>MATERIA: PLANEACION ESTRATEGICA</w:t>
      </w:r>
      <w:r w:rsidR="007266B2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>.</w:t>
      </w:r>
      <w:r w:rsidRPr="00850EFC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 xml:space="preserve"> </w:t>
      </w:r>
    </w:p>
    <w:p w:rsidR="0005336B" w:rsidRPr="00850EFC" w:rsidRDefault="0005336B" w:rsidP="0005336B">
      <w:pPr>
        <w:spacing w:after="0" w:line="360" w:lineRule="auto"/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</w:p>
    <w:p w:rsidR="00850EFC" w:rsidRDefault="00850EFC" w:rsidP="0005336B">
      <w:pPr>
        <w:spacing w:after="0" w:line="360" w:lineRule="auto"/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</w:p>
    <w:p w:rsidR="0005336B" w:rsidRPr="00850EFC" w:rsidRDefault="0005336B" w:rsidP="0005336B">
      <w:pPr>
        <w:spacing w:after="0" w:line="360" w:lineRule="auto"/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  <w:r w:rsidRPr="00850EFC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>CATEDRATICO: DR.ANTONIO PEREZ GOMEZ</w:t>
      </w:r>
      <w:r w:rsidR="007266B2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>.</w:t>
      </w:r>
      <w:r w:rsidRPr="00850EFC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 xml:space="preserve"> </w:t>
      </w:r>
    </w:p>
    <w:p w:rsidR="0005336B" w:rsidRPr="00850EFC" w:rsidRDefault="0005336B" w:rsidP="0005336B">
      <w:pPr>
        <w:spacing w:after="0" w:line="360" w:lineRule="auto"/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</w:p>
    <w:p w:rsidR="00850EFC" w:rsidRDefault="00850EFC" w:rsidP="0005336B">
      <w:pPr>
        <w:spacing w:after="0" w:line="360" w:lineRule="auto"/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</w:p>
    <w:p w:rsidR="0005336B" w:rsidRPr="00850EFC" w:rsidRDefault="0005336B" w:rsidP="0005336B">
      <w:pPr>
        <w:spacing w:after="0" w:line="360" w:lineRule="auto"/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  <w:r w:rsidRPr="00850EFC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 xml:space="preserve">ACTIVIDAD </w:t>
      </w:r>
      <w:r w:rsidR="00DE7A92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>4</w:t>
      </w:r>
      <w:r w:rsidRPr="00850EFC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 xml:space="preserve">: </w:t>
      </w:r>
      <w:r w:rsidR="00DE7A92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>LECTURA DE CAPITULO 3</w:t>
      </w:r>
      <w:r w:rsidRPr="00850EFC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>:</w:t>
      </w:r>
    </w:p>
    <w:p w:rsidR="00850EFC" w:rsidRDefault="00850EFC" w:rsidP="0005336B">
      <w:pPr>
        <w:spacing w:after="0" w:line="360" w:lineRule="auto"/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ab/>
      </w:r>
    </w:p>
    <w:p w:rsidR="00850EFC" w:rsidRDefault="00850EFC" w:rsidP="0005336B">
      <w:pPr>
        <w:spacing w:after="0" w:line="360" w:lineRule="auto"/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</w:p>
    <w:p w:rsidR="0005336B" w:rsidRDefault="0005336B" w:rsidP="00850EFC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  <w:r w:rsidRPr="00850EFC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>“</w:t>
      </w:r>
      <w:r w:rsidR="00DE7A92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>BREVE RESUMEN DEL LIBRO ADMINISTRACION ESTRATEGICA</w:t>
      </w:r>
      <w:r w:rsidRPr="00850EFC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>”</w:t>
      </w:r>
    </w:p>
    <w:p w:rsidR="00850EFC" w:rsidRDefault="00850EFC" w:rsidP="00850EFC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</w:p>
    <w:p w:rsidR="00850EFC" w:rsidRDefault="00850EFC" w:rsidP="00850EFC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</w:p>
    <w:p w:rsidR="00850EFC" w:rsidRDefault="00850EFC" w:rsidP="00850EFC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</w:p>
    <w:p w:rsidR="00850EFC" w:rsidRDefault="00850EFC" w:rsidP="00850EFC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</w:p>
    <w:p w:rsidR="00850EFC" w:rsidRDefault="00850EFC" w:rsidP="00850EFC">
      <w:pPr>
        <w:spacing w:after="0" w:line="360" w:lineRule="auto"/>
        <w:jc w:val="right"/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>TUXTLA GUTIERREZ, CHIAPAS. ABRIL 1</w:t>
      </w:r>
      <w:r w:rsidR="00DE7A92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>8</w:t>
      </w:r>
      <w:r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 xml:space="preserve"> DEL 2015. </w:t>
      </w:r>
    </w:p>
    <w:p w:rsidR="00DE7A92" w:rsidRDefault="00DE7A92" w:rsidP="00DE7A92"/>
    <w:p w:rsidR="0020061A" w:rsidRPr="00E127C4" w:rsidRDefault="001A5B32" w:rsidP="00E127C4">
      <w:pPr>
        <w:jc w:val="both"/>
        <w:rPr>
          <w:rFonts w:ascii="Arial" w:hAnsi="Arial" w:cs="Arial"/>
          <w:b/>
        </w:rPr>
      </w:pPr>
      <w:r w:rsidRPr="00E127C4">
        <w:rPr>
          <w:rFonts w:ascii="Arial" w:hAnsi="Arial" w:cs="Arial"/>
          <w:b/>
        </w:rPr>
        <w:lastRenderedPageBreak/>
        <w:t xml:space="preserve">BREVE INTRODUCCION: </w:t>
      </w:r>
    </w:p>
    <w:p w:rsidR="001A5B32" w:rsidRDefault="001A5B32" w:rsidP="00E127C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este capítulo de administración estratégica, el autor enfatiza las variables de oportunidad y amenza de un análisis foda, enfocado a factores como el económico, gubernamental, de mercado, tecnología, y geográficos. Sin duda </w:t>
      </w:r>
      <w:r w:rsidR="00E127C4">
        <w:rPr>
          <w:rFonts w:ascii="Arial" w:hAnsi="Arial" w:cs="Arial"/>
        </w:rPr>
        <w:t>macro variables</w:t>
      </w:r>
      <w:r>
        <w:rPr>
          <w:rFonts w:ascii="Arial" w:hAnsi="Arial" w:cs="Arial"/>
        </w:rPr>
        <w:t xml:space="preserve"> que todo administrador debe de tomar en cuenta, sin embargo muchas veces cuando para alguien es oportunidad para otro es amenaza, en una economía de mercado </w:t>
      </w:r>
      <w:r w:rsidR="00E127C4">
        <w:rPr>
          <w:rFonts w:ascii="Arial" w:hAnsi="Arial" w:cs="Arial"/>
        </w:rPr>
        <w:t>así</w:t>
      </w:r>
      <w:r>
        <w:rPr>
          <w:rFonts w:ascii="Arial" w:hAnsi="Arial" w:cs="Arial"/>
        </w:rPr>
        <w:t xml:space="preserve"> funciona, sin embargo en entidades de gobierno </w:t>
      </w:r>
      <w:r w:rsidR="00E127C4">
        <w:rPr>
          <w:rFonts w:ascii="Arial" w:hAnsi="Arial" w:cs="Arial"/>
        </w:rPr>
        <w:t>no aplica de la misma manera, porque no hay competencia, únicamente cuando estamos en tiempos electorales, donde los enemigos se toman de cualquier detalle para enfatizarlo.</w:t>
      </w:r>
    </w:p>
    <w:p w:rsidR="00DE7A92" w:rsidRPr="001A5B32" w:rsidRDefault="00DE7A92" w:rsidP="00DE7A92">
      <w:pPr>
        <w:rPr>
          <w:rFonts w:ascii="Arial" w:hAnsi="Arial" w:cs="Arial"/>
        </w:rPr>
      </w:pPr>
    </w:p>
    <w:p w:rsidR="00DE7A92" w:rsidRPr="001A5B32" w:rsidRDefault="00E127C4" w:rsidP="00DE7A92">
      <w:pPr>
        <w:rPr>
          <w:rFonts w:ascii="Arial" w:hAnsi="Arial" w:cs="Arial"/>
        </w:rPr>
      </w:pPr>
      <w:r w:rsidRPr="001A5B32">
        <w:rPr>
          <w:rFonts w:ascii="Arial" w:hAnsi="Arial" w:cs="Arial"/>
        </w:rPr>
        <w:t>Análisis y diagnóstico del ambiente externo.</w:t>
      </w:r>
    </w:p>
    <w:p w:rsidR="00DE7A92" w:rsidRPr="001A5B32" w:rsidRDefault="00E127C4" w:rsidP="00DE7A92">
      <w:pPr>
        <w:rPr>
          <w:rFonts w:ascii="Arial" w:hAnsi="Arial" w:cs="Arial"/>
        </w:rPr>
      </w:pPr>
      <w:r w:rsidRPr="001A5B32">
        <w:rPr>
          <w:rFonts w:ascii="Arial" w:hAnsi="Arial" w:cs="Arial"/>
        </w:rPr>
        <w:t>Oportunidades y amenazas.</w:t>
      </w:r>
    </w:p>
    <w:p w:rsidR="00DE7A92" w:rsidRPr="001A5B32" w:rsidRDefault="00E127C4" w:rsidP="00DE7A92">
      <w:pPr>
        <w:rPr>
          <w:rFonts w:ascii="Arial" w:hAnsi="Arial" w:cs="Arial"/>
        </w:rPr>
      </w:pPr>
      <w:r w:rsidRPr="001A5B32">
        <w:rPr>
          <w:rFonts w:ascii="Arial" w:hAnsi="Arial" w:cs="Arial"/>
        </w:rPr>
        <w:t>Ambiente externo.-</w:t>
      </w:r>
    </w:p>
    <w:p w:rsidR="00DE7A92" w:rsidRPr="001A5B32" w:rsidRDefault="00E127C4" w:rsidP="00DE7A92">
      <w:pPr>
        <w:rPr>
          <w:rFonts w:ascii="Arial" w:hAnsi="Arial" w:cs="Arial"/>
        </w:rPr>
      </w:pPr>
      <w:r w:rsidRPr="001A5B32">
        <w:rPr>
          <w:rFonts w:ascii="Arial" w:hAnsi="Arial" w:cs="Arial"/>
        </w:rPr>
        <w:t>Elementos o factores de acción directa</w:t>
      </w:r>
    </w:p>
    <w:p w:rsidR="00DE7A92" w:rsidRPr="001A5B32" w:rsidRDefault="00E127C4" w:rsidP="00DE7A92">
      <w:pPr>
        <w:rPr>
          <w:rFonts w:ascii="Arial" w:hAnsi="Arial" w:cs="Arial"/>
        </w:rPr>
      </w:pPr>
      <w:r w:rsidRPr="001A5B32">
        <w:rPr>
          <w:rFonts w:ascii="Arial" w:hAnsi="Arial" w:cs="Arial"/>
        </w:rPr>
        <w:t>Proveedores, mano de obra, clientes, proveedores, instituciones financieras, competencias, dependencias gubernamentales, accionistas.</w:t>
      </w:r>
    </w:p>
    <w:p w:rsidR="00DE7A92" w:rsidRPr="001A5B32" w:rsidRDefault="00E127C4" w:rsidP="00DE7A92">
      <w:pPr>
        <w:rPr>
          <w:rFonts w:ascii="Arial" w:hAnsi="Arial" w:cs="Arial"/>
        </w:rPr>
      </w:pPr>
      <w:r w:rsidRPr="001A5B32">
        <w:rPr>
          <w:rFonts w:ascii="Arial" w:hAnsi="Arial" w:cs="Arial"/>
        </w:rPr>
        <w:t>Elementos o factores de acción indirecta.</w:t>
      </w:r>
    </w:p>
    <w:p w:rsidR="00DE7A92" w:rsidRPr="001A5B32" w:rsidRDefault="00E127C4" w:rsidP="00DE7A92">
      <w:pPr>
        <w:rPr>
          <w:rFonts w:ascii="Arial" w:hAnsi="Arial" w:cs="Arial"/>
        </w:rPr>
      </w:pPr>
      <w:r w:rsidRPr="001A5B32">
        <w:rPr>
          <w:rFonts w:ascii="Arial" w:hAnsi="Arial" w:cs="Arial"/>
        </w:rPr>
        <w:t>Tecnología, economía, valores socio culturales, variables político – legales, variables internacionales y geográficas.</w:t>
      </w:r>
    </w:p>
    <w:p w:rsidR="00DE7A92" w:rsidRPr="001A5B32" w:rsidRDefault="00E127C4" w:rsidP="00DE7A92">
      <w:pPr>
        <w:rPr>
          <w:rFonts w:ascii="Arial" w:hAnsi="Arial" w:cs="Arial"/>
        </w:rPr>
      </w:pPr>
      <w:r w:rsidRPr="001A5B32">
        <w:rPr>
          <w:rFonts w:ascii="Arial" w:hAnsi="Arial" w:cs="Arial"/>
        </w:rPr>
        <w:t>Porque analizar y diagnosticar el medio ambiente.</w:t>
      </w:r>
    </w:p>
    <w:p w:rsidR="00DE7A92" w:rsidRPr="001A5B32" w:rsidRDefault="00E127C4" w:rsidP="00DE7A92">
      <w:pPr>
        <w:rPr>
          <w:rFonts w:ascii="Arial" w:hAnsi="Arial" w:cs="Arial"/>
        </w:rPr>
      </w:pPr>
      <w:r w:rsidRPr="001A5B32">
        <w:rPr>
          <w:rFonts w:ascii="Arial" w:hAnsi="Arial" w:cs="Arial"/>
        </w:rPr>
        <w:t>Factores ambientales.</w:t>
      </w:r>
    </w:p>
    <w:p w:rsidR="00E127C4" w:rsidRDefault="00E127C4" w:rsidP="00DE7A92">
      <w:pPr>
        <w:rPr>
          <w:rFonts w:ascii="Arial" w:hAnsi="Arial" w:cs="Arial"/>
        </w:rPr>
      </w:pPr>
      <w:r w:rsidRPr="001A5B32">
        <w:rPr>
          <w:rFonts w:ascii="Arial" w:hAnsi="Arial" w:cs="Arial"/>
        </w:rPr>
        <w:t xml:space="preserve">1.- </w:t>
      </w:r>
      <w:r>
        <w:rPr>
          <w:rFonts w:ascii="Arial" w:hAnsi="Arial" w:cs="Arial"/>
        </w:rPr>
        <w:t>A</w:t>
      </w:r>
      <w:r w:rsidRPr="001A5B32">
        <w:rPr>
          <w:rFonts w:ascii="Arial" w:hAnsi="Arial" w:cs="Arial"/>
        </w:rPr>
        <w:t xml:space="preserve">spectos </w:t>
      </w:r>
      <w:r>
        <w:rPr>
          <w:rFonts w:ascii="Arial" w:hAnsi="Arial" w:cs="Arial"/>
        </w:rPr>
        <w:t>E</w:t>
      </w:r>
      <w:r w:rsidRPr="001A5B32">
        <w:rPr>
          <w:rFonts w:ascii="Arial" w:hAnsi="Arial" w:cs="Arial"/>
        </w:rPr>
        <w:t>conómicos, (oportunidades y amenazas)</w:t>
      </w:r>
    </w:p>
    <w:p w:rsidR="00DE7A92" w:rsidRDefault="00E127C4" w:rsidP="00E127C4">
      <w:pPr>
        <w:jc w:val="both"/>
        <w:rPr>
          <w:rFonts w:ascii="Arial" w:hAnsi="Arial" w:cs="Arial"/>
        </w:rPr>
      </w:pPr>
      <w:r w:rsidRPr="001A5B32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7E40D823" wp14:editId="18B0A2D7">
            <wp:simplePos x="0" y="0"/>
            <wp:positionH relativeFrom="margin">
              <wp:posOffset>4043045</wp:posOffset>
            </wp:positionH>
            <wp:positionV relativeFrom="paragraph">
              <wp:posOffset>491490</wp:posOffset>
            </wp:positionV>
            <wp:extent cx="1885950" cy="12192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6" t="14753" r="65387" b="58294"/>
                    <a:stretch/>
                  </pic:blipFill>
                  <pic:spPr bwMode="auto">
                    <a:xfrm>
                      <a:off x="0" y="0"/>
                      <a:ext cx="188595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El estado de la economía presente y futura afecta indefectiblemente las estrategias de las organizaciones, los factores específicos son: </w:t>
      </w:r>
      <w:r w:rsidRPr="001A5B32">
        <w:rPr>
          <w:rFonts w:ascii="Arial" w:hAnsi="Arial" w:cs="Arial"/>
        </w:rPr>
        <w:t>El</w:t>
      </w:r>
      <w:r>
        <w:rPr>
          <w:rFonts w:ascii="Arial" w:hAnsi="Arial" w:cs="Arial"/>
        </w:rPr>
        <w:t xml:space="preserve"> estado de la naturaleza económica, tendencias en los precios de bienes y servicios, políticas monetarias tasas de interés devaluaciones y revaluaciones, políticas fiscales, balanza de pagos.</w:t>
      </w:r>
    </w:p>
    <w:p w:rsidR="00E127C4" w:rsidRDefault="00E127C4" w:rsidP="00DE7A92">
      <w:pPr>
        <w:rPr>
          <w:rFonts w:ascii="Arial" w:hAnsi="Arial" w:cs="Arial"/>
        </w:rPr>
      </w:pPr>
    </w:p>
    <w:p w:rsidR="00E127C4" w:rsidRDefault="00E127C4" w:rsidP="00DE7A92">
      <w:pPr>
        <w:rPr>
          <w:rFonts w:ascii="Arial" w:hAnsi="Arial" w:cs="Arial"/>
        </w:rPr>
      </w:pPr>
    </w:p>
    <w:p w:rsidR="00E127C4" w:rsidRDefault="00E127C4" w:rsidP="00DE7A92">
      <w:pPr>
        <w:rPr>
          <w:rFonts w:ascii="Arial" w:hAnsi="Arial" w:cs="Arial"/>
        </w:rPr>
      </w:pPr>
    </w:p>
    <w:p w:rsidR="00E127C4" w:rsidRDefault="00E127C4" w:rsidP="00DE7A92">
      <w:pPr>
        <w:rPr>
          <w:rFonts w:ascii="Arial" w:hAnsi="Arial" w:cs="Arial"/>
        </w:rPr>
      </w:pPr>
    </w:p>
    <w:p w:rsidR="00E127C4" w:rsidRPr="001A5B32" w:rsidRDefault="00E127C4" w:rsidP="00DE7A92">
      <w:pPr>
        <w:rPr>
          <w:rFonts w:ascii="Arial" w:hAnsi="Arial" w:cs="Arial"/>
        </w:rPr>
      </w:pPr>
    </w:p>
    <w:p w:rsidR="00E127C4" w:rsidRDefault="00E127C4" w:rsidP="00DE7A92">
      <w:pPr>
        <w:rPr>
          <w:rFonts w:ascii="Arial" w:hAnsi="Arial" w:cs="Arial"/>
        </w:rPr>
      </w:pPr>
    </w:p>
    <w:p w:rsidR="00E127C4" w:rsidRDefault="00E127C4" w:rsidP="00DE7A92">
      <w:pPr>
        <w:rPr>
          <w:rFonts w:ascii="Arial" w:hAnsi="Arial" w:cs="Arial"/>
        </w:rPr>
      </w:pPr>
    </w:p>
    <w:p w:rsidR="00E127C4" w:rsidRDefault="00E127C4" w:rsidP="00DE7A92">
      <w:pPr>
        <w:rPr>
          <w:rFonts w:ascii="Arial" w:hAnsi="Arial" w:cs="Arial"/>
        </w:rPr>
      </w:pPr>
    </w:p>
    <w:p w:rsidR="00DE7A92" w:rsidRPr="001A5B32" w:rsidRDefault="00E127C4" w:rsidP="00DE7A92">
      <w:pPr>
        <w:rPr>
          <w:rFonts w:ascii="Arial" w:hAnsi="Arial" w:cs="Arial"/>
        </w:rPr>
      </w:pPr>
      <w:r w:rsidRPr="001A5B32">
        <w:rPr>
          <w:rFonts w:ascii="Arial" w:hAnsi="Arial" w:cs="Arial"/>
        </w:rPr>
        <w:lastRenderedPageBreak/>
        <w:t xml:space="preserve">2.- </w:t>
      </w:r>
      <w:r>
        <w:rPr>
          <w:rFonts w:ascii="Arial" w:hAnsi="Arial" w:cs="Arial"/>
        </w:rPr>
        <w:t>A</w:t>
      </w:r>
      <w:r w:rsidRPr="001A5B32">
        <w:rPr>
          <w:rFonts w:ascii="Arial" w:hAnsi="Arial" w:cs="Arial"/>
        </w:rPr>
        <w:t xml:space="preserve">spectos </w:t>
      </w:r>
      <w:r>
        <w:rPr>
          <w:rFonts w:ascii="Arial" w:hAnsi="Arial" w:cs="Arial"/>
        </w:rPr>
        <w:t>G</w:t>
      </w:r>
      <w:r w:rsidRPr="001A5B32">
        <w:rPr>
          <w:rFonts w:ascii="Arial" w:hAnsi="Arial" w:cs="Arial"/>
        </w:rPr>
        <w:t>ubernamentales, políticos y legales.( oportunidad y amenza)</w:t>
      </w:r>
    </w:p>
    <w:p w:rsidR="00850EFC" w:rsidRPr="00FC3996" w:rsidRDefault="00FC3996" w:rsidP="00FC3996">
      <w:pPr>
        <w:spacing w:after="0" w:line="360" w:lineRule="auto"/>
        <w:jc w:val="both"/>
        <w:rPr>
          <w:rFonts w:ascii="Arial" w:eastAsia="Times New Roman" w:hAnsi="Arial" w:cs="Arial"/>
          <w:color w:val="000000"/>
          <w:lang w:eastAsia="es-MX"/>
        </w:rPr>
      </w:pPr>
      <w:r w:rsidRPr="00FC3996">
        <w:rPr>
          <w:rFonts w:ascii="Arial" w:eastAsia="Times New Roman" w:hAnsi="Arial" w:cs="Arial"/>
          <w:color w:val="000000"/>
          <w:lang w:eastAsia="es-MX"/>
        </w:rPr>
        <w:t>Conjunto de disposiciones, Federales, Estatales, y Municipales, que afectan positiva o negativamente a las organizaciones, en forma de oportunidades para algunos, y amenazas para otros.</w:t>
      </w:r>
    </w:p>
    <w:p w:rsidR="00FC3996" w:rsidRDefault="00FC3996" w:rsidP="00764801">
      <w:pPr>
        <w:spacing w:after="0" w:line="360" w:lineRule="auto"/>
        <w:rPr>
          <w:rFonts w:ascii="Arial" w:eastAsia="Times New Roman" w:hAnsi="Arial" w:cs="Arial"/>
          <w:b/>
          <w:color w:val="000000"/>
          <w:lang w:eastAsia="es-MX"/>
        </w:rPr>
      </w:pPr>
      <w:r>
        <w:rPr>
          <w:rFonts w:ascii="Arial" w:eastAsia="Times New Roman" w:hAnsi="Arial" w:cs="Arial"/>
          <w:b/>
          <w:color w:val="000000"/>
          <w:lang w:eastAsia="es-MX"/>
        </w:rPr>
        <w:t>1.- Se regulan las relaciones obrero patronal.</w:t>
      </w:r>
    </w:p>
    <w:p w:rsidR="00FC3996" w:rsidRDefault="00FC3996" w:rsidP="00764801">
      <w:pPr>
        <w:spacing w:after="0" w:line="360" w:lineRule="auto"/>
        <w:rPr>
          <w:rFonts w:ascii="Arial" w:eastAsia="Times New Roman" w:hAnsi="Arial" w:cs="Arial"/>
          <w:b/>
          <w:color w:val="000000"/>
          <w:lang w:eastAsia="es-MX"/>
        </w:rPr>
      </w:pPr>
      <w:r>
        <w:rPr>
          <w:rFonts w:ascii="Arial" w:eastAsia="Times New Roman" w:hAnsi="Arial" w:cs="Arial"/>
          <w:b/>
          <w:color w:val="000000"/>
          <w:lang w:eastAsia="es-MX"/>
        </w:rPr>
        <w:t>2.- Los gobiernos pueden subsidiar empresas, ayudándolas a sobrevivir y prosperar.</w:t>
      </w:r>
    </w:p>
    <w:p w:rsidR="00FC3996" w:rsidRDefault="00FC3996" w:rsidP="00764801">
      <w:pPr>
        <w:spacing w:after="0" w:line="360" w:lineRule="auto"/>
        <w:rPr>
          <w:rFonts w:ascii="Arial" w:eastAsia="Times New Roman" w:hAnsi="Arial" w:cs="Arial"/>
          <w:b/>
          <w:color w:val="000000"/>
          <w:lang w:eastAsia="es-MX"/>
        </w:rPr>
      </w:pPr>
      <w:r>
        <w:rPr>
          <w:rFonts w:ascii="Arial" w:eastAsia="Times New Roman" w:hAnsi="Arial" w:cs="Arial"/>
          <w:b/>
          <w:color w:val="000000"/>
          <w:lang w:eastAsia="es-MX"/>
        </w:rPr>
        <w:t>3.- Los gobiernos pueden proteger a los productores domésticos, de los competidores extranjeros.</w:t>
      </w:r>
    </w:p>
    <w:p w:rsidR="00850EFC" w:rsidRPr="001A5B32" w:rsidRDefault="00850EFC" w:rsidP="00850EFC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lang w:eastAsia="es-MX"/>
        </w:rPr>
      </w:pPr>
    </w:p>
    <w:p w:rsidR="0020061A" w:rsidRDefault="00FC3996" w:rsidP="00FC3996">
      <w:pPr>
        <w:spacing w:after="0" w:line="360" w:lineRule="auto"/>
        <w:jc w:val="both"/>
        <w:rPr>
          <w:rFonts w:ascii="Arial" w:eastAsia="Times New Roman" w:hAnsi="Arial" w:cs="Arial"/>
          <w:color w:val="000000"/>
          <w:lang w:eastAsia="es-MX"/>
        </w:rPr>
      </w:pPr>
      <w:r w:rsidRPr="001A5B32">
        <w:rPr>
          <w:rFonts w:ascii="Arial" w:eastAsia="Times New Roman" w:hAnsi="Arial" w:cs="Arial"/>
          <w:color w:val="000000"/>
          <w:lang w:eastAsia="es-MX"/>
        </w:rPr>
        <w:t xml:space="preserve">3.- </w:t>
      </w:r>
      <w:r>
        <w:rPr>
          <w:rFonts w:ascii="Arial" w:eastAsia="Times New Roman" w:hAnsi="Arial" w:cs="Arial"/>
          <w:color w:val="000000"/>
          <w:lang w:eastAsia="es-MX"/>
        </w:rPr>
        <w:t>A</w:t>
      </w:r>
      <w:r w:rsidRPr="001A5B32">
        <w:rPr>
          <w:rFonts w:ascii="Arial" w:eastAsia="Times New Roman" w:hAnsi="Arial" w:cs="Arial"/>
          <w:color w:val="000000"/>
          <w:lang w:eastAsia="es-MX"/>
        </w:rPr>
        <w:t xml:space="preserve">spectos de </w:t>
      </w:r>
      <w:r>
        <w:rPr>
          <w:rFonts w:ascii="Arial" w:eastAsia="Times New Roman" w:hAnsi="Arial" w:cs="Arial"/>
          <w:color w:val="000000"/>
          <w:lang w:eastAsia="es-MX"/>
        </w:rPr>
        <w:t>M</w:t>
      </w:r>
      <w:r w:rsidRPr="001A5B32">
        <w:rPr>
          <w:rFonts w:ascii="Arial" w:eastAsia="Times New Roman" w:hAnsi="Arial" w:cs="Arial"/>
          <w:color w:val="000000"/>
          <w:lang w:eastAsia="es-MX"/>
        </w:rPr>
        <w:t xml:space="preserve">ercado y </w:t>
      </w:r>
      <w:r>
        <w:rPr>
          <w:rFonts w:ascii="Arial" w:eastAsia="Times New Roman" w:hAnsi="Arial" w:cs="Arial"/>
          <w:color w:val="000000"/>
          <w:lang w:eastAsia="es-MX"/>
        </w:rPr>
        <w:t>C</w:t>
      </w:r>
      <w:r w:rsidRPr="001A5B32">
        <w:rPr>
          <w:rFonts w:ascii="Arial" w:eastAsia="Times New Roman" w:hAnsi="Arial" w:cs="Arial"/>
          <w:color w:val="000000"/>
          <w:lang w:eastAsia="es-MX"/>
        </w:rPr>
        <w:t>ompetencia.</w:t>
      </w:r>
    </w:p>
    <w:p w:rsidR="00FC3996" w:rsidRDefault="0077680C" w:rsidP="00FC3996">
      <w:pPr>
        <w:spacing w:after="0" w:line="360" w:lineRule="auto"/>
        <w:jc w:val="both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Los estrategas deben de investigar el medio ambiente para determinar cómo pueden, los factores de mercado y competencia, afectar el futuro de las organizaciones.</w:t>
      </w:r>
    </w:p>
    <w:p w:rsidR="0077680C" w:rsidRDefault="0077680C" w:rsidP="00FC3996">
      <w:pPr>
        <w:spacing w:after="0" w:line="360" w:lineRule="auto"/>
        <w:jc w:val="both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 xml:space="preserve">Los </w:t>
      </w:r>
      <w:r w:rsidR="00937BE6">
        <w:rPr>
          <w:rFonts w:ascii="Arial" w:eastAsia="Times New Roman" w:hAnsi="Arial" w:cs="Arial"/>
          <w:color w:val="000000"/>
          <w:lang w:eastAsia="es-MX"/>
        </w:rPr>
        <w:t>más</w:t>
      </w:r>
      <w:r>
        <w:rPr>
          <w:rFonts w:ascii="Arial" w:eastAsia="Times New Roman" w:hAnsi="Arial" w:cs="Arial"/>
          <w:color w:val="000000"/>
          <w:lang w:eastAsia="es-MX"/>
        </w:rPr>
        <w:t xml:space="preserve"> importantes son:</w:t>
      </w:r>
    </w:p>
    <w:p w:rsidR="0077680C" w:rsidRDefault="0077680C" w:rsidP="00FC3996">
      <w:pPr>
        <w:spacing w:after="0" w:line="360" w:lineRule="auto"/>
        <w:jc w:val="both"/>
        <w:rPr>
          <w:rFonts w:ascii="Arial" w:eastAsia="Times New Roman" w:hAnsi="Arial" w:cs="Arial"/>
          <w:color w:val="000000"/>
          <w:lang w:eastAsia="es-MX"/>
        </w:rPr>
      </w:pPr>
      <w:r w:rsidRPr="001A5B32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61A729FD" wp14:editId="6502B110">
            <wp:simplePos x="0" y="0"/>
            <wp:positionH relativeFrom="margin">
              <wp:posOffset>318770</wp:posOffset>
            </wp:positionH>
            <wp:positionV relativeFrom="paragraph">
              <wp:posOffset>209550</wp:posOffset>
            </wp:positionV>
            <wp:extent cx="3714750" cy="149225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5" t="41421" r="61878" b="25100"/>
                    <a:stretch/>
                  </pic:blipFill>
                  <pic:spPr bwMode="auto">
                    <a:xfrm>
                      <a:off x="0" y="0"/>
                      <a:ext cx="371475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color w:val="000000"/>
          <w:lang w:eastAsia="es-MX"/>
        </w:rPr>
        <w:t>Cambios en la población.</w:t>
      </w:r>
    </w:p>
    <w:p w:rsidR="00FC3996" w:rsidRDefault="00FC3996" w:rsidP="00FC3996">
      <w:pPr>
        <w:spacing w:after="0" w:line="360" w:lineRule="auto"/>
        <w:jc w:val="both"/>
        <w:rPr>
          <w:rFonts w:ascii="Arial" w:eastAsia="Times New Roman" w:hAnsi="Arial" w:cs="Arial"/>
          <w:color w:val="000000"/>
          <w:lang w:eastAsia="es-MX"/>
        </w:rPr>
      </w:pPr>
    </w:p>
    <w:p w:rsidR="00FC3996" w:rsidRDefault="00FC3996" w:rsidP="00FC3996">
      <w:pPr>
        <w:spacing w:after="0" w:line="360" w:lineRule="auto"/>
        <w:jc w:val="both"/>
        <w:rPr>
          <w:rFonts w:ascii="Arial" w:eastAsia="Times New Roman" w:hAnsi="Arial" w:cs="Arial"/>
          <w:color w:val="000000"/>
          <w:lang w:eastAsia="es-MX"/>
        </w:rPr>
      </w:pPr>
    </w:p>
    <w:p w:rsidR="00FC3996" w:rsidRDefault="00FC3996" w:rsidP="00FC3996">
      <w:pPr>
        <w:spacing w:after="0" w:line="360" w:lineRule="auto"/>
        <w:jc w:val="both"/>
        <w:rPr>
          <w:rFonts w:ascii="Arial" w:eastAsia="Times New Roman" w:hAnsi="Arial" w:cs="Arial"/>
          <w:color w:val="000000"/>
          <w:lang w:eastAsia="es-MX"/>
        </w:rPr>
      </w:pPr>
    </w:p>
    <w:p w:rsidR="00FC3996" w:rsidRDefault="00FC3996" w:rsidP="00FC3996">
      <w:pPr>
        <w:spacing w:after="0" w:line="360" w:lineRule="auto"/>
        <w:jc w:val="both"/>
        <w:rPr>
          <w:rFonts w:ascii="Arial" w:eastAsia="Times New Roman" w:hAnsi="Arial" w:cs="Arial"/>
          <w:color w:val="000000"/>
          <w:lang w:eastAsia="es-MX"/>
        </w:rPr>
      </w:pPr>
    </w:p>
    <w:p w:rsidR="00FC3996" w:rsidRPr="001A5B32" w:rsidRDefault="00FC3996" w:rsidP="00FC3996">
      <w:pPr>
        <w:spacing w:after="0" w:line="360" w:lineRule="auto"/>
        <w:jc w:val="both"/>
        <w:rPr>
          <w:rFonts w:ascii="Arial" w:eastAsia="Times New Roman" w:hAnsi="Arial" w:cs="Arial"/>
          <w:color w:val="000000"/>
          <w:lang w:eastAsia="es-MX"/>
        </w:rPr>
      </w:pPr>
    </w:p>
    <w:p w:rsidR="0077680C" w:rsidRDefault="00937BE6" w:rsidP="00850EFC">
      <w:pPr>
        <w:spacing w:after="0" w:line="360" w:lineRule="auto"/>
        <w:jc w:val="center"/>
        <w:rPr>
          <w:rFonts w:ascii="Arial" w:eastAsia="Times New Roman" w:hAnsi="Arial" w:cs="Arial"/>
          <w:color w:val="000000"/>
          <w:lang w:eastAsia="es-MX"/>
        </w:rPr>
      </w:pPr>
      <w:r w:rsidRPr="001A5B32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6B13D9A6" wp14:editId="7391ACF6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6305550" cy="318135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59" t="3121" r="19130" b="6942"/>
                    <a:stretch/>
                  </pic:blipFill>
                  <pic:spPr bwMode="auto">
                    <a:xfrm>
                      <a:off x="0" y="0"/>
                      <a:ext cx="630555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80C" w:rsidRDefault="00937BE6" w:rsidP="00937BE6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lastRenderedPageBreak/>
        <w:t>Edad promedio de la población.</w:t>
      </w:r>
    </w:p>
    <w:p w:rsidR="00937BE6" w:rsidRDefault="00937BE6" w:rsidP="00937BE6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Distribución del ingreso de la población.</w:t>
      </w:r>
    </w:p>
    <w:p w:rsidR="00937BE6" w:rsidRDefault="00937BE6" w:rsidP="00937BE6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Ciclo de vida del producto o servicio.</w:t>
      </w:r>
    </w:p>
    <w:p w:rsidR="00937BE6" w:rsidRDefault="00937BE6" w:rsidP="00937BE6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Entrada y salida de competidores.</w:t>
      </w:r>
    </w:p>
    <w:p w:rsidR="00937BE6" w:rsidRDefault="00937BE6" w:rsidP="00937BE6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</w:p>
    <w:p w:rsidR="0020061A" w:rsidRDefault="00937BE6" w:rsidP="00937BE6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  <w:r w:rsidRPr="001A5B32">
        <w:rPr>
          <w:rFonts w:ascii="Arial" w:eastAsia="Times New Roman" w:hAnsi="Arial" w:cs="Arial"/>
          <w:color w:val="000000"/>
          <w:lang w:eastAsia="es-MX"/>
        </w:rPr>
        <w:t>4.- Aspectos De Proveeduría Y De Tecnología.</w:t>
      </w:r>
    </w:p>
    <w:p w:rsidR="00937BE6" w:rsidRDefault="00937BE6" w:rsidP="00937BE6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</w:p>
    <w:p w:rsidR="00937BE6" w:rsidRDefault="00937BE6" w:rsidP="00937BE6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Los estrategas también deberán de interesarse, en los cambios tecnológicos y de proveeduría, para esto, deberán de examinarse los costos, y la disponibilidad de todos los factores, que actualmente se están utilizando, así como los cambios en la tecnología que afectan esos factores de producción.</w:t>
      </w:r>
    </w:p>
    <w:p w:rsidR="0083094B" w:rsidRPr="001A5B32" w:rsidRDefault="0083094B" w:rsidP="00937BE6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</w:p>
    <w:p w:rsidR="0020061A" w:rsidRDefault="0083094B" w:rsidP="0083094B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  <w:r w:rsidRPr="001A5B32">
        <w:rPr>
          <w:rFonts w:ascii="Arial" w:eastAsia="Times New Roman" w:hAnsi="Arial" w:cs="Arial"/>
          <w:color w:val="000000"/>
          <w:lang w:eastAsia="es-MX"/>
        </w:rPr>
        <w:t>5.- Aspectos Geográficos.</w:t>
      </w:r>
    </w:p>
    <w:p w:rsidR="0083094B" w:rsidRDefault="0083094B" w:rsidP="0083094B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La mayoría de los atractivos turísticos, utilizan la infra estructura de forma compartida.</w:t>
      </w:r>
    </w:p>
    <w:p w:rsidR="0083094B" w:rsidRPr="001A5B32" w:rsidRDefault="0083094B" w:rsidP="0083094B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</w:p>
    <w:p w:rsidR="0020061A" w:rsidRDefault="001A5B32" w:rsidP="00850EFC">
      <w:pPr>
        <w:spacing w:after="0" w:line="360" w:lineRule="auto"/>
        <w:jc w:val="center"/>
        <w:rPr>
          <w:rFonts w:ascii="Arial" w:eastAsia="Times New Roman" w:hAnsi="Arial" w:cs="Arial"/>
          <w:color w:val="000000"/>
          <w:lang w:eastAsia="es-MX"/>
        </w:rPr>
      </w:pPr>
      <w:r w:rsidRPr="001A5B32">
        <w:rPr>
          <w:rFonts w:ascii="Arial" w:eastAsia="Times New Roman" w:hAnsi="Arial" w:cs="Arial"/>
          <w:color w:val="000000"/>
          <w:lang w:eastAsia="es-MX"/>
        </w:rPr>
        <w:t>HERRAMIENTAS Y TECNICAS PARA ANALIZAR EL MEDIO AMBIENTE.</w:t>
      </w:r>
    </w:p>
    <w:p w:rsidR="0083094B" w:rsidRPr="001A5B32" w:rsidRDefault="0083094B" w:rsidP="00850EFC">
      <w:pPr>
        <w:spacing w:after="0" w:line="360" w:lineRule="auto"/>
        <w:jc w:val="center"/>
        <w:rPr>
          <w:rFonts w:ascii="Arial" w:eastAsia="Times New Roman" w:hAnsi="Arial" w:cs="Arial"/>
          <w:color w:val="000000"/>
          <w:lang w:eastAsia="es-MX"/>
        </w:rPr>
      </w:pPr>
    </w:p>
    <w:p w:rsidR="001A5B32" w:rsidRDefault="001A5B32" w:rsidP="0005336B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  <w:r w:rsidRPr="001A5B32">
        <w:rPr>
          <w:rFonts w:ascii="Arial" w:eastAsia="Times New Roman" w:hAnsi="Arial" w:cs="Arial"/>
          <w:color w:val="000000"/>
          <w:lang w:eastAsia="es-MX"/>
        </w:rPr>
        <w:t xml:space="preserve">PERFIL DE OPORTUNIDADES Y AMENAZAS DEL MEDIO </w:t>
      </w:r>
      <w:r w:rsidR="00932118" w:rsidRPr="001A5B32">
        <w:rPr>
          <w:rFonts w:ascii="Arial" w:eastAsia="Times New Roman" w:hAnsi="Arial" w:cs="Arial"/>
          <w:color w:val="000000"/>
          <w:lang w:eastAsia="es-MX"/>
        </w:rPr>
        <w:t>AMBIENTE (POAMA</w:t>
      </w:r>
      <w:r w:rsidRPr="001A5B32">
        <w:rPr>
          <w:rFonts w:ascii="Arial" w:eastAsia="Times New Roman" w:hAnsi="Arial" w:cs="Arial"/>
          <w:color w:val="000000"/>
          <w:lang w:eastAsia="es-MX"/>
        </w:rPr>
        <w:t>)</w:t>
      </w:r>
    </w:p>
    <w:p w:rsidR="00932118" w:rsidRDefault="00932118" w:rsidP="0005336B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</w:p>
    <w:p w:rsidR="00932118" w:rsidRPr="001A5B32" w:rsidRDefault="00932118" w:rsidP="0005336B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  <w:bookmarkStart w:id="0" w:name="_GoBack"/>
      <w:bookmarkEnd w:id="0"/>
    </w:p>
    <w:p w:rsidR="0005336B" w:rsidRPr="001A5B32" w:rsidRDefault="0005336B" w:rsidP="0005336B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</w:p>
    <w:p w:rsidR="0020061A" w:rsidRPr="001A5B32" w:rsidRDefault="0020061A" w:rsidP="0005336B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</w:p>
    <w:p w:rsidR="0020061A" w:rsidRPr="001A5B32" w:rsidRDefault="0020061A" w:rsidP="0005336B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</w:p>
    <w:p w:rsidR="0020061A" w:rsidRPr="001A5B32" w:rsidRDefault="0020061A" w:rsidP="0005336B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</w:p>
    <w:p w:rsidR="0020061A" w:rsidRPr="001A5B32" w:rsidRDefault="0020061A" w:rsidP="0005336B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</w:p>
    <w:p w:rsidR="0020061A" w:rsidRPr="001A5B32" w:rsidRDefault="0020061A" w:rsidP="0005336B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</w:p>
    <w:p w:rsidR="0020061A" w:rsidRPr="001A5B32" w:rsidRDefault="0020061A" w:rsidP="0005336B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</w:p>
    <w:p w:rsidR="0020061A" w:rsidRPr="001A5B32" w:rsidRDefault="0020061A" w:rsidP="0005336B">
      <w:pPr>
        <w:spacing w:after="0" w:line="360" w:lineRule="auto"/>
        <w:rPr>
          <w:rFonts w:ascii="Arial" w:eastAsia="Times New Roman" w:hAnsi="Arial" w:cs="Arial"/>
          <w:color w:val="000000"/>
          <w:lang w:eastAsia="es-MX"/>
        </w:rPr>
      </w:pPr>
    </w:p>
    <w:sectPr w:rsidR="0020061A" w:rsidRPr="001A5B32" w:rsidSect="0005336B"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C30130"/>
    <w:multiLevelType w:val="multilevel"/>
    <w:tmpl w:val="835E1BBA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DB620D5"/>
    <w:multiLevelType w:val="multilevel"/>
    <w:tmpl w:val="76566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A4C"/>
    <w:rsid w:val="0002539F"/>
    <w:rsid w:val="0005336B"/>
    <w:rsid w:val="001A5B32"/>
    <w:rsid w:val="0020061A"/>
    <w:rsid w:val="003D1A62"/>
    <w:rsid w:val="00423624"/>
    <w:rsid w:val="00430E68"/>
    <w:rsid w:val="004C02E0"/>
    <w:rsid w:val="007266B2"/>
    <w:rsid w:val="00764801"/>
    <w:rsid w:val="0077680C"/>
    <w:rsid w:val="0083094B"/>
    <w:rsid w:val="00850EFC"/>
    <w:rsid w:val="00873A4C"/>
    <w:rsid w:val="00932118"/>
    <w:rsid w:val="00937BE6"/>
    <w:rsid w:val="00B5106A"/>
    <w:rsid w:val="00B82B37"/>
    <w:rsid w:val="00CA4727"/>
    <w:rsid w:val="00DD0AAC"/>
    <w:rsid w:val="00DE7A92"/>
    <w:rsid w:val="00E127C4"/>
    <w:rsid w:val="00FC3996"/>
    <w:rsid w:val="00FF2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26DC73-7BF1-4D86-94BB-E627278F8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3A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converted-space">
    <w:name w:val="apple-converted-space"/>
    <w:basedOn w:val="Fuentedeprrafopredeter"/>
    <w:rsid w:val="00873A4C"/>
  </w:style>
  <w:style w:type="character" w:styleId="Hipervnculo">
    <w:name w:val="Hyperlink"/>
    <w:basedOn w:val="Fuentedeprrafopredeter"/>
    <w:uiPriority w:val="99"/>
    <w:semiHidden/>
    <w:unhideWhenUsed/>
    <w:rsid w:val="00873A4C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236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6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516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cp:keywords/>
  <dc:description/>
  <cp:lastModifiedBy>CPVICT0R</cp:lastModifiedBy>
  <cp:revision>5</cp:revision>
  <dcterms:created xsi:type="dcterms:W3CDTF">2015-04-19T02:34:00Z</dcterms:created>
  <dcterms:modified xsi:type="dcterms:W3CDTF">2015-04-19T03:58:00Z</dcterms:modified>
</cp:coreProperties>
</file>