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51C" w:rsidRDefault="005E547E" w:rsidP="00F96BA5">
      <w:pPr>
        <w:jc w:val="right"/>
      </w:pPr>
      <w:r>
        <w:t>Tuxtla Gutiérrez Chiapas a 21</w:t>
      </w:r>
      <w:r w:rsidR="0087108E">
        <w:t xml:space="preserve"> de </w:t>
      </w:r>
      <w:proofErr w:type="gramStart"/>
      <w:r w:rsidR="0087108E">
        <w:t>Marzo</w:t>
      </w:r>
      <w:proofErr w:type="gramEnd"/>
      <w:r w:rsidR="0087108E">
        <w:t xml:space="preserve"> del 2015</w:t>
      </w:r>
    </w:p>
    <w:p w:rsidR="000627DA" w:rsidRDefault="000627DA"/>
    <w:p w:rsidR="00FC3070" w:rsidRPr="00D76E29" w:rsidRDefault="00FC3070">
      <w:pPr>
        <w:rPr>
          <w:sz w:val="28"/>
          <w:szCs w:val="28"/>
        </w:rPr>
      </w:pPr>
      <w:r w:rsidRPr="00D76E29">
        <w:rPr>
          <w:sz w:val="28"/>
          <w:szCs w:val="28"/>
        </w:rPr>
        <w:t>Reforma microeconómica y arreglos institucionales.</w:t>
      </w:r>
      <w:r w:rsidR="007B251C" w:rsidRPr="00D76E29">
        <w:rPr>
          <w:sz w:val="28"/>
          <w:szCs w:val="28"/>
        </w:rPr>
        <w:t xml:space="preserve">  Sandra Luz Carvajal Magaña</w:t>
      </w:r>
    </w:p>
    <w:p w:rsidR="00FC3070" w:rsidRDefault="00AF5EC0" w:rsidP="000627DA">
      <w:pPr>
        <w:pStyle w:val="Prrafodelista"/>
        <w:ind w:left="720"/>
        <w:jc w:val="both"/>
      </w:pPr>
      <w:r>
        <w:t xml:space="preserve">Durante el periodo presidencial de Carlos Salinas de Gortari México se encontraba en un proceso de desconfianza en su sistema político, había un descontento generalizado por la forma en la que se </w:t>
      </w:r>
      <w:proofErr w:type="spellStart"/>
      <w:r>
        <w:t>ejercia</w:t>
      </w:r>
      <w:proofErr w:type="spellEnd"/>
      <w:r>
        <w:t xml:space="preserve"> el proceso electoral, tal fue la sospecha de la forma en la que él arribó al poder. Debía ganarse la confianza de la población sin debilitar el sistema político que lo llevo a ganar. Logrando la creación de la PRONASOL, cuyo titular fue Luis Donaldo Colosio. Con este Programa Nacional de Solidaridad, logró ganarse la confianza en su gobierno y creció el PIB de 1.2% a 4.4%; la inversión extranjera fluyó y la inflación bajo de 159% en 1987 a 23% en 1991. </w:t>
      </w:r>
      <w:r w:rsidR="007610C7">
        <w:t xml:space="preserve">La población creíamos que estábamos listos para ser un país del Primer mundo sin </w:t>
      </w:r>
      <w:r w:rsidR="00FA5900">
        <w:t xml:space="preserve">contemplar que solo era ilusión y que </w:t>
      </w:r>
      <w:proofErr w:type="spellStart"/>
      <w:r w:rsidR="00FA5900">
        <w:t>aun</w:t>
      </w:r>
      <w:proofErr w:type="spellEnd"/>
      <w:r w:rsidR="00FA5900">
        <w:t xml:space="preserve"> nos faltaba mucho desarrollo empresarial para poder competir en la igualdad de condiciones que nuestros vecinos del norte.</w:t>
      </w:r>
    </w:p>
    <w:p w:rsidR="00FC3070" w:rsidRDefault="00DA4BAC" w:rsidP="00DA4BAC">
      <w:pPr>
        <w:pStyle w:val="Prrafodelista"/>
        <w:ind w:left="720"/>
        <w:jc w:val="both"/>
      </w:pPr>
      <w:r>
        <w:t>El objetivo principal de la disminución del control gubernamental por la libre competencia fue para fortalecer las finanzas públicas, incrementar el desempeño gubernamental y maximizar el precio de venta de las empresas.</w:t>
      </w:r>
      <w:r w:rsidR="00494A27">
        <w:t xml:space="preserve"> (Palma Rangel 2007)</w:t>
      </w:r>
    </w:p>
    <w:p w:rsidR="00DA4BAC" w:rsidRDefault="00DA4BAC" w:rsidP="00DA4BAC">
      <w:pPr>
        <w:pStyle w:val="Prrafodelista"/>
        <w:ind w:left="720"/>
        <w:jc w:val="both"/>
      </w:pPr>
      <w:r>
        <w:t>Pero como todos los sexenios anteriores, fue un gran negocio para unos cuantos al privatizar los organismos como Telmex, Altos Hornos, Aeroméxico, Mexicana de Aviación y los banqueros; 10 de las 91 empresas integraban el 55% de total de las ventas.</w:t>
      </w:r>
    </w:p>
    <w:p w:rsidR="007B251C" w:rsidRDefault="007B251C" w:rsidP="00DA4BAC">
      <w:pPr>
        <w:pStyle w:val="Prrafodelista"/>
        <w:ind w:left="720"/>
        <w:jc w:val="both"/>
      </w:pPr>
      <w:r>
        <w:t>Por otro lado, en la revisión que se hace sobre la reforma y la autonomía del Banco Central, logrando una mayor estabilidad en nuestra moneda</w:t>
      </w:r>
      <w:r w:rsidR="00494A27">
        <w:t>; que</w:t>
      </w:r>
      <w:r>
        <w:t xml:space="preserve"> si bien es cierto durante el sexenio de Salinas fue un beneficio económico para algunos también es cierto que fue un descontento social e injusticia para la mayoría al beneficiar solo a unos cuantos abriendo la brecha social y económica entre la población económicamente activa.</w:t>
      </w:r>
      <w:r w:rsidR="00494A27">
        <w:t xml:space="preserve"> (Ibarra 1999)</w:t>
      </w:r>
      <w:r w:rsidR="005422BB">
        <w:t>.</w:t>
      </w:r>
    </w:p>
    <w:p w:rsidR="005422BB" w:rsidRDefault="005422BB" w:rsidP="00DA4BAC">
      <w:pPr>
        <w:pStyle w:val="Prrafodelista"/>
        <w:ind w:left="720"/>
        <w:jc w:val="both"/>
      </w:pPr>
    </w:p>
    <w:p w:rsidR="005422BB" w:rsidRDefault="005422BB" w:rsidP="00DA4BAC">
      <w:pPr>
        <w:pStyle w:val="Prrafodelista"/>
        <w:ind w:left="720"/>
        <w:jc w:val="both"/>
      </w:pPr>
      <w:r>
        <w:t>Pero bueno, concluyo pensando sobre la importancia que tiene el estudiar sobre nuestra política económica y administración pública, para que de alguna manera podríamos contribuir con un punto en beneficio de la comunidad que nos rodea.</w:t>
      </w:r>
      <w:bookmarkStart w:id="0" w:name="_GoBack"/>
      <w:bookmarkEnd w:id="0"/>
    </w:p>
    <w:p w:rsidR="005422BB" w:rsidRDefault="005422BB" w:rsidP="00DA4BAC">
      <w:pPr>
        <w:pStyle w:val="Prrafodelista"/>
        <w:ind w:left="720"/>
        <w:jc w:val="both"/>
      </w:pPr>
    </w:p>
    <w:p w:rsidR="00F96BA5" w:rsidRDefault="00F96BA5">
      <w:r>
        <w:br w:type="page"/>
      </w:r>
    </w:p>
    <w:p w:rsidR="00F96BA5" w:rsidRDefault="00F96BA5" w:rsidP="00F96BA5">
      <w:pPr>
        <w:shd w:val="clear" w:color="auto" w:fill="FFFFFF"/>
        <w:spacing w:after="0" w:line="300" w:lineRule="atLeast"/>
        <w:rPr>
          <w:rFonts w:ascii="Arial" w:eastAsia="Times New Roman" w:hAnsi="Arial" w:cs="Arial"/>
          <w:bCs/>
          <w:color w:val="222222"/>
          <w:sz w:val="18"/>
          <w:szCs w:val="18"/>
          <w:lang w:eastAsia="es-MX"/>
        </w:rPr>
      </w:pPr>
      <w:r>
        <w:rPr>
          <w:rFonts w:ascii="Arial" w:eastAsia="Times New Roman" w:hAnsi="Arial" w:cs="Arial"/>
          <w:b/>
          <w:bCs/>
          <w:color w:val="222222"/>
          <w:sz w:val="18"/>
          <w:szCs w:val="18"/>
          <w:lang w:eastAsia="es-MX"/>
        </w:rPr>
        <w:lastRenderedPageBreak/>
        <w:t xml:space="preserve">Intervención1 de lo comentado </w:t>
      </w:r>
    </w:p>
    <w:p w:rsidR="00F96BA5" w:rsidRDefault="00F96BA5" w:rsidP="00F96BA5">
      <w:pPr>
        <w:shd w:val="clear" w:color="auto" w:fill="FFFFFF"/>
        <w:spacing w:after="0" w:line="300" w:lineRule="atLeast"/>
        <w:rPr>
          <w:rFonts w:ascii="Arial" w:eastAsia="Times New Roman" w:hAnsi="Arial" w:cs="Arial"/>
          <w:b/>
          <w:bCs/>
          <w:color w:val="222222"/>
          <w:sz w:val="18"/>
          <w:szCs w:val="18"/>
          <w:lang w:eastAsia="es-MX"/>
        </w:rPr>
      </w:pPr>
      <w:r>
        <w:rPr>
          <w:rFonts w:ascii="Arial" w:eastAsia="Times New Roman" w:hAnsi="Arial" w:cs="Arial"/>
          <w:color w:val="222222"/>
          <w:sz w:val="24"/>
          <w:szCs w:val="24"/>
          <w:lang w:eastAsia="es-MX"/>
        </w:rPr>
        <w:t xml:space="preserve">Respecto a comentario de </w:t>
      </w:r>
      <w:r w:rsidRPr="005E547E">
        <w:rPr>
          <w:rFonts w:ascii="Arial" w:eastAsia="Times New Roman" w:hAnsi="Arial" w:cs="Arial"/>
          <w:b/>
          <w:bCs/>
          <w:color w:val="222222"/>
          <w:sz w:val="18"/>
          <w:szCs w:val="18"/>
          <w:lang w:eastAsia="es-MX"/>
        </w:rPr>
        <w:t>JUAN JORGE GOMEZ ZOMOZ</w:t>
      </w:r>
      <w:r>
        <w:rPr>
          <w:rFonts w:ascii="Arial" w:eastAsia="Times New Roman" w:hAnsi="Arial" w:cs="Arial"/>
          <w:b/>
          <w:bCs/>
          <w:color w:val="222222"/>
          <w:sz w:val="18"/>
          <w:szCs w:val="18"/>
          <w:lang w:eastAsia="es-MX"/>
        </w:rPr>
        <w:t xml:space="preserve">A Fecha: 20-03-2015 19:38:22 </w:t>
      </w:r>
    </w:p>
    <w:p w:rsidR="00F96BA5" w:rsidRDefault="00F96BA5" w:rsidP="00F96BA5">
      <w:pPr>
        <w:shd w:val="clear" w:color="auto" w:fill="FFFFFF"/>
        <w:spacing w:after="0" w:line="300" w:lineRule="atLeast"/>
        <w:rPr>
          <w:rFonts w:ascii="Arial" w:eastAsia="Times New Roman" w:hAnsi="Arial" w:cs="Arial"/>
          <w:b/>
          <w:bCs/>
          <w:color w:val="222222"/>
          <w:sz w:val="18"/>
          <w:szCs w:val="18"/>
          <w:lang w:eastAsia="es-MX"/>
        </w:rPr>
      </w:pPr>
    </w:p>
    <w:p w:rsidR="00F96BA5" w:rsidRPr="005E547E" w:rsidRDefault="00F96BA5" w:rsidP="00F96BA5">
      <w:pPr>
        <w:shd w:val="clear" w:color="auto" w:fill="FFFFFF"/>
        <w:spacing w:after="0" w:line="300" w:lineRule="atLeast"/>
        <w:rPr>
          <w:rFonts w:ascii="Arial" w:eastAsia="Times New Roman" w:hAnsi="Arial" w:cs="Arial"/>
          <w:color w:val="222222"/>
          <w:sz w:val="18"/>
          <w:szCs w:val="18"/>
          <w:lang w:eastAsia="es-MX"/>
        </w:rPr>
      </w:pPr>
      <w:r w:rsidRPr="009A6B0E">
        <w:rPr>
          <w:rFonts w:ascii="Arial" w:eastAsia="Times New Roman" w:hAnsi="Arial" w:cs="Arial"/>
          <w:bCs/>
          <w:color w:val="222222"/>
          <w:sz w:val="18"/>
          <w:szCs w:val="18"/>
          <w:lang w:eastAsia="es-MX"/>
        </w:rPr>
        <w:t>Agregando a tu comentario, considero que uno de los elementos fundamentales de la estabilidad en nuestra moneda ha sido la independencia que le dieron al Banco Central</w:t>
      </w:r>
      <w:r>
        <w:rPr>
          <w:rFonts w:ascii="Arial" w:eastAsia="Times New Roman" w:hAnsi="Arial" w:cs="Arial"/>
          <w:bCs/>
          <w:color w:val="222222"/>
          <w:sz w:val="18"/>
          <w:szCs w:val="18"/>
          <w:lang w:eastAsia="es-MX"/>
        </w:rPr>
        <w:t xml:space="preserve"> de fijar la política cambiara de acuerdo a los niveles macros y microeconómicos para no descuidar la balanza comercial</w:t>
      </w:r>
      <w:r w:rsidRPr="009A6B0E">
        <w:rPr>
          <w:rFonts w:ascii="Arial" w:eastAsia="Times New Roman" w:hAnsi="Arial" w:cs="Arial"/>
          <w:bCs/>
          <w:color w:val="222222"/>
          <w:sz w:val="18"/>
          <w:szCs w:val="18"/>
          <w:lang w:eastAsia="es-MX"/>
        </w:rPr>
        <w:t>.</w:t>
      </w:r>
      <w:r>
        <w:rPr>
          <w:rFonts w:ascii="Arial" w:eastAsia="Times New Roman" w:hAnsi="Arial" w:cs="Arial"/>
          <w:b/>
          <w:bCs/>
          <w:color w:val="222222"/>
          <w:sz w:val="18"/>
          <w:szCs w:val="18"/>
          <w:lang w:eastAsia="es-MX"/>
        </w:rPr>
        <w:t xml:space="preserve"> </w:t>
      </w:r>
      <w:r w:rsidRPr="005E547E">
        <w:rPr>
          <w:rFonts w:ascii="Arial" w:eastAsia="Times New Roman" w:hAnsi="Arial" w:cs="Arial"/>
          <w:noProof/>
          <w:color w:val="222222"/>
          <w:sz w:val="18"/>
          <w:szCs w:val="18"/>
          <w:lang w:eastAsia="es-MX"/>
        </w:rPr>
        <mc:AlternateContent>
          <mc:Choice Requires="wps">
            <w:drawing>
              <wp:inline distT="0" distB="0" distL="0" distR="0" wp14:anchorId="0A7032D6" wp14:editId="0D5B0181">
                <wp:extent cx="304800" cy="304800"/>
                <wp:effectExtent l="0" t="0" r="0" b="0"/>
                <wp:docPr id="1" name="Rectángulo 1" descr="http://www.iapchiapasenlinea.mx/forofiles/748_106_archivo_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96526" id="Rectángulo 1" o:spid="_x0000_s1026" alt="http://www.iapchiapasenlinea.mx/forofiles/748_106_archivo_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u46gIAAP4FAAAOAAAAZHJzL2Uyb0RvYy54bWysVN1u0zAUvkfiHSzfp0k69yfR0mlrWoQ0&#10;YGJwPbmJ01g4drDdpgPxMDwLL8ax03btxhWQC8s+5+Q7f985l1e7RqAt04YrmeF4EGHEZKFKLtcZ&#10;/vxpGUwxMpbKkgolWYYfmcFXs9evLrs2ZUNVK1EyjQBEmrRrM1xb26ZhaIqaNdQMVMskKCulG2rh&#10;qddhqWkH6I0Ih1E0Djuly1arghkD0rxX4pnHrypW2A9VZZhFIsMQm/Wn9ufKneHskqZrTduaF/sw&#10;6F9E0VAuwekRKqeWoo3mL6AaXmhlVGUHhWpCVVW8YD4HyCaOnmVzX9OW+VygOKY9lsn8P9ji/fZO&#10;I15C7zCStIEWfYSi/fop1xuhEAhLZgoo2L4xXdcNOG2LGg5qmBRcMjpodiG0SFVcMBNOyPQhjsYP&#10;VIPVVj1cDFyVu9ak4Oy+vdOuTqa9VcUXg6Sa11Su2bVpwW0fxUGktepqRktIN3YQ4RmGexhAQ6vu&#10;nSohbrqxyvdgV+nG+YDqop1v9eOx1WxnUQHCi4hMIyBEAar93Xmg6eHnVhv7hqkGuUuGNUTnwen2&#10;1tje9GDifEm15EKAnKZCngkAs5eAa/jV6VwQnhzfkyhZTBdTEpDheBGQKM+D6+WcBONlPBnlF/l8&#10;nsc/nN+YpDUvSyadmwNRY3Lsy2Fg/siv/cj0FDtS1SjBSwfnQjJ6vZoLjbYUBmXpP19y0DyZhedh&#10;+HpBLs9SiockuhkmwXI8nQRkSUZBMommQRQnN8k4IgnJl+cp3QKH/j0l1GU4GQ1HvksnQT/LLfLf&#10;y9xo2nALq0jwJsNADficEU0dAxey9HdLuejvJ6Vw4T+VAtp9aLTnq6Noz/6VKh+BrloBnYB5sDTh&#10;Uiv9DaMOFlCGzdcN1Qwj8VYC5ZOYELex/IOMJkN46FPN6lRDZQFQGbYY9de57bfcptV8XYOn2BdG&#10;qmsYk4p7CrsR6qPaDxcsGZ/JfiG6LXb69lZPa3v2G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InLK7jqAgAA/gU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F96BA5" w:rsidRDefault="00F96BA5" w:rsidP="00F96BA5"/>
    <w:p w:rsidR="00F96BA5" w:rsidRDefault="00F96BA5" w:rsidP="00F96BA5">
      <w:pPr>
        <w:shd w:val="clear" w:color="auto" w:fill="FFFFFF"/>
        <w:spacing w:after="0" w:line="300" w:lineRule="atLeast"/>
        <w:rPr>
          <w:rFonts w:ascii="Arial" w:eastAsia="Times New Roman" w:hAnsi="Arial" w:cs="Arial"/>
          <w:color w:val="222222"/>
          <w:sz w:val="24"/>
          <w:szCs w:val="24"/>
          <w:lang w:eastAsia="es-MX"/>
        </w:rPr>
      </w:pPr>
      <w:r>
        <w:rPr>
          <w:rFonts w:ascii="Arial" w:eastAsia="Times New Roman" w:hAnsi="Arial" w:cs="Arial"/>
          <w:b/>
          <w:bCs/>
          <w:color w:val="222222"/>
          <w:sz w:val="18"/>
          <w:szCs w:val="18"/>
          <w:lang w:eastAsia="es-MX"/>
        </w:rPr>
        <w:t xml:space="preserve">Intervención 2 de lo comentado por </w:t>
      </w:r>
      <w:r w:rsidRPr="005E547E">
        <w:rPr>
          <w:rFonts w:ascii="Arial" w:eastAsia="Times New Roman" w:hAnsi="Arial" w:cs="Arial"/>
          <w:b/>
          <w:bCs/>
          <w:color w:val="222222"/>
          <w:sz w:val="18"/>
          <w:szCs w:val="18"/>
          <w:lang w:eastAsia="es-MX"/>
        </w:rPr>
        <w:t xml:space="preserve"> </w:t>
      </w:r>
    </w:p>
    <w:p w:rsidR="00F96BA5" w:rsidRPr="009A6B0E" w:rsidRDefault="00F96BA5" w:rsidP="00F96BA5">
      <w:pPr>
        <w:shd w:val="clear" w:color="auto" w:fill="FFFFFF"/>
        <w:spacing w:after="0" w:line="300" w:lineRule="atLeast"/>
        <w:jc w:val="both"/>
        <w:rPr>
          <w:rFonts w:ascii="Arial" w:eastAsia="Times New Roman" w:hAnsi="Arial" w:cs="Arial"/>
          <w:color w:val="222222"/>
          <w:sz w:val="18"/>
          <w:szCs w:val="18"/>
          <w:lang w:eastAsia="es-MX"/>
        </w:rPr>
      </w:pPr>
      <w:r>
        <w:rPr>
          <w:rFonts w:ascii="Arial" w:eastAsia="Times New Roman" w:hAnsi="Arial" w:cs="Arial"/>
          <w:color w:val="222222"/>
          <w:sz w:val="24"/>
          <w:szCs w:val="24"/>
          <w:lang w:eastAsia="es-MX"/>
        </w:rPr>
        <w:t xml:space="preserve">Respecto a comentario de </w:t>
      </w:r>
      <w:r w:rsidRPr="005E547E">
        <w:rPr>
          <w:rFonts w:ascii="Arial" w:eastAsia="Times New Roman" w:hAnsi="Arial" w:cs="Arial"/>
          <w:b/>
          <w:bCs/>
          <w:color w:val="222222"/>
          <w:sz w:val="18"/>
          <w:szCs w:val="18"/>
          <w:lang w:eastAsia="es-MX"/>
        </w:rPr>
        <w:t>Erika Hernández Lug</w:t>
      </w:r>
      <w:r>
        <w:rPr>
          <w:rFonts w:ascii="Arial" w:eastAsia="Times New Roman" w:hAnsi="Arial" w:cs="Arial"/>
          <w:b/>
          <w:bCs/>
          <w:color w:val="222222"/>
          <w:sz w:val="18"/>
          <w:szCs w:val="18"/>
          <w:lang w:eastAsia="es-MX"/>
        </w:rPr>
        <w:t xml:space="preserve">o Fecha: 20-03-2015 14:36:37: </w:t>
      </w:r>
      <w:r>
        <w:rPr>
          <w:rFonts w:ascii="Arial" w:eastAsia="Times New Roman" w:hAnsi="Arial" w:cs="Arial"/>
          <w:color w:val="222222"/>
          <w:sz w:val="24"/>
          <w:szCs w:val="24"/>
          <w:lang w:eastAsia="es-MX"/>
        </w:rPr>
        <w:t>sobre la posible repetición de las crisis antes estudiadas, considero que si bien es cierto, es el mismo partido político, ahora son actores con menor capacidad de concentración del poder; surge otro factor que no existía tan fuerte como el narcotráfico y eso es una variable a estudiar y analizar sus posibles complicaciones en el desarrollo político y económico del país.</w:t>
      </w:r>
    </w:p>
    <w:p w:rsidR="00F96BA5" w:rsidRPr="005E547E" w:rsidRDefault="00F96BA5" w:rsidP="00F96BA5">
      <w:pPr>
        <w:shd w:val="clear" w:color="auto" w:fill="FFFFFF"/>
        <w:spacing w:after="0" w:line="300" w:lineRule="atLeast"/>
        <w:jc w:val="both"/>
        <w:rPr>
          <w:rFonts w:ascii="Times New Roman" w:eastAsia="Times New Roman" w:hAnsi="Times New Roman" w:cs="Times New Roman"/>
          <w:color w:val="222222"/>
          <w:sz w:val="24"/>
          <w:szCs w:val="24"/>
          <w:lang w:eastAsia="es-MX"/>
        </w:rPr>
      </w:pPr>
      <w:r w:rsidRPr="005E547E">
        <w:rPr>
          <w:rFonts w:ascii="Arial" w:eastAsia="Times New Roman" w:hAnsi="Arial" w:cs="Arial"/>
          <w:color w:val="222222"/>
          <w:sz w:val="24"/>
          <w:szCs w:val="24"/>
          <w:lang w:eastAsia="es-MX"/>
        </w:rPr>
        <w:t> </w:t>
      </w:r>
    </w:p>
    <w:p w:rsidR="00FC3070" w:rsidRDefault="00FC3070" w:rsidP="00FC3070"/>
    <w:sectPr w:rsidR="00FC3070" w:rsidSect="0060497E">
      <w:pgSz w:w="12240" w:h="15840" w:code="1"/>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B497A"/>
    <w:multiLevelType w:val="hybridMultilevel"/>
    <w:tmpl w:val="1AE409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47E"/>
    <w:rsid w:val="000627DA"/>
    <w:rsid w:val="00362EB2"/>
    <w:rsid w:val="00494A27"/>
    <w:rsid w:val="005422BB"/>
    <w:rsid w:val="005E547E"/>
    <w:rsid w:val="0060497E"/>
    <w:rsid w:val="007610C7"/>
    <w:rsid w:val="007B251C"/>
    <w:rsid w:val="0087108E"/>
    <w:rsid w:val="009A6B0E"/>
    <w:rsid w:val="00AD72E4"/>
    <w:rsid w:val="00AF5EC0"/>
    <w:rsid w:val="00D76E29"/>
    <w:rsid w:val="00DA4BAC"/>
    <w:rsid w:val="00E520AD"/>
    <w:rsid w:val="00F96BA5"/>
    <w:rsid w:val="00FA5900"/>
    <w:rsid w:val="00FC2D45"/>
    <w:rsid w:val="00FC30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F8ECD-00B6-4E2E-8D75-2C79884B6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E547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E547E"/>
    <w:rPr>
      <w:b/>
      <w:bCs/>
    </w:rPr>
  </w:style>
  <w:style w:type="paragraph" w:styleId="Prrafodelista">
    <w:name w:val="List Paragraph"/>
    <w:basedOn w:val="Normal"/>
    <w:uiPriority w:val="34"/>
    <w:qFormat/>
    <w:rsid w:val="005E547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5E5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763473">
      <w:bodyDiv w:val="1"/>
      <w:marLeft w:val="0"/>
      <w:marRight w:val="0"/>
      <w:marTop w:val="0"/>
      <w:marBottom w:val="0"/>
      <w:divBdr>
        <w:top w:val="none" w:sz="0" w:space="0" w:color="auto"/>
        <w:left w:val="none" w:sz="0" w:space="0" w:color="auto"/>
        <w:bottom w:val="none" w:sz="0" w:space="0" w:color="auto"/>
        <w:right w:val="none" w:sz="0" w:space="0" w:color="auto"/>
      </w:divBdr>
      <w:divsChild>
        <w:div w:id="1223368189">
          <w:marLeft w:val="0"/>
          <w:marRight w:val="0"/>
          <w:marTop w:val="0"/>
          <w:marBottom w:val="0"/>
          <w:divBdr>
            <w:top w:val="none" w:sz="0" w:space="0" w:color="auto"/>
            <w:left w:val="none" w:sz="0" w:space="0" w:color="auto"/>
            <w:bottom w:val="dotted" w:sz="6" w:space="8" w:color="CCCCCC"/>
            <w:right w:val="none" w:sz="0" w:space="0" w:color="auto"/>
          </w:divBdr>
        </w:div>
        <w:div w:id="2071809442">
          <w:marLeft w:val="0"/>
          <w:marRight w:val="0"/>
          <w:marTop w:val="0"/>
          <w:marBottom w:val="0"/>
          <w:divBdr>
            <w:top w:val="none" w:sz="0" w:space="0" w:color="auto"/>
            <w:left w:val="none" w:sz="0" w:space="0" w:color="auto"/>
            <w:bottom w:val="dotted" w:sz="6" w:space="8" w:color="CCCCCC"/>
            <w:right w:val="none" w:sz="0" w:space="0" w:color="auto"/>
          </w:divBdr>
        </w:div>
      </w:divsChild>
    </w:div>
    <w:div w:id="2092313114">
      <w:bodyDiv w:val="1"/>
      <w:marLeft w:val="0"/>
      <w:marRight w:val="0"/>
      <w:marTop w:val="0"/>
      <w:marBottom w:val="0"/>
      <w:divBdr>
        <w:top w:val="none" w:sz="0" w:space="0" w:color="auto"/>
        <w:left w:val="none" w:sz="0" w:space="0" w:color="auto"/>
        <w:bottom w:val="none" w:sz="0" w:space="0" w:color="auto"/>
        <w:right w:val="none" w:sz="0" w:space="0" w:color="auto"/>
      </w:divBdr>
      <w:divsChild>
        <w:div w:id="2092268889">
          <w:marLeft w:val="0"/>
          <w:marRight w:val="0"/>
          <w:marTop w:val="0"/>
          <w:marBottom w:val="0"/>
          <w:divBdr>
            <w:top w:val="none" w:sz="0" w:space="0" w:color="auto"/>
            <w:left w:val="none" w:sz="0" w:space="0" w:color="auto"/>
            <w:bottom w:val="dotted" w:sz="6" w:space="8" w:color="CCCCCC"/>
            <w:right w:val="none" w:sz="0" w:space="0" w:color="auto"/>
          </w:divBdr>
        </w:div>
        <w:div w:id="2020933911">
          <w:marLeft w:val="0"/>
          <w:marRight w:val="0"/>
          <w:marTop w:val="0"/>
          <w:marBottom w:val="0"/>
          <w:divBdr>
            <w:top w:val="none" w:sz="0" w:space="0" w:color="auto"/>
            <w:left w:val="none" w:sz="0" w:space="0" w:color="auto"/>
            <w:bottom w:val="dotted" w:sz="6" w:space="8" w:color="CCCCCC"/>
            <w:right w:val="none" w:sz="0" w:space="0" w:color="auto"/>
          </w:divBdr>
        </w:div>
        <w:div w:id="1493521514">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476</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Padilla</dc:creator>
  <cp:keywords/>
  <dc:description/>
  <cp:lastModifiedBy>Jorge Padilla</cp:lastModifiedBy>
  <cp:revision>9</cp:revision>
  <dcterms:created xsi:type="dcterms:W3CDTF">2015-03-21T20:56:00Z</dcterms:created>
  <dcterms:modified xsi:type="dcterms:W3CDTF">2015-03-21T23:17:00Z</dcterms:modified>
</cp:coreProperties>
</file>