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8E" w:rsidRDefault="00B62D8E"/>
    <w:p w:rsidR="0032028C" w:rsidRPr="001A10ED" w:rsidRDefault="0032028C" w:rsidP="001D681F">
      <w:pPr>
        <w:spacing w:before="120"/>
        <w:ind w:left="1417" w:right="1417"/>
        <w:jc w:val="center"/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</w:pPr>
      <w:r w:rsidRPr="001A10ED"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  <w:t>INSTITUTO DE ADMINISTRACIÓN PUBLICA DEL ESTADO DE CHIAPAS, A.C.</w:t>
      </w:r>
    </w:p>
    <w:p w:rsidR="0032028C" w:rsidRDefault="0032028C" w:rsidP="0032028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32028C" w:rsidRDefault="0032028C" w:rsidP="0032028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32028C" w:rsidRDefault="0032028C" w:rsidP="0032028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PLANEACIÓN ESTRATÉGICA</w:t>
      </w:r>
    </w:p>
    <w:p w:rsidR="00F076B9" w:rsidRDefault="00F076B9" w:rsidP="0032028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F076B9" w:rsidRDefault="00F076B9" w:rsidP="0032028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32028C" w:rsidRDefault="0096019D" w:rsidP="0096019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DR. ANTONIO PÉREZ GÓMEZ</w:t>
      </w:r>
    </w:p>
    <w:p w:rsidR="0032028C" w:rsidRDefault="0032028C" w:rsidP="0032028C">
      <w:pP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32028C" w:rsidRPr="0032028C" w:rsidRDefault="00F076B9" w:rsidP="0032028C">
      <w:pPr>
        <w:jc w:val="center"/>
        <w:rPr>
          <w:rFonts w:ascii="Arial" w:eastAsia="Times New Roman" w:hAnsi="Arial" w:cs="Arial"/>
          <w:b/>
          <w:bCs/>
          <w:i/>
          <w:color w:val="222222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bCs/>
          <w:i/>
          <w:color w:val="222222"/>
          <w:sz w:val="32"/>
          <w:szCs w:val="32"/>
          <w:lang w:eastAsia="es-MX"/>
        </w:rPr>
        <w:t>Plan Estratégico</w:t>
      </w:r>
    </w:p>
    <w:p w:rsidR="0032028C" w:rsidRDefault="0032028C" w:rsidP="00F076B9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 w:rsidRPr="0032028C">
        <w:rPr>
          <w:rFonts w:ascii="Arial" w:eastAsia="Times New Roman" w:hAnsi="Arial" w:cs="Arial"/>
          <w:b/>
          <w:bCs/>
          <w:i/>
          <w:color w:val="222222"/>
          <w:sz w:val="32"/>
          <w:szCs w:val="32"/>
          <w:lang w:eastAsia="es-MX"/>
        </w:rPr>
        <w:t xml:space="preserve"> </w:t>
      </w:r>
      <w:r w:rsidR="00F076B9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Actividad 7</w:t>
      </w:r>
    </w:p>
    <w:p w:rsidR="0032028C" w:rsidRDefault="0032028C" w:rsidP="0032028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32028C" w:rsidRDefault="0032028C" w:rsidP="0032028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32028C" w:rsidRDefault="0032028C" w:rsidP="0032028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SANDRA LUZ CARVAJAL MAGAÑA</w:t>
      </w:r>
    </w:p>
    <w:p w:rsidR="0032028C" w:rsidRPr="004D0C98" w:rsidRDefault="00F076B9" w:rsidP="0032028C">
      <w:pPr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lastRenderedPageBreak/>
        <w:t>ABRIL 29</w:t>
      </w:r>
      <w:r w:rsidR="0032028C" w:rsidRPr="001A10ED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>, 2015</w:t>
      </w:r>
    </w:p>
    <w:p w:rsidR="00B62D8E" w:rsidRDefault="00B62D8E" w:rsidP="00B62D8E">
      <w:pPr>
        <w:jc w:val="center"/>
      </w:pPr>
    </w:p>
    <w:p w:rsidR="00B62D8E" w:rsidRDefault="000A7EF0" w:rsidP="00BE0D34">
      <w:pPr>
        <w:pStyle w:val="Prrafodelista"/>
        <w:numPr>
          <w:ilvl w:val="0"/>
          <w:numId w:val="12"/>
        </w:numPr>
      </w:pPr>
      <w:r>
        <w:t>Visión</w:t>
      </w:r>
    </w:p>
    <w:p w:rsidR="000A7EF0" w:rsidRDefault="000A7EF0" w:rsidP="00BE0D34">
      <w:pPr>
        <w:pStyle w:val="Prrafodelista"/>
        <w:numPr>
          <w:ilvl w:val="0"/>
          <w:numId w:val="12"/>
        </w:numPr>
      </w:pPr>
      <w:r>
        <w:t>Misión</w:t>
      </w:r>
    </w:p>
    <w:p w:rsidR="005F1C21" w:rsidRDefault="005F1C21" w:rsidP="00BE0D34">
      <w:pPr>
        <w:pStyle w:val="Prrafodelista"/>
        <w:numPr>
          <w:ilvl w:val="0"/>
          <w:numId w:val="12"/>
        </w:numPr>
      </w:pPr>
      <w:r>
        <w:t>Valores</w:t>
      </w:r>
    </w:p>
    <w:p w:rsidR="000A7EF0" w:rsidRDefault="000A7EF0" w:rsidP="00BE0D34">
      <w:pPr>
        <w:pStyle w:val="Prrafodelista"/>
        <w:numPr>
          <w:ilvl w:val="0"/>
          <w:numId w:val="12"/>
        </w:numPr>
      </w:pPr>
      <w:r>
        <w:t>Políticas</w:t>
      </w:r>
    </w:p>
    <w:p w:rsidR="000A7EF0" w:rsidRDefault="000A7EF0" w:rsidP="00BE0D34">
      <w:pPr>
        <w:pStyle w:val="Prrafodelista"/>
        <w:numPr>
          <w:ilvl w:val="0"/>
          <w:numId w:val="12"/>
        </w:numPr>
      </w:pPr>
      <w:r>
        <w:t>Objetivos</w:t>
      </w:r>
    </w:p>
    <w:p w:rsidR="000A7EF0" w:rsidRDefault="000A7EF0" w:rsidP="00BE0D34">
      <w:pPr>
        <w:pStyle w:val="Prrafodelista"/>
        <w:numPr>
          <w:ilvl w:val="0"/>
          <w:numId w:val="12"/>
        </w:numPr>
      </w:pPr>
      <w:r>
        <w:t>Estrategias</w:t>
      </w:r>
    </w:p>
    <w:p w:rsidR="000A7EF0" w:rsidRDefault="000A7EF0" w:rsidP="00BE0D34">
      <w:pPr>
        <w:pStyle w:val="Prrafodelista"/>
        <w:numPr>
          <w:ilvl w:val="0"/>
          <w:numId w:val="12"/>
        </w:numPr>
      </w:pPr>
      <w:r>
        <w:t>Metas</w:t>
      </w:r>
    </w:p>
    <w:p w:rsidR="000A7EF0" w:rsidRDefault="000A7EF0" w:rsidP="00BE0D34">
      <w:pPr>
        <w:pStyle w:val="Prrafodelista"/>
        <w:numPr>
          <w:ilvl w:val="0"/>
          <w:numId w:val="12"/>
        </w:numPr>
      </w:pPr>
      <w:r>
        <w:t>Tácticas-Iniciativas</w:t>
      </w:r>
    </w:p>
    <w:p w:rsidR="000A7EF0" w:rsidRDefault="000A7EF0" w:rsidP="00BE0D34">
      <w:pPr>
        <w:pStyle w:val="Prrafodelista"/>
        <w:numPr>
          <w:ilvl w:val="0"/>
          <w:numId w:val="12"/>
        </w:numPr>
      </w:pPr>
      <w:r>
        <w:t>Matriz de Prioridades de las Iniciativas</w:t>
      </w:r>
    </w:p>
    <w:p w:rsidR="00BE0D34" w:rsidRDefault="00BE0D34"/>
    <w:p w:rsidR="00BE0D34" w:rsidRDefault="00BE0D34"/>
    <w:p w:rsidR="00BE0D34" w:rsidRDefault="00BE0D34"/>
    <w:p w:rsidR="00BE0D34" w:rsidRDefault="00BE0D34" w:rsidP="00BE0D34">
      <w:pPr>
        <w:pStyle w:val="Prrafodelista"/>
        <w:numPr>
          <w:ilvl w:val="0"/>
          <w:numId w:val="13"/>
        </w:numPr>
      </w:pPr>
      <w:r>
        <w:t>Visión</w:t>
      </w:r>
    </w:p>
    <w:p w:rsidR="00BE0D34" w:rsidRDefault="00BE0D34" w:rsidP="00BE0D34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791669">
        <w:rPr>
          <w:rFonts w:ascii="Arial" w:eastAsia="Times New Roman" w:hAnsi="Arial" w:cs="Arial"/>
          <w:color w:val="000000"/>
          <w:lang w:eastAsia="es-MX"/>
        </w:rPr>
        <w:t>Ser una firma de Contadores Públicos con liderazgo reconocido a nivel regional por alta calidad en sus servicios y con instalaciones propias cuya característica sea la vanguardia y el cuidado ecológico de su entorno, mismas que se planea ocupar para el año 2017</w:t>
      </w:r>
    </w:p>
    <w:p w:rsidR="00BE0D34" w:rsidRPr="005F1C21" w:rsidRDefault="00BE0D34" w:rsidP="005F1C21">
      <w:pPr>
        <w:pStyle w:val="Prrafode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BE0D34">
        <w:t>Misión</w:t>
      </w:r>
    </w:p>
    <w:p w:rsidR="00BE0D34" w:rsidRDefault="00BE0D34" w:rsidP="00BE0D34">
      <w:pPr>
        <w:ind w:left="705"/>
        <w:jc w:val="both"/>
        <w:rPr>
          <w:rFonts w:ascii="Arial" w:eastAsia="Times New Roman" w:hAnsi="Arial" w:cs="Arial"/>
          <w:color w:val="000000"/>
          <w:lang w:eastAsia="es-MX"/>
        </w:rPr>
      </w:pPr>
      <w:r w:rsidRPr="00791669">
        <w:rPr>
          <w:rFonts w:ascii="Arial" w:eastAsia="Times New Roman" w:hAnsi="Arial" w:cs="Arial"/>
          <w:color w:val="000000"/>
          <w:lang w:eastAsia="es-MX"/>
        </w:rPr>
        <w:t>Incrementar el liderazgo de la firma en los estados de Chiapas y Tabasco, con servicios fiscales, contables y administrativos, con colaboradores y clientes altamente satisfechos cumpliendo sus expectativas más allá de lo esperado.</w:t>
      </w:r>
    </w:p>
    <w:p w:rsidR="005F1C21" w:rsidRDefault="005F1C21" w:rsidP="005F1C21">
      <w:pPr>
        <w:pStyle w:val="Prrafode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Valores</w:t>
      </w:r>
    </w:p>
    <w:p w:rsidR="005F1C21" w:rsidRDefault="005F1C21" w:rsidP="005F1C21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Respeto (incluye al entorno)</w:t>
      </w:r>
      <w:r w:rsidR="00F26E30">
        <w:rPr>
          <w:rFonts w:ascii="Arial" w:eastAsia="Times New Roman" w:hAnsi="Arial" w:cs="Arial"/>
          <w:color w:val="000000"/>
          <w:lang w:eastAsia="es-MX"/>
        </w:rPr>
        <w:t>: La utilización adecuada de los artículos propiedad de la Firma, como evitar el desperdicio en la utilización de los artículos otorgados para uso general</w:t>
      </w:r>
    </w:p>
    <w:p w:rsidR="00F26E30" w:rsidRPr="00F26E30" w:rsidRDefault="005F1C21" w:rsidP="00F26E30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lastRenderedPageBreak/>
        <w:t>Responsabilidad</w:t>
      </w:r>
      <w:r w:rsidR="00F26E30">
        <w:rPr>
          <w:rFonts w:ascii="Arial" w:eastAsia="Times New Roman" w:hAnsi="Arial" w:cs="Arial"/>
          <w:color w:val="000000"/>
          <w:lang w:eastAsia="es-MX"/>
        </w:rPr>
        <w:t>: Cumplimiento en tiempo y forma de los compromisos contraídos con los clientes, colaboradores y proveedores.</w:t>
      </w:r>
    </w:p>
    <w:p w:rsidR="005F1C21" w:rsidRDefault="005F1C21" w:rsidP="005F1C21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Honestidad</w:t>
      </w:r>
      <w:r w:rsidR="00F26E30">
        <w:rPr>
          <w:rFonts w:ascii="Arial" w:eastAsia="Times New Roman" w:hAnsi="Arial" w:cs="Arial"/>
          <w:color w:val="000000"/>
          <w:lang w:eastAsia="es-MX"/>
        </w:rPr>
        <w:t xml:space="preserve">: Cualidad </w:t>
      </w:r>
      <w:r w:rsidR="008C5AE3">
        <w:rPr>
          <w:rFonts w:ascii="Arial" w:eastAsia="Times New Roman" w:hAnsi="Arial" w:cs="Arial"/>
          <w:color w:val="000000"/>
          <w:lang w:eastAsia="es-MX"/>
        </w:rPr>
        <w:t>esencial</w:t>
      </w:r>
      <w:bookmarkStart w:id="0" w:name="_GoBack"/>
      <w:bookmarkEnd w:id="0"/>
      <w:r w:rsidR="00F26E30">
        <w:rPr>
          <w:rFonts w:ascii="Arial" w:eastAsia="Times New Roman" w:hAnsi="Arial" w:cs="Arial"/>
          <w:color w:val="000000"/>
          <w:lang w:eastAsia="es-MX"/>
        </w:rPr>
        <w:t xml:space="preserve"> de los integrantes de la firma, que tiene como característica principal</w:t>
      </w:r>
      <w:r w:rsidR="00DF4C32">
        <w:rPr>
          <w:rFonts w:ascii="Arial" w:eastAsia="Times New Roman" w:hAnsi="Arial" w:cs="Arial"/>
          <w:color w:val="000000"/>
          <w:lang w:eastAsia="es-MX"/>
        </w:rPr>
        <w:t xml:space="preserve"> la verdad, integridad y justicia en todos los actos dentro y fuera del ambiente laboral</w:t>
      </w:r>
    </w:p>
    <w:p w:rsidR="005F1C21" w:rsidRDefault="005F1C21" w:rsidP="005F1C21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Puntualidad</w:t>
      </w:r>
      <w:r w:rsidR="00DF4C32">
        <w:rPr>
          <w:rFonts w:ascii="Arial" w:eastAsia="Times New Roman" w:hAnsi="Arial" w:cs="Arial"/>
          <w:color w:val="000000"/>
          <w:lang w:eastAsia="es-MX"/>
        </w:rPr>
        <w:t>: Es el cumplimiento de trabajos en el plazo ofrecido y de llegar a un lugar a la hora acordada.</w:t>
      </w:r>
    </w:p>
    <w:p w:rsidR="005F1C21" w:rsidRDefault="005F1C21" w:rsidP="005F1C21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Discreción</w:t>
      </w:r>
      <w:r w:rsidR="00DF4C32">
        <w:rPr>
          <w:rFonts w:ascii="Arial" w:eastAsia="Times New Roman" w:hAnsi="Arial" w:cs="Arial"/>
          <w:color w:val="000000"/>
          <w:lang w:eastAsia="es-MX"/>
        </w:rPr>
        <w:t>:</w:t>
      </w:r>
      <w:r w:rsidR="009C5821">
        <w:rPr>
          <w:rFonts w:ascii="Arial" w:eastAsia="Times New Roman" w:hAnsi="Arial" w:cs="Arial"/>
          <w:color w:val="000000"/>
          <w:lang w:eastAsia="es-MX"/>
        </w:rPr>
        <w:t xml:space="preserve"> Es un valor que implica reserva, prudencia y sensatez para obrar o decir algo inadecuado o fuera de tiempo.</w:t>
      </w:r>
    </w:p>
    <w:p w:rsidR="005F1C21" w:rsidRDefault="005F1C21" w:rsidP="00DF4C32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Proactividad</w:t>
      </w:r>
      <w:r w:rsidR="009C5821">
        <w:rPr>
          <w:rFonts w:ascii="Arial" w:eastAsia="Times New Roman" w:hAnsi="Arial" w:cs="Arial"/>
          <w:color w:val="000000"/>
          <w:lang w:eastAsia="es-MX"/>
        </w:rPr>
        <w:t xml:space="preserve">: Es la actitud en la que el </w:t>
      </w:r>
      <w:r w:rsidR="006444AC">
        <w:rPr>
          <w:rFonts w:ascii="Arial" w:eastAsia="Times New Roman" w:hAnsi="Arial" w:cs="Arial"/>
          <w:color w:val="000000"/>
          <w:lang w:eastAsia="es-MX"/>
        </w:rPr>
        <w:t>colaborador</w:t>
      </w:r>
      <w:r w:rsidR="009C5821">
        <w:rPr>
          <w:rFonts w:ascii="Arial" w:eastAsia="Times New Roman" w:hAnsi="Arial" w:cs="Arial"/>
          <w:color w:val="000000"/>
          <w:lang w:eastAsia="es-MX"/>
        </w:rPr>
        <w:t xml:space="preserve"> o socio, </w:t>
      </w:r>
      <w:r w:rsidR="006444AC">
        <w:rPr>
          <w:rFonts w:ascii="Arial" w:eastAsia="Times New Roman" w:hAnsi="Arial" w:cs="Arial"/>
          <w:color w:val="000000"/>
          <w:lang w:eastAsia="es-MX"/>
        </w:rPr>
        <w:t>asume pleno control de su conducta de modo activo. Lo que implica la iniciativa en toma de acciones creativas y audaces para generar mejora en su propio ambiente, decidiendo en forma constante que hacer y cómo hacerlo.</w:t>
      </w:r>
    </w:p>
    <w:p w:rsidR="006444AC" w:rsidRPr="00DF4C32" w:rsidRDefault="006444AC" w:rsidP="006444AC">
      <w:pPr>
        <w:pStyle w:val="Prrafodelista"/>
        <w:ind w:left="1440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5F1C21" w:rsidRDefault="005F1C21" w:rsidP="006444AC">
      <w:pPr>
        <w:pStyle w:val="Prrafodelista"/>
        <w:ind w:left="1440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5F1C21" w:rsidRDefault="005F1C21" w:rsidP="005F1C21">
      <w:pPr>
        <w:pStyle w:val="Prrafodelista"/>
        <w:ind w:left="1440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19182E" w:rsidRPr="0019182E" w:rsidRDefault="00BE0D34" w:rsidP="005F1C21">
      <w:pPr>
        <w:pStyle w:val="Prrafode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BE0D34">
        <w:t>Políticas</w:t>
      </w:r>
    </w:p>
    <w:p w:rsidR="005F1C21" w:rsidRPr="0019182E" w:rsidRDefault="0019182E" w:rsidP="0019182E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t xml:space="preserve"> Conformar una política denominada “Política de Calidad”: </w:t>
      </w:r>
    </w:p>
    <w:p w:rsidR="0019182E" w:rsidRPr="00D04EAF" w:rsidRDefault="00D04EAF" w:rsidP="00D04EAF">
      <w:pPr>
        <w:pStyle w:val="Prrafodelista"/>
        <w:ind w:left="2160"/>
        <w:jc w:val="both"/>
        <w:rPr>
          <w:rFonts w:ascii="Arial" w:eastAsia="Times New Roman" w:hAnsi="Arial" w:cs="Arial"/>
          <w:color w:val="000000"/>
          <w:lang w:eastAsia="es-MX"/>
        </w:rPr>
      </w:pPr>
      <w:r>
        <w:t xml:space="preserve">Mantener el liderazgo en el área contable, fiscal y administrativa; </w:t>
      </w:r>
      <w:r w:rsidR="0019182E">
        <w:t>cuyos servicios satisfagan plenamente a nuestros clientes</w:t>
      </w:r>
      <w:r>
        <w:t xml:space="preserve"> incrementando su patrimonio y que t</w:t>
      </w:r>
      <w:r w:rsidR="0019182E">
        <w:t xml:space="preserve">odos los </w:t>
      </w:r>
      <w:r>
        <w:t xml:space="preserve">integrantes de la firma, </w:t>
      </w:r>
      <w:r w:rsidR="0019182E">
        <w:t>recib</w:t>
      </w:r>
      <w:r>
        <w:t>an satisfactores, económicos y de reconocimiento</w:t>
      </w:r>
      <w:r w:rsidR="0019182E">
        <w:t xml:space="preserve"> a su esfuerzo</w:t>
      </w:r>
      <w:r>
        <w:t xml:space="preserve">, buscando </w:t>
      </w:r>
      <w:r w:rsidR="0019182E">
        <w:t>co</w:t>
      </w:r>
      <w:r>
        <w:t>nstantemente la mejora continua en todas las áreas</w:t>
      </w:r>
    </w:p>
    <w:p w:rsidR="00AA28A8" w:rsidRPr="0019182E" w:rsidRDefault="00AA28A8" w:rsidP="005F1C21">
      <w:pPr>
        <w:pStyle w:val="Prrafode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t>Objetivos</w:t>
      </w:r>
      <w:r w:rsidR="00ED700C">
        <w:t xml:space="preserve"> </w:t>
      </w:r>
    </w:p>
    <w:p w:rsidR="0019182E" w:rsidRDefault="00003CAA" w:rsidP="0019182E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Gestionar</w:t>
      </w:r>
      <w:r w:rsidR="00ED700C">
        <w:rPr>
          <w:rFonts w:ascii="Arial" w:eastAsia="Times New Roman" w:hAnsi="Arial" w:cs="Arial"/>
          <w:color w:val="000000"/>
          <w:lang w:eastAsia="es-MX"/>
        </w:rPr>
        <w:t xml:space="preserve"> la calidad ante los clientes</w:t>
      </w:r>
      <w:r w:rsidR="00470D62">
        <w:rPr>
          <w:rFonts w:ascii="Arial" w:eastAsia="Times New Roman" w:hAnsi="Arial" w:cs="Arial"/>
          <w:color w:val="000000"/>
          <w:lang w:eastAsia="es-MX"/>
        </w:rPr>
        <w:t>, deberá ser 100% en el año 2018</w:t>
      </w:r>
      <w:r w:rsidR="00ED700C">
        <w:rPr>
          <w:rFonts w:ascii="Arial" w:eastAsia="Times New Roman" w:hAnsi="Arial" w:cs="Arial"/>
          <w:color w:val="000000"/>
          <w:lang w:eastAsia="es-MX"/>
        </w:rPr>
        <w:t>.</w:t>
      </w:r>
      <w:r w:rsidR="00470D62">
        <w:rPr>
          <w:rFonts w:ascii="Arial" w:eastAsia="Times New Roman" w:hAnsi="Arial" w:cs="Arial"/>
          <w:color w:val="000000"/>
          <w:lang w:eastAsia="es-MX"/>
        </w:rPr>
        <w:t xml:space="preserve"> Iniciando con el actual de 70%, esto es para 2016 deberá ser 80%, en 2017 90% y en el año 2018 el 100%</w:t>
      </w:r>
      <w:r w:rsidR="00ED700C">
        <w:rPr>
          <w:rFonts w:ascii="Arial" w:eastAsia="Times New Roman" w:hAnsi="Arial" w:cs="Arial"/>
          <w:color w:val="000000"/>
          <w:lang w:eastAsia="es-MX"/>
        </w:rPr>
        <w:t xml:space="preserve"> </w:t>
      </w:r>
    </w:p>
    <w:p w:rsidR="00470D62" w:rsidRDefault="00003CAA" w:rsidP="00942D4E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Entregar a colaboradores</w:t>
      </w:r>
      <w:r w:rsidR="00ED700C" w:rsidRPr="00470D62">
        <w:rPr>
          <w:rFonts w:ascii="Arial" w:eastAsia="Times New Roman" w:hAnsi="Arial" w:cs="Arial"/>
          <w:color w:val="000000"/>
          <w:lang w:eastAsia="es-MX"/>
        </w:rPr>
        <w:t>, además de l</w:t>
      </w:r>
      <w:r>
        <w:rPr>
          <w:rFonts w:ascii="Arial" w:eastAsia="Times New Roman" w:hAnsi="Arial" w:cs="Arial"/>
          <w:color w:val="000000"/>
          <w:lang w:eastAsia="es-MX"/>
        </w:rPr>
        <w:t>as prestaciones de ley,</w:t>
      </w:r>
      <w:r w:rsidR="00ED700C" w:rsidRPr="00470D62">
        <w:rPr>
          <w:rFonts w:ascii="Arial" w:eastAsia="Times New Roman" w:hAnsi="Arial" w:cs="Arial"/>
          <w:color w:val="000000"/>
          <w:lang w:eastAsia="es-MX"/>
        </w:rPr>
        <w:t xml:space="preserve"> el 100% de sus bonos</w:t>
      </w:r>
      <w:r>
        <w:rPr>
          <w:rFonts w:ascii="Arial" w:eastAsia="Times New Roman" w:hAnsi="Arial" w:cs="Arial"/>
          <w:color w:val="000000"/>
          <w:lang w:eastAsia="es-MX"/>
        </w:rPr>
        <w:t xml:space="preserve"> por productividad, calidad y puntualidad</w:t>
      </w:r>
      <w:r w:rsidR="00470D62" w:rsidRPr="00470D62">
        <w:rPr>
          <w:rFonts w:ascii="Arial" w:eastAsia="Times New Roman" w:hAnsi="Arial" w:cs="Arial"/>
          <w:color w:val="000000"/>
          <w:lang w:eastAsia="es-MX"/>
        </w:rPr>
        <w:t>, en los mismos plazos que el punto anterior</w:t>
      </w:r>
      <w:r w:rsidR="00ED700C" w:rsidRPr="00470D62">
        <w:rPr>
          <w:rFonts w:ascii="Arial" w:eastAsia="Times New Roman" w:hAnsi="Arial" w:cs="Arial"/>
          <w:color w:val="000000"/>
          <w:lang w:eastAsia="es-MX"/>
        </w:rPr>
        <w:t xml:space="preserve">. </w:t>
      </w:r>
    </w:p>
    <w:p w:rsidR="00ED700C" w:rsidRPr="00470D62" w:rsidRDefault="00003CAA" w:rsidP="00942D4E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lastRenderedPageBreak/>
        <w:t>Administrar</w:t>
      </w:r>
      <w:r w:rsidR="00ED700C" w:rsidRPr="00470D62">
        <w:rPr>
          <w:rFonts w:ascii="Arial" w:eastAsia="Times New Roman" w:hAnsi="Arial" w:cs="Arial"/>
          <w:color w:val="000000"/>
          <w:lang w:eastAsia="es-MX"/>
        </w:rPr>
        <w:t xml:space="preserve"> ef</w:t>
      </w:r>
      <w:r>
        <w:rPr>
          <w:rFonts w:ascii="Arial" w:eastAsia="Times New Roman" w:hAnsi="Arial" w:cs="Arial"/>
          <w:color w:val="000000"/>
          <w:lang w:eastAsia="es-MX"/>
        </w:rPr>
        <w:t xml:space="preserve">iciente </w:t>
      </w:r>
      <w:r w:rsidR="00ED700C" w:rsidRPr="00470D62">
        <w:rPr>
          <w:rFonts w:ascii="Arial" w:eastAsia="Times New Roman" w:hAnsi="Arial" w:cs="Arial"/>
          <w:color w:val="000000"/>
          <w:lang w:eastAsia="es-MX"/>
        </w:rPr>
        <w:t>los recursos humanos, técnicos y financieros de la firma</w:t>
      </w:r>
      <w:r>
        <w:rPr>
          <w:rFonts w:ascii="Arial" w:eastAsia="Times New Roman" w:hAnsi="Arial" w:cs="Arial"/>
          <w:color w:val="000000"/>
          <w:lang w:eastAsia="es-MX"/>
        </w:rPr>
        <w:t>.</w:t>
      </w:r>
    </w:p>
    <w:p w:rsidR="00AA28A8" w:rsidRPr="00470D62" w:rsidRDefault="00AA28A8" w:rsidP="005F1C21">
      <w:pPr>
        <w:pStyle w:val="Prrafode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t>Estrategias</w:t>
      </w:r>
      <w:r w:rsidR="0019182E">
        <w:t xml:space="preserve"> </w:t>
      </w:r>
    </w:p>
    <w:p w:rsidR="00470D62" w:rsidRDefault="005D01B8" w:rsidP="00470D62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Programación y ejecución de </w:t>
      </w:r>
      <w:r w:rsidR="00470D62">
        <w:rPr>
          <w:rFonts w:ascii="Arial" w:eastAsia="Times New Roman" w:hAnsi="Arial" w:cs="Arial"/>
          <w:color w:val="000000"/>
          <w:lang w:eastAsia="es-MX"/>
        </w:rPr>
        <w:t xml:space="preserve">encuestas periódicas </w:t>
      </w:r>
      <w:r w:rsidR="00470D62">
        <w:rPr>
          <w:rFonts w:ascii="Arial" w:eastAsia="Times New Roman" w:hAnsi="Arial" w:cs="Arial"/>
          <w:color w:val="000000"/>
          <w:lang w:eastAsia="es-MX"/>
        </w:rPr>
        <w:t>vía telefónica o personalmente a los clientes para conocer el avance, comentarios o nivel de satisfacción de los servicios otorgados por la firma.</w:t>
      </w:r>
    </w:p>
    <w:p w:rsidR="00470D62" w:rsidRDefault="00470D62" w:rsidP="00470D62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Elaboración de programas de capacitación en temas técnicos y de desarrollo humano (uno de los temas “como tratar con gente difícil)</w:t>
      </w:r>
      <w:r w:rsidR="005D01B8">
        <w:rPr>
          <w:rFonts w:ascii="Arial" w:eastAsia="Times New Roman" w:hAnsi="Arial" w:cs="Arial"/>
          <w:color w:val="000000"/>
          <w:lang w:eastAsia="es-MX"/>
        </w:rPr>
        <w:t>, considerando los días sábados para ellos.</w:t>
      </w:r>
    </w:p>
    <w:p w:rsidR="00470D62" w:rsidRDefault="00470D62" w:rsidP="00470D62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Establecimiento de un presupuesto e informes </w:t>
      </w:r>
      <w:r w:rsidR="005D01B8">
        <w:rPr>
          <w:rFonts w:ascii="Arial" w:eastAsia="Times New Roman" w:hAnsi="Arial" w:cs="Arial"/>
          <w:color w:val="000000"/>
          <w:lang w:eastAsia="es-MX"/>
        </w:rPr>
        <w:t xml:space="preserve">quincenales y </w:t>
      </w:r>
      <w:r>
        <w:rPr>
          <w:rFonts w:ascii="Arial" w:eastAsia="Times New Roman" w:hAnsi="Arial" w:cs="Arial"/>
          <w:color w:val="000000"/>
          <w:lang w:eastAsia="es-MX"/>
        </w:rPr>
        <w:t>mensuales mediante junta</w:t>
      </w:r>
      <w:r w:rsidR="005D01B8">
        <w:rPr>
          <w:rFonts w:ascii="Arial" w:eastAsia="Times New Roman" w:hAnsi="Arial" w:cs="Arial"/>
          <w:color w:val="000000"/>
          <w:lang w:eastAsia="es-MX"/>
        </w:rPr>
        <w:t>s de gerentes</w:t>
      </w:r>
      <w:r>
        <w:rPr>
          <w:rFonts w:ascii="Arial" w:eastAsia="Times New Roman" w:hAnsi="Arial" w:cs="Arial"/>
          <w:color w:val="000000"/>
          <w:lang w:eastAsia="es-MX"/>
        </w:rPr>
        <w:t xml:space="preserve"> y con todos los colaboradores de forma mensual para enseñar los resultados obtenidos entre todos los integrantes.</w:t>
      </w:r>
    </w:p>
    <w:p w:rsidR="00470D62" w:rsidRDefault="00470D62" w:rsidP="00470D62">
      <w:pPr>
        <w:pStyle w:val="Prrafode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Metas</w:t>
      </w:r>
    </w:p>
    <w:p w:rsidR="005D01B8" w:rsidRDefault="001C6286" w:rsidP="005D01B8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Encuestas periódicas</w:t>
      </w:r>
    </w:p>
    <w:p w:rsidR="001C6286" w:rsidRDefault="001C6286" w:rsidP="001C6286">
      <w:pPr>
        <w:pStyle w:val="Prrafodelista"/>
        <w:numPr>
          <w:ilvl w:val="2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10% de la lista de los clientes deberán ir a visitarlos de forma personal para entrevistarlos y escuchar sus comentarios.</w:t>
      </w:r>
    </w:p>
    <w:p w:rsidR="001C6286" w:rsidRDefault="001C6286" w:rsidP="001C6286">
      <w:pPr>
        <w:pStyle w:val="Prrafodelista"/>
        <w:numPr>
          <w:ilvl w:val="2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10% de la lista de los clientes se realizarán las encuestas vía telefónica, anotando sus comentarios, si los hubiera.</w:t>
      </w:r>
    </w:p>
    <w:p w:rsidR="001C6286" w:rsidRDefault="001C6286" w:rsidP="001C6286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Capacitación a integrantes de la firma</w:t>
      </w:r>
    </w:p>
    <w:p w:rsidR="001C6286" w:rsidRDefault="001C6286" w:rsidP="001C6286">
      <w:pPr>
        <w:pStyle w:val="Prrafodelista"/>
        <w:numPr>
          <w:ilvl w:val="2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Los sábados a inicio de mes, será para capacitación en temas técnico</w:t>
      </w:r>
      <w:r w:rsidR="0040509F">
        <w:rPr>
          <w:rFonts w:ascii="Arial" w:eastAsia="Times New Roman" w:hAnsi="Arial" w:cs="Arial"/>
          <w:color w:val="000000"/>
          <w:lang w:eastAsia="es-MX"/>
        </w:rPr>
        <w:t>s</w:t>
      </w:r>
      <w:r>
        <w:rPr>
          <w:rFonts w:ascii="Arial" w:eastAsia="Times New Roman" w:hAnsi="Arial" w:cs="Arial"/>
          <w:color w:val="000000"/>
          <w:lang w:eastAsia="es-MX"/>
        </w:rPr>
        <w:t xml:space="preserve">. </w:t>
      </w:r>
    </w:p>
    <w:p w:rsidR="001C6286" w:rsidRDefault="001C6286" w:rsidP="001C6286">
      <w:pPr>
        <w:pStyle w:val="Prrafodelista"/>
        <w:numPr>
          <w:ilvl w:val="2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Los segundos sábados de mes, deberán ser cursos de desarrollo humano, para el mejoramiento del servicio al cliente o para el manejo del cliente difícil.</w:t>
      </w:r>
    </w:p>
    <w:p w:rsidR="001C6286" w:rsidRDefault="001C6286" w:rsidP="001C6286">
      <w:pPr>
        <w:pStyle w:val="Prrafodelista"/>
        <w:numPr>
          <w:ilvl w:val="2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Los últimos sábados de cada mes, deberán recibir cursos los integrantes a nivel subgerencia y socios.</w:t>
      </w:r>
    </w:p>
    <w:p w:rsidR="001C6286" w:rsidRDefault="001C6286" w:rsidP="001C6286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P</w:t>
      </w:r>
      <w:r w:rsidRPr="001C6286">
        <w:rPr>
          <w:rFonts w:ascii="Arial" w:eastAsia="Times New Roman" w:hAnsi="Arial" w:cs="Arial"/>
          <w:color w:val="000000"/>
          <w:lang w:eastAsia="es-MX"/>
        </w:rPr>
        <w:t>resupuesto</w:t>
      </w:r>
    </w:p>
    <w:p w:rsidR="001C6286" w:rsidRDefault="001C6286" w:rsidP="001C6286">
      <w:pPr>
        <w:pStyle w:val="Prrafodelista"/>
        <w:numPr>
          <w:ilvl w:val="2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El primer viernes de cada mes, se deberá revisar los presupuestos en conjunto con los estados financieros de la firma a los subgerentes y socios</w:t>
      </w:r>
    </w:p>
    <w:p w:rsidR="001C6286" w:rsidRPr="001C6286" w:rsidRDefault="001C6286" w:rsidP="001C6286">
      <w:pPr>
        <w:pStyle w:val="Prrafodelista"/>
        <w:numPr>
          <w:ilvl w:val="2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El primer sábado de cada mes, antes de los cursos, se deberán informar a todos los integrantes el avance del cumplimiento de la Misión y Visión de la firma.</w:t>
      </w:r>
    </w:p>
    <w:p w:rsidR="001C6286" w:rsidRDefault="001C6286" w:rsidP="001C6286">
      <w:pPr>
        <w:pStyle w:val="Prrafodelista"/>
        <w:ind w:left="2160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5D01B8" w:rsidRDefault="005D01B8" w:rsidP="005D01B8">
      <w:pPr>
        <w:pStyle w:val="Prrafodelista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BE0D34" w:rsidRDefault="00470D62" w:rsidP="00470D62">
      <w:pPr>
        <w:pStyle w:val="Prrafodelista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Tácticas-iniciativas</w:t>
      </w:r>
    </w:p>
    <w:p w:rsidR="0040509F" w:rsidRDefault="0040509F" w:rsidP="0040509F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Encuestas de calidad</w:t>
      </w:r>
      <w:r>
        <w:rPr>
          <w:rFonts w:ascii="Arial" w:eastAsia="Times New Roman" w:hAnsi="Arial" w:cs="Arial"/>
          <w:color w:val="000000"/>
          <w:lang w:eastAsia="es-MX"/>
        </w:rPr>
        <w:t>.</w:t>
      </w:r>
    </w:p>
    <w:p w:rsidR="0040509F" w:rsidRDefault="0040509F" w:rsidP="0040509F">
      <w:pPr>
        <w:pStyle w:val="Prrafodelista"/>
        <w:numPr>
          <w:ilvl w:val="2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Se programará las visitas a los clientes para las encuestas de calidad, dependiendo del teorema de Pareto 80/20.</w:t>
      </w:r>
    </w:p>
    <w:p w:rsidR="0040509F" w:rsidRDefault="0040509F" w:rsidP="0040509F">
      <w:pPr>
        <w:pStyle w:val="Prrafodelista"/>
        <w:numPr>
          <w:ilvl w:val="2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Las visitas las realizará la directora general </w:t>
      </w:r>
    </w:p>
    <w:p w:rsidR="0040509F" w:rsidRDefault="0040509F" w:rsidP="0040509F">
      <w:pPr>
        <w:pStyle w:val="Prrafodelista"/>
        <w:numPr>
          <w:ilvl w:val="2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Los resultados se integran como datos estadísticos para su análisis posterior en la junta de subgerentes y socios.</w:t>
      </w:r>
    </w:p>
    <w:p w:rsidR="0040509F" w:rsidRDefault="0040509F" w:rsidP="0040509F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Capacitación en temas técnico</w:t>
      </w:r>
      <w:r>
        <w:rPr>
          <w:rFonts w:ascii="Arial" w:eastAsia="Times New Roman" w:hAnsi="Arial" w:cs="Arial"/>
          <w:color w:val="000000"/>
          <w:lang w:eastAsia="es-MX"/>
        </w:rPr>
        <w:t>s</w:t>
      </w:r>
    </w:p>
    <w:p w:rsidR="0040509F" w:rsidRDefault="0040509F" w:rsidP="0040509F">
      <w:pPr>
        <w:pStyle w:val="Prrafodelista"/>
        <w:numPr>
          <w:ilvl w:val="2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Organizar a los todos los involucrados en equipos, de tal forma que sean los mismos integrantes en cada equipo.</w:t>
      </w:r>
    </w:p>
    <w:p w:rsidR="0040509F" w:rsidRDefault="0040509F" w:rsidP="0040509F">
      <w:pPr>
        <w:pStyle w:val="Prrafodelista"/>
        <w:numPr>
          <w:ilvl w:val="2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Decidirá el tema en la junta de subgerentes y socios</w:t>
      </w:r>
    </w:p>
    <w:p w:rsidR="0040509F" w:rsidRDefault="0040509F" w:rsidP="0040509F">
      <w:pPr>
        <w:pStyle w:val="Prrafodelista"/>
        <w:numPr>
          <w:ilvl w:val="2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Se calificará al equipo que mejor desarrolle, explique y aclare dudas a los demás con </w:t>
      </w:r>
      <w:r>
        <w:rPr>
          <w:rFonts w:ascii="Arial" w:eastAsia="Times New Roman" w:hAnsi="Arial" w:cs="Arial"/>
          <w:color w:val="000000"/>
          <w:lang w:eastAsia="es-MX"/>
        </w:rPr>
        <w:t>la condonación</w:t>
      </w:r>
      <w:r>
        <w:rPr>
          <w:rFonts w:ascii="Arial" w:eastAsia="Times New Roman" w:hAnsi="Arial" w:cs="Arial"/>
          <w:color w:val="000000"/>
          <w:lang w:eastAsia="es-MX"/>
        </w:rPr>
        <w:t xml:space="preserve"> de retardos. </w:t>
      </w:r>
    </w:p>
    <w:p w:rsidR="007B324F" w:rsidRDefault="0040509F" w:rsidP="0040509F">
      <w:pPr>
        <w:pStyle w:val="Prrafodelista"/>
        <w:numPr>
          <w:ilvl w:val="1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</w:t>
      </w:r>
      <w:r w:rsidR="007B324F">
        <w:rPr>
          <w:rFonts w:ascii="Arial" w:eastAsia="Times New Roman" w:hAnsi="Arial" w:cs="Arial"/>
          <w:color w:val="000000"/>
          <w:lang w:eastAsia="es-MX"/>
        </w:rPr>
        <w:t xml:space="preserve">l </w:t>
      </w:r>
      <w:r w:rsidR="008D095A">
        <w:rPr>
          <w:rFonts w:ascii="Arial" w:eastAsia="Times New Roman" w:hAnsi="Arial" w:cs="Arial"/>
          <w:color w:val="000000"/>
          <w:lang w:eastAsia="es-MX"/>
        </w:rPr>
        <w:t xml:space="preserve">presupuesto y el </w:t>
      </w:r>
      <w:r w:rsidR="007B324F">
        <w:rPr>
          <w:rFonts w:ascii="Arial" w:eastAsia="Times New Roman" w:hAnsi="Arial" w:cs="Arial"/>
          <w:color w:val="000000"/>
          <w:lang w:eastAsia="es-MX"/>
        </w:rPr>
        <w:t>registro contable de la firma</w:t>
      </w:r>
    </w:p>
    <w:p w:rsidR="0040509F" w:rsidRDefault="007B324F" w:rsidP="007B324F">
      <w:pPr>
        <w:pStyle w:val="Prrafodelista"/>
        <w:numPr>
          <w:ilvl w:val="2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</w:t>
      </w:r>
      <w:r w:rsidR="0040509F">
        <w:rPr>
          <w:rFonts w:ascii="Arial" w:eastAsia="Times New Roman" w:hAnsi="Arial" w:cs="Arial"/>
          <w:color w:val="000000"/>
          <w:lang w:eastAsia="es-MX"/>
        </w:rPr>
        <w:t>eberá ser de forma diaria</w:t>
      </w:r>
      <w:r>
        <w:rPr>
          <w:rFonts w:ascii="Arial" w:eastAsia="Times New Roman" w:hAnsi="Arial" w:cs="Arial"/>
          <w:color w:val="000000"/>
          <w:lang w:eastAsia="es-MX"/>
        </w:rPr>
        <w:t xml:space="preserve">, el registro contable, </w:t>
      </w:r>
      <w:r w:rsidR="0040509F">
        <w:rPr>
          <w:rFonts w:ascii="Arial" w:eastAsia="Times New Roman" w:hAnsi="Arial" w:cs="Arial"/>
          <w:color w:val="000000"/>
          <w:lang w:eastAsia="es-MX"/>
        </w:rPr>
        <w:t xml:space="preserve"> para que </w:t>
      </w:r>
      <w:r>
        <w:rPr>
          <w:rFonts w:ascii="Arial" w:eastAsia="Times New Roman" w:hAnsi="Arial" w:cs="Arial"/>
          <w:color w:val="000000"/>
          <w:lang w:eastAsia="es-MX"/>
        </w:rPr>
        <w:t>se genere la información financiera el primer viernes del mes siguiente</w:t>
      </w:r>
    </w:p>
    <w:p w:rsidR="007B324F" w:rsidRPr="007B324F" w:rsidRDefault="007B324F" w:rsidP="007B324F">
      <w:pPr>
        <w:pStyle w:val="Prrafodelista"/>
        <w:numPr>
          <w:ilvl w:val="2"/>
          <w:numId w:val="1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Deberá realizarse el comparativo presupuestal e informar en la junta de subgerentes y socios para la toma de decisiones.</w:t>
      </w:r>
    </w:p>
    <w:p w:rsidR="007B324F" w:rsidRPr="0040509F" w:rsidRDefault="007B324F" w:rsidP="007B324F">
      <w:pPr>
        <w:pStyle w:val="Prrafodelista"/>
        <w:ind w:left="1440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F5701F" w:rsidRDefault="00F5701F">
      <w:r>
        <w:br w:type="page"/>
      </w:r>
    </w:p>
    <w:p w:rsidR="00BE0D34" w:rsidRDefault="00470D62" w:rsidP="00F5701F">
      <w:pPr>
        <w:pStyle w:val="Prrafodelista"/>
        <w:numPr>
          <w:ilvl w:val="0"/>
          <w:numId w:val="13"/>
        </w:numPr>
      </w:pPr>
      <w:r>
        <w:lastRenderedPageBreak/>
        <w:t>Matriz de Prioridades de las Iniciativas</w:t>
      </w:r>
    </w:p>
    <w:p w:rsidR="00BE0D34" w:rsidRPr="00F5701F" w:rsidRDefault="00F5701F" w:rsidP="00BE0D3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1F">
        <w:rPr>
          <w:noProof/>
          <w:lang w:eastAsia="es-MX"/>
        </w:rPr>
        <w:drawing>
          <wp:inline distT="0" distB="0" distL="0" distR="0">
            <wp:extent cx="5486400" cy="5664819"/>
            <wp:effectExtent l="0" t="0" r="0" b="508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E0D34" w:rsidRDefault="00BE0D34" w:rsidP="00BE0D34"/>
    <w:p w:rsidR="00F5701F" w:rsidRDefault="00F5701F" w:rsidP="00BE0D34">
      <w:r>
        <w:t>Al final de esta pirámide, localizaremos 2 puntos más:</w:t>
      </w:r>
    </w:p>
    <w:p w:rsidR="00F5701F" w:rsidRDefault="00F5701F" w:rsidP="00F5701F">
      <w:pPr>
        <w:pStyle w:val="Prrafodelista"/>
        <w:numPr>
          <w:ilvl w:val="0"/>
          <w:numId w:val="20"/>
        </w:numPr>
      </w:pPr>
      <w:r>
        <w:t>La administración de operaciones programadas y</w:t>
      </w:r>
    </w:p>
    <w:p w:rsidR="00F5701F" w:rsidRDefault="00F5701F" w:rsidP="00F5701F">
      <w:pPr>
        <w:pStyle w:val="Prrafodelista"/>
        <w:numPr>
          <w:ilvl w:val="0"/>
          <w:numId w:val="20"/>
        </w:numPr>
      </w:pPr>
      <w:r>
        <w:t>El Sistema de evaluación o monitoreo de la estrategia</w:t>
      </w:r>
    </w:p>
    <w:p w:rsidR="00BE0D34" w:rsidRPr="00524217" w:rsidRDefault="00F5701F" w:rsidP="00BE0D34">
      <w:r>
        <w:t>Ambo</w:t>
      </w:r>
      <w:r w:rsidR="00343CF9">
        <w:t>s</w:t>
      </w:r>
      <w:r>
        <w:t xml:space="preserve"> temas a analizar en el siguiente capítulo.</w:t>
      </w:r>
    </w:p>
    <w:sectPr w:rsidR="00BE0D34" w:rsidRPr="00524217" w:rsidSect="0060497E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114"/>
    <w:multiLevelType w:val="hybridMultilevel"/>
    <w:tmpl w:val="FF9CA1B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E24BB3"/>
    <w:multiLevelType w:val="hybridMultilevel"/>
    <w:tmpl w:val="A1F8278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3BF19B9"/>
    <w:multiLevelType w:val="hybridMultilevel"/>
    <w:tmpl w:val="E24072E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0E91D82"/>
    <w:multiLevelType w:val="hybridMultilevel"/>
    <w:tmpl w:val="8166B39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9A11799"/>
    <w:multiLevelType w:val="hybridMultilevel"/>
    <w:tmpl w:val="E09A2BC0"/>
    <w:lvl w:ilvl="0" w:tplc="080A0019">
      <w:start w:val="1"/>
      <w:numFmt w:val="lowerLetter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1C61DDB"/>
    <w:multiLevelType w:val="hybridMultilevel"/>
    <w:tmpl w:val="10724F96"/>
    <w:lvl w:ilvl="0" w:tplc="080A0019">
      <w:start w:val="1"/>
      <w:numFmt w:val="lowerLetter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7362D86"/>
    <w:multiLevelType w:val="hybridMultilevel"/>
    <w:tmpl w:val="2F0C645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92A0F65"/>
    <w:multiLevelType w:val="hybridMultilevel"/>
    <w:tmpl w:val="6EFE5E12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0EA7A53"/>
    <w:multiLevelType w:val="hybridMultilevel"/>
    <w:tmpl w:val="32B4A960"/>
    <w:lvl w:ilvl="0" w:tplc="080A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>
    <w:nsid w:val="5B03483C"/>
    <w:multiLevelType w:val="hybridMultilevel"/>
    <w:tmpl w:val="DE4A5A84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5B9F25B7"/>
    <w:multiLevelType w:val="hybridMultilevel"/>
    <w:tmpl w:val="FECECC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E405CD"/>
    <w:multiLevelType w:val="hybridMultilevel"/>
    <w:tmpl w:val="5838D7F4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5D4E4D6E"/>
    <w:multiLevelType w:val="hybridMultilevel"/>
    <w:tmpl w:val="80FA9DDC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DCB766C"/>
    <w:multiLevelType w:val="hybridMultilevel"/>
    <w:tmpl w:val="A844C4FA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643165DB"/>
    <w:multiLevelType w:val="hybridMultilevel"/>
    <w:tmpl w:val="91AAA53A"/>
    <w:lvl w:ilvl="0" w:tplc="08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>
    <w:nsid w:val="6781077C"/>
    <w:multiLevelType w:val="hybridMultilevel"/>
    <w:tmpl w:val="C7221AC2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B21106A"/>
    <w:multiLevelType w:val="hybridMultilevel"/>
    <w:tmpl w:val="BFFCD4BA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6B491DB6"/>
    <w:multiLevelType w:val="hybridMultilevel"/>
    <w:tmpl w:val="FFBC5E1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C5540F7"/>
    <w:multiLevelType w:val="hybridMultilevel"/>
    <w:tmpl w:val="2A985EC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751E546F"/>
    <w:multiLevelType w:val="hybridMultilevel"/>
    <w:tmpl w:val="6C0437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2"/>
  </w:num>
  <w:num w:numId="5">
    <w:abstractNumId w:val="16"/>
  </w:num>
  <w:num w:numId="6">
    <w:abstractNumId w:val="8"/>
  </w:num>
  <w:num w:numId="7">
    <w:abstractNumId w:val="7"/>
  </w:num>
  <w:num w:numId="8">
    <w:abstractNumId w:val="17"/>
  </w:num>
  <w:num w:numId="9">
    <w:abstractNumId w:val="3"/>
  </w:num>
  <w:num w:numId="10">
    <w:abstractNumId w:val="12"/>
  </w:num>
  <w:num w:numId="11">
    <w:abstractNumId w:val="1"/>
  </w:num>
  <w:num w:numId="12">
    <w:abstractNumId w:val="19"/>
  </w:num>
  <w:num w:numId="13">
    <w:abstractNumId w:val="10"/>
  </w:num>
  <w:num w:numId="14">
    <w:abstractNumId w:val="0"/>
  </w:num>
  <w:num w:numId="15">
    <w:abstractNumId w:val="13"/>
  </w:num>
  <w:num w:numId="16">
    <w:abstractNumId w:val="11"/>
  </w:num>
  <w:num w:numId="17">
    <w:abstractNumId w:val="9"/>
  </w:num>
  <w:num w:numId="18">
    <w:abstractNumId w:val="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5E"/>
    <w:rsid w:val="00003CAA"/>
    <w:rsid w:val="000A7EF0"/>
    <w:rsid w:val="000D7B11"/>
    <w:rsid w:val="0019182E"/>
    <w:rsid w:val="001C6286"/>
    <w:rsid w:val="001D681F"/>
    <w:rsid w:val="001E2A5E"/>
    <w:rsid w:val="001F002C"/>
    <w:rsid w:val="00261B75"/>
    <w:rsid w:val="002E01C6"/>
    <w:rsid w:val="002F45A4"/>
    <w:rsid w:val="0032028C"/>
    <w:rsid w:val="00343CF9"/>
    <w:rsid w:val="0040509F"/>
    <w:rsid w:val="00470D62"/>
    <w:rsid w:val="004B2E96"/>
    <w:rsid w:val="00524217"/>
    <w:rsid w:val="005B5CAF"/>
    <w:rsid w:val="005D01B8"/>
    <w:rsid w:val="005D09BB"/>
    <w:rsid w:val="005F1C21"/>
    <w:rsid w:val="005F7B59"/>
    <w:rsid w:val="0060497E"/>
    <w:rsid w:val="006262DD"/>
    <w:rsid w:val="006444AC"/>
    <w:rsid w:val="00655F5B"/>
    <w:rsid w:val="006E1970"/>
    <w:rsid w:val="006F4F9D"/>
    <w:rsid w:val="00706FA0"/>
    <w:rsid w:val="007B324F"/>
    <w:rsid w:val="008C5AE3"/>
    <w:rsid w:val="008D095A"/>
    <w:rsid w:val="00906731"/>
    <w:rsid w:val="009353FB"/>
    <w:rsid w:val="00941D72"/>
    <w:rsid w:val="0096019D"/>
    <w:rsid w:val="009C5821"/>
    <w:rsid w:val="009F6FDA"/>
    <w:rsid w:val="00A72EC1"/>
    <w:rsid w:val="00AA28A8"/>
    <w:rsid w:val="00AD6E36"/>
    <w:rsid w:val="00B17A63"/>
    <w:rsid w:val="00B32C76"/>
    <w:rsid w:val="00B62D8E"/>
    <w:rsid w:val="00B76850"/>
    <w:rsid w:val="00BE0D34"/>
    <w:rsid w:val="00C47753"/>
    <w:rsid w:val="00CB5C35"/>
    <w:rsid w:val="00D04EAF"/>
    <w:rsid w:val="00D70576"/>
    <w:rsid w:val="00DF4C32"/>
    <w:rsid w:val="00EA4604"/>
    <w:rsid w:val="00ED700C"/>
    <w:rsid w:val="00F076B9"/>
    <w:rsid w:val="00F26E30"/>
    <w:rsid w:val="00F5701F"/>
    <w:rsid w:val="00FA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79FA0-2E80-48EE-AC80-B6C3E2BF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left="851"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97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D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7EF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E09F66-A4A9-43A1-BDD8-D0A332180B22}" type="doc">
      <dgm:prSet loTypeId="urn:microsoft.com/office/officeart/2005/8/layout/pyramid2" loCatId="pyramid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614E6BE8-B854-4263-949D-6A02C0867FE0}">
      <dgm:prSet phldrT="[Texto]"/>
      <dgm:spPr/>
      <dgm:t>
        <a:bodyPr/>
        <a:lstStyle/>
        <a:p>
          <a:r>
            <a:rPr lang="es-MX"/>
            <a:t>Misión Visión Valores</a:t>
          </a:r>
        </a:p>
      </dgm:t>
    </dgm:pt>
    <dgm:pt modelId="{6FE9DC70-183A-4950-B780-97CBBA135000}" type="parTrans" cxnId="{32203F49-9D8A-43B7-BB6E-8A1390BD0A25}">
      <dgm:prSet/>
      <dgm:spPr/>
      <dgm:t>
        <a:bodyPr/>
        <a:lstStyle/>
        <a:p>
          <a:endParaRPr lang="es-MX"/>
        </a:p>
      </dgm:t>
    </dgm:pt>
    <dgm:pt modelId="{8F5D5FDE-82E4-4FCA-B8C5-0E79975B876E}" type="sibTrans" cxnId="{32203F49-9D8A-43B7-BB6E-8A1390BD0A25}">
      <dgm:prSet/>
      <dgm:spPr/>
      <dgm:t>
        <a:bodyPr/>
        <a:lstStyle/>
        <a:p>
          <a:endParaRPr lang="es-MX"/>
        </a:p>
      </dgm:t>
    </dgm:pt>
    <dgm:pt modelId="{996FBAE0-51B9-4FD6-B7BA-B4F4BE921BA3}">
      <dgm:prSet phldrT="[Texto]"/>
      <dgm:spPr/>
      <dgm:t>
        <a:bodyPr/>
        <a:lstStyle/>
        <a:p>
          <a:r>
            <a:rPr lang="es-MX"/>
            <a:t>Políticas, Objetivos y Estrategias</a:t>
          </a:r>
        </a:p>
      </dgm:t>
    </dgm:pt>
    <dgm:pt modelId="{ED9FDF02-624F-4939-9E49-8721111F16D1}" type="parTrans" cxnId="{3F05C761-3644-4343-8788-B25B9A80476E}">
      <dgm:prSet/>
      <dgm:spPr/>
      <dgm:t>
        <a:bodyPr/>
        <a:lstStyle/>
        <a:p>
          <a:endParaRPr lang="es-MX"/>
        </a:p>
      </dgm:t>
    </dgm:pt>
    <dgm:pt modelId="{3A6A1D53-E8E0-4D1D-86D1-B07716F72E6B}" type="sibTrans" cxnId="{3F05C761-3644-4343-8788-B25B9A80476E}">
      <dgm:prSet/>
      <dgm:spPr/>
      <dgm:t>
        <a:bodyPr/>
        <a:lstStyle/>
        <a:p>
          <a:endParaRPr lang="es-MX"/>
        </a:p>
      </dgm:t>
    </dgm:pt>
    <dgm:pt modelId="{69EC316F-6ECE-482A-9911-BA672553BBC3}">
      <dgm:prSet phldrT="[Texto]"/>
      <dgm:spPr/>
      <dgm:t>
        <a:bodyPr/>
        <a:lstStyle/>
        <a:p>
          <a:r>
            <a:rPr lang="es-MX"/>
            <a:t>		Metas	</a:t>
          </a:r>
        </a:p>
      </dgm:t>
    </dgm:pt>
    <dgm:pt modelId="{787E4352-745A-430D-BE03-B3EE33F8D519}" type="parTrans" cxnId="{5D0ABAFA-F607-41FF-BE47-6FDABD700B39}">
      <dgm:prSet/>
      <dgm:spPr/>
      <dgm:t>
        <a:bodyPr/>
        <a:lstStyle/>
        <a:p>
          <a:endParaRPr lang="es-MX"/>
        </a:p>
      </dgm:t>
    </dgm:pt>
    <dgm:pt modelId="{493E31A0-A0C8-4681-95AB-0B092F5F9CD0}" type="sibTrans" cxnId="{5D0ABAFA-F607-41FF-BE47-6FDABD700B39}">
      <dgm:prSet/>
      <dgm:spPr/>
      <dgm:t>
        <a:bodyPr/>
        <a:lstStyle/>
        <a:p>
          <a:endParaRPr lang="es-MX"/>
        </a:p>
      </dgm:t>
    </dgm:pt>
    <dgm:pt modelId="{7B596627-6D2C-4C7E-9E3C-0936CDCA699D}">
      <dgm:prSet/>
      <dgm:spPr/>
      <dgm:t>
        <a:bodyPr/>
        <a:lstStyle/>
        <a:p>
          <a:r>
            <a:rPr lang="es-MX"/>
            <a:t>Tácticas</a:t>
          </a:r>
        </a:p>
      </dgm:t>
    </dgm:pt>
    <dgm:pt modelId="{BE7786A1-ADDA-43EE-B06A-FED7EC3A40BD}" type="parTrans" cxnId="{A244226C-8099-48C8-ACCC-FF58F10FA090}">
      <dgm:prSet/>
      <dgm:spPr/>
      <dgm:t>
        <a:bodyPr/>
        <a:lstStyle/>
        <a:p>
          <a:endParaRPr lang="es-MX"/>
        </a:p>
      </dgm:t>
    </dgm:pt>
    <dgm:pt modelId="{0CA7AD33-FE63-4CBD-AC3B-C270D727CCE8}" type="sibTrans" cxnId="{A244226C-8099-48C8-ACCC-FF58F10FA090}">
      <dgm:prSet/>
      <dgm:spPr/>
      <dgm:t>
        <a:bodyPr/>
        <a:lstStyle/>
        <a:p>
          <a:endParaRPr lang="es-MX"/>
        </a:p>
      </dgm:t>
    </dgm:pt>
    <dgm:pt modelId="{0DDDCF80-A420-4613-8F0B-9E11A05A4CDC}">
      <dgm:prSet/>
      <dgm:spPr/>
      <dgm:t>
        <a:bodyPr/>
        <a:lstStyle/>
        <a:p>
          <a:endParaRPr lang="es-MX"/>
        </a:p>
      </dgm:t>
    </dgm:pt>
    <dgm:pt modelId="{364883CB-624B-4052-BDF0-AE88905BC739}" type="parTrans" cxnId="{E370328E-0645-4EAF-BEBD-42D59C040326}">
      <dgm:prSet/>
      <dgm:spPr/>
      <dgm:t>
        <a:bodyPr/>
        <a:lstStyle/>
        <a:p>
          <a:endParaRPr lang="es-MX"/>
        </a:p>
      </dgm:t>
    </dgm:pt>
    <dgm:pt modelId="{32BBD6CC-DFC4-4D78-AE18-A6C85BC85082}" type="sibTrans" cxnId="{E370328E-0645-4EAF-BEBD-42D59C040326}">
      <dgm:prSet/>
      <dgm:spPr/>
      <dgm:t>
        <a:bodyPr/>
        <a:lstStyle/>
        <a:p>
          <a:endParaRPr lang="es-MX"/>
        </a:p>
      </dgm:t>
    </dgm:pt>
    <dgm:pt modelId="{E36C4B89-48E9-4EE7-B8BE-6F047B8F88BC}" type="pres">
      <dgm:prSet presAssocID="{89E09F66-A4A9-43A1-BDD8-D0A332180B22}" presName="compositeShape" presStyleCnt="0">
        <dgm:presLayoutVars>
          <dgm:dir/>
          <dgm:resizeHandles/>
        </dgm:presLayoutVars>
      </dgm:prSet>
      <dgm:spPr/>
    </dgm:pt>
    <dgm:pt modelId="{C299A47A-8588-4BCC-8FBC-1A9E8806A6D2}" type="pres">
      <dgm:prSet presAssocID="{89E09F66-A4A9-43A1-BDD8-D0A332180B22}" presName="pyramid" presStyleLbl="node1" presStyleIdx="0" presStyleCnt="1"/>
      <dgm:spPr/>
    </dgm:pt>
    <dgm:pt modelId="{3C8E66F2-8F3F-43F8-9295-6759EA8372D1}" type="pres">
      <dgm:prSet presAssocID="{89E09F66-A4A9-43A1-BDD8-D0A332180B22}" presName="theList" presStyleCnt="0"/>
      <dgm:spPr/>
    </dgm:pt>
    <dgm:pt modelId="{6274C9EF-14E9-4DE1-8916-B99E357C4092}" type="pres">
      <dgm:prSet presAssocID="{614E6BE8-B854-4263-949D-6A02C0867FE0}" presName="aNode" presStyleLbl="fgAcc1" presStyleIdx="0" presStyleCnt="5">
        <dgm:presLayoutVars>
          <dgm:bulletEnabled val="1"/>
        </dgm:presLayoutVars>
      </dgm:prSet>
      <dgm:spPr/>
    </dgm:pt>
    <dgm:pt modelId="{9461F64D-C229-4E3F-9DB2-5A2456F3CF0C}" type="pres">
      <dgm:prSet presAssocID="{614E6BE8-B854-4263-949D-6A02C0867FE0}" presName="aSpace" presStyleCnt="0"/>
      <dgm:spPr/>
    </dgm:pt>
    <dgm:pt modelId="{28E13498-B908-448A-912F-B70F5FD45824}" type="pres">
      <dgm:prSet presAssocID="{996FBAE0-51B9-4FD6-B7BA-B4F4BE921BA3}" presName="aNode" presStyleLbl="fgAcc1" presStyleIdx="1" presStyleCnt="5">
        <dgm:presLayoutVars>
          <dgm:bulletEnabled val="1"/>
        </dgm:presLayoutVars>
      </dgm:prSet>
      <dgm:spPr/>
    </dgm:pt>
    <dgm:pt modelId="{477803B4-A7C7-400A-9C03-F938DDDE7166}" type="pres">
      <dgm:prSet presAssocID="{996FBAE0-51B9-4FD6-B7BA-B4F4BE921BA3}" presName="aSpace" presStyleCnt="0"/>
      <dgm:spPr/>
    </dgm:pt>
    <dgm:pt modelId="{9DB07CDF-18C8-47E9-B0C8-5F7776FCF165}" type="pres">
      <dgm:prSet presAssocID="{69EC316F-6ECE-482A-9911-BA672553BBC3}" presName="aNode" presStyleLbl="fgAcc1" presStyleIdx="2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AF4D9AE-7753-43B9-89EC-F5D51BAF1231}" type="pres">
      <dgm:prSet presAssocID="{69EC316F-6ECE-482A-9911-BA672553BBC3}" presName="aSpace" presStyleCnt="0"/>
      <dgm:spPr/>
    </dgm:pt>
    <dgm:pt modelId="{84F8E9A9-F1CB-4D01-9126-F5CE7EB8EBAA}" type="pres">
      <dgm:prSet presAssocID="{7B596627-6D2C-4C7E-9E3C-0936CDCA699D}" presName="aNode" presStyleLbl="fgAcc1" presStyleIdx="3" presStyleCnt="5">
        <dgm:presLayoutVars>
          <dgm:bulletEnabled val="1"/>
        </dgm:presLayoutVars>
      </dgm:prSet>
      <dgm:spPr/>
    </dgm:pt>
    <dgm:pt modelId="{BF8349FC-14E4-492B-8367-99A03670F329}" type="pres">
      <dgm:prSet presAssocID="{7B596627-6D2C-4C7E-9E3C-0936CDCA699D}" presName="aSpace" presStyleCnt="0"/>
      <dgm:spPr/>
    </dgm:pt>
    <dgm:pt modelId="{2DD4C2C1-D457-4A83-9EC1-8EBD4AE55D54}" type="pres">
      <dgm:prSet presAssocID="{0DDDCF80-A420-4613-8F0B-9E11A05A4CDC}" presName="aNode" presStyleLbl="fgAcc1" presStyleIdx="4" presStyleCnt="5" custLinFactY="-85629" custLinFactNeighborY="-100000">
        <dgm:presLayoutVars>
          <dgm:bulletEnabled val="1"/>
        </dgm:presLayoutVars>
      </dgm:prSet>
      <dgm:spPr/>
    </dgm:pt>
    <dgm:pt modelId="{100B93C2-E11E-439C-95D6-0C21F1986924}" type="pres">
      <dgm:prSet presAssocID="{0DDDCF80-A420-4613-8F0B-9E11A05A4CDC}" presName="aSpace" presStyleCnt="0"/>
      <dgm:spPr/>
    </dgm:pt>
  </dgm:ptLst>
  <dgm:cxnLst>
    <dgm:cxn modelId="{E370328E-0645-4EAF-BEBD-42D59C040326}" srcId="{89E09F66-A4A9-43A1-BDD8-D0A332180B22}" destId="{0DDDCF80-A420-4613-8F0B-9E11A05A4CDC}" srcOrd="4" destOrd="0" parTransId="{364883CB-624B-4052-BDF0-AE88905BC739}" sibTransId="{32BBD6CC-DFC4-4D78-AE18-A6C85BC85082}"/>
    <dgm:cxn modelId="{C97AA0ED-141E-4316-9002-649F37422D92}" type="presOf" srcId="{996FBAE0-51B9-4FD6-B7BA-B4F4BE921BA3}" destId="{28E13498-B908-448A-912F-B70F5FD45824}" srcOrd="0" destOrd="0" presId="urn:microsoft.com/office/officeart/2005/8/layout/pyramid2"/>
    <dgm:cxn modelId="{3F05C761-3644-4343-8788-B25B9A80476E}" srcId="{89E09F66-A4A9-43A1-BDD8-D0A332180B22}" destId="{996FBAE0-51B9-4FD6-B7BA-B4F4BE921BA3}" srcOrd="1" destOrd="0" parTransId="{ED9FDF02-624F-4939-9E49-8721111F16D1}" sibTransId="{3A6A1D53-E8E0-4D1D-86D1-B07716F72E6B}"/>
    <dgm:cxn modelId="{2E52D20D-FFCE-47FC-A320-B82C064B63AF}" type="presOf" srcId="{7B596627-6D2C-4C7E-9E3C-0936CDCA699D}" destId="{84F8E9A9-F1CB-4D01-9126-F5CE7EB8EBAA}" srcOrd="0" destOrd="0" presId="urn:microsoft.com/office/officeart/2005/8/layout/pyramid2"/>
    <dgm:cxn modelId="{5D0ABAFA-F607-41FF-BE47-6FDABD700B39}" srcId="{89E09F66-A4A9-43A1-BDD8-D0A332180B22}" destId="{69EC316F-6ECE-482A-9911-BA672553BBC3}" srcOrd="2" destOrd="0" parTransId="{787E4352-745A-430D-BE03-B3EE33F8D519}" sibTransId="{493E31A0-A0C8-4681-95AB-0B092F5F9CD0}"/>
    <dgm:cxn modelId="{9C1D7098-CA72-4D89-9DA6-926DF8A931BD}" type="presOf" srcId="{89E09F66-A4A9-43A1-BDD8-D0A332180B22}" destId="{E36C4B89-48E9-4EE7-B8BE-6F047B8F88BC}" srcOrd="0" destOrd="0" presId="urn:microsoft.com/office/officeart/2005/8/layout/pyramid2"/>
    <dgm:cxn modelId="{00B8E1FE-A7BD-4CF2-B4C7-41D30D67AD42}" type="presOf" srcId="{69EC316F-6ECE-482A-9911-BA672553BBC3}" destId="{9DB07CDF-18C8-47E9-B0C8-5F7776FCF165}" srcOrd="0" destOrd="0" presId="urn:microsoft.com/office/officeart/2005/8/layout/pyramid2"/>
    <dgm:cxn modelId="{32203F49-9D8A-43B7-BB6E-8A1390BD0A25}" srcId="{89E09F66-A4A9-43A1-BDD8-D0A332180B22}" destId="{614E6BE8-B854-4263-949D-6A02C0867FE0}" srcOrd="0" destOrd="0" parTransId="{6FE9DC70-183A-4950-B780-97CBBA135000}" sibTransId="{8F5D5FDE-82E4-4FCA-B8C5-0E79975B876E}"/>
    <dgm:cxn modelId="{A244226C-8099-48C8-ACCC-FF58F10FA090}" srcId="{89E09F66-A4A9-43A1-BDD8-D0A332180B22}" destId="{7B596627-6D2C-4C7E-9E3C-0936CDCA699D}" srcOrd="3" destOrd="0" parTransId="{BE7786A1-ADDA-43EE-B06A-FED7EC3A40BD}" sibTransId="{0CA7AD33-FE63-4CBD-AC3B-C270D727CCE8}"/>
    <dgm:cxn modelId="{4F072719-AF66-4774-AAF8-69688E33E063}" type="presOf" srcId="{0DDDCF80-A420-4613-8F0B-9E11A05A4CDC}" destId="{2DD4C2C1-D457-4A83-9EC1-8EBD4AE55D54}" srcOrd="0" destOrd="0" presId="urn:microsoft.com/office/officeart/2005/8/layout/pyramid2"/>
    <dgm:cxn modelId="{DA821864-8E3D-47BA-95C0-85034D399465}" type="presOf" srcId="{614E6BE8-B854-4263-949D-6A02C0867FE0}" destId="{6274C9EF-14E9-4DE1-8916-B99E357C4092}" srcOrd="0" destOrd="0" presId="urn:microsoft.com/office/officeart/2005/8/layout/pyramid2"/>
    <dgm:cxn modelId="{312C0206-DB0B-457C-8D84-4EB02F067CE6}" type="presParOf" srcId="{E36C4B89-48E9-4EE7-B8BE-6F047B8F88BC}" destId="{C299A47A-8588-4BCC-8FBC-1A9E8806A6D2}" srcOrd="0" destOrd="0" presId="urn:microsoft.com/office/officeart/2005/8/layout/pyramid2"/>
    <dgm:cxn modelId="{60A13081-2FA9-4D17-969F-D457931125CE}" type="presParOf" srcId="{E36C4B89-48E9-4EE7-B8BE-6F047B8F88BC}" destId="{3C8E66F2-8F3F-43F8-9295-6759EA8372D1}" srcOrd="1" destOrd="0" presId="urn:microsoft.com/office/officeart/2005/8/layout/pyramid2"/>
    <dgm:cxn modelId="{F675D170-6D7C-457E-A298-9DFE77DEA80A}" type="presParOf" srcId="{3C8E66F2-8F3F-43F8-9295-6759EA8372D1}" destId="{6274C9EF-14E9-4DE1-8916-B99E357C4092}" srcOrd="0" destOrd="0" presId="urn:microsoft.com/office/officeart/2005/8/layout/pyramid2"/>
    <dgm:cxn modelId="{A73577D2-F229-4B78-87A6-CD73698FCE61}" type="presParOf" srcId="{3C8E66F2-8F3F-43F8-9295-6759EA8372D1}" destId="{9461F64D-C229-4E3F-9DB2-5A2456F3CF0C}" srcOrd="1" destOrd="0" presId="urn:microsoft.com/office/officeart/2005/8/layout/pyramid2"/>
    <dgm:cxn modelId="{69B510E2-DCF3-45E8-BF3E-A44955D29B73}" type="presParOf" srcId="{3C8E66F2-8F3F-43F8-9295-6759EA8372D1}" destId="{28E13498-B908-448A-912F-B70F5FD45824}" srcOrd="2" destOrd="0" presId="urn:microsoft.com/office/officeart/2005/8/layout/pyramid2"/>
    <dgm:cxn modelId="{ED0504AF-8843-437C-954B-3A34C9CDC35B}" type="presParOf" srcId="{3C8E66F2-8F3F-43F8-9295-6759EA8372D1}" destId="{477803B4-A7C7-400A-9C03-F938DDDE7166}" srcOrd="3" destOrd="0" presId="urn:microsoft.com/office/officeart/2005/8/layout/pyramid2"/>
    <dgm:cxn modelId="{D4675F14-54AD-4AC9-B045-B4330F42D602}" type="presParOf" srcId="{3C8E66F2-8F3F-43F8-9295-6759EA8372D1}" destId="{9DB07CDF-18C8-47E9-B0C8-5F7776FCF165}" srcOrd="4" destOrd="0" presId="urn:microsoft.com/office/officeart/2005/8/layout/pyramid2"/>
    <dgm:cxn modelId="{D61BD574-831E-4191-AD0D-B8A9A269F43B}" type="presParOf" srcId="{3C8E66F2-8F3F-43F8-9295-6759EA8372D1}" destId="{FAF4D9AE-7753-43B9-89EC-F5D51BAF1231}" srcOrd="5" destOrd="0" presId="urn:microsoft.com/office/officeart/2005/8/layout/pyramid2"/>
    <dgm:cxn modelId="{F5050C13-F8C5-4801-9943-99518775F2F1}" type="presParOf" srcId="{3C8E66F2-8F3F-43F8-9295-6759EA8372D1}" destId="{84F8E9A9-F1CB-4D01-9126-F5CE7EB8EBAA}" srcOrd="6" destOrd="0" presId="urn:microsoft.com/office/officeart/2005/8/layout/pyramid2"/>
    <dgm:cxn modelId="{20FB0C14-E272-4B70-B9F2-46915F120755}" type="presParOf" srcId="{3C8E66F2-8F3F-43F8-9295-6759EA8372D1}" destId="{BF8349FC-14E4-492B-8367-99A03670F329}" srcOrd="7" destOrd="0" presId="urn:microsoft.com/office/officeart/2005/8/layout/pyramid2"/>
    <dgm:cxn modelId="{DEF45ECA-53C0-4473-B26F-C577984B3431}" type="presParOf" srcId="{3C8E66F2-8F3F-43F8-9295-6759EA8372D1}" destId="{2DD4C2C1-D457-4A83-9EC1-8EBD4AE55D54}" srcOrd="8" destOrd="0" presId="urn:microsoft.com/office/officeart/2005/8/layout/pyramid2"/>
    <dgm:cxn modelId="{BAC0D0EF-C893-4437-8E57-CF7C2643BAEB}" type="presParOf" srcId="{3C8E66F2-8F3F-43F8-9295-6759EA8372D1}" destId="{100B93C2-E11E-439C-95D6-0C21F1986924}" srcOrd="9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99A47A-8588-4BCC-8FBC-1A9E8806A6D2}">
      <dsp:nvSpPr>
        <dsp:cNvPr id="0" name=""/>
        <dsp:cNvSpPr/>
      </dsp:nvSpPr>
      <dsp:spPr>
        <a:xfrm>
          <a:off x="0" y="0"/>
          <a:ext cx="4770782" cy="5664819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74C9EF-14E9-4DE1-8916-B99E357C4092}">
      <dsp:nvSpPr>
        <dsp:cNvPr id="0" name=""/>
        <dsp:cNvSpPr/>
      </dsp:nvSpPr>
      <dsp:spPr>
        <a:xfrm>
          <a:off x="2385391" y="567035"/>
          <a:ext cx="3101008" cy="80546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Misión Visión Valores</a:t>
          </a:r>
        </a:p>
      </dsp:txBody>
      <dsp:txXfrm>
        <a:off x="2424711" y="606355"/>
        <a:ext cx="3022368" cy="726826"/>
      </dsp:txXfrm>
    </dsp:sp>
    <dsp:sp modelId="{28E13498-B908-448A-912F-B70F5FD45824}">
      <dsp:nvSpPr>
        <dsp:cNvPr id="0" name=""/>
        <dsp:cNvSpPr/>
      </dsp:nvSpPr>
      <dsp:spPr>
        <a:xfrm>
          <a:off x="2385391" y="1473184"/>
          <a:ext cx="3101008" cy="80546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Políticas, Objetivos y Estrategias</a:t>
          </a:r>
        </a:p>
      </dsp:txBody>
      <dsp:txXfrm>
        <a:off x="2424711" y="1512504"/>
        <a:ext cx="3022368" cy="726826"/>
      </dsp:txXfrm>
    </dsp:sp>
    <dsp:sp modelId="{9DB07CDF-18C8-47E9-B0C8-5F7776FCF165}">
      <dsp:nvSpPr>
        <dsp:cNvPr id="0" name=""/>
        <dsp:cNvSpPr/>
      </dsp:nvSpPr>
      <dsp:spPr>
        <a:xfrm>
          <a:off x="2385391" y="2379334"/>
          <a:ext cx="3101008" cy="80546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		Metas	</a:t>
          </a:r>
        </a:p>
      </dsp:txBody>
      <dsp:txXfrm>
        <a:off x="2424711" y="2418654"/>
        <a:ext cx="3022368" cy="726826"/>
      </dsp:txXfrm>
    </dsp:sp>
    <dsp:sp modelId="{84F8E9A9-F1CB-4D01-9126-F5CE7EB8EBAA}">
      <dsp:nvSpPr>
        <dsp:cNvPr id="0" name=""/>
        <dsp:cNvSpPr/>
      </dsp:nvSpPr>
      <dsp:spPr>
        <a:xfrm>
          <a:off x="2385391" y="3285484"/>
          <a:ext cx="3101008" cy="80546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Tácticas</a:t>
          </a:r>
        </a:p>
      </dsp:txBody>
      <dsp:txXfrm>
        <a:off x="2424711" y="3324804"/>
        <a:ext cx="3022368" cy="726826"/>
      </dsp:txXfrm>
    </dsp:sp>
    <dsp:sp modelId="{2DD4C2C1-D457-4A83-9EC1-8EBD4AE55D54}">
      <dsp:nvSpPr>
        <dsp:cNvPr id="0" name=""/>
        <dsp:cNvSpPr/>
      </dsp:nvSpPr>
      <dsp:spPr>
        <a:xfrm>
          <a:off x="2385391" y="3401237"/>
          <a:ext cx="3101008" cy="80546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100" kern="1200"/>
        </a:p>
      </dsp:txBody>
      <dsp:txXfrm>
        <a:off x="2424711" y="3440557"/>
        <a:ext cx="3022368" cy="7268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Jorge Padilla</cp:lastModifiedBy>
  <cp:revision>22</cp:revision>
  <dcterms:created xsi:type="dcterms:W3CDTF">2015-04-27T02:21:00Z</dcterms:created>
  <dcterms:modified xsi:type="dcterms:W3CDTF">2015-04-30T04:29:00Z</dcterms:modified>
</cp:coreProperties>
</file>