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B9F" w:rsidRPr="00263B9F" w:rsidRDefault="007D17CE" w:rsidP="009B2431">
      <w:pPr>
        <w:spacing w:before="240" w:after="240" w:line="360" w:lineRule="auto"/>
        <w:jc w:val="center"/>
        <w:rPr>
          <w:rFonts w:ascii="Arial" w:hAnsi="Arial" w:cs="Arial"/>
          <w:b/>
          <w:color w:val="222222"/>
          <w:sz w:val="28"/>
          <w:szCs w:val="28"/>
          <w:shd w:val="clear" w:color="auto" w:fill="FFFFFF"/>
        </w:rPr>
      </w:pPr>
      <w:r w:rsidRPr="00263B9F">
        <w:rPr>
          <w:rFonts w:ascii="Arial" w:hAnsi="Arial" w:cs="Arial"/>
          <w:b/>
          <w:color w:val="222222"/>
          <w:sz w:val="28"/>
          <w:szCs w:val="28"/>
          <w:shd w:val="clear" w:color="auto" w:fill="FFFFFF"/>
        </w:rPr>
        <w:t>INSTITUTO DE ADMINISTRACIÓN PÚBLICA DEL ESTADO DE CHIAPAS</w:t>
      </w:r>
    </w:p>
    <w:p w:rsidR="007D17CE" w:rsidRPr="006D077E" w:rsidRDefault="007D17CE" w:rsidP="009B2431">
      <w:pPr>
        <w:spacing w:before="240" w:after="240" w:line="360" w:lineRule="auto"/>
        <w:jc w:val="center"/>
        <w:rPr>
          <w:rFonts w:ascii="Arial" w:hAnsi="Arial" w:cs="Arial"/>
          <w:b/>
          <w:color w:val="222222"/>
          <w:sz w:val="28"/>
          <w:szCs w:val="28"/>
          <w:shd w:val="clear" w:color="auto" w:fill="FFFFFF"/>
        </w:rPr>
      </w:pPr>
      <w:r w:rsidRPr="006D077E">
        <w:rPr>
          <w:rFonts w:ascii="Arial" w:hAnsi="Arial" w:cs="Arial"/>
          <w:b/>
          <w:color w:val="222222"/>
          <w:sz w:val="28"/>
          <w:szCs w:val="28"/>
          <w:shd w:val="clear" w:color="auto" w:fill="FFFFFF"/>
        </w:rPr>
        <w:t xml:space="preserve"> </w:t>
      </w:r>
      <w:r w:rsidR="00A079D8">
        <w:rPr>
          <w:rFonts w:ascii="Arial" w:hAnsi="Arial" w:cs="Arial"/>
          <w:b/>
          <w:color w:val="222222"/>
          <w:sz w:val="28"/>
          <w:szCs w:val="28"/>
          <w:shd w:val="clear" w:color="auto" w:fill="FFFFFF"/>
        </w:rPr>
        <w:t>Maestría en Línea en Administración y</w:t>
      </w:r>
      <w:r w:rsidR="00A079D8" w:rsidRPr="006D077E">
        <w:rPr>
          <w:rFonts w:ascii="Arial" w:hAnsi="Arial" w:cs="Arial"/>
          <w:b/>
          <w:color w:val="222222"/>
          <w:sz w:val="28"/>
          <w:szCs w:val="28"/>
          <w:shd w:val="clear" w:color="auto" w:fill="FFFFFF"/>
        </w:rPr>
        <w:t xml:space="preserve"> Políticas Públicas</w:t>
      </w:r>
    </w:p>
    <w:p w:rsidR="00263B9F" w:rsidRDefault="00263B9F" w:rsidP="009B2431">
      <w:pPr>
        <w:spacing w:before="240" w:after="240" w:line="360" w:lineRule="auto"/>
        <w:jc w:val="center"/>
        <w:rPr>
          <w:rFonts w:ascii="Arial" w:hAnsi="Arial" w:cs="Arial"/>
          <w:b/>
          <w:color w:val="222222"/>
          <w:sz w:val="28"/>
          <w:szCs w:val="28"/>
          <w:shd w:val="clear" w:color="auto" w:fill="FFFFFF"/>
        </w:rPr>
      </w:pPr>
    </w:p>
    <w:p w:rsidR="00A079D8" w:rsidRDefault="00A079D8" w:rsidP="009B2431">
      <w:pPr>
        <w:spacing w:before="240" w:after="240" w:line="360" w:lineRule="auto"/>
        <w:jc w:val="center"/>
        <w:rPr>
          <w:rFonts w:ascii="Arial" w:hAnsi="Arial" w:cs="Arial"/>
          <w:b/>
          <w:color w:val="222222"/>
          <w:sz w:val="28"/>
          <w:szCs w:val="28"/>
          <w:shd w:val="clear" w:color="auto" w:fill="FFFFFF"/>
        </w:rPr>
      </w:pPr>
    </w:p>
    <w:p w:rsidR="00A079D8" w:rsidRPr="00263B9F" w:rsidRDefault="00A079D8" w:rsidP="009B2431">
      <w:pPr>
        <w:spacing w:before="240" w:after="240" w:line="360" w:lineRule="auto"/>
        <w:jc w:val="center"/>
        <w:rPr>
          <w:rFonts w:ascii="Arial" w:hAnsi="Arial" w:cs="Arial"/>
          <w:b/>
          <w:color w:val="222222"/>
          <w:sz w:val="28"/>
          <w:szCs w:val="28"/>
          <w:shd w:val="clear" w:color="auto" w:fill="FFFFFF"/>
        </w:rPr>
      </w:pPr>
    </w:p>
    <w:p w:rsidR="007D17CE" w:rsidRPr="00263B9F" w:rsidRDefault="007D17CE" w:rsidP="009B2431">
      <w:pPr>
        <w:spacing w:before="240" w:after="240" w:line="360" w:lineRule="auto"/>
        <w:jc w:val="center"/>
        <w:rPr>
          <w:rFonts w:ascii="Arial" w:hAnsi="Arial" w:cs="Arial"/>
          <w:b/>
          <w:color w:val="222222"/>
          <w:sz w:val="28"/>
          <w:szCs w:val="28"/>
          <w:shd w:val="clear" w:color="auto" w:fill="FFFFFF"/>
        </w:rPr>
      </w:pPr>
      <w:r w:rsidRPr="00263B9F">
        <w:rPr>
          <w:rFonts w:ascii="Arial" w:hAnsi="Arial" w:cs="Arial"/>
          <w:b/>
          <w:color w:val="222222"/>
          <w:sz w:val="28"/>
          <w:szCs w:val="28"/>
          <w:shd w:val="clear" w:color="auto" w:fill="FFFFFF"/>
        </w:rPr>
        <w:t>DESARROLLO ORGANIZACIONAL</w:t>
      </w:r>
    </w:p>
    <w:p w:rsidR="00463D1A" w:rsidRPr="009B2431" w:rsidRDefault="00463D1A" w:rsidP="009B2431">
      <w:pPr>
        <w:spacing w:before="240" w:after="240" w:line="360" w:lineRule="auto"/>
        <w:rPr>
          <w:rFonts w:ascii="Arial" w:hAnsi="Arial" w:cs="Arial"/>
          <w:color w:val="222222"/>
          <w:sz w:val="24"/>
          <w:szCs w:val="24"/>
          <w:shd w:val="clear" w:color="auto" w:fill="FFFFFF"/>
        </w:rPr>
      </w:pPr>
    </w:p>
    <w:p w:rsidR="00A079D8" w:rsidRDefault="00A079D8" w:rsidP="00A079D8">
      <w:pPr>
        <w:spacing w:before="240" w:after="240" w:line="360" w:lineRule="auto"/>
        <w:jc w:val="center"/>
        <w:rPr>
          <w:rFonts w:ascii="Arial" w:hAnsi="Arial" w:cs="Arial"/>
          <w:b/>
          <w:color w:val="222222"/>
          <w:sz w:val="28"/>
          <w:szCs w:val="28"/>
          <w:shd w:val="clear" w:color="auto" w:fill="FFFFFF"/>
        </w:rPr>
      </w:pPr>
      <w:r>
        <w:rPr>
          <w:rFonts w:ascii="Arial" w:hAnsi="Arial" w:cs="Arial"/>
          <w:b/>
          <w:color w:val="222222"/>
          <w:sz w:val="28"/>
          <w:szCs w:val="28"/>
          <w:shd w:val="clear" w:color="auto" w:fill="FFFFFF"/>
        </w:rPr>
        <w:t>“ASPECTO DE RESISTENCIA AL CAMBIO</w:t>
      </w:r>
      <w:r w:rsidR="00463D1A" w:rsidRPr="00263B9F">
        <w:rPr>
          <w:rFonts w:ascii="Arial" w:hAnsi="Arial" w:cs="Arial"/>
          <w:b/>
          <w:color w:val="222222"/>
          <w:sz w:val="28"/>
          <w:szCs w:val="28"/>
          <w:shd w:val="clear" w:color="auto" w:fill="FFFFFF"/>
        </w:rPr>
        <w:t>”</w:t>
      </w:r>
    </w:p>
    <w:p w:rsidR="000511BE" w:rsidRPr="009B2431" w:rsidRDefault="00A079D8" w:rsidP="00A079D8">
      <w:pPr>
        <w:spacing w:before="240" w:after="240" w:line="360" w:lineRule="auto"/>
        <w:jc w:val="center"/>
        <w:rPr>
          <w:rFonts w:ascii="Arial" w:hAnsi="Arial" w:cs="Arial"/>
          <w:color w:val="222222"/>
          <w:sz w:val="28"/>
          <w:szCs w:val="28"/>
          <w:shd w:val="clear" w:color="auto" w:fill="FFFFFF"/>
        </w:rPr>
      </w:pPr>
      <w:r>
        <w:rPr>
          <w:rFonts w:ascii="Arial" w:hAnsi="Arial" w:cs="Arial"/>
          <w:b/>
          <w:color w:val="222222"/>
          <w:sz w:val="28"/>
          <w:szCs w:val="28"/>
          <w:shd w:val="clear" w:color="auto" w:fill="FFFFFF"/>
        </w:rPr>
        <w:t>Máxima Información</w:t>
      </w:r>
    </w:p>
    <w:p w:rsidR="000511BE" w:rsidRDefault="000511BE" w:rsidP="009B2431">
      <w:pPr>
        <w:spacing w:before="240" w:after="240" w:line="360" w:lineRule="auto"/>
        <w:jc w:val="right"/>
        <w:rPr>
          <w:rFonts w:ascii="Arial" w:hAnsi="Arial" w:cs="Arial"/>
          <w:color w:val="222222"/>
          <w:sz w:val="24"/>
          <w:szCs w:val="24"/>
          <w:shd w:val="clear" w:color="auto" w:fill="FFFFFF"/>
        </w:rPr>
      </w:pPr>
    </w:p>
    <w:p w:rsidR="00A079D8" w:rsidRDefault="00A079D8" w:rsidP="009B2431">
      <w:pPr>
        <w:spacing w:before="240" w:after="240" w:line="360" w:lineRule="auto"/>
        <w:jc w:val="right"/>
        <w:rPr>
          <w:rFonts w:ascii="Arial" w:hAnsi="Arial" w:cs="Arial"/>
          <w:color w:val="222222"/>
          <w:sz w:val="24"/>
          <w:szCs w:val="24"/>
          <w:shd w:val="clear" w:color="auto" w:fill="FFFFFF"/>
        </w:rPr>
      </w:pPr>
    </w:p>
    <w:p w:rsidR="00A079D8" w:rsidRDefault="00A079D8" w:rsidP="009B2431">
      <w:pPr>
        <w:spacing w:before="240" w:after="240" w:line="360" w:lineRule="auto"/>
        <w:jc w:val="right"/>
        <w:rPr>
          <w:rFonts w:ascii="Arial" w:hAnsi="Arial" w:cs="Arial"/>
          <w:color w:val="222222"/>
          <w:sz w:val="24"/>
          <w:szCs w:val="24"/>
          <w:shd w:val="clear" w:color="auto" w:fill="FFFFFF"/>
        </w:rPr>
      </w:pPr>
    </w:p>
    <w:p w:rsidR="00A079D8" w:rsidRPr="009B2431" w:rsidRDefault="00A079D8" w:rsidP="009B2431">
      <w:pPr>
        <w:spacing w:before="240" w:after="240" w:line="360" w:lineRule="auto"/>
        <w:jc w:val="right"/>
        <w:rPr>
          <w:rFonts w:ascii="Arial" w:hAnsi="Arial" w:cs="Arial"/>
          <w:color w:val="222222"/>
          <w:sz w:val="24"/>
          <w:szCs w:val="24"/>
          <w:shd w:val="clear" w:color="auto" w:fill="FFFFFF"/>
        </w:rPr>
      </w:pPr>
    </w:p>
    <w:p w:rsidR="00463D1A" w:rsidRPr="00263B9F" w:rsidRDefault="00A079D8" w:rsidP="009B2431">
      <w:pPr>
        <w:spacing w:before="240" w:after="240" w:line="360" w:lineRule="auto"/>
        <w:jc w:val="right"/>
        <w:rPr>
          <w:rFonts w:ascii="Arial" w:hAnsi="Arial" w:cs="Arial"/>
          <w:b/>
          <w:color w:val="222222"/>
          <w:sz w:val="24"/>
          <w:szCs w:val="24"/>
          <w:shd w:val="clear" w:color="auto" w:fill="FFFFFF"/>
        </w:rPr>
      </w:pPr>
      <w:r>
        <w:rPr>
          <w:rFonts w:ascii="Arial" w:hAnsi="Arial" w:cs="Arial"/>
          <w:b/>
          <w:color w:val="222222"/>
          <w:sz w:val="24"/>
          <w:szCs w:val="24"/>
          <w:shd w:val="clear" w:color="auto" w:fill="FFFFFF"/>
        </w:rPr>
        <w:t>ALUMNA</w:t>
      </w:r>
      <w:r w:rsidR="00463D1A" w:rsidRPr="00263B9F">
        <w:rPr>
          <w:rFonts w:ascii="Arial" w:hAnsi="Arial" w:cs="Arial"/>
          <w:b/>
          <w:color w:val="222222"/>
          <w:sz w:val="24"/>
          <w:szCs w:val="24"/>
          <w:shd w:val="clear" w:color="auto" w:fill="FFFFFF"/>
        </w:rPr>
        <w:t>:</w:t>
      </w:r>
    </w:p>
    <w:p w:rsidR="00463D1A" w:rsidRPr="009B2431" w:rsidRDefault="009B2431" w:rsidP="009B2431">
      <w:pPr>
        <w:spacing w:before="240" w:after="240" w:line="360" w:lineRule="auto"/>
        <w:jc w:val="right"/>
        <w:rPr>
          <w:rFonts w:ascii="Arial" w:hAnsi="Arial" w:cs="Arial"/>
          <w:color w:val="222222"/>
          <w:sz w:val="24"/>
          <w:szCs w:val="24"/>
          <w:shd w:val="clear" w:color="auto" w:fill="FFFFFF"/>
        </w:rPr>
      </w:pPr>
      <w:r w:rsidRPr="009B2431">
        <w:rPr>
          <w:rFonts w:ascii="Arial" w:hAnsi="Arial" w:cs="Arial"/>
          <w:color w:val="222222"/>
          <w:sz w:val="24"/>
          <w:szCs w:val="24"/>
          <w:shd w:val="clear" w:color="auto" w:fill="FFFFFF"/>
        </w:rPr>
        <w:t>Sandra Luz Carvajal Magaña</w:t>
      </w:r>
    </w:p>
    <w:p w:rsidR="00A079D8" w:rsidRDefault="00A079D8" w:rsidP="009B2431">
      <w:pPr>
        <w:spacing w:before="240" w:after="240" w:line="360" w:lineRule="auto"/>
        <w:jc w:val="right"/>
        <w:rPr>
          <w:rFonts w:ascii="Arial" w:hAnsi="Arial" w:cs="Arial"/>
          <w:b/>
          <w:color w:val="222222"/>
          <w:sz w:val="24"/>
          <w:szCs w:val="24"/>
          <w:shd w:val="clear" w:color="auto" w:fill="FFFFFF"/>
        </w:rPr>
      </w:pPr>
    </w:p>
    <w:p w:rsidR="00463D1A" w:rsidRPr="00263B9F" w:rsidRDefault="00463D1A" w:rsidP="009B2431">
      <w:pPr>
        <w:spacing w:before="240" w:after="240" w:line="360" w:lineRule="auto"/>
        <w:jc w:val="right"/>
        <w:rPr>
          <w:rFonts w:ascii="Arial" w:hAnsi="Arial" w:cs="Arial"/>
          <w:b/>
          <w:color w:val="222222"/>
          <w:sz w:val="24"/>
          <w:szCs w:val="24"/>
          <w:shd w:val="clear" w:color="auto" w:fill="FFFFFF"/>
        </w:rPr>
      </w:pPr>
      <w:r w:rsidRPr="00263B9F">
        <w:rPr>
          <w:rFonts w:ascii="Arial" w:hAnsi="Arial" w:cs="Arial"/>
          <w:b/>
          <w:color w:val="222222"/>
          <w:sz w:val="24"/>
          <w:szCs w:val="24"/>
          <w:shd w:val="clear" w:color="auto" w:fill="FFFFFF"/>
        </w:rPr>
        <w:t>DOCENTE:</w:t>
      </w:r>
    </w:p>
    <w:p w:rsidR="000C42C1" w:rsidRDefault="009B2431" w:rsidP="009B2431">
      <w:pPr>
        <w:spacing w:before="240" w:after="240" w:line="360" w:lineRule="auto"/>
        <w:jc w:val="right"/>
        <w:rPr>
          <w:rStyle w:val="Textoennegrita"/>
          <w:rFonts w:ascii="Arial" w:hAnsi="Arial" w:cs="Arial"/>
          <w:b w:val="0"/>
          <w:color w:val="222222"/>
          <w:sz w:val="24"/>
          <w:szCs w:val="24"/>
          <w:shd w:val="clear" w:color="auto" w:fill="FFFFFF"/>
        </w:rPr>
      </w:pPr>
      <w:r w:rsidRPr="009B2431">
        <w:rPr>
          <w:rStyle w:val="Textoennegrita"/>
          <w:rFonts w:ascii="Arial" w:hAnsi="Arial" w:cs="Arial"/>
          <w:b w:val="0"/>
          <w:color w:val="222222"/>
          <w:sz w:val="24"/>
          <w:szCs w:val="24"/>
          <w:shd w:val="clear" w:color="auto" w:fill="FFFFFF"/>
        </w:rPr>
        <w:t>Mtro. Héctor Gabriel García Guillén</w:t>
      </w:r>
    </w:p>
    <w:p w:rsidR="00263B9F" w:rsidRPr="009B2431" w:rsidRDefault="00263B9F" w:rsidP="009B2431">
      <w:pPr>
        <w:spacing w:before="240" w:after="240" w:line="360" w:lineRule="auto"/>
        <w:jc w:val="right"/>
        <w:rPr>
          <w:rStyle w:val="Textoennegrita"/>
          <w:rFonts w:ascii="Arial" w:hAnsi="Arial" w:cs="Arial"/>
          <w:b w:val="0"/>
          <w:color w:val="222222"/>
          <w:sz w:val="24"/>
          <w:szCs w:val="24"/>
          <w:shd w:val="clear" w:color="auto" w:fill="FFFFFF"/>
        </w:rPr>
      </w:pPr>
    </w:p>
    <w:p w:rsidR="00463D1A" w:rsidRPr="009B2431" w:rsidRDefault="00263B9F" w:rsidP="009B2431">
      <w:pPr>
        <w:spacing w:before="240" w:after="240" w:line="360" w:lineRule="auto"/>
        <w:jc w:val="right"/>
        <w:rPr>
          <w:rStyle w:val="Textoennegrita"/>
          <w:rFonts w:ascii="Arial" w:hAnsi="Arial" w:cs="Arial"/>
          <w:b w:val="0"/>
          <w:color w:val="222222"/>
          <w:sz w:val="24"/>
          <w:szCs w:val="24"/>
          <w:shd w:val="clear" w:color="auto" w:fill="FFFFFF"/>
        </w:rPr>
      </w:pPr>
      <w:r w:rsidRPr="009B2431">
        <w:rPr>
          <w:rStyle w:val="Textoennegrita"/>
          <w:rFonts w:ascii="Arial" w:hAnsi="Arial" w:cs="Arial"/>
          <w:b w:val="0"/>
          <w:color w:val="222222"/>
          <w:sz w:val="24"/>
          <w:szCs w:val="24"/>
          <w:shd w:val="clear" w:color="auto" w:fill="FFFFFF"/>
        </w:rPr>
        <w:t>Tuxtla</w:t>
      </w:r>
      <w:r>
        <w:rPr>
          <w:rStyle w:val="Textoennegrita"/>
          <w:rFonts w:ascii="Arial" w:hAnsi="Arial" w:cs="Arial"/>
          <w:b w:val="0"/>
          <w:color w:val="222222"/>
          <w:sz w:val="24"/>
          <w:szCs w:val="24"/>
          <w:shd w:val="clear" w:color="auto" w:fill="FFFFFF"/>
        </w:rPr>
        <w:t xml:space="preserve"> Gutiérrez, Chiapas; Agosto 27 d</w:t>
      </w:r>
      <w:r w:rsidRPr="009B2431">
        <w:rPr>
          <w:rStyle w:val="Textoennegrita"/>
          <w:rFonts w:ascii="Arial" w:hAnsi="Arial" w:cs="Arial"/>
          <w:b w:val="0"/>
          <w:color w:val="222222"/>
          <w:sz w:val="24"/>
          <w:szCs w:val="24"/>
          <w:shd w:val="clear" w:color="auto" w:fill="FFFFFF"/>
        </w:rPr>
        <w:t>e 2015</w:t>
      </w:r>
    </w:p>
    <w:p w:rsidR="00D10A1C" w:rsidRDefault="00D10A1C" w:rsidP="00A079D8">
      <w:pPr>
        <w:jc w:val="center"/>
        <w:rPr>
          <w:rStyle w:val="Textoennegrita"/>
          <w:rFonts w:ascii="Arial" w:hAnsi="Arial" w:cs="Arial"/>
          <w:color w:val="222222"/>
          <w:sz w:val="28"/>
          <w:szCs w:val="28"/>
          <w:shd w:val="clear" w:color="auto" w:fill="FFFFFF"/>
        </w:rPr>
      </w:pPr>
    </w:p>
    <w:p w:rsidR="00A079D8" w:rsidRDefault="00A079D8" w:rsidP="00A079D8">
      <w:pPr>
        <w:jc w:val="center"/>
        <w:rPr>
          <w:rStyle w:val="Textoennegrita"/>
          <w:rFonts w:ascii="Arial" w:hAnsi="Arial" w:cs="Arial"/>
          <w:color w:val="222222"/>
          <w:sz w:val="28"/>
          <w:szCs w:val="28"/>
          <w:shd w:val="clear" w:color="auto" w:fill="FFFFFF"/>
        </w:rPr>
      </w:pPr>
      <w:bookmarkStart w:id="0" w:name="_GoBack"/>
      <w:bookmarkEnd w:id="0"/>
      <w:r w:rsidRPr="00A079D8">
        <w:rPr>
          <w:rStyle w:val="Textoennegrita"/>
          <w:rFonts w:ascii="Arial" w:hAnsi="Arial" w:cs="Arial"/>
          <w:color w:val="222222"/>
          <w:sz w:val="28"/>
          <w:szCs w:val="28"/>
          <w:shd w:val="clear" w:color="auto" w:fill="FFFFFF"/>
        </w:rPr>
        <w:t>CAMBIO ORGANIZACIONAL</w:t>
      </w:r>
    </w:p>
    <w:p w:rsidR="00A079D8" w:rsidRDefault="00A079D8" w:rsidP="00A079D8">
      <w:pPr>
        <w:jc w:val="center"/>
        <w:rPr>
          <w:rStyle w:val="Textoennegrita"/>
          <w:rFonts w:ascii="Arial" w:hAnsi="Arial" w:cs="Arial"/>
          <w:b w:val="0"/>
          <w:color w:val="222222"/>
          <w:sz w:val="24"/>
          <w:szCs w:val="24"/>
          <w:shd w:val="clear" w:color="auto" w:fill="FFFFFF"/>
        </w:rPr>
      </w:pPr>
    </w:p>
    <w:p w:rsidR="00D10A1C" w:rsidRDefault="00D10A1C" w:rsidP="00A079D8">
      <w:pPr>
        <w:jc w:val="both"/>
        <w:rPr>
          <w:rStyle w:val="Textoennegrita"/>
          <w:rFonts w:ascii="Arial" w:hAnsi="Arial" w:cs="Arial"/>
          <w:b w:val="0"/>
          <w:color w:val="222222"/>
          <w:sz w:val="24"/>
          <w:szCs w:val="24"/>
          <w:shd w:val="clear" w:color="auto" w:fill="FFFFFF"/>
        </w:rPr>
      </w:pPr>
    </w:p>
    <w:p w:rsidR="00A079D8" w:rsidRDefault="00A079D8" w:rsidP="00A079D8">
      <w:pPr>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 xml:space="preserve">Alejandro </w:t>
      </w:r>
      <w:proofErr w:type="spellStart"/>
      <w:r>
        <w:rPr>
          <w:rStyle w:val="Textoennegrita"/>
          <w:rFonts w:ascii="Arial" w:hAnsi="Arial" w:cs="Arial"/>
          <w:b w:val="0"/>
          <w:color w:val="222222"/>
          <w:sz w:val="24"/>
          <w:szCs w:val="24"/>
          <w:shd w:val="clear" w:color="auto" w:fill="FFFFFF"/>
        </w:rPr>
        <w:t>Reeves</w:t>
      </w:r>
      <w:proofErr w:type="spellEnd"/>
      <w:r>
        <w:rPr>
          <w:rStyle w:val="Textoennegrita"/>
          <w:rFonts w:ascii="Arial" w:hAnsi="Arial" w:cs="Arial"/>
          <w:b w:val="0"/>
          <w:color w:val="222222"/>
          <w:sz w:val="24"/>
          <w:szCs w:val="24"/>
          <w:shd w:val="clear" w:color="auto" w:fill="FFFFFF"/>
        </w:rPr>
        <w:t>, la define como la capacidad de adaptación de las organizaciones a las diferentes transformaciones que sufra el medio ambiente interno o externo, mediante el aprendizaje.</w:t>
      </w:r>
    </w:p>
    <w:p w:rsidR="00D10A1C" w:rsidRDefault="00D10A1C" w:rsidP="00A079D8">
      <w:pPr>
        <w:jc w:val="both"/>
        <w:rPr>
          <w:rStyle w:val="Textoennegrita"/>
          <w:rFonts w:ascii="Arial" w:hAnsi="Arial" w:cs="Arial"/>
          <w:b w:val="0"/>
          <w:color w:val="222222"/>
          <w:sz w:val="24"/>
          <w:szCs w:val="24"/>
          <w:shd w:val="clear" w:color="auto" w:fill="FFFFFF"/>
        </w:rPr>
      </w:pPr>
    </w:p>
    <w:p w:rsidR="00D109DA" w:rsidRDefault="00A079D8" w:rsidP="00A079D8">
      <w:pPr>
        <w:jc w:val="both"/>
        <w:rPr>
          <w:rStyle w:val="Textoennegrita"/>
          <w:rFonts w:ascii="Arial" w:hAnsi="Arial" w:cs="Arial"/>
          <w:b w:val="0"/>
          <w:color w:val="222222"/>
          <w:sz w:val="24"/>
          <w:szCs w:val="24"/>
          <w:shd w:val="clear" w:color="auto" w:fill="FFFFFF"/>
        </w:rPr>
      </w:pPr>
      <w:r w:rsidRPr="00A079D8">
        <w:rPr>
          <w:rStyle w:val="Textoennegrita"/>
          <w:rFonts w:ascii="Arial" w:hAnsi="Arial" w:cs="Arial"/>
          <w:b w:val="0"/>
          <w:color w:val="222222"/>
          <w:sz w:val="24"/>
          <w:szCs w:val="24"/>
          <w:shd w:val="clear" w:color="auto" w:fill="FFFFFF"/>
        </w:rPr>
        <w:t xml:space="preserve">En </w:t>
      </w:r>
      <w:r>
        <w:rPr>
          <w:rStyle w:val="Textoennegrita"/>
          <w:rFonts w:ascii="Arial" w:hAnsi="Arial" w:cs="Arial"/>
          <w:b w:val="0"/>
          <w:color w:val="222222"/>
          <w:sz w:val="24"/>
          <w:szCs w:val="24"/>
          <w:shd w:val="clear" w:color="auto" w:fill="FFFFFF"/>
        </w:rPr>
        <w:t>todo organismo, público o privado, es necesario el cambio organizacional</w:t>
      </w:r>
      <w:r w:rsidR="00D109DA">
        <w:rPr>
          <w:rStyle w:val="Textoennegrita"/>
          <w:rFonts w:ascii="Arial" w:hAnsi="Arial" w:cs="Arial"/>
          <w:b w:val="0"/>
          <w:color w:val="222222"/>
          <w:sz w:val="24"/>
          <w:szCs w:val="24"/>
          <w:shd w:val="clear" w:color="auto" w:fill="FFFFFF"/>
        </w:rPr>
        <w:t xml:space="preserve"> aun y cuando exista la resistencia al mismo por parte de las todas las áreas y personas involucradas. Aunque es inevitable que ésta exista, la </w:t>
      </w:r>
      <w:proofErr w:type="spellStart"/>
      <w:r w:rsidR="00D109DA">
        <w:rPr>
          <w:rStyle w:val="Textoennegrita"/>
          <w:rFonts w:ascii="Arial" w:hAnsi="Arial" w:cs="Arial"/>
          <w:b w:val="0"/>
          <w:color w:val="222222"/>
          <w:sz w:val="24"/>
          <w:szCs w:val="24"/>
          <w:shd w:val="clear" w:color="auto" w:fill="FFFFFF"/>
        </w:rPr>
        <w:t>McS</w:t>
      </w:r>
      <w:proofErr w:type="spellEnd"/>
      <w:r w:rsidR="00D109DA">
        <w:rPr>
          <w:rStyle w:val="Textoennegrita"/>
          <w:rFonts w:ascii="Arial" w:hAnsi="Arial" w:cs="Arial"/>
          <w:b w:val="0"/>
          <w:color w:val="222222"/>
          <w:sz w:val="24"/>
          <w:szCs w:val="24"/>
          <w:shd w:val="clear" w:color="auto" w:fill="FFFFFF"/>
        </w:rPr>
        <w:t xml:space="preserve"> Isabel </w:t>
      </w:r>
      <w:proofErr w:type="spellStart"/>
      <w:r w:rsidR="00D109DA">
        <w:rPr>
          <w:rStyle w:val="Textoennegrita"/>
          <w:rFonts w:ascii="Arial" w:hAnsi="Arial" w:cs="Arial"/>
          <w:b w:val="0"/>
          <w:color w:val="222222"/>
          <w:sz w:val="24"/>
          <w:szCs w:val="24"/>
          <w:shd w:val="clear" w:color="auto" w:fill="FFFFFF"/>
        </w:rPr>
        <w:t>Jover</w:t>
      </w:r>
      <w:proofErr w:type="spellEnd"/>
      <w:r w:rsidR="00D109DA">
        <w:rPr>
          <w:rStyle w:val="Textoennegrita"/>
          <w:rFonts w:ascii="Arial" w:hAnsi="Arial" w:cs="Arial"/>
          <w:b w:val="0"/>
          <w:color w:val="222222"/>
          <w:sz w:val="24"/>
          <w:szCs w:val="24"/>
          <w:shd w:val="clear" w:color="auto" w:fill="FFFFFF"/>
        </w:rPr>
        <w:t xml:space="preserve"> propone siete técnicas para disminuir la resistencia:</w:t>
      </w:r>
    </w:p>
    <w:p w:rsidR="00D109DA" w:rsidRDefault="00D109DA" w:rsidP="00D109DA">
      <w:pPr>
        <w:pStyle w:val="Prrafodelista"/>
        <w:numPr>
          <w:ilvl w:val="0"/>
          <w:numId w:val="4"/>
        </w:numPr>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Diagnóstico</w:t>
      </w:r>
    </w:p>
    <w:p w:rsidR="00D109DA" w:rsidRDefault="00D109DA" w:rsidP="00D109DA">
      <w:pPr>
        <w:pStyle w:val="Prrafodelista"/>
        <w:numPr>
          <w:ilvl w:val="0"/>
          <w:numId w:val="4"/>
        </w:numPr>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Fijación del objetivo mutuo</w:t>
      </w:r>
    </w:p>
    <w:p w:rsidR="00D109DA" w:rsidRDefault="00D109DA" w:rsidP="00D109DA">
      <w:pPr>
        <w:pStyle w:val="Prrafodelista"/>
        <w:numPr>
          <w:ilvl w:val="0"/>
          <w:numId w:val="4"/>
        </w:numPr>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Énfasis de grupo</w:t>
      </w:r>
      <w:r w:rsidR="00A079D8" w:rsidRPr="00D109DA">
        <w:rPr>
          <w:rStyle w:val="Textoennegrita"/>
          <w:rFonts w:ascii="Arial" w:hAnsi="Arial" w:cs="Arial"/>
          <w:b w:val="0"/>
          <w:color w:val="222222"/>
          <w:sz w:val="24"/>
          <w:szCs w:val="24"/>
          <w:shd w:val="clear" w:color="auto" w:fill="FFFFFF"/>
        </w:rPr>
        <w:t xml:space="preserve"> </w:t>
      </w:r>
    </w:p>
    <w:p w:rsidR="00D109DA" w:rsidRDefault="00D109DA" w:rsidP="00D109DA">
      <w:pPr>
        <w:pStyle w:val="Prrafodelista"/>
        <w:numPr>
          <w:ilvl w:val="0"/>
          <w:numId w:val="4"/>
        </w:numPr>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Máxima información a colaboradores</w:t>
      </w:r>
    </w:p>
    <w:p w:rsidR="00D109DA" w:rsidRDefault="00D109DA" w:rsidP="00D109DA">
      <w:pPr>
        <w:pStyle w:val="Prrafodelista"/>
        <w:numPr>
          <w:ilvl w:val="0"/>
          <w:numId w:val="4"/>
        </w:numPr>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Discusión de propuesta en práctica</w:t>
      </w:r>
    </w:p>
    <w:p w:rsidR="00D109DA" w:rsidRDefault="00D109DA" w:rsidP="00D109DA">
      <w:pPr>
        <w:pStyle w:val="Prrafodelista"/>
        <w:numPr>
          <w:ilvl w:val="0"/>
          <w:numId w:val="4"/>
        </w:numPr>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Uso de Ceremonia, ritual</w:t>
      </w:r>
    </w:p>
    <w:p w:rsidR="00D109DA" w:rsidRDefault="00D109DA" w:rsidP="00D109DA">
      <w:pPr>
        <w:pStyle w:val="Prrafodelista"/>
        <w:numPr>
          <w:ilvl w:val="0"/>
          <w:numId w:val="4"/>
        </w:numPr>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Interpretar la oposición.</w:t>
      </w:r>
    </w:p>
    <w:p w:rsidR="00D10A1C" w:rsidRDefault="00D10A1C" w:rsidP="00D109DA">
      <w:pPr>
        <w:rPr>
          <w:rStyle w:val="Textoennegrita"/>
          <w:rFonts w:ascii="Arial" w:hAnsi="Arial" w:cs="Arial"/>
          <w:b w:val="0"/>
          <w:color w:val="222222"/>
          <w:sz w:val="24"/>
          <w:szCs w:val="24"/>
          <w:shd w:val="clear" w:color="auto" w:fill="FFFFFF"/>
        </w:rPr>
      </w:pPr>
    </w:p>
    <w:p w:rsidR="00D109DA" w:rsidRDefault="00D109DA" w:rsidP="00D109DA">
      <w:pPr>
        <w:rPr>
          <w:rStyle w:val="Textoennegrita"/>
          <w:rFonts w:ascii="Arial" w:hAnsi="Arial" w:cs="Arial"/>
          <w:color w:val="222222"/>
          <w:sz w:val="24"/>
          <w:szCs w:val="24"/>
          <w:shd w:val="clear" w:color="auto" w:fill="FFFFFF"/>
        </w:rPr>
      </w:pPr>
      <w:r>
        <w:rPr>
          <w:rStyle w:val="Textoennegrita"/>
          <w:rFonts w:ascii="Arial" w:hAnsi="Arial" w:cs="Arial"/>
          <w:b w:val="0"/>
          <w:color w:val="222222"/>
          <w:sz w:val="24"/>
          <w:szCs w:val="24"/>
          <w:shd w:val="clear" w:color="auto" w:fill="FFFFFF"/>
        </w:rPr>
        <w:t xml:space="preserve">Para efectos de este artículo, abordaremos la técnica de </w:t>
      </w:r>
      <w:r w:rsidRPr="00D109DA">
        <w:rPr>
          <w:rStyle w:val="Textoennegrita"/>
          <w:rFonts w:ascii="Arial" w:hAnsi="Arial" w:cs="Arial"/>
          <w:color w:val="222222"/>
          <w:sz w:val="24"/>
          <w:szCs w:val="24"/>
          <w:shd w:val="clear" w:color="auto" w:fill="FFFFFF"/>
        </w:rPr>
        <w:t>máxima información.</w:t>
      </w:r>
    </w:p>
    <w:p w:rsidR="00D109DA" w:rsidRDefault="00D109DA" w:rsidP="00D109DA">
      <w:pPr>
        <w:spacing w:after="0" w:line="240" w:lineRule="auto"/>
        <w:jc w:val="both"/>
        <w:rPr>
          <w:rStyle w:val="Textoennegrita"/>
          <w:rFonts w:ascii="Arial" w:hAnsi="Arial" w:cs="Arial"/>
          <w:b w:val="0"/>
          <w:color w:val="222222"/>
          <w:sz w:val="24"/>
          <w:szCs w:val="24"/>
          <w:shd w:val="clear" w:color="auto" w:fill="FFFFFF"/>
        </w:rPr>
      </w:pPr>
      <w:r w:rsidRPr="00D109DA">
        <w:rPr>
          <w:rFonts w:ascii="Arial" w:hAnsi="Arial" w:cs="Arial"/>
          <w:sz w:val="24"/>
          <w:szCs w:val="24"/>
        </w:rPr>
        <w:t>La comunicación es vital en el momento de consolidar un cambio. Ya que este puede llegar a parecer injustificado cuando la gente no cuenta con elementos para ver claramente que sus beneficios compensan sus costos económicos, sicológicos y sociales. Por lo tanto cada cambio deberá basarse en un análisis costo / beneficio que tome en consideración  todas sus implicaciones, y deberá estar precedido por suficiente información para el personal.</w:t>
      </w:r>
      <w:r>
        <w:rPr>
          <w:rFonts w:ascii="Arial" w:hAnsi="Arial" w:cs="Arial"/>
          <w:sz w:val="24"/>
          <w:szCs w:val="24"/>
        </w:rPr>
        <w:t xml:space="preserve"> (</w:t>
      </w:r>
      <w:proofErr w:type="spellStart"/>
      <w:r>
        <w:rPr>
          <w:rStyle w:val="Textoennegrita"/>
          <w:rFonts w:ascii="Arial" w:hAnsi="Arial" w:cs="Arial"/>
          <w:b w:val="0"/>
          <w:color w:val="222222"/>
          <w:sz w:val="24"/>
          <w:szCs w:val="24"/>
          <w:shd w:val="clear" w:color="auto" w:fill="FFFFFF"/>
        </w:rPr>
        <w:t>McS</w:t>
      </w:r>
      <w:proofErr w:type="spellEnd"/>
      <w:r>
        <w:rPr>
          <w:rStyle w:val="Textoennegrita"/>
          <w:rFonts w:ascii="Arial" w:hAnsi="Arial" w:cs="Arial"/>
          <w:b w:val="0"/>
          <w:color w:val="222222"/>
          <w:sz w:val="24"/>
          <w:szCs w:val="24"/>
          <w:shd w:val="clear" w:color="auto" w:fill="FFFFFF"/>
        </w:rPr>
        <w:t xml:space="preserve"> Isabel </w:t>
      </w:r>
      <w:proofErr w:type="spellStart"/>
      <w:r>
        <w:rPr>
          <w:rStyle w:val="Textoennegrita"/>
          <w:rFonts w:ascii="Arial" w:hAnsi="Arial" w:cs="Arial"/>
          <w:b w:val="0"/>
          <w:color w:val="222222"/>
          <w:sz w:val="24"/>
          <w:szCs w:val="24"/>
          <w:shd w:val="clear" w:color="auto" w:fill="FFFFFF"/>
        </w:rPr>
        <w:t>Jover</w:t>
      </w:r>
      <w:proofErr w:type="spellEnd"/>
      <w:r>
        <w:rPr>
          <w:rStyle w:val="Textoennegrita"/>
          <w:rFonts w:ascii="Arial" w:hAnsi="Arial" w:cs="Arial"/>
          <w:b w:val="0"/>
          <w:color w:val="222222"/>
          <w:sz w:val="24"/>
          <w:szCs w:val="24"/>
          <w:shd w:val="clear" w:color="auto" w:fill="FFFFFF"/>
        </w:rPr>
        <w:t>).</w:t>
      </w:r>
    </w:p>
    <w:p w:rsidR="00D109DA" w:rsidRDefault="00D109DA" w:rsidP="00D109DA">
      <w:pPr>
        <w:spacing w:after="0" w:line="240" w:lineRule="auto"/>
        <w:jc w:val="both"/>
        <w:rPr>
          <w:rStyle w:val="Textoennegrita"/>
          <w:rFonts w:ascii="Arial" w:hAnsi="Arial" w:cs="Arial"/>
          <w:b w:val="0"/>
          <w:color w:val="222222"/>
          <w:sz w:val="24"/>
          <w:szCs w:val="24"/>
          <w:shd w:val="clear" w:color="auto" w:fill="FFFFFF"/>
        </w:rPr>
      </w:pPr>
    </w:p>
    <w:p w:rsidR="001C28B4" w:rsidRDefault="001C28B4" w:rsidP="00D109DA">
      <w:pPr>
        <w:spacing w:after="0" w:line="240" w:lineRule="auto"/>
        <w:jc w:val="both"/>
        <w:rPr>
          <w:rStyle w:val="Textoennegrita"/>
          <w:rFonts w:ascii="Arial" w:hAnsi="Arial" w:cs="Arial"/>
          <w:b w:val="0"/>
          <w:color w:val="222222"/>
          <w:sz w:val="24"/>
          <w:szCs w:val="24"/>
          <w:shd w:val="clear" w:color="auto" w:fill="FFFFFF"/>
        </w:rPr>
      </w:pPr>
    </w:p>
    <w:p w:rsidR="001C28B4" w:rsidRPr="001C28B4" w:rsidRDefault="001C28B4" w:rsidP="00D109DA">
      <w:pPr>
        <w:spacing w:after="0" w:line="240" w:lineRule="auto"/>
        <w:jc w:val="both"/>
        <w:rPr>
          <w:rStyle w:val="Textoennegrita"/>
          <w:rFonts w:ascii="Arial" w:hAnsi="Arial" w:cs="Arial"/>
          <w:color w:val="222222"/>
          <w:sz w:val="24"/>
          <w:szCs w:val="24"/>
          <w:shd w:val="clear" w:color="auto" w:fill="FFFFFF"/>
        </w:rPr>
      </w:pPr>
      <w:r w:rsidRPr="001C28B4">
        <w:rPr>
          <w:rStyle w:val="Textoennegrita"/>
          <w:rFonts w:ascii="Arial" w:hAnsi="Arial" w:cs="Arial"/>
          <w:color w:val="222222"/>
          <w:sz w:val="24"/>
          <w:szCs w:val="24"/>
          <w:shd w:val="clear" w:color="auto" w:fill="FFFFFF"/>
        </w:rPr>
        <w:t>Problemática Existente</w:t>
      </w:r>
    </w:p>
    <w:p w:rsidR="001C28B4" w:rsidRDefault="001C28B4" w:rsidP="00D109DA">
      <w:pPr>
        <w:spacing w:after="0" w:line="240" w:lineRule="auto"/>
        <w:jc w:val="both"/>
        <w:rPr>
          <w:rStyle w:val="Textoennegrita"/>
          <w:rFonts w:ascii="Arial" w:hAnsi="Arial" w:cs="Arial"/>
          <w:b w:val="0"/>
          <w:color w:val="222222"/>
          <w:sz w:val="24"/>
          <w:szCs w:val="24"/>
          <w:shd w:val="clear" w:color="auto" w:fill="FFFFFF"/>
        </w:rPr>
      </w:pPr>
    </w:p>
    <w:p w:rsidR="00D109DA" w:rsidRPr="00D109DA" w:rsidRDefault="00D109DA" w:rsidP="00D109DA">
      <w:pPr>
        <w:spacing w:after="0" w:line="240" w:lineRule="auto"/>
        <w:jc w:val="both"/>
        <w:rPr>
          <w:rFonts w:ascii="Arial" w:hAnsi="Arial" w:cs="Arial"/>
          <w:sz w:val="24"/>
          <w:szCs w:val="24"/>
        </w:rPr>
      </w:pPr>
      <w:r>
        <w:rPr>
          <w:rStyle w:val="Textoennegrita"/>
          <w:rFonts w:ascii="Arial" w:hAnsi="Arial" w:cs="Arial"/>
          <w:b w:val="0"/>
          <w:color w:val="222222"/>
          <w:sz w:val="24"/>
          <w:szCs w:val="24"/>
          <w:shd w:val="clear" w:color="auto" w:fill="FFFFFF"/>
        </w:rPr>
        <w:t>Cuando se inicia con un proceso como este, en mi entorno, los colaboradores  tienden a re</w:t>
      </w:r>
      <w:r w:rsidR="001C28B4">
        <w:rPr>
          <w:rStyle w:val="Textoennegrita"/>
          <w:rFonts w:ascii="Arial" w:hAnsi="Arial" w:cs="Arial"/>
          <w:b w:val="0"/>
          <w:color w:val="222222"/>
          <w:sz w:val="24"/>
          <w:szCs w:val="24"/>
          <w:shd w:val="clear" w:color="auto" w:fill="FFFFFF"/>
        </w:rPr>
        <w:t>sistirse al cambio porque tienen asignada</w:t>
      </w:r>
      <w:r>
        <w:rPr>
          <w:rStyle w:val="Textoennegrita"/>
          <w:rFonts w:ascii="Arial" w:hAnsi="Arial" w:cs="Arial"/>
          <w:b w:val="0"/>
          <w:color w:val="222222"/>
          <w:sz w:val="24"/>
          <w:szCs w:val="24"/>
          <w:shd w:val="clear" w:color="auto" w:fill="FFFFFF"/>
        </w:rPr>
        <w:t xml:space="preserve"> una carga de trabajo que está programada</w:t>
      </w:r>
      <w:r w:rsidR="001C28B4">
        <w:rPr>
          <w:rStyle w:val="Textoennegrita"/>
          <w:rFonts w:ascii="Arial" w:hAnsi="Arial" w:cs="Arial"/>
          <w:b w:val="0"/>
          <w:color w:val="222222"/>
          <w:sz w:val="24"/>
          <w:szCs w:val="24"/>
          <w:shd w:val="clear" w:color="auto" w:fill="FFFFFF"/>
        </w:rPr>
        <w:t xml:space="preserve"> para cierto número de </w:t>
      </w:r>
      <w:r>
        <w:rPr>
          <w:rStyle w:val="Textoennegrita"/>
          <w:rFonts w:ascii="Arial" w:hAnsi="Arial" w:cs="Arial"/>
          <w:b w:val="0"/>
          <w:color w:val="222222"/>
          <w:sz w:val="24"/>
          <w:szCs w:val="24"/>
          <w:shd w:val="clear" w:color="auto" w:fill="FFFFFF"/>
        </w:rPr>
        <w:t xml:space="preserve">horas y cuando la dirección general les habla de un cambio en sus procesos o cuando se integra un aprendiz; de forma automática los directamente involucrados manifiestan que no </w:t>
      </w:r>
      <w:r w:rsidR="001C28B4">
        <w:rPr>
          <w:rStyle w:val="Textoennegrita"/>
          <w:rFonts w:ascii="Arial" w:hAnsi="Arial" w:cs="Arial"/>
          <w:b w:val="0"/>
          <w:color w:val="222222"/>
          <w:sz w:val="24"/>
          <w:szCs w:val="24"/>
          <w:shd w:val="clear" w:color="auto" w:fill="FFFFFF"/>
        </w:rPr>
        <w:t>consideran sea necesario la modificación a sus procesos o que no necesitan al nuevo integrante porque saben que deben disponer de su tiempo para el aprendizaje del nuevo proceso o de capacitar al aprendiz</w:t>
      </w:r>
    </w:p>
    <w:p w:rsidR="00D109DA" w:rsidRPr="00D109DA" w:rsidRDefault="00D109DA" w:rsidP="00D109DA">
      <w:pPr>
        <w:rPr>
          <w:rStyle w:val="Textoennegrita"/>
          <w:rFonts w:ascii="Arial" w:hAnsi="Arial" w:cs="Arial"/>
          <w:b w:val="0"/>
          <w:color w:val="222222"/>
          <w:sz w:val="24"/>
          <w:szCs w:val="24"/>
          <w:shd w:val="clear" w:color="auto" w:fill="FFFFFF"/>
        </w:rPr>
      </w:pPr>
    </w:p>
    <w:p w:rsidR="001C28B4" w:rsidRDefault="001C28B4" w:rsidP="001C28B4">
      <w:pPr>
        <w:jc w:val="both"/>
        <w:rPr>
          <w:rStyle w:val="Textoennegrita"/>
          <w:rFonts w:ascii="Arial" w:hAnsi="Arial" w:cs="Arial"/>
          <w:b w:val="0"/>
          <w:color w:val="222222"/>
          <w:sz w:val="24"/>
          <w:szCs w:val="24"/>
          <w:shd w:val="clear" w:color="auto" w:fill="FFFFFF"/>
        </w:rPr>
      </w:pPr>
    </w:p>
    <w:p w:rsidR="004E29EB" w:rsidRDefault="001C28B4" w:rsidP="001C28B4">
      <w:pPr>
        <w:jc w:val="both"/>
        <w:rPr>
          <w:rStyle w:val="Textoennegrita"/>
          <w:rFonts w:ascii="Arial" w:hAnsi="Arial" w:cs="Arial"/>
          <w:color w:val="222222"/>
          <w:sz w:val="24"/>
          <w:szCs w:val="24"/>
          <w:shd w:val="clear" w:color="auto" w:fill="FFFFFF"/>
        </w:rPr>
      </w:pPr>
      <w:r w:rsidRPr="001C28B4">
        <w:rPr>
          <w:rStyle w:val="Textoennegrita"/>
          <w:rFonts w:ascii="Arial" w:hAnsi="Arial" w:cs="Arial"/>
          <w:color w:val="222222"/>
          <w:sz w:val="24"/>
          <w:szCs w:val="24"/>
          <w:shd w:val="clear" w:color="auto" w:fill="FFFFFF"/>
        </w:rPr>
        <w:lastRenderedPageBreak/>
        <w:t>Intervención</w:t>
      </w:r>
    </w:p>
    <w:p w:rsidR="00035195" w:rsidRDefault="004E29EB" w:rsidP="001C28B4">
      <w:pPr>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 xml:space="preserve">La forma en la que se aborda en mi empresa, los cambios es, convocarlos con un mes de anticipación a una reunión, mediante la orden del </w:t>
      </w:r>
      <w:r w:rsidR="00035195">
        <w:rPr>
          <w:rStyle w:val="Textoennegrita"/>
          <w:rFonts w:ascii="Arial" w:hAnsi="Arial" w:cs="Arial"/>
          <w:b w:val="0"/>
          <w:color w:val="222222"/>
          <w:sz w:val="24"/>
          <w:szCs w:val="24"/>
          <w:shd w:val="clear" w:color="auto" w:fill="FFFFFF"/>
        </w:rPr>
        <w:t>día que inv</w:t>
      </w:r>
      <w:r>
        <w:rPr>
          <w:rStyle w:val="Textoennegrita"/>
          <w:rFonts w:ascii="Arial" w:hAnsi="Arial" w:cs="Arial"/>
          <w:b w:val="0"/>
          <w:color w:val="222222"/>
          <w:sz w:val="24"/>
          <w:szCs w:val="24"/>
          <w:shd w:val="clear" w:color="auto" w:fill="FFFFFF"/>
        </w:rPr>
        <w:t>olucre los puntos que se ab</w:t>
      </w:r>
      <w:r w:rsidR="00035195">
        <w:rPr>
          <w:rStyle w:val="Textoennegrita"/>
          <w:rFonts w:ascii="Arial" w:hAnsi="Arial" w:cs="Arial"/>
          <w:b w:val="0"/>
          <w:color w:val="222222"/>
          <w:sz w:val="24"/>
          <w:szCs w:val="24"/>
          <w:shd w:val="clear" w:color="auto" w:fill="FFFFFF"/>
        </w:rPr>
        <w:t>o</w:t>
      </w:r>
      <w:r>
        <w:rPr>
          <w:rStyle w:val="Textoennegrita"/>
          <w:rFonts w:ascii="Arial" w:hAnsi="Arial" w:cs="Arial"/>
          <w:b w:val="0"/>
          <w:color w:val="222222"/>
          <w:sz w:val="24"/>
          <w:szCs w:val="24"/>
          <w:shd w:val="clear" w:color="auto" w:fill="FFFFFF"/>
        </w:rPr>
        <w:t xml:space="preserve">rdarán y dentro de esos temas, se les solicita que presenten ideas para </w:t>
      </w:r>
      <w:r w:rsidR="00035195">
        <w:rPr>
          <w:rStyle w:val="Textoennegrita"/>
          <w:rFonts w:ascii="Arial" w:hAnsi="Arial" w:cs="Arial"/>
          <w:b w:val="0"/>
          <w:color w:val="222222"/>
          <w:sz w:val="24"/>
          <w:szCs w:val="24"/>
          <w:shd w:val="clear" w:color="auto" w:fill="FFFFFF"/>
        </w:rPr>
        <w:t>r</w:t>
      </w:r>
      <w:r>
        <w:rPr>
          <w:rStyle w:val="Textoennegrita"/>
          <w:rFonts w:ascii="Arial" w:hAnsi="Arial" w:cs="Arial"/>
          <w:b w:val="0"/>
          <w:color w:val="222222"/>
          <w:sz w:val="24"/>
          <w:szCs w:val="24"/>
          <w:shd w:val="clear" w:color="auto" w:fill="FFFFFF"/>
        </w:rPr>
        <w:t xml:space="preserve">esolver la situación que amerita el cambio y que les genera </w:t>
      </w:r>
      <w:r w:rsidR="00035195">
        <w:rPr>
          <w:rStyle w:val="Textoennegrita"/>
          <w:rFonts w:ascii="Arial" w:hAnsi="Arial" w:cs="Arial"/>
          <w:b w:val="0"/>
          <w:color w:val="222222"/>
          <w:sz w:val="24"/>
          <w:szCs w:val="24"/>
          <w:shd w:val="clear" w:color="auto" w:fill="FFFFFF"/>
        </w:rPr>
        <w:t>incertidumbre.</w:t>
      </w:r>
    </w:p>
    <w:p w:rsidR="00035195" w:rsidRDefault="00035195" w:rsidP="001C28B4">
      <w:pPr>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 xml:space="preserve">Durante dicha reunión, se plantea con todo detalle la problemática, se explica los pros y contras e inicia la lluvia de ideas por parte de todos los asistentes, para encontrar la mejor solución a lo expuesto por la dirección general. Con este mecanismo los colaboradores y gerentes se incluyen, se hacen parte integrante del cambio a realizar y disminuyen, en su mayoría, los obstáculos que alguno pudiera pensar que existiera. </w:t>
      </w:r>
    </w:p>
    <w:p w:rsidR="00035195" w:rsidRDefault="00035195" w:rsidP="001C28B4">
      <w:pPr>
        <w:jc w:val="both"/>
        <w:rPr>
          <w:rStyle w:val="Textoennegrita"/>
          <w:rFonts w:ascii="Arial" w:hAnsi="Arial" w:cs="Arial"/>
          <w:b w:val="0"/>
          <w:color w:val="222222"/>
          <w:sz w:val="24"/>
          <w:szCs w:val="24"/>
          <w:shd w:val="clear" w:color="auto" w:fill="FFFFFF"/>
        </w:rPr>
      </w:pPr>
    </w:p>
    <w:p w:rsidR="00035195" w:rsidRDefault="00035195" w:rsidP="001C28B4">
      <w:pPr>
        <w:jc w:val="both"/>
        <w:rPr>
          <w:rStyle w:val="Textoennegrita"/>
          <w:rFonts w:ascii="Arial" w:hAnsi="Arial" w:cs="Arial"/>
          <w:color w:val="222222"/>
          <w:sz w:val="24"/>
          <w:szCs w:val="24"/>
          <w:shd w:val="clear" w:color="auto" w:fill="FFFFFF"/>
        </w:rPr>
      </w:pPr>
      <w:r>
        <w:rPr>
          <w:rStyle w:val="Textoennegrita"/>
          <w:rFonts w:ascii="Arial" w:hAnsi="Arial" w:cs="Arial"/>
          <w:color w:val="222222"/>
          <w:sz w:val="24"/>
          <w:szCs w:val="24"/>
          <w:shd w:val="clear" w:color="auto" w:fill="FFFFFF"/>
        </w:rPr>
        <w:t>Conclusiones</w:t>
      </w:r>
    </w:p>
    <w:p w:rsidR="00035195" w:rsidRPr="00035195" w:rsidRDefault="001D38F8" w:rsidP="001C28B4">
      <w:pPr>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La naturaleza del ser humano es rechazar todo aquello que lo saque de su estatus quo, que lo muevan de su zona de confort. Es por ello que el estudio de esta materia, Cambio Organización tiene mucha importancia, ya que todo líder que se aprecie de serlo, debe guiar a su grupo hacia mejores caminos, debe proponer modificaciones que necesarias conforme a su visión y misión. Para ello debe estar equipado de factores subjetivos como son: personalidad, carisma y capacidad para aprovechar las oportunidades cuando se presentan.</w:t>
      </w:r>
    </w:p>
    <w:sectPr w:rsidR="00035195" w:rsidRPr="00035195" w:rsidSect="009B2431">
      <w:headerReference w:type="default" r:id="rId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406A" w:rsidRDefault="0012406A" w:rsidP="007D17CE">
      <w:pPr>
        <w:spacing w:after="0" w:line="240" w:lineRule="auto"/>
      </w:pPr>
      <w:r>
        <w:separator/>
      </w:r>
    </w:p>
  </w:endnote>
  <w:endnote w:type="continuationSeparator" w:id="0">
    <w:p w:rsidR="0012406A" w:rsidRDefault="0012406A" w:rsidP="007D1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406A" w:rsidRDefault="0012406A" w:rsidP="007D17CE">
      <w:pPr>
        <w:spacing w:after="0" w:line="240" w:lineRule="auto"/>
      </w:pPr>
      <w:r>
        <w:separator/>
      </w:r>
    </w:p>
  </w:footnote>
  <w:footnote w:type="continuationSeparator" w:id="0">
    <w:p w:rsidR="0012406A" w:rsidRDefault="0012406A" w:rsidP="007D17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7CE" w:rsidRDefault="007D17CE" w:rsidP="00263B9F">
    <w:pPr>
      <w:pStyle w:val="Encabezado"/>
      <w:jc w:val="center"/>
    </w:pPr>
    <w:r w:rsidRPr="007D17CE">
      <w:rPr>
        <w:noProof/>
        <w:lang w:val="es-MX" w:eastAsia="es-MX"/>
      </w:rPr>
      <w:drawing>
        <wp:anchor distT="0" distB="0" distL="114300" distR="114300" simplePos="0" relativeHeight="251658240" behindDoc="1" locked="0" layoutInCell="1" allowOverlap="1" wp14:anchorId="15FC1303" wp14:editId="02720F25">
          <wp:simplePos x="0" y="0"/>
          <wp:positionH relativeFrom="margin">
            <wp:posOffset>2152650</wp:posOffset>
          </wp:positionH>
          <wp:positionV relativeFrom="paragraph">
            <wp:posOffset>-232410</wp:posOffset>
          </wp:positionV>
          <wp:extent cx="1390650" cy="556887"/>
          <wp:effectExtent l="0" t="0" r="0" b="0"/>
          <wp:wrapNone/>
          <wp:docPr id="9" name="Picture 2" descr="C:\Users\hector\Desktop\I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C:\Users\hector\Desktop\IAP.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90650" cy="556887"/>
                  </a:xfrm>
                  <a:prstGeom prst="rect">
                    <a:avLst/>
                  </a:prstGeom>
                  <a:noFill/>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95AAE"/>
    <w:multiLevelType w:val="hybridMultilevel"/>
    <w:tmpl w:val="2D04767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77F0933"/>
    <w:multiLevelType w:val="hybridMultilevel"/>
    <w:tmpl w:val="311C5C44"/>
    <w:lvl w:ilvl="0" w:tplc="FFFFFFFF">
      <w:start w:val="1"/>
      <w:numFmt w:val="decimal"/>
      <w:lvlText w:val="%1."/>
      <w:lvlJc w:val="left"/>
      <w:pPr>
        <w:tabs>
          <w:tab w:val="num" w:pos="1068"/>
        </w:tabs>
        <w:ind w:left="1068" w:hanging="360"/>
      </w:pPr>
    </w:lvl>
    <w:lvl w:ilvl="1" w:tplc="FFFFFFFF" w:tentative="1">
      <w:start w:val="1"/>
      <w:numFmt w:val="lowerLetter"/>
      <w:lvlText w:val="%2."/>
      <w:lvlJc w:val="left"/>
      <w:pPr>
        <w:tabs>
          <w:tab w:val="num" w:pos="1788"/>
        </w:tabs>
        <w:ind w:left="1788" w:hanging="360"/>
      </w:pPr>
    </w:lvl>
    <w:lvl w:ilvl="2" w:tplc="FFFFFFFF" w:tentative="1">
      <w:start w:val="1"/>
      <w:numFmt w:val="lowerRoman"/>
      <w:lvlText w:val="%3."/>
      <w:lvlJc w:val="right"/>
      <w:pPr>
        <w:tabs>
          <w:tab w:val="num" w:pos="2508"/>
        </w:tabs>
        <w:ind w:left="2508" w:hanging="180"/>
      </w:pPr>
    </w:lvl>
    <w:lvl w:ilvl="3" w:tplc="FFFFFFFF" w:tentative="1">
      <w:start w:val="1"/>
      <w:numFmt w:val="decimal"/>
      <w:lvlText w:val="%4."/>
      <w:lvlJc w:val="left"/>
      <w:pPr>
        <w:tabs>
          <w:tab w:val="num" w:pos="3228"/>
        </w:tabs>
        <w:ind w:left="3228" w:hanging="360"/>
      </w:pPr>
    </w:lvl>
    <w:lvl w:ilvl="4" w:tplc="FFFFFFFF" w:tentative="1">
      <w:start w:val="1"/>
      <w:numFmt w:val="lowerLetter"/>
      <w:lvlText w:val="%5."/>
      <w:lvlJc w:val="left"/>
      <w:pPr>
        <w:tabs>
          <w:tab w:val="num" w:pos="3948"/>
        </w:tabs>
        <w:ind w:left="3948" w:hanging="360"/>
      </w:pPr>
    </w:lvl>
    <w:lvl w:ilvl="5" w:tplc="FFFFFFFF" w:tentative="1">
      <w:start w:val="1"/>
      <w:numFmt w:val="lowerRoman"/>
      <w:lvlText w:val="%6."/>
      <w:lvlJc w:val="right"/>
      <w:pPr>
        <w:tabs>
          <w:tab w:val="num" w:pos="4668"/>
        </w:tabs>
        <w:ind w:left="4668" w:hanging="180"/>
      </w:pPr>
    </w:lvl>
    <w:lvl w:ilvl="6" w:tplc="FFFFFFFF" w:tentative="1">
      <w:start w:val="1"/>
      <w:numFmt w:val="decimal"/>
      <w:lvlText w:val="%7."/>
      <w:lvlJc w:val="left"/>
      <w:pPr>
        <w:tabs>
          <w:tab w:val="num" w:pos="5388"/>
        </w:tabs>
        <w:ind w:left="5388" w:hanging="360"/>
      </w:pPr>
    </w:lvl>
    <w:lvl w:ilvl="7" w:tplc="FFFFFFFF" w:tentative="1">
      <w:start w:val="1"/>
      <w:numFmt w:val="lowerLetter"/>
      <w:lvlText w:val="%8."/>
      <w:lvlJc w:val="left"/>
      <w:pPr>
        <w:tabs>
          <w:tab w:val="num" w:pos="6108"/>
        </w:tabs>
        <w:ind w:left="6108" w:hanging="360"/>
      </w:pPr>
    </w:lvl>
    <w:lvl w:ilvl="8" w:tplc="FFFFFFFF" w:tentative="1">
      <w:start w:val="1"/>
      <w:numFmt w:val="lowerRoman"/>
      <w:lvlText w:val="%9."/>
      <w:lvlJc w:val="right"/>
      <w:pPr>
        <w:tabs>
          <w:tab w:val="num" w:pos="6828"/>
        </w:tabs>
        <w:ind w:left="6828" w:hanging="180"/>
      </w:pPr>
    </w:lvl>
  </w:abstractNum>
  <w:abstractNum w:abstractNumId="2">
    <w:nsid w:val="41E35B36"/>
    <w:multiLevelType w:val="hybridMultilevel"/>
    <w:tmpl w:val="BC4E7C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27C5418"/>
    <w:multiLevelType w:val="hybridMultilevel"/>
    <w:tmpl w:val="C67870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D4F166B"/>
    <w:multiLevelType w:val="hybridMultilevel"/>
    <w:tmpl w:val="5FB2851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7CE"/>
    <w:rsid w:val="000218C9"/>
    <w:rsid w:val="00035195"/>
    <w:rsid w:val="000511BE"/>
    <w:rsid w:val="000C42C1"/>
    <w:rsid w:val="000F0F5C"/>
    <w:rsid w:val="000F2371"/>
    <w:rsid w:val="001038B0"/>
    <w:rsid w:val="0012406A"/>
    <w:rsid w:val="0014159C"/>
    <w:rsid w:val="00184977"/>
    <w:rsid w:val="001C28B4"/>
    <w:rsid w:val="001D38F8"/>
    <w:rsid w:val="001D3B86"/>
    <w:rsid w:val="001F18F9"/>
    <w:rsid w:val="00240AAF"/>
    <w:rsid w:val="002516EA"/>
    <w:rsid w:val="00263B9F"/>
    <w:rsid w:val="00270042"/>
    <w:rsid w:val="0027464F"/>
    <w:rsid w:val="002753FC"/>
    <w:rsid w:val="00320D99"/>
    <w:rsid w:val="00377DDA"/>
    <w:rsid w:val="00397A76"/>
    <w:rsid w:val="00463D1A"/>
    <w:rsid w:val="004B200E"/>
    <w:rsid w:val="004C13D2"/>
    <w:rsid w:val="004E29EB"/>
    <w:rsid w:val="0056530E"/>
    <w:rsid w:val="00570467"/>
    <w:rsid w:val="005F5E7B"/>
    <w:rsid w:val="006D077E"/>
    <w:rsid w:val="00757355"/>
    <w:rsid w:val="00764262"/>
    <w:rsid w:val="00771300"/>
    <w:rsid w:val="00794867"/>
    <w:rsid w:val="007D1306"/>
    <w:rsid w:val="007D17CE"/>
    <w:rsid w:val="007E5017"/>
    <w:rsid w:val="00826796"/>
    <w:rsid w:val="008556D8"/>
    <w:rsid w:val="00860172"/>
    <w:rsid w:val="0096572D"/>
    <w:rsid w:val="009B2431"/>
    <w:rsid w:val="009B4B51"/>
    <w:rsid w:val="00A079D8"/>
    <w:rsid w:val="00B700E9"/>
    <w:rsid w:val="00B74E02"/>
    <w:rsid w:val="00BC1E0E"/>
    <w:rsid w:val="00C607F6"/>
    <w:rsid w:val="00C84D50"/>
    <w:rsid w:val="00CA0219"/>
    <w:rsid w:val="00D10027"/>
    <w:rsid w:val="00D109DA"/>
    <w:rsid w:val="00D10A1C"/>
    <w:rsid w:val="00D413D6"/>
    <w:rsid w:val="00E97342"/>
    <w:rsid w:val="00EC2DCF"/>
    <w:rsid w:val="00EE35B0"/>
    <w:rsid w:val="00F4393A"/>
    <w:rsid w:val="00FB5602"/>
    <w:rsid w:val="00FC40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7D17CE"/>
    <w:rPr>
      <w:b/>
      <w:bCs/>
    </w:rPr>
  </w:style>
  <w:style w:type="character" w:customStyle="1" w:styleId="apple-converted-space">
    <w:name w:val="apple-converted-space"/>
    <w:basedOn w:val="Fuentedeprrafopredeter"/>
    <w:rsid w:val="007D17CE"/>
  </w:style>
  <w:style w:type="paragraph" w:styleId="Encabezado">
    <w:name w:val="header"/>
    <w:basedOn w:val="Normal"/>
    <w:link w:val="EncabezadoCar"/>
    <w:uiPriority w:val="99"/>
    <w:unhideWhenUsed/>
    <w:rsid w:val="007D17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D17CE"/>
  </w:style>
  <w:style w:type="paragraph" w:styleId="Piedepgina">
    <w:name w:val="footer"/>
    <w:basedOn w:val="Normal"/>
    <w:link w:val="PiedepginaCar"/>
    <w:uiPriority w:val="99"/>
    <w:unhideWhenUsed/>
    <w:rsid w:val="007D17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D17CE"/>
  </w:style>
  <w:style w:type="table" w:styleId="Tablaconcuadrcula">
    <w:name w:val="Table Grid"/>
    <w:basedOn w:val="Tablanormal"/>
    <w:uiPriority w:val="59"/>
    <w:rsid w:val="00275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713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7D17CE"/>
    <w:rPr>
      <w:b/>
      <w:bCs/>
    </w:rPr>
  </w:style>
  <w:style w:type="character" w:customStyle="1" w:styleId="apple-converted-space">
    <w:name w:val="apple-converted-space"/>
    <w:basedOn w:val="Fuentedeprrafopredeter"/>
    <w:rsid w:val="007D17CE"/>
  </w:style>
  <w:style w:type="paragraph" w:styleId="Encabezado">
    <w:name w:val="header"/>
    <w:basedOn w:val="Normal"/>
    <w:link w:val="EncabezadoCar"/>
    <w:uiPriority w:val="99"/>
    <w:unhideWhenUsed/>
    <w:rsid w:val="007D17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D17CE"/>
  </w:style>
  <w:style w:type="paragraph" w:styleId="Piedepgina">
    <w:name w:val="footer"/>
    <w:basedOn w:val="Normal"/>
    <w:link w:val="PiedepginaCar"/>
    <w:uiPriority w:val="99"/>
    <w:unhideWhenUsed/>
    <w:rsid w:val="007D17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D17CE"/>
  </w:style>
  <w:style w:type="table" w:styleId="Tablaconcuadrcula">
    <w:name w:val="Table Grid"/>
    <w:basedOn w:val="Tablanormal"/>
    <w:uiPriority w:val="59"/>
    <w:rsid w:val="00275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713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8AB08-0D24-49BD-9325-C45292E40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533</Words>
  <Characters>2933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H. Ayuntamiento Municipal</Company>
  <LinksUpToDate>false</LinksUpToDate>
  <CharactersWithSpaces>3460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DESP</dc:creator>
  <cp:lastModifiedBy>DESP</cp:lastModifiedBy>
  <cp:revision>3</cp:revision>
  <dcterms:created xsi:type="dcterms:W3CDTF">2015-08-28T01:29:00Z</dcterms:created>
  <dcterms:modified xsi:type="dcterms:W3CDTF">2015-08-28T02:35:00Z</dcterms:modified>
</cp:coreProperties>
</file>