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F96" w:rsidRPr="000E0789" w:rsidRDefault="002C0B23" w:rsidP="001A10ED">
      <w:pPr>
        <w:jc w:val="center"/>
        <w:rPr>
          <w:rFonts w:ascii="Arial" w:eastAsia="Times New Roman" w:hAnsi="Arial" w:cs="Arial"/>
          <w:b/>
          <w:bCs/>
          <w:color w:val="222222"/>
          <w:sz w:val="24"/>
          <w:szCs w:val="24"/>
          <w:lang w:eastAsia="es-MX"/>
        </w:rPr>
      </w:pPr>
      <w:r w:rsidRPr="000E0789">
        <w:rPr>
          <w:rFonts w:ascii="Arial" w:eastAsia="Times New Roman" w:hAnsi="Arial" w:cs="Arial"/>
          <w:b/>
          <w:bCs/>
          <w:color w:val="222222"/>
          <w:sz w:val="24"/>
          <w:szCs w:val="24"/>
          <w:lang w:eastAsia="es-MX"/>
        </w:rPr>
        <w:t>INSTITUTO DE ADMINISTRACIÓN PÚBLICA</w:t>
      </w:r>
    </w:p>
    <w:p w:rsidR="001A10ED" w:rsidRPr="000E0789" w:rsidRDefault="002C0B23" w:rsidP="001A10ED">
      <w:pPr>
        <w:jc w:val="center"/>
        <w:rPr>
          <w:rFonts w:ascii="Arial" w:eastAsia="Times New Roman" w:hAnsi="Arial" w:cs="Arial"/>
          <w:b/>
          <w:bCs/>
          <w:color w:val="222222"/>
          <w:sz w:val="24"/>
          <w:szCs w:val="24"/>
          <w:lang w:eastAsia="es-MX"/>
        </w:rPr>
      </w:pPr>
      <w:r w:rsidRPr="000E0789">
        <w:rPr>
          <w:rFonts w:ascii="Arial" w:eastAsia="Times New Roman" w:hAnsi="Arial" w:cs="Arial"/>
          <w:b/>
          <w:bCs/>
          <w:color w:val="222222"/>
          <w:sz w:val="24"/>
          <w:szCs w:val="24"/>
          <w:lang w:eastAsia="es-MX"/>
        </w:rPr>
        <w:t xml:space="preserve"> DEL ESTADO DE CHIAPAS, A.C.</w:t>
      </w:r>
    </w:p>
    <w:p w:rsidR="001A10ED" w:rsidRPr="000E0789" w:rsidRDefault="001A10ED" w:rsidP="001A10ED">
      <w:pPr>
        <w:jc w:val="center"/>
        <w:rPr>
          <w:rFonts w:ascii="Arial" w:eastAsia="Times New Roman" w:hAnsi="Arial" w:cs="Arial"/>
          <w:b/>
          <w:bCs/>
          <w:color w:val="222222"/>
          <w:sz w:val="24"/>
          <w:szCs w:val="24"/>
          <w:lang w:eastAsia="es-MX"/>
        </w:rPr>
      </w:pPr>
    </w:p>
    <w:p w:rsidR="001A10ED" w:rsidRPr="000E0789" w:rsidRDefault="002C0B23" w:rsidP="001A10ED">
      <w:pPr>
        <w:jc w:val="center"/>
        <w:rPr>
          <w:rFonts w:ascii="Arial" w:eastAsia="Times New Roman" w:hAnsi="Arial" w:cs="Arial"/>
          <w:b/>
          <w:bCs/>
          <w:color w:val="222222"/>
          <w:sz w:val="24"/>
          <w:szCs w:val="24"/>
          <w:lang w:eastAsia="es-MX"/>
        </w:rPr>
      </w:pPr>
      <w:r>
        <w:rPr>
          <w:rFonts w:ascii="Arial" w:eastAsia="Times New Roman" w:hAnsi="Arial" w:cs="Arial"/>
          <w:b/>
          <w:bCs/>
          <w:color w:val="222222"/>
          <w:sz w:val="24"/>
          <w:szCs w:val="24"/>
          <w:lang w:eastAsia="es-MX"/>
        </w:rPr>
        <w:t>Maestría en Administración y Finanzas Públicas en línea</w:t>
      </w:r>
    </w:p>
    <w:p w:rsidR="00122F96" w:rsidRPr="000E0789" w:rsidRDefault="00122F96" w:rsidP="001A10ED">
      <w:pPr>
        <w:jc w:val="center"/>
        <w:rPr>
          <w:rFonts w:ascii="Arial" w:eastAsia="Times New Roman" w:hAnsi="Arial" w:cs="Arial"/>
          <w:b/>
          <w:bCs/>
          <w:color w:val="222222"/>
          <w:sz w:val="24"/>
          <w:szCs w:val="24"/>
          <w:lang w:eastAsia="es-MX"/>
        </w:rPr>
      </w:pPr>
    </w:p>
    <w:p w:rsidR="00122F96" w:rsidRPr="000E0789" w:rsidRDefault="00122F96" w:rsidP="001A10ED">
      <w:pPr>
        <w:jc w:val="center"/>
        <w:rPr>
          <w:rFonts w:ascii="Arial" w:eastAsia="Times New Roman" w:hAnsi="Arial" w:cs="Arial"/>
          <w:b/>
          <w:bCs/>
          <w:color w:val="222222"/>
          <w:sz w:val="24"/>
          <w:szCs w:val="24"/>
          <w:lang w:eastAsia="es-MX"/>
        </w:rPr>
      </w:pPr>
    </w:p>
    <w:p w:rsidR="001A10ED" w:rsidRPr="000E0789" w:rsidRDefault="006E0E7E" w:rsidP="006E0E7E">
      <w:pPr>
        <w:rPr>
          <w:rFonts w:ascii="Arial" w:hAnsi="Arial" w:cs="Arial"/>
          <w:sz w:val="24"/>
          <w:szCs w:val="24"/>
          <w:lang w:eastAsia="es-MX"/>
        </w:rPr>
      </w:pPr>
      <w:r w:rsidRPr="000E0789">
        <w:rPr>
          <w:rFonts w:ascii="Arial" w:hAnsi="Arial" w:cs="Arial"/>
          <w:sz w:val="24"/>
          <w:szCs w:val="24"/>
          <w:lang w:eastAsia="es-MX"/>
        </w:rPr>
        <w:t xml:space="preserve"> </w:t>
      </w:r>
    </w:p>
    <w:p w:rsidR="006E0E7E" w:rsidRPr="000E0789" w:rsidRDefault="0080059D" w:rsidP="0080059D">
      <w:pPr>
        <w:jc w:val="center"/>
        <w:rPr>
          <w:rFonts w:ascii="Arial" w:eastAsia="Times New Roman" w:hAnsi="Arial" w:cs="Arial"/>
          <w:b/>
          <w:bCs/>
          <w:color w:val="222222"/>
          <w:sz w:val="24"/>
          <w:szCs w:val="24"/>
          <w:lang w:eastAsia="es-MX"/>
        </w:rPr>
      </w:pPr>
      <w:r w:rsidRPr="000E0789">
        <w:rPr>
          <w:rFonts w:ascii="Arial" w:eastAsia="Times New Roman" w:hAnsi="Arial" w:cs="Arial"/>
          <w:b/>
          <w:bCs/>
          <w:color w:val="222222"/>
          <w:sz w:val="24"/>
          <w:szCs w:val="24"/>
          <w:lang w:eastAsia="es-MX"/>
        </w:rPr>
        <w:t>Trabajo Final</w:t>
      </w:r>
    </w:p>
    <w:p w:rsidR="001A10ED" w:rsidRDefault="001A10ED" w:rsidP="001A10ED">
      <w:pPr>
        <w:jc w:val="center"/>
        <w:rPr>
          <w:rFonts w:ascii="Arial" w:eastAsia="Times New Roman" w:hAnsi="Arial" w:cs="Arial"/>
          <w:b/>
          <w:bCs/>
          <w:color w:val="222222"/>
          <w:sz w:val="24"/>
          <w:szCs w:val="24"/>
          <w:lang w:eastAsia="es-MX"/>
        </w:rPr>
      </w:pPr>
    </w:p>
    <w:p w:rsidR="002C0B23" w:rsidRPr="000E0789" w:rsidRDefault="002C0B23" w:rsidP="001A10ED">
      <w:pPr>
        <w:jc w:val="center"/>
        <w:rPr>
          <w:rFonts w:ascii="Arial" w:eastAsia="Times New Roman" w:hAnsi="Arial" w:cs="Arial"/>
          <w:b/>
          <w:bCs/>
          <w:color w:val="222222"/>
          <w:sz w:val="24"/>
          <w:szCs w:val="24"/>
          <w:lang w:eastAsia="es-MX"/>
        </w:rPr>
      </w:pPr>
    </w:p>
    <w:p w:rsidR="001A10ED" w:rsidRPr="000E0789" w:rsidRDefault="001A10ED" w:rsidP="001A10ED">
      <w:pPr>
        <w:jc w:val="center"/>
        <w:rPr>
          <w:rFonts w:ascii="Arial" w:eastAsia="Times New Roman" w:hAnsi="Arial" w:cs="Arial"/>
          <w:b/>
          <w:bCs/>
          <w:color w:val="222222"/>
          <w:sz w:val="24"/>
          <w:szCs w:val="24"/>
          <w:lang w:eastAsia="es-MX"/>
        </w:rPr>
      </w:pPr>
    </w:p>
    <w:p w:rsidR="0080059D" w:rsidRPr="000E0789" w:rsidRDefault="0080059D" w:rsidP="001A10ED">
      <w:pPr>
        <w:jc w:val="center"/>
        <w:rPr>
          <w:rFonts w:ascii="Arial" w:eastAsia="Times New Roman" w:hAnsi="Arial" w:cs="Arial"/>
          <w:b/>
          <w:bCs/>
          <w:color w:val="222222"/>
          <w:sz w:val="24"/>
          <w:szCs w:val="24"/>
          <w:lang w:eastAsia="es-MX"/>
        </w:rPr>
      </w:pPr>
      <w:r w:rsidRPr="000E0789">
        <w:rPr>
          <w:rFonts w:ascii="Arial" w:eastAsia="Times New Roman" w:hAnsi="Arial" w:cs="Arial"/>
          <w:b/>
          <w:bCs/>
          <w:color w:val="222222"/>
          <w:sz w:val="24"/>
          <w:szCs w:val="24"/>
          <w:lang w:eastAsia="es-MX"/>
        </w:rPr>
        <w:t>Dr. Enrique Antonio Paniagüa Molina</w:t>
      </w:r>
    </w:p>
    <w:p w:rsidR="001A10ED" w:rsidRPr="000E0789" w:rsidRDefault="001A10ED" w:rsidP="001A10ED">
      <w:pPr>
        <w:jc w:val="center"/>
        <w:rPr>
          <w:rFonts w:ascii="Arial" w:eastAsia="Times New Roman" w:hAnsi="Arial" w:cs="Arial"/>
          <w:b/>
          <w:bCs/>
          <w:color w:val="222222"/>
          <w:sz w:val="24"/>
          <w:szCs w:val="24"/>
          <w:lang w:eastAsia="es-MX"/>
        </w:rPr>
      </w:pPr>
    </w:p>
    <w:p w:rsidR="0080059D" w:rsidRPr="000E0789" w:rsidRDefault="0080059D" w:rsidP="001A10ED">
      <w:pPr>
        <w:jc w:val="center"/>
        <w:rPr>
          <w:rFonts w:ascii="Arial" w:eastAsia="Times New Roman" w:hAnsi="Arial" w:cs="Arial"/>
          <w:b/>
          <w:bCs/>
          <w:color w:val="222222"/>
          <w:sz w:val="24"/>
          <w:szCs w:val="24"/>
          <w:lang w:eastAsia="es-MX"/>
        </w:rPr>
      </w:pPr>
    </w:p>
    <w:p w:rsidR="00122F96" w:rsidRPr="000E0789" w:rsidRDefault="00122F96" w:rsidP="001A10ED">
      <w:pPr>
        <w:jc w:val="center"/>
        <w:rPr>
          <w:rFonts w:ascii="Arial" w:eastAsia="Times New Roman" w:hAnsi="Arial" w:cs="Arial"/>
          <w:b/>
          <w:bCs/>
          <w:color w:val="222222"/>
          <w:sz w:val="24"/>
          <w:szCs w:val="24"/>
          <w:lang w:eastAsia="es-MX"/>
        </w:rPr>
      </w:pPr>
    </w:p>
    <w:p w:rsidR="001A10ED" w:rsidRPr="000E0789" w:rsidRDefault="0080059D" w:rsidP="001A10ED">
      <w:pPr>
        <w:jc w:val="center"/>
        <w:rPr>
          <w:rFonts w:ascii="Arial" w:eastAsia="Times New Roman" w:hAnsi="Arial" w:cs="Arial"/>
          <w:b/>
          <w:bCs/>
          <w:color w:val="222222"/>
          <w:sz w:val="24"/>
          <w:szCs w:val="24"/>
          <w:lang w:eastAsia="es-MX"/>
        </w:rPr>
      </w:pPr>
      <w:r w:rsidRPr="000E0789">
        <w:rPr>
          <w:rFonts w:ascii="Arial" w:eastAsia="Times New Roman" w:hAnsi="Arial" w:cs="Arial"/>
          <w:b/>
          <w:bCs/>
          <w:color w:val="222222"/>
          <w:sz w:val="24"/>
          <w:szCs w:val="24"/>
          <w:lang w:eastAsia="es-MX"/>
        </w:rPr>
        <w:t>Sandra Luz Carvajal Magaña</w:t>
      </w:r>
    </w:p>
    <w:p w:rsidR="001A10ED" w:rsidRDefault="001A10ED" w:rsidP="001A10ED">
      <w:pPr>
        <w:jc w:val="center"/>
        <w:rPr>
          <w:rFonts w:ascii="Arial" w:eastAsia="Times New Roman" w:hAnsi="Arial" w:cs="Arial"/>
          <w:b/>
          <w:bCs/>
          <w:color w:val="222222"/>
          <w:sz w:val="24"/>
          <w:szCs w:val="24"/>
          <w:lang w:eastAsia="es-MX"/>
        </w:rPr>
      </w:pPr>
    </w:p>
    <w:p w:rsidR="002C0B23" w:rsidRPr="000E0789" w:rsidRDefault="002C0B23" w:rsidP="001A10ED">
      <w:pPr>
        <w:jc w:val="center"/>
        <w:rPr>
          <w:rFonts w:ascii="Arial" w:eastAsia="Times New Roman" w:hAnsi="Arial" w:cs="Arial"/>
          <w:b/>
          <w:bCs/>
          <w:color w:val="222222"/>
          <w:sz w:val="24"/>
          <w:szCs w:val="24"/>
          <w:lang w:eastAsia="es-MX"/>
        </w:rPr>
      </w:pPr>
    </w:p>
    <w:p w:rsidR="00122F96" w:rsidRPr="000E0789" w:rsidRDefault="0080059D" w:rsidP="0022626E">
      <w:pPr>
        <w:jc w:val="center"/>
        <w:rPr>
          <w:rFonts w:ascii="Arial" w:eastAsia="Times New Roman" w:hAnsi="Arial" w:cs="Arial"/>
          <w:b/>
          <w:bCs/>
          <w:color w:val="222222"/>
          <w:sz w:val="24"/>
          <w:szCs w:val="24"/>
          <w:lang w:eastAsia="es-MX"/>
        </w:rPr>
      </w:pPr>
      <w:r w:rsidRPr="000E0789">
        <w:rPr>
          <w:rFonts w:ascii="Arial" w:eastAsia="Times New Roman" w:hAnsi="Arial" w:cs="Arial"/>
          <w:b/>
          <w:bCs/>
          <w:color w:val="222222"/>
          <w:sz w:val="24"/>
          <w:szCs w:val="24"/>
          <w:lang w:eastAsia="es-MX"/>
        </w:rPr>
        <w:t>Marzo 05</w:t>
      </w:r>
      <w:r w:rsidR="0022626E" w:rsidRPr="000E0789">
        <w:rPr>
          <w:rFonts w:ascii="Arial" w:eastAsia="Times New Roman" w:hAnsi="Arial" w:cs="Arial"/>
          <w:b/>
          <w:bCs/>
          <w:color w:val="222222"/>
          <w:sz w:val="24"/>
          <w:szCs w:val="24"/>
          <w:lang w:eastAsia="es-MX"/>
        </w:rPr>
        <w:t>, 2016</w:t>
      </w:r>
    </w:p>
    <w:p w:rsidR="00122F96" w:rsidRPr="000E0789" w:rsidRDefault="00122F96" w:rsidP="00122F96">
      <w:pPr>
        <w:pStyle w:val="NormalWeb"/>
        <w:shd w:val="clear" w:color="auto" w:fill="FFFFFF"/>
        <w:spacing w:line="300" w:lineRule="atLeast"/>
        <w:ind w:left="720"/>
        <w:rPr>
          <w:rFonts w:ascii="Arial" w:hAnsi="Arial" w:cs="Arial"/>
          <w:color w:val="222222"/>
        </w:rPr>
      </w:pPr>
      <w:r w:rsidRPr="000E0789">
        <w:rPr>
          <w:rFonts w:ascii="Arial" w:hAnsi="Arial" w:cs="Arial"/>
          <w:color w:val="222222"/>
        </w:rPr>
        <w:t> </w:t>
      </w:r>
    </w:p>
    <w:p w:rsidR="00EB2510" w:rsidRDefault="00F87CDC" w:rsidP="00122F96">
      <w:pPr>
        <w:pStyle w:val="NormalWeb"/>
        <w:shd w:val="clear" w:color="auto" w:fill="FFFFFF"/>
        <w:spacing w:line="300" w:lineRule="atLeast"/>
        <w:ind w:left="720"/>
        <w:rPr>
          <w:rFonts w:ascii="Arial" w:hAnsi="Arial" w:cs="Arial"/>
          <w:color w:val="222222"/>
        </w:rPr>
      </w:pPr>
      <w:r w:rsidRPr="000E0789">
        <w:rPr>
          <w:rFonts w:ascii="Arial" w:hAnsi="Arial" w:cs="Arial"/>
          <w:color w:val="222222"/>
        </w:rPr>
        <w:t>     </w:t>
      </w:r>
    </w:p>
    <w:p w:rsidR="00EB2510" w:rsidRDefault="00EB2510">
      <w:pPr>
        <w:rPr>
          <w:rFonts w:ascii="Arial" w:eastAsia="Times New Roman" w:hAnsi="Arial" w:cs="Arial"/>
          <w:color w:val="222222"/>
          <w:sz w:val="24"/>
          <w:szCs w:val="24"/>
          <w:lang w:eastAsia="es-MX"/>
        </w:rPr>
      </w:pPr>
      <w:r>
        <w:rPr>
          <w:rFonts w:ascii="Arial" w:hAnsi="Arial" w:cs="Arial"/>
          <w:color w:val="222222"/>
        </w:rPr>
        <w:br w:type="page"/>
      </w:r>
    </w:p>
    <w:p w:rsidR="00122F96" w:rsidRPr="000E0789" w:rsidRDefault="00122F96" w:rsidP="00122F96">
      <w:pPr>
        <w:pStyle w:val="NormalWeb"/>
        <w:shd w:val="clear" w:color="auto" w:fill="FFFFFF"/>
        <w:spacing w:line="300" w:lineRule="atLeast"/>
        <w:ind w:left="720"/>
        <w:rPr>
          <w:rFonts w:ascii="Arial" w:hAnsi="Arial" w:cs="Arial"/>
          <w:color w:val="222222"/>
        </w:rPr>
      </w:pPr>
    </w:p>
    <w:p w:rsidR="0022626E" w:rsidRPr="00263F8B" w:rsidRDefault="00122F96" w:rsidP="00B53521">
      <w:pPr>
        <w:pStyle w:val="NormalWeb"/>
        <w:shd w:val="clear" w:color="auto" w:fill="FFFFFF"/>
        <w:spacing w:line="300" w:lineRule="atLeast"/>
        <w:ind w:left="1417" w:right="1417"/>
        <w:jc w:val="center"/>
        <w:rPr>
          <w:rFonts w:ascii="Arial" w:hAnsi="Arial" w:cs="Arial"/>
          <w:b/>
          <w:color w:val="222222"/>
        </w:rPr>
      </w:pPr>
      <w:r w:rsidRPr="00263F8B">
        <w:rPr>
          <w:rFonts w:ascii="Arial" w:hAnsi="Arial" w:cs="Arial"/>
          <w:b/>
          <w:color w:val="222222"/>
        </w:rPr>
        <w:t>Índice</w:t>
      </w:r>
    </w:p>
    <w:p w:rsidR="009E2316" w:rsidRPr="00263F8B" w:rsidRDefault="009E2316" w:rsidP="00B53521">
      <w:pPr>
        <w:ind w:left="1417" w:right="1417"/>
        <w:rPr>
          <w:rFonts w:ascii="Arial" w:eastAsia="Times New Roman" w:hAnsi="Arial" w:cs="Arial"/>
          <w:b/>
          <w:color w:val="222222"/>
          <w:sz w:val="24"/>
          <w:szCs w:val="24"/>
          <w:lang w:eastAsia="es-MX"/>
        </w:rPr>
      </w:pPr>
    </w:p>
    <w:p w:rsidR="009E2316" w:rsidRPr="00263F8B" w:rsidRDefault="00B53521" w:rsidP="00B53521">
      <w:pPr>
        <w:pStyle w:val="NormalWeb"/>
        <w:shd w:val="clear" w:color="auto" w:fill="FFFFFF"/>
        <w:spacing w:before="120" w:beforeAutospacing="0" w:line="300" w:lineRule="atLeast"/>
        <w:ind w:left="1417" w:right="1417"/>
        <w:rPr>
          <w:rFonts w:ascii="Arial" w:hAnsi="Arial" w:cs="Arial"/>
          <w:b/>
          <w:color w:val="222222"/>
        </w:rPr>
      </w:pPr>
      <w:r w:rsidRPr="00263F8B">
        <w:rPr>
          <w:rFonts w:ascii="Arial" w:hAnsi="Arial" w:cs="Arial"/>
          <w:b/>
          <w:color w:val="222222"/>
        </w:rPr>
        <w:t>Temas</w:t>
      </w:r>
      <w:r w:rsidRPr="00263F8B">
        <w:rPr>
          <w:rFonts w:ascii="Arial" w:hAnsi="Arial" w:cs="Arial"/>
          <w:b/>
          <w:color w:val="222222"/>
        </w:rPr>
        <w:tab/>
      </w:r>
      <w:r w:rsidRPr="00263F8B">
        <w:rPr>
          <w:rFonts w:ascii="Arial" w:hAnsi="Arial" w:cs="Arial"/>
          <w:b/>
          <w:color w:val="222222"/>
        </w:rPr>
        <w:tab/>
      </w:r>
      <w:r w:rsidRPr="00263F8B">
        <w:rPr>
          <w:rFonts w:ascii="Arial" w:hAnsi="Arial" w:cs="Arial"/>
          <w:b/>
          <w:color w:val="222222"/>
        </w:rPr>
        <w:tab/>
      </w:r>
      <w:r w:rsidRPr="00263F8B">
        <w:rPr>
          <w:rFonts w:ascii="Arial" w:hAnsi="Arial" w:cs="Arial"/>
          <w:b/>
          <w:color w:val="222222"/>
        </w:rPr>
        <w:tab/>
      </w:r>
      <w:r w:rsidRPr="00263F8B">
        <w:rPr>
          <w:rFonts w:ascii="Arial" w:hAnsi="Arial" w:cs="Arial"/>
          <w:b/>
          <w:color w:val="222222"/>
        </w:rPr>
        <w:tab/>
      </w:r>
      <w:r w:rsidRPr="00263F8B">
        <w:rPr>
          <w:rFonts w:ascii="Arial" w:hAnsi="Arial" w:cs="Arial"/>
          <w:b/>
          <w:color w:val="222222"/>
        </w:rPr>
        <w:tab/>
        <w:t>Pág.</w:t>
      </w:r>
    </w:p>
    <w:p w:rsidR="00B53521" w:rsidRPr="000E0789" w:rsidRDefault="00B53521" w:rsidP="00B53521">
      <w:pPr>
        <w:pStyle w:val="NormalWeb"/>
        <w:shd w:val="clear" w:color="auto" w:fill="FFFFFF"/>
        <w:spacing w:before="120" w:beforeAutospacing="0" w:line="300" w:lineRule="atLeast"/>
        <w:ind w:left="1417" w:right="1417"/>
        <w:rPr>
          <w:rFonts w:ascii="Arial" w:hAnsi="Arial" w:cs="Arial"/>
          <w:color w:val="222222"/>
        </w:rPr>
      </w:pPr>
    </w:p>
    <w:p w:rsidR="009E2316" w:rsidRDefault="00B53521" w:rsidP="00B53521">
      <w:pPr>
        <w:pStyle w:val="NormalWeb"/>
        <w:numPr>
          <w:ilvl w:val="0"/>
          <w:numId w:val="7"/>
        </w:numPr>
        <w:shd w:val="clear" w:color="auto" w:fill="FFFFFF"/>
        <w:spacing w:before="120" w:beforeAutospacing="0" w:line="300" w:lineRule="atLeast"/>
        <w:ind w:left="1417" w:right="1417"/>
        <w:rPr>
          <w:rFonts w:ascii="Arial" w:hAnsi="Arial" w:cs="Arial"/>
          <w:color w:val="222222"/>
        </w:rPr>
      </w:pPr>
      <w:r>
        <w:rPr>
          <w:rFonts w:ascii="Arial" w:hAnsi="Arial" w:cs="Arial"/>
          <w:color w:val="222222"/>
        </w:rPr>
        <w:t>Introducción</w:t>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sidR="008D167B">
        <w:rPr>
          <w:rFonts w:ascii="Arial" w:hAnsi="Arial" w:cs="Arial"/>
          <w:color w:val="222222"/>
        </w:rPr>
        <w:t>3</w:t>
      </w:r>
    </w:p>
    <w:p w:rsidR="009E2316" w:rsidRPr="00B53521" w:rsidRDefault="00B53521" w:rsidP="00B53521">
      <w:pPr>
        <w:pStyle w:val="NormalWeb"/>
        <w:numPr>
          <w:ilvl w:val="0"/>
          <w:numId w:val="7"/>
        </w:numPr>
        <w:shd w:val="clear" w:color="auto" w:fill="FFFFFF"/>
        <w:spacing w:before="120" w:beforeAutospacing="0" w:line="300" w:lineRule="atLeast"/>
        <w:ind w:left="1417" w:right="1417"/>
        <w:rPr>
          <w:rFonts w:ascii="Arial" w:hAnsi="Arial" w:cs="Arial"/>
        </w:rPr>
      </w:pPr>
      <w:r>
        <w:rPr>
          <w:rFonts w:ascii="Arial" w:hAnsi="Arial" w:cs="Arial"/>
          <w:color w:val="222222"/>
        </w:rPr>
        <w:t>Problema de investigación</w:t>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sidR="008D167B">
        <w:rPr>
          <w:rFonts w:ascii="Arial" w:hAnsi="Arial" w:cs="Arial"/>
          <w:color w:val="222222"/>
        </w:rPr>
        <w:t>3</w:t>
      </w:r>
    </w:p>
    <w:p w:rsidR="009E2316" w:rsidRPr="00B53521" w:rsidRDefault="009E2316" w:rsidP="00B53521">
      <w:pPr>
        <w:pStyle w:val="NormalWeb"/>
        <w:numPr>
          <w:ilvl w:val="0"/>
          <w:numId w:val="7"/>
        </w:numPr>
        <w:shd w:val="clear" w:color="auto" w:fill="FFFFFF"/>
        <w:spacing w:before="120" w:beforeAutospacing="0" w:line="300" w:lineRule="atLeast"/>
        <w:ind w:left="1417" w:right="1417"/>
        <w:rPr>
          <w:rFonts w:ascii="Arial" w:hAnsi="Arial" w:cs="Arial"/>
        </w:rPr>
      </w:pPr>
      <w:r w:rsidRPr="00B53521">
        <w:rPr>
          <w:rFonts w:ascii="Arial" w:hAnsi="Arial" w:cs="Arial"/>
          <w:color w:val="222222"/>
        </w:rPr>
        <w:t>Objetivo general de la investigación</w:t>
      </w:r>
      <w:r w:rsidR="00B53521">
        <w:rPr>
          <w:rFonts w:ascii="Arial" w:hAnsi="Arial" w:cs="Arial"/>
          <w:color w:val="222222"/>
        </w:rPr>
        <w:tab/>
      </w:r>
      <w:r w:rsidR="00B53521">
        <w:rPr>
          <w:rFonts w:ascii="Arial" w:hAnsi="Arial" w:cs="Arial"/>
          <w:color w:val="222222"/>
        </w:rPr>
        <w:tab/>
      </w:r>
      <w:r w:rsidR="008D167B">
        <w:rPr>
          <w:rFonts w:ascii="Arial" w:hAnsi="Arial" w:cs="Arial"/>
          <w:color w:val="222222"/>
        </w:rPr>
        <w:t>3</w:t>
      </w:r>
    </w:p>
    <w:p w:rsidR="009E2316" w:rsidRDefault="00B53521" w:rsidP="00B53521">
      <w:pPr>
        <w:pStyle w:val="NormalWeb"/>
        <w:numPr>
          <w:ilvl w:val="0"/>
          <w:numId w:val="7"/>
        </w:numPr>
        <w:shd w:val="clear" w:color="auto" w:fill="FFFFFF"/>
        <w:spacing w:before="120" w:beforeAutospacing="0" w:line="300" w:lineRule="atLeast"/>
        <w:ind w:left="1417" w:right="1417"/>
        <w:rPr>
          <w:rFonts w:ascii="Arial" w:hAnsi="Arial" w:cs="Arial"/>
          <w:color w:val="222222"/>
        </w:rPr>
      </w:pPr>
      <w:r>
        <w:rPr>
          <w:rFonts w:ascii="Arial" w:hAnsi="Arial" w:cs="Arial"/>
          <w:color w:val="222222"/>
        </w:rPr>
        <w:t>Metodología  cualitativa</w:t>
      </w:r>
      <w:r>
        <w:rPr>
          <w:rFonts w:ascii="Arial" w:hAnsi="Arial" w:cs="Arial"/>
          <w:color w:val="222222"/>
        </w:rPr>
        <w:tab/>
      </w:r>
      <w:r>
        <w:rPr>
          <w:rFonts w:ascii="Arial" w:hAnsi="Arial" w:cs="Arial"/>
          <w:color w:val="222222"/>
        </w:rPr>
        <w:tab/>
      </w:r>
      <w:r>
        <w:rPr>
          <w:rFonts w:ascii="Arial" w:hAnsi="Arial" w:cs="Arial"/>
          <w:color w:val="222222"/>
        </w:rPr>
        <w:tab/>
      </w:r>
      <w:r>
        <w:rPr>
          <w:rFonts w:ascii="Arial" w:hAnsi="Arial" w:cs="Arial"/>
          <w:color w:val="222222"/>
        </w:rPr>
        <w:tab/>
      </w:r>
      <w:r w:rsidR="008D167B">
        <w:rPr>
          <w:rFonts w:ascii="Arial" w:hAnsi="Arial" w:cs="Arial"/>
          <w:color w:val="222222"/>
        </w:rPr>
        <w:t>3</w:t>
      </w:r>
    </w:p>
    <w:p w:rsidR="00B53521" w:rsidRDefault="00B53521" w:rsidP="00B53521">
      <w:pPr>
        <w:pStyle w:val="NormalWeb"/>
        <w:shd w:val="clear" w:color="auto" w:fill="FFFFFF"/>
        <w:spacing w:before="120" w:beforeAutospacing="0" w:line="300" w:lineRule="atLeast"/>
        <w:ind w:left="1417" w:right="1417"/>
        <w:rPr>
          <w:rFonts w:ascii="Arial" w:hAnsi="Arial" w:cs="Arial"/>
          <w:color w:val="222222"/>
        </w:rPr>
      </w:pPr>
      <w:r>
        <w:rPr>
          <w:rFonts w:ascii="Arial" w:hAnsi="Arial" w:cs="Arial"/>
          <w:color w:val="222222"/>
        </w:rPr>
        <w:t>4.1.-Preguntas de investigación</w:t>
      </w:r>
      <w:r>
        <w:rPr>
          <w:rFonts w:ascii="Arial" w:hAnsi="Arial" w:cs="Arial"/>
          <w:color w:val="222222"/>
        </w:rPr>
        <w:tab/>
      </w:r>
      <w:r>
        <w:rPr>
          <w:rFonts w:ascii="Arial" w:hAnsi="Arial" w:cs="Arial"/>
          <w:color w:val="222222"/>
        </w:rPr>
        <w:tab/>
      </w:r>
      <w:r>
        <w:rPr>
          <w:rFonts w:ascii="Arial" w:hAnsi="Arial" w:cs="Arial"/>
          <w:color w:val="222222"/>
        </w:rPr>
        <w:tab/>
      </w:r>
      <w:r w:rsidR="008D167B">
        <w:rPr>
          <w:rFonts w:ascii="Arial" w:hAnsi="Arial" w:cs="Arial"/>
          <w:color w:val="222222"/>
        </w:rPr>
        <w:t>4</w:t>
      </w:r>
    </w:p>
    <w:p w:rsidR="00B53521" w:rsidRDefault="00B53521" w:rsidP="00B53521">
      <w:pPr>
        <w:pStyle w:val="NormalWeb"/>
        <w:shd w:val="clear" w:color="auto" w:fill="FFFFFF"/>
        <w:spacing w:before="120" w:beforeAutospacing="0" w:line="300" w:lineRule="atLeast"/>
        <w:ind w:left="1417" w:right="1417"/>
        <w:rPr>
          <w:rFonts w:ascii="Arial" w:hAnsi="Arial" w:cs="Arial"/>
        </w:rPr>
      </w:pPr>
      <w:r>
        <w:rPr>
          <w:rFonts w:ascii="Arial" w:hAnsi="Arial" w:cs="Arial"/>
          <w:color w:val="222222"/>
        </w:rPr>
        <w:t>4.2.-</w:t>
      </w:r>
      <w:r w:rsidR="009E2316" w:rsidRPr="000E0789">
        <w:rPr>
          <w:rFonts w:ascii="Arial" w:hAnsi="Arial" w:cs="Arial"/>
          <w:color w:val="222222"/>
        </w:rPr>
        <w:t>Justificación</w:t>
      </w:r>
      <w:r w:rsidR="009E2316" w:rsidRPr="000E0789">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8D167B">
        <w:rPr>
          <w:rFonts w:ascii="Arial" w:hAnsi="Arial" w:cs="Arial"/>
        </w:rPr>
        <w:t>4</w:t>
      </w:r>
    </w:p>
    <w:p w:rsidR="008D167B" w:rsidRDefault="008D167B" w:rsidP="00B53521">
      <w:pPr>
        <w:pStyle w:val="NormalWeb"/>
        <w:shd w:val="clear" w:color="auto" w:fill="FFFFFF"/>
        <w:spacing w:before="120" w:beforeAutospacing="0" w:line="300" w:lineRule="atLeast"/>
        <w:ind w:left="1417" w:right="1417"/>
        <w:rPr>
          <w:rFonts w:ascii="Arial" w:hAnsi="Arial" w:cs="Arial"/>
          <w:color w:val="222222"/>
        </w:rPr>
      </w:pPr>
      <w:r>
        <w:rPr>
          <w:rFonts w:ascii="Arial" w:hAnsi="Arial" w:cs="Arial"/>
        </w:rPr>
        <w:t>4.3.- Viabilidad de la investigación</w:t>
      </w:r>
      <w:r>
        <w:rPr>
          <w:rFonts w:ascii="Arial" w:hAnsi="Arial" w:cs="Arial"/>
        </w:rPr>
        <w:tab/>
      </w:r>
      <w:r>
        <w:rPr>
          <w:rFonts w:ascii="Arial" w:hAnsi="Arial" w:cs="Arial"/>
        </w:rPr>
        <w:tab/>
        <w:t>5</w:t>
      </w:r>
    </w:p>
    <w:p w:rsidR="009E2316" w:rsidRPr="000E0789" w:rsidRDefault="0029162C" w:rsidP="00B53521">
      <w:pPr>
        <w:pStyle w:val="NormalWeb"/>
        <w:shd w:val="clear" w:color="auto" w:fill="FFFFFF"/>
        <w:spacing w:before="120" w:beforeAutospacing="0" w:line="300" w:lineRule="atLeast"/>
        <w:ind w:left="1417" w:right="1417"/>
        <w:rPr>
          <w:rFonts w:ascii="Arial" w:hAnsi="Arial" w:cs="Arial"/>
          <w:color w:val="222222"/>
        </w:rPr>
      </w:pPr>
      <w:r>
        <w:rPr>
          <w:rFonts w:ascii="Arial" w:hAnsi="Arial" w:cs="Arial"/>
          <w:color w:val="222222"/>
        </w:rPr>
        <w:t>4.4</w:t>
      </w:r>
      <w:r w:rsidR="00B53521">
        <w:rPr>
          <w:rFonts w:ascii="Arial" w:hAnsi="Arial" w:cs="Arial"/>
          <w:color w:val="222222"/>
        </w:rPr>
        <w:t>.-</w:t>
      </w:r>
      <w:r w:rsidR="009E2316" w:rsidRPr="000E0789">
        <w:rPr>
          <w:rFonts w:ascii="Arial" w:hAnsi="Arial" w:cs="Arial"/>
        </w:rPr>
        <w:t>Consecuencias de la investigación</w:t>
      </w:r>
      <w:r w:rsidR="00B53521">
        <w:rPr>
          <w:rFonts w:ascii="Arial" w:hAnsi="Arial" w:cs="Arial"/>
        </w:rPr>
        <w:tab/>
      </w:r>
      <w:r w:rsidR="00B53521">
        <w:rPr>
          <w:rFonts w:ascii="Arial" w:hAnsi="Arial" w:cs="Arial"/>
        </w:rPr>
        <w:tab/>
      </w:r>
      <w:r w:rsidR="008D167B">
        <w:rPr>
          <w:rFonts w:ascii="Arial" w:hAnsi="Arial" w:cs="Arial"/>
        </w:rPr>
        <w:t>5</w:t>
      </w:r>
    </w:p>
    <w:p w:rsidR="009E2316" w:rsidRPr="000E0789" w:rsidRDefault="009E2316" w:rsidP="00B53521">
      <w:pPr>
        <w:pStyle w:val="NormalWeb"/>
        <w:numPr>
          <w:ilvl w:val="0"/>
          <w:numId w:val="7"/>
        </w:numPr>
        <w:shd w:val="clear" w:color="auto" w:fill="FFFFFF"/>
        <w:spacing w:before="120" w:beforeAutospacing="0" w:line="300" w:lineRule="atLeast"/>
        <w:ind w:left="1417" w:right="1417"/>
        <w:rPr>
          <w:rFonts w:ascii="Arial" w:hAnsi="Arial" w:cs="Arial"/>
          <w:color w:val="222222"/>
        </w:rPr>
      </w:pPr>
      <w:r w:rsidRPr="000E0789">
        <w:rPr>
          <w:rFonts w:ascii="Arial" w:hAnsi="Arial" w:cs="Arial"/>
          <w:color w:val="222222"/>
        </w:rPr>
        <w:t>Muestra</w:t>
      </w:r>
      <w:r w:rsidR="00B53521">
        <w:rPr>
          <w:rFonts w:ascii="Arial" w:hAnsi="Arial" w:cs="Arial"/>
          <w:color w:val="222222"/>
        </w:rPr>
        <w:tab/>
      </w:r>
      <w:r w:rsidR="00B53521">
        <w:rPr>
          <w:rFonts w:ascii="Arial" w:hAnsi="Arial" w:cs="Arial"/>
          <w:color w:val="222222"/>
        </w:rPr>
        <w:tab/>
      </w:r>
      <w:r w:rsidR="00B53521">
        <w:rPr>
          <w:rFonts w:ascii="Arial" w:hAnsi="Arial" w:cs="Arial"/>
          <w:color w:val="222222"/>
        </w:rPr>
        <w:tab/>
      </w:r>
      <w:r w:rsidR="00B53521">
        <w:rPr>
          <w:rFonts w:ascii="Arial" w:hAnsi="Arial" w:cs="Arial"/>
          <w:color w:val="222222"/>
        </w:rPr>
        <w:tab/>
      </w:r>
      <w:r w:rsidR="00B53521">
        <w:rPr>
          <w:rFonts w:ascii="Arial" w:hAnsi="Arial" w:cs="Arial"/>
          <w:color w:val="222222"/>
        </w:rPr>
        <w:tab/>
      </w:r>
      <w:r w:rsidR="00B53521">
        <w:rPr>
          <w:rFonts w:ascii="Arial" w:hAnsi="Arial" w:cs="Arial"/>
          <w:color w:val="222222"/>
        </w:rPr>
        <w:tab/>
      </w:r>
      <w:r w:rsidR="008D167B">
        <w:rPr>
          <w:rFonts w:ascii="Arial" w:hAnsi="Arial" w:cs="Arial"/>
          <w:color w:val="222222"/>
        </w:rPr>
        <w:t>5</w:t>
      </w:r>
    </w:p>
    <w:p w:rsidR="009E2316" w:rsidRPr="000E0789" w:rsidRDefault="0029162C" w:rsidP="00B53521">
      <w:pPr>
        <w:pStyle w:val="NormalWeb"/>
        <w:numPr>
          <w:ilvl w:val="0"/>
          <w:numId w:val="7"/>
        </w:numPr>
        <w:shd w:val="clear" w:color="auto" w:fill="FFFFFF"/>
        <w:spacing w:before="120" w:beforeAutospacing="0" w:line="300" w:lineRule="atLeast"/>
        <w:ind w:left="1417" w:right="1417"/>
        <w:rPr>
          <w:rFonts w:ascii="Arial" w:hAnsi="Arial" w:cs="Arial"/>
          <w:color w:val="222222"/>
        </w:rPr>
      </w:pPr>
      <w:r>
        <w:rPr>
          <w:rFonts w:ascii="Arial" w:hAnsi="Arial" w:cs="Arial"/>
          <w:color w:val="222222"/>
        </w:rPr>
        <w:t>Tablas,</w:t>
      </w:r>
      <w:r w:rsidR="009E2316" w:rsidRPr="000E0789">
        <w:rPr>
          <w:rFonts w:ascii="Arial" w:hAnsi="Arial" w:cs="Arial"/>
          <w:color w:val="222222"/>
        </w:rPr>
        <w:t xml:space="preserve"> gráficas</w:t>
      </w:r>
      <w:r>
        <w:rPr>
          <w:rFonts w:ascii="Arial" w:hAnsi="Arial" w:cs="Arial"/>
          <w:color w:val="222222"/>
        </w:rPr>
        <w:t xml:space="preserve"> e interpretaciones. </w:t>
      </w:r>
      <w:r w:rsidR="00263F8B">
        <w:rPr>
          <w:rFonts w:ascii="Arial" w:hAnsi="Arial" w:cs="Arial"/>
          <w:color w:val="222222"/>
        </w:rPr>
        <w:tab/>
      </w:r>
      <w:r w:rsidR="00263F8B">
        <w:rPr>
          <w:rFonts w:ascii="Arial" w:hAnsi="Arial" w:cs="Arial"/>
          <w:color w:val="222222"/>
        </w:rPr>
        <w:tab/>
      </w:r>
      <w:r w:rsidR="008D167B">
        <w:rPr>
          <w:rFonts w:ascii="Arial" w:hAnsi="Arial" w:cs="Arial"/>
          <w:color w:val="222222"/>
        </w:rPr>
        <w:t>6</w:t>
      </w:r>
    </w:p>
    <w:p w:rsidR="009E2316" w:rsidRPr="000E0789" w:rsidRDefault="009E2316" w:rsidP="00B53521">
      <w:pPr>
        <w:pStyle w:val="NormalWeb"/>
        <w:numPr>
          <w:ilvl w:val="0"/>
          <w:numId w:val="7"/>
        </w:numPr>
        <w:shd w:val="clear" w:color="auto" w:fill="FFFFFF"/>
        <w:spacing w:before="120" w:beforeAutospacing="0" w:line="300" w:lineRule="atLeast"/>
        <w:ind w:left="1417" w:right="1417"/>
        <w:rPr>
          <w:rFonts w:ascii="Arial" w:hAnsi="Arial" w:cs="Arial"/>
          <w:color w:val="222222"/>
        </w:rPr>
      </w:pPr>
      <w:r w:rsidRPr="000E0789">
        <w:rPr>
          <w:rFonts w:ascii="Arial" w:hAnsi="Arial" w:cs="Arial"/>
          <w:color w:val="222222"/>
        </w:rPr>
        <w:t>Conclusión</w:t>
      </w:r>
      <w:r w:rsidR="00263F8B">
        <w:rPr>
          <w:rFonts w:ascii="Arial" w:hAnsi="Arial" w:cs="Arial"/>
          <w:color w:val="222222"/>
        </w:rPr>
        <w:tab/>
      </w:r>
      <w:r w:rsidR="00263F8B">
        <w:rPr>
          <w:rFonts w:ascii="Arial" w:hAnsi="Arial" w:cs="Arial"/>
          <w:color w:val="222222"/>
        </w:rPr>
        <w:tab/>
      </w:r>
      <w:r w:rsidR="00263F8B">
        <w:rPr>
          <w:rFonts w:ascii="Arial" w:hAnsi="Arial" w:cs="Arial"/>
          <w:color w:val="222222"/>
        </w:rPr>
        <w:tab/>
      </w:r>
      <w:r w:rsidR="00263F8B">
        <w:rPr>
          <w:rFonts w:ascii="Arial" w:hAnsi="Arial" w:cs="Arial"/>
          <w:color w:val="222222"/>
        </w:rPr>
        <w:tab/>
      </w:r>
      <w:r w:rsidR="00263F8B">
        <w:rPr>
          <w:rFonts w:ascii="Arial" w:hAnsi="Arial" w:cs="Arial"/>
          <w:color w:val="222222"/>
        </w:rPr>
        <w:tab/>
      </w:r>
      <w:r w:rsidR="00263F8B">
        <w:rPr>
          <w:rFonts w:ascii="Arial" w:hAnsi="Arial" w:cs="Arial"/>
          <w:color w:val="222222"/>
        </w:rPr>
        <w:tab/>
        <w:t>1</w:t>
      </w:r>
      <w:r w:rsidR="00AF2659">
        <w:rPr>
          <w:rFonts w:ascii="Arial" w:hAnsi="Arial" w:cs="Arial"/>
          <w:color w:val="222222"/>
        </w:rPr>
        <w:t>0</w:t>
      </w:r>
    </w:p>
    <w:p w:rsidR="009E2316" w:rsidRPr="000E0789" w:rsidRDefault="009E2316" w:rsidP="00B53521">
      <w:pPr>
        <w:pStyle w:val="NormalWeb"/>
        <w:numPr>
          <w:ilvl w:val="0"/>
          <w:numId w:val="7"/>
        </w:numPr>
        <w:shd w:val="clear" w:color="auto" w:fill="FFFFFF"/>
        <w:spacing w:before="120" w:beforeAutospacing="0" w:line="300" w:lineRule="atLeast"/>
        <w:ind w:left="1417" w:right="1417"/>
        <w:rPr>
          <w:rFonts w:ascii="Arial" w:hAnsi="Arial" w:cs="Arial"/>
          <w:color w:val="222222"/>
        </w:rPr>
      </w:pPr>
      <w:r w:rsidRPr="000E0789">
        <w:rPr>
          <w:rFonts w:ascii="Arial" w:hAnsi="Arial" w:cs="Arial"/>
          <w:color w:val="222222"/>
        </w:rPr>
        <w:t>Bibliografía</w:t>
      </w:r>
      <w:r w:rsidR="00263F8B">
        <w:rPr>
          <w:rFonts w:ascii="Arial" w:hAnsi="Arial" w:cs="Arial"/>
          <w:color w:val="222222"/>
        </w:rPr>
        <w:tab/>
      </w:r>
      <w:r w:rsidR="00263F8B">
        <w:rPr>
          <w:rFonts w:ascii="Arial" w:hAnsi="Arial" w:cs="Arial"/>
          <w:color w:val="222222"/>
        </w:rPr>
        <w:tab/>
      </w:r>
      <w:r w:rsidR="00263F8B">
        <w:rPr>
          <w:rFonts w:ascii="Arial" w:hAnsi="Arial" w:cs="Arial"/>
          <w:color w:val="222222"/>
        </w:rPr>
        <w:tab/>
      </w:r>
      <w:r w:rsidR="00263F8B">
        <w:rPr>
          <w:rFonts w:ascii="Arial" w:hAnsi="Arial" w:cs="Arial"/>
          <w:color w:val="222222"/>
        </w:rPr>
        <w:tab/>
      </w:r>
      <w:r w:rsidR="00263F8B">
        <w:rPr>
          <w:rFonts w:ascii="Arial" w:hAnsi="Arial" w:cs="Arial"/>
          <w:color w:val="222222"/>
        </w:rPr>
        <w:tab/>
      </w:r>
      <w:r w:rsidR="00263F8B">
        <w:rPr>
          <w:rFonts w:ascii="Arial" w:hAnsi="Arial" w:cs="Arial"/>
          <w:color w:val="222222"/>
        </w:rPr>
        <w:tab/>
      </w:r>
      <w:r w:rsidR="00AF2659">
        <w:rPr>
          <w:rFonts w:ascii="Arial" w:hAnsi="Arial" w:cs="Arial"/>
          <w:color w:val="222222"/>
        </w:rPr>
        <w:t>10</w:t>
      </w:r>
    </w:p>
    <w:p w:rsidR="009E2316" w:rsidRPr="000E0789" w:rsidRDefault="009E2316">
      <w:pPr>
        <w:rPr>
          <w:rFonts w:ascii="Arial" w:eastAsia="Times New Roman" w:hAnsi="Arial" w:cs="Arial"/>
          <w:color w:val="222222"/>
          <w:sz w:val="24"/>
          <w:szCs w:val="24"/>
          <w:lang w:eastAsia="es-MX"/>
        </w:rPr>
      </w:pPr>
      <w:r w:rsidRPr="000E0789">
        <w:rPr>
          <w:rFonts w:ascii="Arial" w:hAnsi="Arial" w:cs="Arial"/>
          <w:color w:val="222222"/>
          <w:sz w:val="24"/>
          <w:szCs w:val="24"/>
        </w:rPr>
        <w:br w:type="page"/>
      </w:r>
    </w:p>
    <w:p w:rsidR="009E2316" w:rsidRPr="000E0789" w:rsidRDefault="009E2316" w:rsidP="009E2316">
      <w:pPr>
        <w:pStyle w:val="NormalWeb"/>
        <w:shd w:val="clear" w:color="auto" w:fill="FFFFFF"/>
        <w:spacing w:line="300" w:lineRule="atLeast"/>
        <w:ind w:left="1440"/>
        <w:rPr>
          <w:rFonts w:ascii="Arial" w:hAnsi="Arial" w:cs="Arial"/>
          <w:color w:val="222222"/>
        </w:rPr>
      </w:pPr>
    </w:p>
    <w:p w:rsidR="00780B77" w:rsidRPr="00B90D8B" w:rsidRDefault="00122F96" w:rsidP="00B90D8B">
      <w:pPr>
        <w:pStyle w:val="Prrafodelista"/>
        <w:numPr>
          <w:ilvl w:val="0"/>
          <w:numId w:val="14"/>
        </w:numPr>
        <w:rPr>
          <w:rFonts w:ascii="Arial" w:hAnsi="Arial" w:cs="Arial"/>
          <w:color w:val="222222"/>
          <w:sz w:val="24"/>
          <w:szCs w:val="24"/>
        </w:rPr>
      </w:pPr>
      <w:r w:rsidRPr="00B90D8B">
        <w:rPr>
          <w:rFonts w:ascii="Arial" w:hAnsi="Arial" w:cs="Arial"/>
          <w:color w:val="222222"/>
          <w:sz w:val="24"/>
          <w:szCs w:val="24"/>
        </w:rPr>
        <w:t>Introducción</w:t>
      </w:r>
      <w:r w:rsidR="00497759" w:rsidRPr="00B90D8B">
        <w:rPr>
          <w:rFonts w:ascii="Arial" w:hAnsi="Arial" w:cs="Arial"/>
          <w:color w:val="222222"/>
          <w:sz w:val="24"/>
          <w:szCs w:val="24"/>
        </w:rPr>
        <w:t xml:space="preserve">: </w:t>
      </w:r>
    </w:p>
    <w:p w:rsidR="00780B77" w:rsidRDefault="00780B77" w:rsidP="000E0789">
      <w:pPr>
        <w:rPr>
          <w:rFonts w:ascii="Arial" w:hAnsi="Arial" w:cs="Arial"/>
          <w:color w:val="222222"/>
          <w:sz w:val="24"/>
          <w:szCs w:val="24"/>
        </w:rPr>
      </w:pPr>
    </w:p>
    <w:p w:rsidR="000E0789" w:rsidRPr="000E0789" w:rsidRDefault="000E0789" w:rsidP="003802FF">
      <w:pPr>
        <w:ind w:left="1276"/>
        <w:jc w:val="both"/>
        <w:rPr>
          <w:rFonts w:ascii="Arial" w:hAnsi="Arial" w:cs="Arial"/>
          <w:sz w:val="24"/>
          <w:szCs w:val="24"/>
        </w:rPr>
      </w:pPr>
      <w:r w:rsidRPr="000E0789">
        <w:rPr>
          <w:rFonts w:ascii="Arial" w:hAnsi="Arial" w:cs="Arial"/>
          <w:color w:val="222222"/>
          <w:sz w:val="24"/>
          <w:szCs w:val="24"/>
        </w:rPr>
        <w:t>Con este estudio de caso sobre el Consejo Consultivo del Consumo Estatal de la Procuraduría Fede</w:t>
      </w:r>
      <w:r w:rsidR="00F524AF">
        <w:rPr>
          <w:rFonts w:ascii="Arial" w:hAnsi="Arial" w:cs="Arial"/>
          <w:color w:val="222222"/>
          <w:sz w:val="24"/>
          <w:szCs w:val="24"/>
        </w:rPr>
        <w:t>ral del Consumidor (Profeco),</w:t>
      </w:r>
      <w:r w:rsidR="00EB2510">
        <w:rPr>
          <w:rFonts w:ascii="Arial" w:hAnsi="Arial" w:cs="Arial"/>
          <w:color w:val="222222"/>
          <w:sz w:val="24"/>
          <w:szCs w:val="24"/>
        </w:rPr>
        <w:t xml:space="preserve"> pretende cuantificar</w:t>
      </w:r>
      <w:r w:rsidRPr="000E0789">
        <w:rPr>
          <w:rFonts w:ascii="Arial" w:hAnsi="Arial" w:cs="Arial"/>
          <w:color w:val="222222"/>
          <w:sz w:val="24"/>
          <w:szCs w:val="24"/>
        </w:rPr>
        <w:t xml:space="preserve"> </w:t>
      </w:r>
      <w:r w:rsidR="00EB2510">
        <w:rPr>
          <w:rFonts w:ascii="Arial" w:hAnsi="Arial" w:cs="Arial"/>
          <w:color w:val="222222"/>
          <w:sz w:val="24"/>
          <w:szCs w:val="24"/>
        </w:rPr>
        <w:t>y cualificar la participación</w:t>
      </w:r>
      <w:r w:rsidR="00B90D8B" w:rsidRPr="000E0789">
        <w:rPr>
          <w:rFonts w:ascii="Arial" w:hAnsi="Arial" w:cs="Arial"/>
          <w:color w:val="222222"/>
          <w:sz w:val="24"/>
          <w:szCs w:val="24"/>
        </w:rPr>
        <w:t xml:space="preserve"> </w:t>
      </w:r>
      <w:r w:rsidR="00F524AF">
        <w:rPr>
          <w:rFonts w:ascii="Arial" w:hAnsi="Arial" w:cs="Arial"/>
          <w:color w:val="222222"/>
          <w:sz w:val="24"/>
          <w:szCs w:val="24"/>
        </w:rPr>
        <w:t>de los miembros del CCCE, mediante encuestas que arrojen información que permita conocer el grado de involucramiento de los consejeros, su nivel de participación, así como el cumplimiento de los objetivos de creación de dicho órgano consultivo.</w:t>
      </w:r>
      <w:r w:rsidR="0065121C">
        <w:rPr>
          <w:rFonts w:ascii="Arial" w:hAnsi="Arial" w:cs="Arial"/>
          <w:color w:val="222222"/>
          <w:sz w:val="24"/>
          <w:szCs w:val="24"/>
        </w:rPr>
        <w:t xml:space="preserve"> </w:t>
      </w:r>
    </w:p>
    <w:p w:rsidR="00122F96" w:rsidRPr="000E0789" w:rsidRDefault="00122F96" w:rsidP="00B90D8B">
      <w:pPr>
        <w:rPr>
          <w:color w:val="222222"/>
        </w:rPr>
      </w:pPr>
    </w:p>
    <w:p w:rsidR="006320E1" w:rsidRPr="006320E1" w:rsidRDefault="00122F96" w:rsidP="00B90D8B">
      <w:pPr>
        <w:pStyle w:val="NormalWeb"/>
        <w:numPr>
          <w:ilvl w:val="0"/>
          <w:numId w:val="14"/>
        </w:numPr>
        <w:shd w:val="clear" w:color="auto" w:fill="FFFFFF"/>
        <w:spacing w:line="300" w:lineRule="atLeast"/>
        <w:jc w:val="both"/>
        <w:rPr>
          <w:rFonts w:ascii="Arial" w:hAnsi="Arial" w:cs="Arial"/>
        </w:rPr>
      </w:pPr>
      <w:r w:rsidRPr="000E0789">
        <w:rPr>
          <w:rFonts w:ascii="Arial" w:hAnsi="Arial" w:cs="Arial"/>
          <w:color w:val="222222"/>
        </w:rPr>
        <w:t>Problema</w:t>
      </w:r>
      <w:r w:rsidR="00F87CDC" w:rsidRPr="000E0789">
        <w:rPr>
          <w:rFonts w:ascii="Arial" w:hAnsi="Arial" w:cs="Arial"/>
          <w:color w:val="222222"/>
        </w:rPr>
        <w:t xml:space="preserve"> de investigación: </w:t>
      </w:r>
    </w:p>
    <w:p w:rsidR="00122F96" w:rsidRPr="006320E1" w:rsidRDefault="00B90D8B" w:rsidP="006320E1">
      <w:pPr>
        <w:pStyle w:val="NormalWeb"/>
        <w:shd w:val="clear" w:color="auto" w:fill="FFFFFF"/>
        <w:spacing w:line="300" w:lineRule="atLeast"/>
        <w:ind w:left="2160"/>
        <w:jc w:val="both"/>
        <w:rPr>
          <w:rFonts w:ascii="Arial" w:hAnsi="Arial" w:cs="Arial"/>
        </w:rPr>
      </w:pPr>
      <w:r w:rsidRPr="006320E1">
        <w:rPr>
          <w:rFonts w:ascii="Arial" w:hAnsi="Arial" w:cs="Arial"/>
        </w:rPr>
        <w:t>¿Cuál es el nivel de involucramiento</w:t>
      </w:r>
      <w:r w:rsidR="00252101" w:rsidRPr="006320E1">
        <w:rPr>
          <w:rFonts w:ascii="Arial" w:hAnsi="Arial" w:cs="Arial"/>
        </w:rPr>
        <w:t xml:space="preserve"> </w:t>
      </w:r>
      <w:r w:rsidR="004A47A6" w:rsidRPr="006320E1">
        <w:rPr>
          <w:rFonts w:ascii="Arial" w:hAnsi="Arial" w:cs="Arial"/>
        </w:rPr>
        <w:t>que tienen la</w:t>
      </w:r>
      <w:r w:rsidR="00252101" w:rsidRPr="006320E1">
        <w:rPr>
          <w:rFonts w:ascii="Arial" w:hAnsi="Arial" w:cs="Arial"/>
        </w:rPr>
        <w:t xml:space="preserve">s </w:t>
      </w:r>
      <w:r w:rsidR="004A47A6" w:rsidRPr="006320E1">
        <w:rPr>
          <w:rFonts w:ascii="Arial" w:hAnsi="Arial" w:cs="Arial"/>
        </w:rPr>
        <w:t>consejera</w:t>
      </w:r>
      <w:r w:rsidR="00E77E23" w:rsidRPr="006320E1">
        <w:rPr>
          <w:rFonts w:ascii="Arial" w:hAnsi="Arial" w:cs="Arial"/>
        </w:rPr>
        <w:t>s, representantes de</w:t>
      </w:r>
      <w:r w:rsidR="00252101" w:rsidRPr="006320E1">
        <w:rPr>
          <w:rFonts w:ascii="Arial" w:hAnsi="Arial" w:cs="Arial"/>
        </w:rPr>
        <w:t xml:space="preserve"> la asociación de mujeres empresarias</w:t>
      </w:r>
      <w:r w:rsidR="00E77E23" w:rsidRPr="006320E1">
        <w:rPr>
          <w:rFonts w:ascii="Arial" w:hAnsi="Arial" w:cs="Arial"/>
        </w:rPr>
        <w:t>, dentro d</w:t>
      </w:r>
      <w:r w:rsidR="00252101" w:rsidRPr="006320E1">
        <w:rPr>
          <w:rFonts w:ascii="Arial" w:hAnsi="Arial" w:cs="Arial"/>
        </w:rPr>
        <w:t>el Consejo Consultivo de la Delegación Profeco en Chiapas?</w:t>
      </w:r>
    </w:p>
    <w:p w:rsidR="00497759" w:rsidRPr="000E0789" w:rsidRDefault="00497759" w:rsidP="00497759">
      <w:pPr>
        <w:pStyle w:val="NormalWeb"/>
        <w:shd w:val="clear" w:color="auto" w:fill="FFFFFF"/>
        <w:spacing w:line="300" w:lineRule="atLeast"/>
        <w:ind w:left="1440"/>
        <w:jc w:val="both"/>
        <w:rPr>
          <w:rFonts w:ascii="Arial" w:hAnsi="Arial" w:cs="Arial"/>
        </w:rPr>
      </w:pPr>
    </w:p>
    <w:p w:rsidR="006320E1" w:rsidRPr="006320E1" w:rsidRDefault="00122F96" w:rsidP="00B90D8B">
      <w:pPr>
        <w:pStyle w:val="NormalWeb"/>
        <w:numPr>
          <w:ilvl w:val="0"/>
          <w:numId w:val="14"/>
        </w:numPr>
        <w:shd w:val="clear" w:color="auto" w:fill="FFFFFF"/>
        <w:spacing w:line="300" w:lineRule="atLeast"/>
        <w:jc w:val="both"/>
        <w:rPr>
          <w:rFonts w:ascii="Arial" w:hAnsi="Arial" w:cs="Arial"/>
        </w:rPr>
      </w:pPr>
      <w:r w:rsidRPr="000E0789">
        <w:rPr>
          <w:rFonts w:ascii="Arial" w:hAnsi="Arial" w:cs="Arial"/>
          <w:color w:val="222222"/>
        </w:rPr>
        <w:t>Objetivo general de la investigación</w:t>
      </w:r>
      <w:r w:rsidR="00E77E23" w:rsidRPr="000E0789">
        <w:rPr>
          <w:rFonts w:ascii="Arial" w:hAnsi="Arial" w:cs="Arial"/>
          <w:color w:val="222222"/>
        </w:rPr>
        <w:t xml:space="preserve">: </w:t>
      </w:r>
    </w:p>
    <w:p w:rsidR="00D37840" w:rsidRPr="000E0789" w:rsidRDefault="00E77E23" w:rsidP="006320E1">
      <w:pPr>
        <w:pStyle w:val="NormalWeb"/>
        <w:shd w:val="clear" w:color="auto" w:fill="FFFFFF"/>
        <w:spacing w:line="300" w:lineRule="atLeast"/>
        <w:ind w:left="1636" w:firstLine="488"/>
        <w:jc w:val="both"/>
        <w:rPr>
          <w:rFonts w:ascii="Arial" w:hAnsi="Arial" w:cs="Arial"/>
        </w:rPr>
      </w:pPr>
      <w:r w:rsidRPr="000E0789">
        <w:rPr>
          <w:rFonts w:ascii="Arial" w:hAnsi="Arial" w:cs="Arial"/>
        </w:rPr>
        <w:t>Conocer la i</w:t>
      </w:r>
      <w:r w:rsidR="004E1D0A">
        <w:rPr>
          <w:rFonts w:ascii="Arial" w:hAnsi="Arial" w:cs="Arial"/>
        </w:rPr>
        <w:t>nfluencia que tiene el</w:t>
      </w:r>
      <w:r w:rsidRPr="000E0789">
        <w:rPr>
          <w:rFonts w:ascii="Arial" w:hAnsi="Arial" w:cs="Arial"/>
        </w:rPr>
        <w:t xml:space="preserve"> </w:t>
      </w:r>
      <w:r w:rsidR="004E1D0A">
        <w:rPr>
          <w:rFonts w:ascii="Arial" w:hAnsi="Arial" w:cs="Arial"/>
        </w:rPr>
        <w:t xml:space="preserve">género </w:t>
      </w:r>
      <w:r w:rsidR="009C65A1" w:rsidRPr="000E0789">
        <w:rPr>
          <w:rFonts w:ascii="Arial" w:hAnsi="Arial" w:cs="Arial"/>
        </w:rPr>
        <w:t xml:space="preserve">femenino </w:t>
      </w:r>
      <w:r w:rsidR="004E1D0A">
        <w:rPr>
          <w:rFonts w:ascii="Arial" w:hAnsi="Arial" w:cs="Arial"/>
        </w:rPr>
        <w:t>que participa en el órgano consultivo</w:t>
      </w:r>
      <w:r w:rsidR="009C65A1" w:rsidRPr="000E0789">
        <w:rPr>
          <w:rFonts w:ascii="Arial" w:hAnsi="Arial" w:cs="Arial"/>
        </w:rPr>
        <w:t xml:space="preserve"> de la delegación Profeco en Chiapas</w:t>
      </w:r>
      <w:r w:rsidR="00D37840" w:rsidRPr="000E0789">
        <w:rPr>
          <w:rFonts w:ascii="Arial" w:hAnsi="Arial" w:cs="Arial"/>
        </w:rPr>
        <w:t xml:space="preserve"> en beneficio de los consumidores.</w:t>
      </w:r>
    </w:p>
    <w:p w:rsidR="00497759" w:rsidRPr="000E0789" w:rsidRDefault="00497759" w:rsidP="00497759">
      <w:pPr>
        <w:pStyle w:val="NormalWeb"/>
        <w:shd w:val="clear" w:color="auto" w:fill="FFFFFF"/>
        <w:spacing w:line="300" w:lineRule="atLeast"/>
        <w:ind w:left="1440"/>
        <w:jc w:val="both"/>
        <w:rPr>
          <w:rFonts w:ascii="Arial" w:hAnsi="Arial" w:cs="Arial"/>
        </w:rPr>
      </w:pPr>
    </w:p>
    <w:p w:rsidR="00122F96" w:rsidRPr="000E0789" w:rsidRDefault="00B90D8B" w:rsidP="00B90D8B">
      <w:pPr>
        <w:pStyle w:val="NormalWeb"/>
        <w:numPr>
          <w:ilvl w:val="0"/>
          <w:numId w:val="14"/>
        </w:numPr>
        <w:shd w:val="clear" w:color="auto" w:fill="FFFFFF"/>
        <w:spacing w:line="300" w:lineRule="atLeast"/>
        <w:rPr>
          <w:rFonts w:ascii="Arial" w:hAnsi="Arial" w:cs="Arial"/>
          <w:color w:val="222222"/>
        </w:rPr>
      </w:pPr>
      <w:r>
        <w:rPr>
          <w:rFonts w:ascii="Arial" w:hAnsi="Arial" w:cs="Arial"/>
          <w:color w:val="222222"/>
        </w:rPr>
        <w:t>M</w:t>
      </w:r>
      <w:r w:rsidR="009C02FB">
        <w:rPr>
          <w:rFonts w:ascii="Arial" w:hAnsi="Arial" w:cs="Arial"/>
          <w:color w:val="222222"/>
        </w:rPr>
        <w:t>etodología</w:t>
      </w:r>
      <w:r w:rsidR="006320E1">
        <w:rPr>
          <w:rFonts w:ascii="Arial" w:hAnsi="Arial" w:cs="Arial"/>
          <w:color w:val="222222"/>
        </w:rPr>
        <w:t xml:space="preserve"> de la investigación</w:t>
      </w:r>
      <w:r w:rsidR="00C44015" w:rsidRPr="000E0789">
        <w:rPr>
          <w:rFonts w:ascii="Arial" w:hAnsi="Arial" w:cs="Arial"/>
          <w:color w:val="222222"/>
        </w:rPr>
        <w:t xml:space="preserve">: </w:t>
      </w:r>
    </w:p>
    <w:p w:rsidR="004E1D0A" w:rsidRPr="004E1D0A" w:rsidRDefault="00C44015" w:rsidP="004E1D0A">
      <w:pPr>
        <w:pStyle w:val="NormalWeb"/>
        <w:numPr>
          <w:ilvl w:val="1"/>
          <w:numId w:val="11"/>
        </w:numPr>
        <w:shd w:val="clear" w:color="auto" w:fill="FFFFFF"/>
        <w:spacing w:line="300" w:lineRule="atLeast"/>
        <w:jc w:val="both"/>
        <w:rPr>
          <w:rFonts w:ascii="Arial" w:hAnsi="Arial" w:cs="Arial"/>
        </w:rPr>
      </w:pPr>
      <w:r w:rsidRPr="000E0789">
        <w:rPr>
          <w:rFonts w:ascii="Arial" w:hAnsi="Arial" w:cs="Arial"/>
          <w:color w:val="222222"/>
        </w:rPr>
        <w:t xml:space="preserve">Preguntas de investigación: </w:t>
      </w:r>
    </w:p>
    <w:p w:rsidR="004E1D0A" w:rsidRPr="004E1D0A" w:rsidRDefault="004E1D0A" w:rsidP="004E1D0A">
      <w:pPr>
        <w:pStyle w:val="NormalWeb"/>
        <w:numPr>
          <w:ilvl w:val="2"/>
          <w:numId w:val="11"/>
        </w:numPr>
        <w:shd w:val="clear" w:color="auto" w:fill="FFFFFF"/>
        <w:spacing w:line="300" w:lineRule="atLeast"/>
        <w:jc w:val="both"/>
        <w:rPr>
          <w:rFonts w:ascii="Arial" w:hAnsi="Arial" w:cs="Arial"/>
        </w:rPr>
      </w:pPr>
      <w:r w:rsidRPr="004E1D0A">
        <w:rPr>
          <w:rFonts w:ascii="Arial" w:hAnsi="Arial" w:cs="Arial"/>
        </w:rPr>
        <w:t>¿Considera que el Consejo Consultivo del Consumo (CCC) es un órgano interdisciplinario de participación ciudadana?</w:t>
      </w:r>
    </w:p>
    <w:p w:rsidR="004E1D0A" w:rsidRPr="004E1D0A" w:rsidRDefault="004E1D0A" w:rsidP="004E1D0A">
      <w:pPr>
        <w:pStyle w:val="NormalWeb"/>
        <w:numPr>
          <w:ilvl w:val="2"/>
          <w:numId w:val="11"/>
        </w:numPr>
        <w:shd w:val="clear" w:color="auto" w:fill="FFFFFF"/>
        <w:spacing w:line="300" w:lineRule="atLeast"/>
        <w:jc w:val="both"/>
        <w:rPr>
          <w:rFonts w:ascii="Arial" w:hAnsi="Arial" w:cs="Arial"/>
        </w:rPr>
      </w:pPr>
      <w:r w:rsidRPr="004E1D0A">
        <w:rPr>
          <w:rFonts w:ascii="Arial" w:hAnsi="Arial" w:cs="Arial"/>
        </w:rPr>
        <w:lastRenderedPageBreak/>
        <w:t>¿Qué tan necesario es analizar diversos temas en materia de consumo y de protección al consumidor?</w:t>
      </w:r>
    </w:p>
    <w:p w:rsidR="004E1D0A" w:rsidRPr="004E1D0A" w:rsidRDefault="004E1D0A" w:rsidP="004E1D0A">
      <w:pPr>
        <w:pStyle w:val="NormalWeb"/>
        <w:numPr>
          <w:ilvl w:val="2"/>
          <w:numId w:val="11"/>
        </w:numPr>
        <w:shd w:val="clear" w:color="auto" w:fill="FFFFFF"/>
        <w:spacing w:line="300" w:lineRule="atLeast"/>
        <w:jc w:val="both"/>
        <w:rPr>
          <w:rFonts w:ascii="Arial" w:hAnsi="Arial" w:cs="Arial"/>
        </w:rPr>
      </w:pPr>
      <w:r w:rsidRPr="004E1D0A">
        <w:rPr>
          <w:rFonts w:ascii="Arial" w:hAnsi="Arial" w:cs="Arial"/>
        </w:rPr>
        <w:t>¿Es necesario que proponga programas y acciones públicas relacionadas con las atribuciones de Profeco?</w:t>
      </w:r>
    </w:p>
    <w:p w:rsidR="004E1D0A" w:rsidRPr="004E1D0A" w:rsidRDefault="004E1D0A" w:rsidP="004E1D0A">
      <w:pPr>
        <w:pStyle w:val="NormalWeb"/>
        <w:numPr>
          <w:ilvl w:val="2"/>
          <w:numId w:val="11"/>
        </w:numPr>
        <w:shd w:val="clear" w:color="auto" w:fill="FFFFFF"/>
        <w:spacing w:line="300" w:lineRule="atLeast"/>
        <w:jc w:val="both"/>
        <w:rPr>
          <w:rFonts w:ascii="Arial" w:hAnsi="Arial" w:cs="Arial"/>
        </w:rPr>
      </w:pPr>
      <w:r w:rsidRPr="004E1D0A">
        <w:rPr>
          <w:rFonts w:ascii="Arial" w:hAnsi="Arial" w:cs="Arial"/>
        </w:rPr>
        <w:t>¿Debe fomentar la participación ciudadana en los diferentes aspectos relacionados con el consumo?</w:t>
      </w:r>
    </w:p>
    <w:p w:rsidR="004E1D0A" w:rsidRPr="004E1D0A" w:rsidRDefault="004E1D0A" w:rsidP="004E1D0A">
      <w:pPr>
        <w:pStyle w:val="NormalWeb"/>
        <w:numPr>
          <w:ilvl w:val="2"/>
          <w:numId w:val="11"/>
        </w:numPr>
        <w:shd w:val="clear" w:color="auto" w:fill="FFFFFF"/>
        <w:spacing w:line="300" w:lineRule="atLeast"/>
        <w:jc w:val="both"/>
        <w:rPr>
          <w:rFonts w:ascii="Arial" w:hAnsi="Arial" w:cs="Arial"/>
        </w:rPr>
      </w:pPr>
      <w:r w:rsidRPr="004E1D0A">
        <w:rPr>
          <w:rFonts w:ascii="Arial" w:hAnsi="Arial" w:cs="Arial"/>
        </w:rPr>
        <w:t>¿Será necesario promover foros con instituciones interesadas en promover las acciones de Profeco e intercambiar ideas para mejorar el consumo?</w:t>
      </w:r>
    </w:p>
    <w:p w:rsidR="004E1D0A" w:rsidRPr="004E1D0A" w:rsidRDefault="004E1D0A" w:rsidP="004E1D0A">
      <w:pPr>
        <w:pStyle w:val="NormalWeb"/>
        <w:numPr>
          <w:ilvl w:val="2"/>
          <w:numId w:val="11"/>
        </w:numPr>
        <w:shd w:val="clear" w:color="auto" w:fill="FFFFFF"/>
        <w:spacing w:line="300" w:lineRule="atLeast"/>
        <w:jc w:val="both"/>
        <w:rPr>
          <w:rFonts w:ascii="Arial" w:hAnsi="Arial" w:cs="Arial"/>
        </w:rPr>
      </w:pPr>
      <w:r w:rsidRPr="004E1D0A">
        <w:rPr>
          <w:rFonts w:ascii="Arial" w:hAnsi="Arial" w:cs="Arial"/>
        </w:rPr>
        <w:t>¿Las ideas o sugerencias que ha manifestado en las reuniones de trabajo, cómo han dado resultados?</w:t>
      </w:r>
      <w:r w:rsidRPr="004E1D0A">
        <w:t xml:space="preserve"> </w:t>
      </w:r>
      <w:r w:rsidRPr="004E1D0A">
        <w:rPr>
          <w:rFonts w:ascii="Arial" w:hAnsi="Arial" w:cs="Arial"/>
        </w:rPr>
        <w:t>¿ Desde su perspectiva como mujer empresaria, su participación es diferente a los otros consejeros?</w:t>
      </w:r>
    </w:p>
    <w:p w:rsidR="00C44015" w:rsidRDefault="004E1D0A" w:rsidP="004E1D0A">
      <w:pPr>
        <w:pStyle w:val="NormalWeb"/>
        <w:numPr>
          <w:ilvl w:val="2"/>
          <w:numId w:val="11"/>
        </w:numPr>
        <w:shd w:val="clear" w:color="auto" w:fill="FFFFFF"/>
        <w:spacing w:line="300" w:lineRule="atLeast"/>
        <w:jc w:val="both"/>
        <w:rPr>
          <w:rFonts w:ascii="Arial" w:hAnsi="Arial" w:cs="Arial"/>
        </w:rPr>
      </w:pPr>
      <w:r w:rsidRPr="004E1D0A">
        <w:rPr>
          <w:rFonts w:ascii="Arial" w:hAnsi="Arial" w:cs="Arial"/>
        </w:rPr>
        <w:t>¿ Las ideas o sugerencias desde su perspectiva de género empresarial contribuye adicionalmente al buen desarrollo del CCC?</w:t>
      </w:r>
    </w:p>
    <w:p w:rsidR="009C02FB" w:rsidRPr="009C02FB" w:rsidRDefault="009C02FB" w:rsidP="009C02FB">
      <w:pPr>
        <w:pStyle w:val="NormalWeb"/>
        <w:shd w:val="clear" w:color="auto" w:fill="FFFFFF"/>
        <w:spacing w:line="300" w:lineRule="atLeast"/>
        <w:ind w:left="2160"/>
        <w:jc w:val="both"/>
        <w:rPr>
          <w:rFonts w:ascii="Arial" w:hAnsi="Arial" w:cs="Arial"/>
        </w:rPr>
      </w:pPr>
    </w:p>
    <w:p w:rsidR="00C44015" w:rsidRPr="009C02FB" w:rsidRDefault="00C44015" w:rsidP="00A855EF">
      <w:pPr>
        <w:pStyle w:val="NormalWeb"/>
        <w:numPr>
          <w:ilvl w:val="1"/>
          <w:numId w:val="11"/>
        </w:numPr>
        <w:shd w:val="clear" w:color="auto" w:fill="FFFFFF"/>
        <w:spacing w:line="300" w:lineRule="atLeast"/>
        <w:jc w:val="both"/>
        <w:rPr>
          <w:rFonts w:ascii="Arial" w:hAnsi="Arial" w:cs="Arial"/>
        </w:rPr>
      </w:pPr>
      <w:r w:rsidRPr="000E0789">
        <w:rPr>
          <w:rFonts w:ascii="Arial" w:hAnsi="Arial" w:cs="Arial"/>
          <w:color w:val="222222"/>
        </w:rPr>
        <w:t>Justificación</w:t>
      </w:r>
      <w:r w:rsidR="009C02FB">
        <w:rPr>
          <w:rFonts w:ascii="Arial" w:hAnsi="Arial" w:cs="Arial"/>
          <w:color w:val="222222"/>
        </w:rPr>
        <w:t>:</w:t>
      </w:r>
      <w:r w:rsidRPr="000E0789">
        <w:rPr>
          <w:rFonts w:ascii="Arial" w:eastAsiaTheme="minorHAnsi" w:hAnsi="Arial" w:cs="Arial"/>
          <w:color w:val="000000"/>
          <w:lang w:eastAsia="en-US"/>
        </w:rPr>
        <w:t xml:space="preserve"> </w:t>
      </w:r>
      <w:r w:rsidR="000012D7" w:rsidRPr="000E0789">
        <w:rPr>
          <w:rFonts w:ascii="Arial" w:eastAsiaTheme="minorHAnsi" w:hAnsi="Arial" w:cs="Arial"/>
          <w:lang w:eastAsia="en-US"/>
        </w:rPr>
        <w:t xml:space="preserve">Un consejo consultivo se debe destacar por su </w:t>
      </w:r>
      <w:r w:rsidRPr="000E0789">
        <w:rPr>
          <w:rFonts w:ascii="Arial" w:hAnsi="Arial" w:cs="Arial"/>
        </w:rPr>
        <w:t>sabiduría jurídica y la experiencia en la Administración Pública de sus integrantes</w:t>
      </w:r>
      <w:r w:rsidR="000012D7" w:rsidRPr="000E0789">
        <w:rPr>
          <w:rFonts w:ascii="Arial" w:hAnsi="Arial" w:cs="Arial"/>
        </w:rPr>
        <w:t>, que</w:t>
      </w:r>
      <w:r w:rsidRPr="000E0789">
        <w:rPr>
          <w:rFonts w:ascii="Arial" w:hAnsi="Arial" w:cs="Arial"/>
        </w:rPr>
        <w:t xml:space="preserve"> son "la base de su autoridad, poder y prestigio, una autoridad que depende tanto de lo que dice </w:t>
      </w:r>
      <w:bookmarkStart w:id="0" w:name="_GoBack"/>
      <w:bookmarkEnd w:id="0"/>
      <w:r w:rsidRPr="000E0789">
        <w:rPr>
          <w:rFonts w:ascii="Arial" w:hAnsi="Arial" w:cs="Arial"/>
        </w:rPr>
        <w:t>como de quien lo dice", a través de una doctrina cuyas motivaciones dejan traslucir "la independencia y autonomía que jurídicamente tratan de asegurar sus normas orgánicas". De hecho, la función consultiva exige una clara distancia y separación entre el cuerpo asesor y la Administración activa consultante, que deben comunicarse a través de un procedimiento formalizado.</w:t>
      </w:r>
      <w:r w:rsidRPr="000E0789">
        <w:rPr>
          <w:rFonts w:ascii="Arial" w:hAnsi="Arial" w:cs="Arial"/>
        </w:rPr>
        <w:br/>
        <w:t xml:space="preserve">El dictamen del Consejo Consultivo de las Illes Balears, que es el superior órgano de consulta de nuestra Comunidad Autónoma, es preceptivo cuando así se establece en su Ley </w:t>
      </w:r>
      <w:r w:rsidRPr="000E0789">
        <w:rPr>
          <w:rFonts w:ascii="Arial" w:hAnsi="Arial" w:cs="Arial"/>
        </w:rPr>
        <w:lastRenderedPageBreak/>
        <w:t>reguladora o en otra disposición de igual rango, y facultativo en los demás casos. A partir de esta definición, podemos afirmar que tiene una naturaleza bifronte: órgano consultivo y órgano de control.</w:t>
      </w:r>
      <w:sdt>
        <w:sdtPr>
          <w:rPr>
            <w:rFonts w:ascii="Arial" w:hAnsi="Arial" w:cs="Arial"/>
            <w:i/>
          </w:rPr>
          <w:id w:val="1496614186"/>
          <w:citation/>
        </w:sdtPr>
        <w:sdtEndPr/>
        <w:sdtContent>
          <w:r w:rsidR="000012D7" w:rsidRPr="000E0789">
            <w:rPr>
              <w:rFonts w:ascii="Arial" w:hAnsi="Arial" w:cs="Arial"/>
              <w:i/>
            </w:rPr>
            <w:fldChar w:fldCharType="begin"/>
          </w:r>
          <w:r w:rsidR="000012D7" w:rsidRPr="000E0789">
            <w:rPr>
              <w:rFonts w:ascii="Arial" w:hAnsi="Arial" w:cs="Arial"/>
              <w:i/>
            </w:rPr>
            <w:instrText xml:space="preserve"> CITATION Joan16 \l 2058 </w:instrText>
          </w:r>
          <w:r w:rsidR="000012D7" w:rsidRPr="000E0789">
            <w:rPr>
              <w:rFonts w:ascii="Arial" w:hAnsi="Arial" w:cs="Arial"/>
              <w:i/>
            </w:rPr>
            <w:fldChar w:fldCharType="separate"/>
          </w:r>
          <w:r w:rsidR="000012D7" w:rsidRPr="000E0789">
            <w:rPr>
              <w:rFonts w:ascii="Arial" w:hAnsi="Arial" w:cs="Arial"/>
              <w:i/>
              <w:noProof/>
            </w:rPr>
            <w:t xml:space="preserve"> (Araujo, 2016)</w:t>
          </w:r>
          <w:r w:rsidR="000012D7" w:rsidRPr="000E0789">
            <w:rPr>
              <w:rFonts w:ascii="Arial" w:hAnsi="Arial" w:cs="Arial"/>
              <w:i/>
            </w:rPr>
            <w:fldChar w:fldCharType="end"/>
          </w:r>
        </w:sdtContent>
      </w:sdt>
    </w:p>
    <w:p w:rsidR="009C02FB" w:rsidRDefault="009C02FB" w:rsidP="009C02FB">
      <w:pPr>
        <w:pStyle w:val="Prrafodelista"/>
        <w:rPr>
          <w:rFonts w:ascii="Arial" w:hAnsi="Arial" w:cs="Arial"/>
        </w:rPr>
      </w:pPr>
    </w:p>
    <w:p w:rsidR="00C44015" w:rsidRDefault="00C44015" w:rsidP="00A855EF">
      <w:pPr>
        <w:pStyle w:val="NormalWeb"/>
        <w:numPr>
          <w:ilvl w:val="1"/>
          <w:numId w:val="11"/>
        </w:numPr>
        <w:shd w:val="clear" w:color="auto" w:fill="FFFFFF"/>
        <w:spacing w:line="300" w:lineRule="atLeast"/>
        <w:jc w:val="both"/>
        <w:rPr>
          <w:rFonts w:ascii="Arial" w:hAnsi="Arial" w:cs="Arial"/>
        </w:rPr>
      </w:pPr>
      <w:r w:rsidRPr="000E0789">
        <w:rPr>
          <w:rFonts w:ascii="Arial" w:hAnsi="Arial" w:cs="Arial"/>
          <w:color w:val="222222"/>
        </w:rPr>
        <w:t>Viabilidad de la investigación</w:t>
      </w:r>
      <w:r w:rsidR="000012D7" w:rsidRPr="000E0789">
        <w:rPr>
          <w:rFonts w:ascii="Arial" w:hAnsi="Arial" w:cs="Arial"/>
          <w:color w:val="222222"/>
        </w:rPr>
        <w:t xml:space="preserve">: </w:t>
      </w:r>
      <w:r w:rsidR="000012D7" w:rsidRPr="000E0789">
        <w:rPr>
          <w:rFonts w:ascii="Arial" w:hAnsi="Arial" w:cs="Arial"/>
        </w:rPr>
        <w:t>El estudio resulta viable porque es de suma importancia conocer y obtener el beneficio de la existencia de este órgano mencionado en las leyes mexicanas de normatividad pública.</w:t>
      </w:r>
    </w:p>
    <w:p w:rsidR="009C02FB" w:rsidRDefault="009C02FB" w:rsidP="009C02FB">
      <w:pPr>
        <w:pStyle w:val="Prrafodelista"/>
        <w:rPr>
          <w:rFonts w:ascii="Arial" w:hAnsi="Arial" w:cs="Arial"/>
        </w:rPr>
      </w:pPr>
    </w:p>
    <w:p w:rsidR="00C44015" w:rsidRDefault="00C44015" w:rsidP="00A855EF">
      <w:pPr>
        <w:pStyle w:val="NormalWeb"/>
        <w:numPr>
          <w:ilvl w:val="1"/>
          <w:numId w:val="11"/>
        </w:numPr>
        <w:shd w:val="clear" w:color="auto" w:fill="FFFFFF"/>
        <w:spacing w:line="300" w:lineRule="atLeast"/>
        <w:jc w:val="both"/>
        <w:rPr>
          <w:rFonts w:ascii="Arial" w:hAnsi="Arial" w:cs="Arial"/>
        </w:rPr>
      </w:pPr>
      <w:r w:rsidRPr="000E0789">
        <w:rPr>
          <w:rFonts w:ascii="Arial" w:hAnsi="Arial" w:cs="Arial"/>
        </w:rPr>
        <w:t>Consecuencias de la investigación</w:t>
      </w:r>
      <w:r w:rsidR="000012D7" w:rsidRPr="000E0789">
        <w:rPr>
          <w:rFonts w:ascii="Arial" w:hAnsi="Arial" w:cs="Arial"/>
        </w:rPr>
        <w:t>: Cualquier acción tendiente a mejorar un organismo público que beneficiará a la población, deberá ser bienvenido ya que el beneficio será de carácter social y económico.</w:t>
      </w:r>
    </w:p>
    <w:p w:rsidR="0029162C" w:rsidRDefault="0029162C" w:rsidP="0029162C">
      <w:pPr>
        <w:pStyle w:val="Prrafodelista"/>
        <w:rPr>
          <w:rFonts w:ascii="Arial" w:hAnsi="Arial" w:cs="Arial"/>
        </w:rPr>
      </w:pPr>
    </w:p>
    <w:p w:rsidR="0029162C" w:rsidRPr="000E0789" w:rsidRDefault="0029162C" w:rsidP="0029162C">
      <w:pPr>
        <w:pStyle w:val="NormalWeb"/>
        <w:shd w:val="clear" w:color="auto" w:fill="FFFFFF"/>
        <w:spacing w:line="300" w:lineRule="atLeast"/>
        <w:ind w:left="2160"/>
        <w:jc w:val="both"/>
        <w:rPr>
          <w:rFonts w:ascii="Arial" w:hAnsi="Arial" w:cs="Arial"/>
        </w:rPr>
      </w:pPr>
    </w:p>
    <w:p w:rsidR="00122F96" w:rsidRPr="000E0789" w:rsidRDefault="0004559D" w:rsidP="005C0672">
      <w:pPr>
        <w:pStyle w:val="NormalWeb"/>
        <w:numPr>
          <w:ilvl w:val="0"/>
          <w:numId w:val="14"/>
        </w:numPr>
        <w:shd w:val="clear" w:color="auto" w:fill="FFFFFF"/>
        <w:spacing w:line="300" w:lineRule="atLeast"/>
        <w:jc w:val="both"/>
        <w:rPr>
          <w:rFonts w:ascii="Arial" w:hAnsi="Arial" w:cs="Arial"/>
        </w:rPr>
      </w:pPr>
      <w:r w:rsidRPr="000E0789">
        <w:rPr>
          <w:rFonts w:ascii="Arial" w:hAnsi="Arial" w:cs="Arial"/>
          <w:color w:val="222222"/>
        </w:rPr>
        <w:t>Muestra</w:t>
      </w:r>
      <w:r w:rsidR="009C02FB">
        <w:rPr>
          <w:rFonts w:ascii="Arial" w:hAnsi="Arial" w:cs="Arial"/>
          <w:color w:val="222222"/>
        </w:rPr>
        <w:t>:</w:t>
      </w:r>
      <w:r w:rsidRPr="000E0789">
        <w:rPr>
          <w:rFonts w:ascii="Arial" w:hAnsi="Arial" w:cs="Arial"/>
          <w:color w:val="222222"/>
        </w:rPr>
        <w:t xml:space="preserve"> </w:t>
      </w:r>
      <w:r w:rsidR="001246ED" w:rsidRPr="000E0789">
        <w:rPr>
          <w:rFonts w:ascii="Arial" w:hAnsi="Arial" w:cs="Arial"/>
        </w:rPr>
        <w:t>Para desarrollar este estudio, se describe del tipo Cualitativo</w:t>
      </w:r>
      <w:r w:rsidR="00EE7A80">
        <w:rPr>
          <w:rFonts w:ascii="Arial" w:hAnsi="Arial" w:cs="Arial"/>
        </w:rPr>
        <w:t>, no probabilístico</w:t>
      </w:r>
      <w:r w:rsidR="005C0672">
        <w:rPr>
          <w:rFonts w:ascii="Arial" w:hAnsi="Arial" w:cs="Arial"/>
        </w:rPr>
        <w:t xml:space="preserve">, usando el muestreo intencional, donde </w:t>
      </w:r>
      <w:r w:rsidR="00A178F1">
        <w:rPr>
          <w:rFonts w:ascii="Arial" w:hAnsi="Arial" w:cs="Arial"/>
        </w:rPr>
        <w:t>se sigue el criterio</w:t>
      </w:r>
      <w:r w:rsidR="005C0672" w:rsidRPr="005C0672">
        <w:rPr>
          <w:rFonts w:ascii="Arial" w:hAnsi="Arial" w:cs="Arial"/>
        </w:rPr>
        <w:t xml:space="preserve"> del investigador. Se elige a quienes se piensa son representativos de la población.  Se puede realizar después de la observación</w:t>
      </w:r>
      <w:r w:rsidR="001246ED" w:rsidRPr="000E0789">
        <w:rPr>
          <w:rFonts w:ascii="Arial" w:hAnsi="Arial" w:cs="Arial"/>
        </w:rPr>
        <w:t>. En los estudios de caso cualitativo el ambiente o contexto está constituido por el mismo caso y su entorno</w:t>
      </w:r>
      <w:sdt>
        <w:sdtPr>
          <w:rPr>
            <w:rFonts w:ascii="Arial" w:hAnsi="Arial" w:cs="Arial"/>
          </w:rPr>
          <w:id w:val="500174466"/>
          <w:citation/>
        </w:sdtPr>
        <w:sdtEndPr>
          <w:rPr>
            <w:i/>
          </w:rPr>
        </w:sdtEndPr>
        <w:sdtContent>
          <w:r w:rsidR="00D56BBB" w:rsidRPr="000E0789">
            <w:rPr>
              <w:rFonts w:ascii="Arial" w:hAnsi="Arial" w:cs="Arial"/>
              <w:i/>
            </w:rPr>
            <w:fldChar w:fldCharType="begin"/>
          </w:r>
          <w:r w:rsidR="00D56BBB" w:rsidRPr="000E0789">
            <w:rPr>
              <w:rFonts w:ascii="Arial" w:hAnsi="Arial" w:cs="Arial"/>
              <w:i/>
            </w:rPr>
            <w:instrText xml:space="preserve"> CITATION Sam06 \l 2058 </w:instrText>
          </w:r>
          <w:r w:rsidR="00D56BBB" w:rsidRPr="000E0789">
            <w:rPr>
              <w:rFonts w:ascii="Arial" w:hAnsi="Arial" w:cs="Arial"/>
              <w:i/>
            </w:rPr>
            <w:fldChar w:fldCharType="separate"/>
          </w:r>
          <w:r w:rsidR="00D56BBB" w:rsidRPr="000E0789">
            <w:rPr>
              <w:rFonts w:ascii="Arial" w:hAnsi="Arial" w:cs="Arial"/>
              <w:i/>
              <w:noProof/>
            </w:rPr>
            <w:t xml:space="preserve"> (Sampieri, 2006)</w:t>
          </w:r>
          <w:r w:rsidR="00D56BBB" w:rsidRPr="000E0789">
            <w:rPr>
              <w:rFonts w:ascii="Arial" w:hAnsi="Arial" w:cs="Arial"/>
              <w:i/>
            </w:rPr>
            <w:fldChar w:fldCharType="end"/>
          </w:r>
        </w:sdtContent>
      </w:sdt>
      <w:r w:rsidR="001246ED" w:rsidRPr="000E0789">
        <w:rPr>
          <w:rFonts w:ascii="Arial" w:hAnsi="Arial" w:cs="Arial"/>
        </w:rPr>
        <w:t xml:space="preserve">; </w:t>
      </w:r>
      <w:r w:rsidR="00D56BBB" w:rsidRPr="000E0789">
        <w:rPr>
          <w:rFonts w:ascii="Arial" w:hAnsi="Arial" w:cs="Arial"/>
        </w:rPr>
        <w:t>como en este caso de estudio tiene como objetivo documentar una experiencia en la nueva constitución del Consejo Consultivo de Consumo, con la finalidad de que sirva para otros órganos similares en diferentes estados de la república.</w:t>
      </w:r>
      <w:r w:rsidR="002714D7" w:rsidRPr="000E0789">
        <w:rPr>
          <w:rFonts w:ascii="Arial" w:hAnsi="Arial" w:cs="Arial"/>
        </w:rPr>
        <w:t xml:space="preserve"> Sin olvidar que el enfoque cualitativo está orientado a proveer de un mayor entendimiento de los significados y experiencias de las personas. El investigador es el instrumento de recolección de los datos, se auxilia de diversas técnicas que van desarrollándose durante el estudio. Es decir, no se inicia la recolección de los datos con instrumentos preestablecidos, sino que el investigador comienza a aprender por observación y descripciones de los participantes y concibe formas para registrar </w:t>
      </w:r>
      <w:r w:rsidR="002714D7" w:rsidRPr="000E0789">
        <w:rPr>
          <w:rFonts w:ascii="Arial" w:hAnsi="Arial" w:cs="Arial"/>
        </w:rPr>
        <w:lastRenderedPageBreak/>
        <w:t>los datos que van refinándose conforme avanza la investigación</w:t>
      </w:r>
      <w:r w:rsidR="00224953">
        <w:rPr>
          <w:rFonts w:ascii="Arial" w:hAnsi="Arial" w:cs="Arial"/>
        </w:rPr>
        <w:t xml:space="preserve"> es</w:t>
      </w:r>
      <w:r w:rsidR="002714D7" w:rsidRPr="000E0789">
        <w:rPr>
          <w:rFonts w:ascii="Arial" w:hAnsi="Arial" w:cs="Arial"/>
        </w:rPr>
        <w:t xml:space="preserve"> por ello que el estudio será considerado como </w:t>
      </w:r>
      <w:r w:rsidRPr="000E0789">
        <w:rPr>
          <w:rFonts w:ascii="Arial" w:hAnsi="Arial" w:cs="Arial"/>
        </w:rPr>
        <w:t xml:space="preserve"> población </w:t>
      </w:r>
      <w:r w:rsidR="005977C8" w:rsidRPr="000E0789">
        <w:rPr>
          <w:rFonts w:ascii="Arial" w:hAnsi="Arial" w:cs="Arial"/>
        </w:rPr>
        <w:t xml:space="preserve">a todos los integrantes del Consejo Consultivo, que en este caso son 12 personas, incluyendo a las 2 personas de la </w:t>
      </w:r>
      <w:r w:rsidRPr="000E0789">
        <w:rPr>
          <w:rFonts w:ascii="Arial" w:hAnsi="Arial" w:cs="Arial"/>
        </w:rPr>
        <w:t>Asociación Mujeres Mexicanas Empresarias (AMMJE) capítulo Tuxtla Gutiérrez.</w:t>
      </w:r>
      <w:r w:rsidR="00EE2977" w:rsidRPr="000E0789">
        <w:rPr>
          <w:rFonts w:ascii="Arial" w:hAnsi="Arial" w:cs="Arial"/>
        </w:rPr>
        <w:t xml:space="preserve"> </w:t>
      </w:r>
    </w:p>
    <w:p w:rsidR="005977C8" w:rsidRPr="000E0789" w:rsidRDefault="005977C8" w:rsidP="005977C8">
      <w:pPr>
        <w:pStyle w:val="NormalWeb"/>
        <w:shd w:val="clear" w:color="auto" w:fill="FFFFFF"/>
        <w:spacing w:line="300" w:lineRule="atLeast"/>
        <w:ind w:left="1440"/>
        <w:rPr>
          <w:rFonts w:ascii="Arial" w:hAnsi="Arial" w:cs="Arial"/>
          <w:color w:val="222222"/>
        </w:rPr>
      </w:pPr>
    </w:p>
    <w:p w:rsidR="00122F96" w:rsidRPr="000E0789" w:rsidRDefault="005A2C2F" w:rsidP="00B90D8B">
      <w:pPr>
        <w:pStyle w:val="NormalWeb"/>
        <w:numPr>
          <w:ilvl w:val="0"/>
          <w:numId w:val="14"/>
        </w:numPr>
        <w:shd w:val="clear" w:color="auto" w:fill="FFFFFF"/>
        <w:spacing w:line="300" w:lineRule="atLeast"/>
        <w:rPr>
          <w:rFonts w:ascii="Arial" w:hAnsi="Arial" w:cs="Arial"/>
          <w:color w:val="222222"/>
        </w:rPr>
      </w:pPr>
      <w:r w:rsidRPr="000E0789">
        <w:rPr>
          <w:rFonts w:ascii="Arial" w:hAnsi="Arial" w:cs="Arial"/>
          <w:color w:val="222222"/>
        </w:rPr>
        <w:t>Tablas y gráficas</w:t>
      </w:r>
      <w:r w:rsidR="00B52E05" w:rsidRPr="000E0789">
        <w:rPr>
          <w:rFonts w:ascii="Arial" w:hAnsi="Arial" w:cs="Arial"/>
          <w:noProof/>
        </w:rPr>
        <w:drawing>
          <wp:inline distT="0" distB="0" distL="0" distR="0" wp14:anchorId="7068D67F" wp14:editId="00F9CA3D">
            <wp:extent cx="5500883" cy="5652770"/>
            <wp:effectExtent l="0" t="0" r="508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6320" cy="5658357"/>
                    </a:xfrm>
                    <a:prstGeom prst="rect">
                      <a:avLst/>
                    </a:prstGeom>
                    <a:noFill/>
                    <a:ln>
                      <a:noFill/>
                    </a:ln>
                  </pic:spPr>
                </pic:pic>
              </a:graphicData>
            </a:graphic>
          </wp:inline>
        </w:drawing>
      </w:r>
    </w:p>
    <w:p w:rsidR="000C1C70" w:rsidRPr="000E0789" w:rsidRDefault="000C1C70" w:rsidP="000C1C70">
      <w:pPr>
        <w:pStyle w:val="NormalWeb"/>
        <w:shd w:val="clear" w:color="auto" w:fill="FFFFFF"/>
        <w:spacing w:line="300" w:lineRule="atLeast"/>
        <w:rPr>
          <w:rFonts w:ascii="Arial" w:hAnsi="Arial" w:cs="Arial"/>
          <w:color w:val="222222"/>
        </w:rPr>
      </w:pPr>
      <w:r w:rsidRPr="000E0789">
        <w:rPr>
          <w:rFonts w:ascii="Arial" w:hAnsi="Arial" w:cs="Arial"/>
          <w:noProof/>
        </w:rPr>
        <w:lastRenderedPageBreak/>
        <w:drawing>
          <wp:inline distT="0" distB="0" distL="0" distR="0" wp14:anchorId="09D042A2" wp14:editId="1598E45F">
            <wp:extent cx="5612130" cy="5767089"/>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5767089"/>
                    </a:xfrm>
                    <a:prstGeom prst="rect">
                      <a:avLst/>
                    </a:prstGeom>
                    <a:noFill/>
                    <a:ln>
                      <a:noFill/>
                    </a:ln>
                  </pic:spPr>
                </pic:pic>
              </a:graphicData>
            </a:graphic>
          </wp:inline>
        </w:drawing>
      </w:r>
    </w:p>
    <w:p w:rsidR="000C1C70" w:rsidRPr="000E0789" w:rsidRDefault="000C1C70" w:rsidP="000C1C70">
      <w:pPr>
        <w:pStyle w:val="NormalWeb"/>
        <w:shd w:val="clear" w:color="auto" w:fill="FFFFFF"/>
        <w:spacing w:line="300" w:lineRule="atLeast"/>
        <w:ind w:left="1440"/>
        <w:rPr>
          <w:rFonts w:ascii="Arial" w:hAnsi="Arial" w:cs="Arial"/>
          <w:color w:val="222222"/>
        </w:rPr>
      </w:pPr>
    </w:p>
    <w:p w:rsidR="00005AFB" w:rsidRPr="000E0789" w:rsidRDefault="008D4D66">
      <w:pPr>
        <w:rPr>
          <w:rFonts w:ascii="Arial" w:hAnsi="Arial" w:cs="Arial"/>
          <w:color w:val="222222"/>
          <w:sz w:val="24"/>
          <w:szCs w:val="24"/>
        </w:rPr>
      </w:pPr>
      <w:r>
        <w:rPr>
          <w:noProof/>
          <w:lang w:eastAsia="es-MX"/>
        </w:rPr>
        <w:lastRenderedPageBreak/>
        <w:drawing>
          <wp:inline distT="0" distB="0" distL="0" distR="0" wp14:anchorId="3C8DF677" wp14:editId="1204227A">
            <wp:extent cx="5612130" cy="4373880"/>
            <wp:effectExtent l="0" t="0" r="7620" b="762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05AFB" w:rsidRPr="000E0789" w:rsidRDefault="00005AFB">
      <w:pPr>
        <w:rPr>
          <w:rFonts w:ascii="Arial" w:hAnsi="Arial" w:cs="Arial"/>
          <w:color w:val="222222"/>
          <w:sz w:val="24"/>
          <w:szCs w:val="24"/>
        </w:rPr>
      </w:pPr>
    </w:p>
    <w:p w:rsidR="00723789" w:rsidRDefault="00723789" w:rsidP="002F69C1">
      <w:pPr>
        <w:jc w:val="both"/>
        <w:rPr>
          <w:rFonts w:ascii="Arial" w:hAnsi="Arial" w:cs="Arial"/>
          <w:color w:val="222222"/>
          <w:sz w:val="24"/>
          <w:szCs w:val="24"/>
        </w:rPr>
      </w:pPr>
      <w:r>
        <w:rPr>
          <w:rFonts w:ascii="Arial" w:hAnsi="Arial" w:cs="Arial"/>
          <w:color w:val="222222"/>
          <w:sz w:val="24"/>
          <w:szCs w:val="24"/>
        </w:rPr>
        <w:t>Considerando que las series de esta imagen, representan el número de resupuestas hechas por los consejeros, esto es, la serie 1 corresponde a “Indispensable” y hasta la serie 5 “No lo tomo en cuenta”.</w:t>
      </w:r>
    </w:p>
    <w:p w:rsidR="00005AFB" w:rsidRPr="000E0789" w:rsidRDefault="00005AFB" w:rsidP="002F69C1">
      <w:pPr>
        <w:jc w:val="both"/>
        <w:rPr>
          <w:rFonts w:ascii="Arial" w:hAnsi="Arial" w:cs="Arial"/>
          <w:color w:val="222222"/>
          <w:sz w:val="24"/>
          <w:szCs w:val="24"/>
        </w:rPr>
      </w:pPr>
      <w:r w:rsidRPr="000E0789">
        <w:rPr>
          <w:rFonts w:ascii="Arial" w:hAnsi="Arial" w:cs="Arial"/>
          <w:color w:val="222222"/>
          <w:sz w:val="24"/>
          <w:szCs w:val="24"/>
        </w:rPr>
        <w:t>La interpretac</w:t>
      </w:r>
      <w:r w:rsidR="00B6768E">
        <w:rPr>
          <w:rFonts w:ascii="Arial" w:hAnsi="Arial" w:cs="Arial"/>
          <w:color w:val="222222"/>
          <w:sz w:val="24"/>
          <w:szCs w:val="24"/>
        </w:rPr>
        <w:t>ión a esta gráfica de barras sólidas,</w:t>
      </w:r>
      <w:r w:rsidRPr="000E0789">
        <w:rPr>
          <w:rFonts w:ascii="Arial" w:hAnsi="Arial" w:cs="Arial"/>
          <w:color w:val="222222"/>
          <w:sz w:val="24"/>
          <w:szCs w:val="24"/>
        </w:rPr>
        <w:t xml:space="preserve"> nos comunica que existe una comunicación directa, sustancial y delgada hacia las actividades de la delegación.</w:t>
      </w:r>
    </w:p>
    <w:p w:rsidR="00005AFB" w:rsidRPr="000E0789" w:rsidRDefault="00005AFB" w:rsidP="002F69C1">
      <w:pPr>
        <w:jc w:val="both"/>
        <w:rPr>
          <w:rFonts w:ascii="Arial" w:hAnsi="Arial" w:cs="Arial"/>
          <w:color w:val="222222"/>
          <w:sz w:val="24"/>
          <w:szCs w:val="24"/>
        </w:rPr>
      </w:pPr>
      <w:r w:rsidRPr="000E0789">
        <w:rPr>
          <w:rFonts w:ascii="Arial" w:hAnsi="Arial" w:cs="Arial"/>
          <w:color w:val="222222"/>
          <w:sz w:val="24"/>
          <w:szCs w:val="24"/>
        </w:rPr>
        <w:t xml:space="preserve">Las cuatro primeras preguntas, se refieren a los objetivos sustanciales para lo que fue creado dicho Consejo y sin embargo  el 70% de </w:t>
      </w:r>
      <w:r w:rsidR="002F69C1" w:rsidRPr="000E0789">
        <w:rPr>
          <w:rFonts w:ascii="Arial" w:hAnsi="Arial" w:cs="Arial"/>
          <w:color w:val="222222"/>
          <w:sz w:val="24"/>
          <w:szCs w:val="24"/>
        </w:rPr>
        <w:t xml:space="preserve">los consejeros, </w:t>
      </w:r>
      <w:r w:rsidRPr="000E0789">
        <w:rPr>
          <w:rFonts w:ascii="Arial" w:hAnsi="Arial" w:cs="Arial"/>
          <w:color w:val="222222"/>
          <w:sz w:val="24"/>
          <w:szCs w:val="24"/>
        </w:rPr>
        <w:t>le dan la calificación de indispensable</w:t>
      </w:r>
      <w:r w:rsidR="002F69C1" w:rsidRPr="000E0789">
        <w:rPr>
          <w:rFonts w:ascii="Arial" w:hAnsi="Arial" w:cs="Arial"/>
          <w:color w:val="222222"/>
          <w:sz w:val="24"/>
          <w:szCs w:val="24"/>
        </w:rPr>
        <w:t>, cuando deberían ser el 100% de ellos.</w:t>
      </w:r>
    </w:p>
    <w:p w:rsidR="00005AFB" w:rsidRPr="000E0789" w:rsidRDefault="00005AFB" w:rsidP="002F69C1">
      <w:pPr>
        <w:jc w:val="both"/>
        <w:rPr>
          <w:rFonts w:ascii="Arial" w:hAnsi="Arial" w:cs="Arial"/>
          <w:color w:val="222222"/>
          <w:sz w:val="24"/>
          <w:szCs w:val="24"/>
        </w:rPr>
      </w:pPr>
      <w:r w:rsidRPr="000E0789">
        <w:rPr>
          <w:rFonts w:ascii="Arial" w:hAnsi="Arial" w:cs="Arial"/>
          <w:color w:val="222222"/>
          <w:sz w:val="24"/>
          <w:szCs w:val="24"/>
        </w:rPr>
        <w:t>Las preguntas 5 y 6 se refieren al trabajo físico</w:t>
      </w:r>
      <w:r w:rsidR="002F69C1" w:rsidRPr="000E0789">
        <w:rPr>
          <w:rFonts w:ascii="Arial" w:hAnsi="Arial" w:cs="Arial"/>
          <w:color w:val="222222"/>
          <w:sz w:val="24"/>
          <w:szCs w:val="24"/>
        </w:rPr>
        <w:t xml:space="preserve"> </w:t>
      </w:r>
      <w:r w:rsidRPr="000E0789">
        <w:rPr>
          <w:rFonts w:ascii="Arial" w:hAnsi="Arial" w:cs="Arial"/>
          <w:color w:val="222222"/>
          <w:sz w:val="24"/>
          <w:szCs w:val="24"/>
        </w:rPr>
        <w:t>y mental que deben realizar los consejeros para cumpl</w:t>
      </w:r>
      <w:r w:rsidR="002F69C1" w:rsidRPr="000E0789">
        <w:rPr>
          <w:rFonts w:ascii="Arial" w:hAnsi="Arial" w:cs="Arial"/>
          <w:color w:val="222222"/>
          <w:sz w:val="24"/>
          <w:szCs w:val="24"/>
        </w:rPr>
        <w:t>ir con los objetivos de la Profec</w:t>
      </w:r>
      <w:r w:rsidRPr="000E0789">
        <w:rPr>
          <w:rFonts w:ascii="Arial" w:hAnsi="Arial" w:cs="Arial"/>
          <w:color w:val="222222"/>
          <w:sz w:val="24"/>
          <w:szCs w:val="24"/>
        </w:rPr>
        <w:t xml:space="preserve">o y </w:t>
      </w:r>
      <w:r w:rsidR="002F69C1" w:rsidRPr="000E0789">
        <w:rPr>
          <w:rFonts w:ascii="Arial" w:hAnsi="Arial" w:cs="Arial"/>
          <w:color w:val="222222"/>
          <w:sz w:val="24"/>
          <w:szCs w:val="24"/>
        </w:rPr>
        <w:t xml:space="preserve">tan solo </w:t>
      </w:r>
      <w:r w:rsidRPr="000E0789">
        <w:rPr>
          <w:rFonts w:ascii="Arial" w:hAnsi="Arial" w:cs="Arial"/>
          <w:color w:val="222222"/>
          <w:sz w:val="24"/>
          <w:szCs w:val="24"/>
        </w:rPr>
        <w:t>e</w:t>
      </w:r>
      <w:r w:rsidR="002F69C1" w:rsidRPr="000E0789">
        <w:rPr>
          <w:rFonts w:ascii="Arial" w:hAnsi="Arial" w:cs="Arial"/>
          <w:color w:val="222222"/>
          <w:sz w:val="24"/>
          <w:szCs w:val="24"/>
        </w:rPr>
        <w:t>l 50% de los consejeros consideran medianamente importante esta actividad.</w:t>
      </w:r>
    </w:p>
    <w:p w:rsidR="002F69C1" w:rsidRPr="000E0789" w:rsidRDefault="00B6768E" w:rsidP="002F69C1">
      <w:pPr>
        <w:jc w:val="both"/>
        <w:rPr>
          <w:rFonts w:ascii="Arial" w:hAnsi="Arial" w:cs="Arial"/>
          <w:color w:val="222222"/>
          <w:sz w:val="24"/>
          <w:szCs w:val="24"/>
        </w:rPr>
      </w:pPr>
      <w:r>
        <w:rPr>
          <w:noProof/>
          <w:lang w:eastAsia="es-MX"/>
        </w:rPr>
        <w:lastRenderedPageBreak/>
        <w:drawing>
          <wp:inline distT="0" distB="0" distL="0" distR="0" wp14:anchorId="36DE031D" wp14:editId="09506E7F">
            <wp:extent cx="5612130" cy="3382010"/>
            <wp:effectExtent l="0" t="0" r="7620" b="889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F69C1" w:rsidRPr="000E0789" w:rsidRDefault="002F69C1" w:rsidP="002F69C1">
      <w:pPr>
        <w:jc w:val="both"/>
        <w:rPr>
          <w:rFonts w:ascii="Arial" w:hAnsi="Arial" w:cs="Arial"/>
          <w:color w:val="222222"/>
          <w:sz w:val="24"/>
          <w:szCs w:val="24"/>
        </w:rPr>
      </w:pPr>
    </w:p>
    <w:p w:rsidR="00D90D3F" w:rsidRDefault="00B6768E" w:rsidP="00B6768E">
      <w:pPr>
        <w:jc w:val="both"/>
        <w:rPr>
          <w:rFonts w:ascii="Arial" w:hAnsi="Arial" w:cs="Arial"/>
          <w:color w:val="222222"/>
          <w:sz w:val="24"/>
          <w:szCs w:val="24"/>
        </w:rPr>
      </w:pPr>
      <w:r>
        <w:rPr>
          <w:rFonts w:ascii="Arial" w:hAnsi="Arial" w:cs="Arial"/>
          <w:color w:val="222222"/>
          <w:sz w:val="24"/>
          <w:szCs w:val="24"/>
        </w:rPr>
        <w:t>Con la información obten</w:t>
      </w:r>
      <w:r w:rsidR="00D90D3F">
        <w:rPr>
          <w:rFonts w:ascii="Arial" w:hAnsi="Arial" w:cs="Arial"/>
          <w:color w:val="222222"/>
          <w:sz w:val="24"/>
          <w:szCs w:val="24"/>
        </w:rPr>
        <w:t>id</w:t>
      </w:r>
      <w:r>
        <w:rPr>
          <w:rFonts w:ascii="Arial" w:hAnsi="Arial" w:cs="Arial"/>
          <w:color w:val="222222"/>
          <w:sz w:val="24"/>
          <w:szCs w:val="24"/>
        </w:rPr>
        <w:t>a, se representó mediante esta gráfica de barras,</w:t>
      </w:r>
      <w:r w:rsidR="00D90D3F">
        <w:rPr>
          <w:rFonts w:ascii="Arial" w:hAnsi="Arial" w:cs="Arial"/>
          <w:color w:val="222222"/>
          <w:sz w:val="24"/>
          <w:szCs w:val="24"/>
        </w:rPr>
        <w:t xml:space="preserve"> </w:t>
      </w:r>
      <w:r>
        <w:rPr>
          <w:rFonts w:ascii="Arial" w:hAnsi="Arial" w:cs="Arial"/>
          <w:color w:val="222222"/>
          <w:sz w:val="24"/>
          <w:szCs w:val="24"/>
        </w:rPr>
        <w:t xml:space="preserve">el grado de importancia que </w:t>
      </w:r>
      <w:r w:rsidR="00D90D3F">
        <w:rPr>
          <w:rFonts w:ascii="Arial" w:hAnsi="Arial" w:cs="Arial"/>
          <w:color w:val="222222"/>
          <w:sz w:val="24"/>
          <w:szCs w:val="24"/>
        </w:rPr>
        <w:t>ellas consideran</w:t>
      </w:r>
      <w:r>
        <w:rPr>
          <w:rFonts w:ascii="Arial" w:hAnsi="Arial" w:cs="Arial"/>
          <w:color w:val="222222"/>
          <w:sz w:val="24"/>
          <w:szCs w:val="24"/>
        </w:rPr>
        <w:t xml:space="preserve"> como consejeras hacia las actividades del Consejo Cosultivo de Consumo Estatal, as</w:t>
      </w:r>
      <w:r w:rsidR="00D90D3F">
        <w:rPr>
          <w:rFonts w:ascii="Arial" w:hAnsi="Arial" w:cs="Arial"/>
          <w:color w:val="222222"/>
          <w:sz w:val="24"/>
          <w:szCs w:val="24"/>
        </w:rPr>
        <w:t>í como la</w:t>
      </w:r>
      <w:r>
        <w:rPr>
          <w:rFonts w:ascii="Arial" w:hAnsi="Arial" w:cs="Arial"/>
          <w:color w:val="222222"/>
          <w:sz w:val="24"/>
          <w:szCs w:val="24"/>
        </w:rPr>
        <w:t xml:space="preserve"> importancia al formar parte de ello.</w:t>
      </w:r>
      <w:r w:rsidR="00D90D3F">
        <w:rPr>
          <w:rFonts w:ascii="Arial" w:hAnsi="Arial" w:cs="Arial"/>
          <w:color w:val="222222"/>
          <w:sz w:val="24"/>
          <w:szCs w:val="24"/>
        </w:rPr>
        <w:t xml:space="preserve"> </w:t>
      </w:r>
    </w:p>
    <w:p w:rsidR="000C1C70" w:rsidRPr="000E0789" w:rsidRDefault="00D90D3F" w:rsidP="00B6768E">
      <w:pPr>
        <w:jc w:val="both"/>
        <w:rPr>
          <w:rFonts w:ascii="Arial" w:eastAsia="Times New Roman" w:hAnsi="Arial" w:cs="Arial"/>
          <w:color w:val="222222"/>
          <w:sz w:val="24"/>
          <w:szCs w:val="24"/>
          <w:lang w:eastAsia="es-MX"/>
        </w:rPr>
      </w:pPr>
      <w:r>
        <w:rPr>
          <w:rFonts w:ascii="Arial" w:hAnsi="Arial" w:cs="Arial"/>
          <w:color w:val="222222"/>
          <w:sz w:val="24"/>
          <w:szCs w:val="24"/>
        </w:rPr>
        <w:t xml:space="preserve">Sin embargo, con estos resultados, se observa que solo es la parte inicial al trabajo de investigación, sin duda es la base que servirá para ampliar el estudio con mayor información, para generar </w:t>
      </w:r>
      <w:r w:rsidR="00050982">
        <w:rPr>
          <w:rFonts w:ascii="Arial" w:hAnsi="Arial" w:cs="Arial"/>
          <w:color w:val="222222"/>
          <w:sz w:val="24"/>
          <w:szCs w:val="24"/>
        </w:rPr>
        <w:t>recomendaciones de</w:t>
      </w:r>
      <w:r>
        <w:rPr>
          <w:rFonts w:ascii="Arial" w:hAnsi="Arial" w:cs="Arial"/>
          <w:color w:val="222222"/>
          <w:sz w:val="24"/>
          <w:szCs w:val="24"/>
        </w:rPr>
        <w:t xml:space="preserve"> acciones que sirvan para obtener los beneficios de la existencia de </w:t>
      </w:r>
      <w:r w:rsidR="00050982">
        <w:rPr>
          <w:rFonts w:ascii="Arial" w:hAnsi="Arial" w:cs="Arial"/>
          <w:color w:val="222222"/>
          <w:sz w:val="24"/>
          <w:szCs w:val="24"/>
        </w:rPr>
        <w:t>este</w:t>
      </w:r>
      <w:r>
        <w:rPr>
          <w:rFonts w:ascii="Arial" w:hAnsi="Arial" w:cs="Arial"/>
          <w:color w:val="222222"/>
          <w:sz w:val="24"/>
          <w:szCs w:val="24"/>
        </w:rPr>
        <w:t xml:space="preserve"> órg</w:t>
      </w:r>
      <w:r w:rsidR="00050982">
        <w:rPr>
          <w:rFonts w:ascii="Arial" w:hAnsi="Arial" w:cs="Arial"/>
          <w:color w:val="222222"/>
          <w:sz w:val="24"/>
          <w:szCs w:val="24"/>
        </w:rPr>
        <w:t>ano interdisciplinario.</w:t>
      </w:r>
      <w:r w:rsidR="000C1C70" w:rsidRPr="000E0789">
        <w:rPr>
          <w:rFonts w:ascii="Arial" w:hAnsi="Arial" w:cs="Arial"/>
          <w:color w:val="222222"/>
          <w:sz w:val="24"/>
          <w:szCs w:val="24"/>
        </w:rPr>
        <w:br w:type="page"/>
      </w:r>
    </w:p>
    <w:p w:rsidR="003B3A57" w:rsidRDefault="00122F96" w:rsidP="00B90D8B">
      <w:pPr>
        <w:pStyle w:val="NormalWeb"/>
        <w:numPr>
          <w:ilvl w:val="0"/>
          <w:numId w:val="14"/>
        </w:numPr>
        <w:shd w:val="clear" w:color="auto" w:fill="FFFFFF"/>
        <w:spacing w:line="300" w:lineRule="atLeast"/>
        <w:jc w:val="both"/>
        <w:rPr>
          <w:rFonts w:ascii="Arial" w:hAnsi="Arial" w:cs="Arial"/>
          <w:color w:val="222222"/>
        </w:rPr>
      </w:pPr>
      <w:r w:rsidRPr="000E0789">
        <w:rPr>
          <w:rFonts w:ascii="Arial" w:hAnsi="Arial" w:cs="Arial"/>
          <w:color w:val="222222"/>
        </w:rPr>
        <w:lastRenderedPageBreak/>
        <w:t>Conclusión</w:t>
      </w:r>
      <w:r w:rsidR="00050982">
        <w:rPr>
          <w:rFonts w:ascii="Arial" w:hAnsi="Arial" w:cs="Arial"/>
          <w:color w:val="222222"/>
        </w:rPr>
        <w:t xml:space="preserve">: </w:t>
      </w:r>
    </w:p>
    <w:p w:rsidR="00122F96" w:rsidRPr="000E0789" w:rsidRDefault="00050982" w:rsidP="003B3A57">
      <w:pPr>
        <w:pStyle w:val="NormalWeb"/>
        <w:shd w:val="clear" w:color="auto" w:fill="FFFFFF"/>
        <w:spacing w:line="300" w:lineRule="atLeast"/>
        <w:ind w:left="2160"/>
        <w:jc w:val="both"/>
        <w:rPr>
          <w:rFonts w:ascii="Arial" w:hAnsi="Arial" w:cs="Arial"/>
          <w:color w:val="222222"/>
        </w:rPr>
      </w:pPr>
      <w:r>
        <w:rPr>
          <w:rFonts w:ascii="Arial" w:hAnsi="Arial" w:cs="Arial"/>
          <w:color w:val="222222"/>
        </w:rPr>
        <w:t>E</w:t>
      </w:r>
      <w:r w:rsidR="00706B8A" w:rsidRPr="000E0789">
        <w:rPr>
          <w:rFonts w:ascii="Arial" w:hAnsi="Arial" w:cs="Arial"/>
          <w:color w:val="222222"/>
        </w:rPr>
        <w:t>ste trabajo arrojó el</w:t>
      </w:r>
      <w:r w:rsidR="00B67E56" w:rsidRPr="000E0789">
        <w:rPr>
          <w:rFonts w:ascii="Arial" w:hAnsi="Arial" w:cs="Arial"/>
          <w:color w:val="222222"/>
        </w:rPr>
        <w:t xml:space="preserve"> </w:t>
      </w:r>
      <w:r w:rsidR="002F69C1" w:rsidRPr="000E0789">
        <w:rPr>
          <w:rFonts w:ascii="Arial" w:hAnsi="Arial" w:cs="Arial"/>
          <w:color w:val="222222"/>
        </w:rPr>
        <w:t>punto</w:t>
      </w:r>
      <w:r w:rsidR="00706B8A" w:rsidRPr="000E0789">
        <w:rPr>
          <w:rFonts w:ascii="Arial" w:hAnsi="Arial" w:cs="Arial"/>
          <w:color w:val="222222"/>
        </w:rPr>
        <w:t xml:space="preserve"> de partida</w:t>
      </w:r>
      <w:r w:rsidR="002F69C1" w:rsidRPr="000E0789">
        <w:rPr>
          <w:rFonts w:ascii="Arial" w:hAnsi="Arial" w:cs="Arial"/>
          <w:color w:val="222222"/>
        </w:rPr>
        <w:t xml:space="preserve"> pa</w:t>
      </w:r>
      <w:r w:rsidR="00F524AF">
        <w:rPr>
          <w:rFonts w:ascii="Arial" w:hAnsi="Arial" w:cs="Arial"/>
          <w:color w:val="222222"/>
        </w:rPr>
        <w:t>ra abordarlo con la metodología mixta, utilizano ambos enfoques: cualitativa y cuantitativa; así como</w:t>
      </w:r>
      <w:r w:rsidR="00706B8A" w:rsidRPr="000E0789">
        <w:rPr>
          <w:rFonts w:ascii="Arial" w:hAnsi="Arial" w:cs="Arial"/>
          <w:color w:val="222222"/>
        </w:rPr>
        <w:t xml:space="preserve"> </w:t>
      </w:r>
      <w:r>
        <w:rPr>
          <w:rFonts w:ascii="Arial" w:hAnsi="Arial" w:cs="Arial"/>
          <w:color w:val="222222"/>
        </w:rPr>
        <w:t xml:space="preserve">buscar que </w:t>
      </w:r>
      <w:r w:rsidR="00706B8A" w:rsidRPr="000E0789">
        <w:rPr>
          <w:rFonts w:ascii="Arial" w:hAnsi="Arial" w:cs="Arial"/>
          <w:color w:val="222222"/>
        </w:rPr>
        <w:t>la investigación</w:t>
      </w:r>
      <w:r>
        <w:rPr>
          <w:rFonts w:ascii="Arial" w:hAnsi="Arial" w:cs="Arial"/>
          <w:color w:val="222222"/>
        </w:rPr>
        <w:t xml:space="preserve"> genere</w:t>
      </w:r>
      <w:r w:rsidR="00706B8A" w:rsidRPr="000E0789">
        <w:rPr>
          <w:rFonts w:ascii="Arial" w:hAnsi="Arial" w:cs="Arial"/>
          <w:color w:val="222222"/>
        </w:rPr>
        <w:t xml:space="preserve"> </w:t>
      </w:r>
      <w:r>
        <w:rPr>
          <w:rFonts w:ascii="Arial" w:hAnsi="Arial" w:cs="Arial"/>
          <w:color w:val="222222"/>
        </w:rPr>
        <w:t>recomendaciones, acciones concretas que permitan medir y cuantificar los beneficios emanados de un Consejo Consultivo, así como medir</w:t>
      </w:r>
      <w:r w:rsidR="00DE7787">
        <w:rPr>
          <w:rFonts w:ascii="Arial" w:hAnsi="Arial" w:cs="Arial"/>
          <w:color w:val="222222"/>
        </w:rPr>
        <w:t xml:space="preserve"> su cumplimiento</w:t>
      </w:r>
      <w:r w:rsidR="00706B8A" w:rsidRPr="000E0789">
        <w:rPr>
          <w:rFonts w:ascii="Arial" w:hAnsi="Arial" w:cs="Arial"/>
          <w:color w:val="222222"/>
        </w:rPr>
        <w:t>,</w:t>
      </w:r>
      <w:r>
        <w:rPr>
          <w:rFonts w:ascii="Arial" w:hAnsi="Arial" w:cs="Arial"/>
          <w:color w:val="222222"/>
        </w:rPr>
        <w:t xml:space="preserve"> el</w:t>
      </w:r>
      <w:r w:rsidRPr="000E0789">
        <w:rPr>
          <w:rFonts w:ascii="Arial" w:hAnsi="Arial" w:cs="Arial"/>
          <w:color w:val="222222"/>
        </w:rPr>
        <w:t xml:space="preserve"> demostrar </w:t>
      </w:r>
      <w:r>
        <w:rPr>
          <w:rFonts w:ascii="Arial" w:hAnsi="Arial" w:cs="Arial"/>
          <w:color w:val="222222"/>
        </w:rPr>
        <w:t>la</w:t>
      </w:r>
      <w:r w:rsidR="00DE7787">
        <w:rPr>
          <w:rFonts w:ascii="Arial" w:hAnsi="Arial" w:cs="Arial"/>
          <w:color w:val="222222"/>
        </w:rPr>
        <w:t xml:space="preserve"> participación</w:t>
      </w:r>
      <w:r w:rsidRPr="000E0789">
        <w:rPr>
          <w:rFonts w:ascii="Arial" w:hAnsi="Arial" w:cs="Arial"/>
          <w:color w:val="222222"/>
        </w:rPr>
        <w:t xml:space="preserve"> </w:t>
      </w:r>
      <w:r>
        <w:rPr>
          <w:rFonts w:ascii="Arial" w:hAnsi="Arial" w:cs="Arial"/>
          <w:color w:val="222222"/>
        </w:rPr>
        <w:t xml:space="preserve">de los miembros del CCCE y </w:t>
      </w:r>
      <w:r w:rsidRPr="000E0789">
        <w:rPr>
          <w:rFonts w:ascii="Arial" w:hAnsi="Arial" w:cs="Arial"/>
          <w:color w:val="222222"/>
        </w:rPr>
        <w:t>el camino a seguir para lograr los beneficios que obtendría la ciudadanía con el cumplimiento de su</w:t>
      </w:r>
      <w:r>
        <w:rPr>
          <w:rFonts w:ascii="Arial" w:hAnsi="Arial" w:cs="Arial"/>
          <w:color w:val="222222"/>
        </w:rPr>
        <w:t>s</w:t>
      </w:r>
      <w:r w:rsidRPr="000E0789">
        <w:rPr>
          <w:rFonts w:ascii="Arial" w:hAnsi="Arial" w:cs="Arial"/>
          <w:color w:val="222222"/>
        </w:rPr>
        <w:t xml:space="preserve"> objetivo</w:t>
      </w:r>
      <w:r>
        <w:rPr>
          <w:rFonts w:ascii="Arial" w:hAnsi="Arial" w:cs="Arial"/>
          <w:color w:val="222222"/>
        </w:rPr>
        <w:t>s</w:t>
      </w:r>
      <w:r w:rsidRPr="000E0789">
        <w:rPr>
          <w:rFonts w:ascii="Arial" w:hAnsi="Arial" w:cs="Arial"/>
          <w:color w:val="222222"/>
        </w:rPr>
        <w:t xml:space="preserve"> de creación</w:t>
      </w:r>
      <w:r w:rsidR="003B3A57">
        <w:rPr>
          <w:rFonts w:ascii="Arial" w:hAnsi="Arial" w:cs="Arial"/>
          <w:color w:val="222222"/>
        </w:rPr>
        <w:t>, que son:</w:t>
      </w:r>
    </w:p>
    <w:p w:rsidR="003B3A57" w:rsidRPr="003B3A57" w:rsidRDefault="003B3A57" w:rsidP="003B3A57">
      <w:pPr>
        <w:numPr>
          <w:ilvl w:val="2"/>
          <w:numId w:val="14"/>
        </w:numPr>
        <w:spacing w:after="0" w:line="240" w:lineRule="auto"/>
        <w:jc w:val="both"/>
        <w:rPr>
          <w:rFonts w:ascii="Arial" w:hAnsi="Arial" w:cs="Arial"/>
          <w:sz w:val="24"/>
          <w:szCs w:val="24"/>
        </w:rPr>
      </w:pPr>
      <w:r w:rsidRPr="003B3A57">
        <w:rPr>
          <w:rFonts w:ascii="Arial" w:hAnsi="Arial" w:cs="Arial"/>
          <w:sz w:val="24"/>
          <w:szCs w:val="24"/>
        </w:rPr>
        <w:t>Emitir opiniones y presentar propuestas respecto de los planes y programas de trabajo de la Procuraduría.</w:t>
      </w:r>
    </w:p>
    <w:p w:rsidR="003B3A57" w:rsidRPr="003B3A57" w:rsidRDefault="003B3A57" w:rsidP="003B3A57">
      <w:pPr>
        <w:numPr>
          <w:ilvl w:val="2"/>
          <w:numId w:val="14"/>
        </w:numPr>
        <w:spacing w:after="0" w:line="240" w:lineRule="auto"/>
        <w:jc w:val="both"/>
        <w:rPr>
          <w:rFonts w:ascii="Arial" w:hAnsi="Arial" w:cs="Arial"/>
          <w:sz w:val="24"/>
          <w:szCs w:val="24"/>
        </w:rPr>
      </w:pPr>
      <w:r w:rsidRPr="003B3A57">
        <w:rPr>
          <w:rFonts w:ascii="Arial" w:hAnsi="Arial" w:cs="Arial"/>
          <w:sz w:val="24"/>
          <w:szCs w:val="24"/>
        </w:rPr>
        <w:t xml:space="preserve">Analizar diversos temas en materia de consumo y de protección al consumidor. </w:t>
      </w:r>
    </w:p>
    <w:p w:rsidR="003B3A57" w:rsidRPr="003B3A57" w:rsidRDefault="003B3A57" w:rsidP="003B3A57">
      <w:pPr>
        <w:numPr>
          <w:ilvl w:val="2"/>
          <w:numId w:val="14"/>
        </w:numPr>
        <w:spacing w:after="0" w:line="240" w:lineRule="auto"/>
        <w:jc w:val="both"/>
        <w:rPr>
          <w:rFonts w:ascii="Arial" w:hAnsi="Arial" w:cs="Arial"/>
          <w:sz w:val="24"/>
          <w:szCs w:val="24"/>
        </w:rPr>
      </w:pPr>
      <w:r w:rsidRPr="003B3A57">
        <w:rPr>
          <w:rFonts w:ascii="Arial" w:hAnsi="Arial" w:cs="Arial"/>
          <w:sz w:val="24"/>
          <w:szCs w:val="24"/>
        </w:rPr>
        <w:t xml:space="preserve">Proponer programas y acciones públicas relacionadas con las atribuciones de Profeco. </w:t>
      </w:r>
    </w:p>
    <w:p w:rsidR="003B3A57" w:rsidRDefault="003B3A57" w:rsidP="003B3A57">
      <w:pPr>
        <w:numPr>
          <w:ilvl w:val="2"/>
          <w:numId w:val="14"/>
        </w:numPr>
        <w:spacing w:after="0" w:line="240" w:lineRule="auto"/>
        <w:jc w:val="both"/>
      </w:pPr>
      <w:r w:rsidRPr="003B3A57">
        <w:rPr>
          <w:rFonts w:ascii="Arial" w:hAnsi="Arial" w:cs="Arial"/>
          <w:sz w:val="24"/>
          <w:szCs w:val="24"/>
        </w:rPr>
        <w:t xml:space="preserve">Fomentar la participación ciudadana en los diferentes aspectos relacionados con el consumo, en el conocimiento y ejercicio de sus derechos. </w:t>
      </w:r>
    </w:p>
    <w:p w:rsidR="000C1C70" w:rsidRDefault="00F524AF" w:rsidP="00F524AF">
      <w:pPr>
        <w:pStyle w:val="NormalWeb"/>
        <w:shd w:val="clear" w:color="auto" w:fill="FFFFFF"/>
        <w:spacing w:line="300" w:lineRule="atLeast"/>
        <w:ind w:left="2124"/>
        <w:jc w:val="both"/>
        <w:rPr>
          <w:rFonts w:ascii="Arial" w:hAnsi="Arial" w:cs="Arial"/>
          <w:color w:val="222222"/>
        </w:rPr>
      </w:pPr>
      <w:r>
        <w:rPr>
          <w:rFonts w:ascii="Arial" w:hAnsi="Arial" w:cs="Arial"/>
          <w:color w:val="222222"/>
        </w:rPr>
        <w:t>Recordemos que todo aquello que no es sujeto a medirse, tampoco es campo de acción para crecimiento ni mejora contí</w:t>
      </w:r>
      <w:r w:rsidR="0029162C">
        <w:rPr>
          <w:rFonts w:ascii="Arial" w:hAnsi="Arial" w:cs="Arial"/>
          <w:color w:val="222222"/>
        </w:rPr>
        <w:t>nua, es por ello la importancia de continuar con este estudio.</w:t>
      </w:r>
    </w:p>
    <w:p w:rsidR="00F524AF" w:rsidRDefault="00F524AF" w:rsidP="00F524AF">
      <w:pPr>
        <w:pStyle w:val="NormalWeb"/>
        <w:shd w:val="clear" w:color="auto" w:fill="FFFFFF"/>
        <w:spacing w:line="300" w:lineRule="atLeast"/>
        <w:ind w:left="2124"/>
        <w:jc w:val="both"/>
        <w:rPr>
          <w:rFonts w:ascii="Arial" w:hAnsi="Arial" w:cs="Arial"/>
          <w:color w:val="222222"/>
        </w:rPr>
      </w:pPr>
    </w:p>
    <w:p w:rsidR="00F524AF" w:rsidRPr="000E0789" w:rsidRDefault="00F524AF" w:rsidP="00F524AF">
      <w:pPr>
        <w:pStyle w:val="NormalWeb"/>
        <w:shd w:val="clear" w:color="auto" w:fill="FFFFFF"/>
        <w:spacing w:line="300" w:lineRule="atLeast"/>
        <w:ind w:left="2124"/>
        <w:jc w:val="both"/>
        <w:rPr>
          <w:rFonts w:ascii="Arial" w:hAnsi="Arial" w:cs="Arial"/>
          <w:color w:val="222222"/>
        </w:rPr>
      </w:pPr>
    </w:p>
    <w:p w:rsidR="00122F96" w:rsidRDefault="00122F96" w:rsidP="00B90D8B">
      <w:pPr>
        <w:pStyle w:val="NormalWeb"/>
        <w:numPr>
          <w:ilvl w:val="0"/>
          <w:numId w:val="14"/>
        </w:numPr>
        <w:shd w:val="clear" w:color="auto" w:fill="FFFFFF"/>
        <w:spacing w:line="300" w:lineRule="atLeast"/>
        <w:rPr>
          <w:rFonts w:ascii="Arial" w:hAnsi="Arial" w:cs="Arial"/>
          <w:color w:val="222222"/>
        </w:rPr>
      </w:pPr>
      <w:r w:rsidRPr="000E0789">
        <w:rPr>
          <w:rFonts w:ascii="Arial" w:hAnsi="Arial" w:cs="Arial"/>
          <w:color w:val="222222"/>
        </w:rPr>
        <w:t>Bibliografía</w:t>
      </w:r>
    </w:p>
    <w:p w:rsidR="003B3A57" w:rsidRDefault="003B3A57" w:rsidP="003B3A57">
      <w:pPr>
        <w:pStyle w:val="NormalWeb"/>
        <w:shd w:val="clear" w:color="auto" w:fill="FFFFFF"/>
        <w:spacing w:line="300" w:lineRule="atLeast"/>
        <w:ind w:left="2160"/>
        <w:rPr>
          <w:rFonts w:ascii="Arial" w:hAnsi="Arial" w:cs="Arial"/>
          <w:color w:val="222222"/>
        </w:rPr>
      </w:pPr>
      <w:r>
        <w:rPr>
          <w:rFonts w:ascii="Arial" w:hAnsi="Arial" w:cs="Arial"/>
          <w:color w:val="222222"/>
        </w:rPr>
        <w:t>8.1.- Pierdan Rodríguez, Alberto Isaac. Lo Cuantitativo de las Ciencias Sociales</w:t>
      </w:r>
    </w:p>
    <w:p w:rsidR="003B3A57" w:rsidRDefault="003B3A57" w:rsidP="003B3A57">
      <w:pPr>
        <w:pStyle w:val="NormalWeb"/>
        <w:shd w:val="clear" w:color="auto" w:fill="FFFFFF"/>
        <w:spacing w:line="300" w:lineRule="atLeast"/>
        <w:ind w:left="2160"/>
        <w:rPr>
          <w:rFonts w:ascii="Arial" w:hAnsi="Arial" w:cs="Arial"/>
          <w:color w:val="222222"/>
        </w:rPr>
      </w:pPr>
      <w:r>
        <w:rPr>
          <w:rFonts w:ascii="Arial" w:hAnsi="Arial" w:cs="Arial"/>
          <w:color w:val="222222"/>
        </w:rPr>
        <w:t xml:space="preserve">8.2.- Sampieri-Fernández-Baptista. Metodología de la Investigación. Mc Graw Hill. 4ª Edición </w:t>
      </w:r>
    </w:p>
    <w:p w:rsidR="00851F61" w:rsidRDefault="00851F61" w:rsidP="003B3A57">
      <w:pPr>
        <w:pStyle w:val="NormalWeb"/>
        <w:shd w:val="clear" w:color="auto" w:fill="FFFFFF"/>
        <w:spacing w:line="300" w:lineRule="atLeast"/>
        <w:ind w:left="2160"/>
        <w:rPr>
          <w:rFonts w:ascii="Arial" w:hAnsi="Arial" w:cs="Arial"/>
          <w:color w:val="222222"/>
        </w:rPr>
      </w:pPr>
      <w:r>
        <w:rPr>
          <w:rFonts w:ascii="Arial" w:hAnsi="Arial" w:cs="Arial"/>
          <w:color w:val="222222"/>
        </w:rPr>
        <w:lastRenderedPageBreak/>
        <w:t>8.3.- Paniagüa Molina, Dr. Antonio Enrique. Material de la Clase de Estadística Administrativa. IAP Chiapas. Marzo 2016.</w:t>
      </w:r>
    </w:p>
    <w:p w:rsidR="00851F61" w:rsidRDefault="00851F61" w:rsidP="003B3A57">
      <w:pPr>
        <w:pStyle w:val="NormalWeb"/>
        <w:shd w:val="clear" w:color="auto" w:fill="FFFFFF"/>
        <w:spacing w:line="300" w:lineRule="atLeast"/>
        <w:ind w:left="2160"/>
        <w:rPr>
          <w:rFonts w:ascii="Arial" w:hAnsi="Arial" w:cs="Arial"/>
          <w:color w:val="222222"/>
        </w:rPr>
      </w:pPr>
      <w:r>
        <w:rPr>
          <w:rFonts w:ascii="Arial" w:hAnsi="Arial" w:cs="Arial"/>
          <w:color w:val="222222"/>
        </w:rPr>
        <w:t>8.4.- DOF 24/dic/1992 Ley de la Procuraduria Federal del Consumidor con su última reforma del 04/06/2014.</w:t>
      </w:r>
    </w:p>
    <w:p w:rsidR="00851F61" w:rsidRDefault="00851F61" w:rsidP="00851F61">
      <w:pPr>
        <w:pStyle w:val="NormalWeb"/>
        <w:shd w:val="clear" w:color="auto" w:fill="FFFFFF"/>
        <w:spacing w:line="300" w:lineRule="atLeast"/>
        <w:ind w:left="2160"/>
        <w:rPr>
          <w:rFonts w:ascii="Arial" w:hAnsi="Arial" w:cs="Arial"/>
          <w:color w:val="222222"/>
        </w:rPr>
      </w:pPr>
      <w:r>
        <w:rPr>
          <w:rFonts w:ascii="Arial" w:hAnsi="Arial" w:cs="Arial"/>
          <w:color w:val="222222"/>
        </w:rPr>
        <w:t>8.5.-</w:t>
      </w:r>
      <w:r>
        <w:rPr>
          <w:rFonts w:ascii="Arial" w:hAnsi="Arial" w:cs="Arial"/>
          <w:color w:val="222222"/>
        </w:rPr>
        <w:t xml:space="preserve"> Manual para constitución de Consejos Consultivos de Consumo Estatales.- Última reforma el 30-dic-2015 DOF</w:t>
      </w:r>
    </w:p>
    <w:p w:rsidR="00B7651F" w:rsidRDefault="00B7651F" w:rsidP="00851F61">
      <w:pPr>
        <w:pStyle w:val="NormalWeb"/>
        <w:shd w:val="clear" w:color="auto" w:fill="FFFFFF"/>
        <w:spacing w:line="300" w:lineRule="atLeast"/>
        <w:ind w:left="2160"/>
        <w:rPr>
          <w:rFonts w:ascii="Arial" w:hAnsi="Arial" w:cs="Arial"/>
          <w:color w:val="222222"/>
        </w:rPr>
      </w:pPr>
      <w:r>
        <w:rPr>
          <w:rFonts w:ascii="Arial" w:hAnsi="Arial" w:cs="Arial"/>
          <w:color w:val="222222"/>
        </w:rPr>
        <w:t xml:space="preserve">8.6.- Hacia una definición de estudios de caso.-Estudios de Caso Capítulo 4. </w:t>
      </w:r>
    </w:p>
    <w:p w:rsidR="00851F61" w:rsidRDefault="00851F61" w:rsidP="003B3A57">
      <w:pPr>
        <w:pStyle w:val="NormalWeb"/>
        <w:shd w:val="clear" w:color="auto" w:fill="FFFFFF"/>
        <w:spacing w:line="300" w:lineRule="atLeast"/>
        <w:ind w:left="2160"/>
        <w:rPr>
          <w:rFonts w:ascii="Arial" w:hAnsi="Arial" w:cs="Arial"/>
          <w:color w:val="222222"/>
        </w:rPr>
      </w:pPr>
      <w:r>
        <w:rPr>
          <w:rFonts w:ascii="Arial" w:hAnsi="Arial" w:cs="Arial"/>
          <w:color w:val="222222"/>
        </w:rPr>
        <w:t xml:space="preserve">  </w:t>
      </w:r>
    </w:p>
    <w:p w:rsidR="00851F61" w:rsidRPr="000E0789" w:rsidRDefault="00851F61" w:rsidP="003B3A57">
      <w:pPr>
        <w:pStyle w:val="NormalWeb"/>
        <w:shd w:val="clear" w:color="auto" w:fill="FFFFFF"/>
        <w:spacing w:line="300" w:lineRule="atLeast"/>
        <w:ind w:left="2160"/>
        <w:rPr>
          <w:rFonts w:ascii="Arial" w:hAnsi="Arial" w:cs="Arial"/>
          <w:color w:val="222222"/>
        </w:rPr>
      </w:pPr>
    </w:p>
    <w:p w:rsidR="00D0424B" w:rsidRPr="000E0789" w:rsidRDefault="00D0424B" w:rsidP="00475704">
      <w:pPr>
        <w:shd w:val="clear" w:color="auto" w:fill="FFFFFF"/>
        <w:spacing w:after="0" w:line="300" w:lineRule="atLeast"/>
        <w:jc w:val="both"/>
        <w:rPr>
          <w:rFonts w:ascii="Arial" w:eastAsia="Times New Roman" w:hAnsi="Arial" w:cs="Arial"/>
          <w:color w:val="222222"/>
          <w:sz w:val="24"/>
          <w:szCs w:val="24"/>
          <w:lang w:eastAsia="es-MX"/>
        </w:rPr>
      </w:pPr>
    </w:p>
    <w:sectPr w:rsidR="00D0424B" w:rsidRPr="000E0789" w:rsidSect="004D0C98">
      <w:headerReference w:type="default" r:id="rId12"/>
      <w:footerReference w:type="default" r:id="rId13"/>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6C7" w:rsidRDefault="009536C7" w:rsidP="004D0C98">
      <w:pPr>
        <w:spacing w:after="0" w:line="240" w:lineRule="auto"/>
      </w:pPr>
      <w:r>
        <w:separator/>
      </w:r>
    </w:p>
  </w:endnote>
  <w:endnote w:type="continuationSeparator" w:id="0">
    <w:p w:rsidR="009536C7" w:rsidRDefault="009536C7"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6809612"/>
      <w:docPartObj>
        <w:docPartGallery w:val="Page Numbers (Bottom of Page)"/>
        <w:docPartUnique/>
      </w:docPartObj>
    </w:sdtPr>
    <w:sdtEndPr/>
    <w:sdtContent>
      <w:p w:rsidR="00B90D8B" w:rsidRDefault="00B90D8B">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4" name="Cinta curvada hacia abaj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B90D8B" w:rsidRDefault="00B90D8B">
                              <w:pPr>
                                <w:jc w:val="center"/>
                                <w:rPr>
                                  <w:color w:val="5B9BD5" w:themeColor="accent1"/>
                                </w:rPr>
                              </w:pPr>
                              <w:r>
                                <w:fldChar w:fldCharType="begin"/>
                              </w:r>
                              <w:r>
                                <w:instrText>PAGE    \* MERGEFORMAT</w:instrText>
                              </w:r>
                              <w:r>
                                <w:fldChar w:fldCharType="separate"/>
                              </w:r>
                              <w:r w:rsidR="003802FF" w:rsidRPr="003802FF">
                                <w:rPr>
                                  <w:noProof/>
                                  <w:color w:val="5B9BD5" w:themeColor="accent1"/>
                                  <w:lang w:val="es-ES"/>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4"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Y+YI1rcCAACHBQAADgAA&#10;AAAAAAAAAAAAAAAuAgAAZHJzL2Uyb0RvYy54bWxQSwECLQAUAAYACAAAACEA57FgS9cAAAAEAQAA&#10;DwAAAAAAAAAAAAAAAAARBQAAZHJzL2Rvd25yZXYueG1sUEsFBgAAAAAEAAQA8wAAABUGAAAAAA==&#10;" filled="f" fillcolor="#17365d" strokecolor="#71a0dc">
                  <v:textbox>
                    <w:txbxContent>
                      <w:p w:rsidR="00B90D8B" w:rsidRDefault="00B90D8B">
                        <w:pPr>
                          <w:jc w:val="center"/>
                          <w:rPr>
                            <w:color w:val="5B9BD5" w:themeColor="accent1"/>
                          </w:rPr>
                        </w:pPr>
                        <w:r>
                          <w:fldChar w:fldCharType="begin"/>
                        </w:r>
                        <w:r>
                          <w:instrText>PAGE    \* MERGEFORMAT</w:instrText>
                        </w:r>
                        <w:r>
                          <w:fldChar w:fldCharType="separate"/>
                        </w:r>
                        <w:r w:rsidR="003802FF" w:rsidRPr="003802FF">
                          <w:rPr>
                            <w:noProof/>
                            <w:color w:val="5B9BD5" w:themeColor="accent1"/>
                            <w:lang w:val="es-ES"/>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6C7" w:rsidRDefault="009536C7" w:rsidP="004D0C98">
      <w:pPr>
        <w:spacing w:after="0" w:line="240" w:lineRule="auto"/>
      </w:pPr>
      <w:r>
        <w:separator/>
      </w:r>
    </w:p>
  </w:footnote>
  <w:footnote w:type="continuationSeparator" w:id="0">
    <w:p w:rsidR="009536C7" w:rsidRDefault="009536C7" w:rsidP="004D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CDC" w:rsidRDefault="00F87CDC">
    <w:pPr>
      <w:pStyle w:val="Encabezado"/>
    </w:pPr>
  </w:p>
  <w:p w:rsidR="00F87CDC" w:rsidRDefault="00F87CD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3B0E54"/>
    <w:multiLevelType w:val="hybridMultilevel"/>
    <w:tmpl w:val="902ED8A8"/>
    <w:lvl w:ilvl="0" w:tplc="080A000F">
      <w:start w:val="1"/>
      <w:numFmt w:val="decimal"/>
      <w:lvlText w:val="%1."/>
      <w:lvlJc w:val="left"/>
      <w:pPr>
        <w:ind w:left="1996" w:hanging="360"/>
      </w:pPr>
    </w:lvl>
    <w:lvl w:ilvl="1" w:tplc="080A0019">
      <w:start w:val="1"/>
      <w:numFmt w:val="lowerLetter"/>
      <w:lvlText w:val="%2."/>
      <w:lvlJc w:val="left"/>
      <w:pPr>
        <w:ind w:left="2520" w:hanging="360"/>
      </w:pPr>
    </w:lvl>
    <w:lvl w:ilvl="2" w:tplc="080A001B">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4" w15:restartNumberingAfterBreak="0">
    <w:nsid w:val="0AB609AE"/>
    <w:multiLevelType w:val="multilevel"/>
    <w:tmpl w:val="1B62C33E"/>
    <w:lvl w:ilvl="0">
      <w:start w:val="4"/>
      <w:numFmt w:val="decimal"/>
      <w:lvlText w:val="%1"/>
      <w:lvlJc w:val="left"/>
      <w:pPr>
        <w:ind w:left="360" w:hanging="360"/>
      </w:pPr>
      <w:rPr>
        <w:rFonts w:hint="default"/>
        <w:color w:val="222222"/>
      </w:rPr>
    </w:lvl>
    <w:lvl w:ilvl="1">
      <w:start w:val="1"/>
      <w:numFmt w:val="decimal"/>
      <w:lvlText w:val="%1.%2"/>
      <w:lvlJc w:val="left"/>
      <w:pPr>
        <w:ind w:left="2160" w:hanging="360"/>
      </w:pPr>
      <w:rPr>
        <w:rFonts w:hint="default"/>
        <w:color w:val="222222"/>
      </w:rPr>
    </w:lvl>
    <w:lvl w:ilvl="2">
      <w:start w:val="1"/>
      <w:numFmt w:val="decimal"/>
      <w:lvlText w:val="%1.%2.%3"/>
      <w:lvlJc w:val="left"/>
      <w:pPr>
        <w:ind w:left="4320" w:hanging="720"/>
      </w:pPr>
      <w:rPr>
        <w:rFonts w:hint="default"/>
        <w:color w:val="222222"/>
      </w:rPr>
    </w:lvl>
    <w:lvl w:ilvl="3">
      <w:start w:val="1"/>
      <w:numFmt w:val="decimal"/>
      <w:lvlText w:val="%1.%2.%3.%4"/>
      <w:lvlJc w:val="left"/>
      <w:pPr>
        <w:ind w:left="6480" w:hanging="1080"/>
      </w:pPr>
      <w:rPr>
        <w:rFonts w:hint="default"/>
        <w:color w:val="222222"/>
      </w:rPr>
    </w:lvl>
    <w:lvl w:ilvl="4">
      <w:start w:val="1"/>
      <w:numFmt w:val="decimal"/>
      <w:lvlText w:val="%1.%2.%3.%4.%5"/>
      <w:lvlJc w:val="left"/>
      <w:pPr>
        <w:ind w:left="8280" w:hanging="1080"/>
      </w:pPr>
      <w:rPr>
        <w:rFonts w:hint="default"/>
        <w:color w:val="222222"/>
      </w:rPr>
    </w:lvl>
    <w:lvl w:ilvl="5">
      <w:start w:val="1"/>
      <w:numFmt w:val="decimal"/>
      <w:lvlText w:val="%1.%2.%3.%4.%5.%6"/>
      <w:lvlJc w:val="left"/>
      <w:pPr>
        <w:ind w:left="10440" w:hanging="1440"/>
      </w:pPr>
      <w:rPr>
        <w:rFonts w:hint="default"/>
        <w:color w:val="222222"/>
      </w:rPr>
    </w:lvl>
    <w:lvl w:ilvl="6">
      <w:start w:val="1"/>
      <w:numFmt w:val="decimal"/>
      <w:lvlText w:val="%1.%2.%3.%4.%5.%6.%7"/>
      <w:lvlJc w:val="left"/>
      <w:pPr>
        <w:ind w:left="12240" w:hanging="1440"/>
      </w:pPr>
      <w:rPr>
        <w:rFonts w:hint="default"/>
        <w:color w:val="222222"/>
      </w:rPr>
    </w:lvl>
    <w:lvl w:ilvl="7">
      <w:start w:val="1"/>
      <w:numFmt w:val="decimal"/>
      <w:lvlText w:val="%1.%2.%3.%4.%5.%6.%7.%8"/>
      <w:lvlJc w:val="left"/>
      <w:pPr>
        <w:ind w:left="14400" w:hanging="1800"/>
      </w:pPr>
      <w:rPr>
        <w:rFonts w:hint="default"/>
        <w:color w:val="222222"/>
      </w:rPr>
    </w:lvl>
    <w:lvl w:ilvl="8">
      <w:start w:val="1"/>
      <w:numFmt w:val="decimal"/>
      <w:lvlText w:val="%1.%2.%3.%4.%5.%6.%7.%8.%9"/>
      <w:lvlJc w:val="left"/>
      <w:pPr>
        <w:ind w:left="16200" w:hanging="1800"/>
      </w:pPr>
      <w:rPr>
        <w:rFonts w:hint="default"/>
        <w:color w:val="222222"/>
      </w:rPr>
    </w:lvl>
  </w:abstractNum>
  <w:abstractNum w:abstractNumId="5" w15:restartNumberingAfterBreak="0">
    <w:nsid w:val="127F3E6D"/>
    <w:multiLevelType w:val="hybridMultilevel"/>
    <w:tmpl w:val="453C91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60A78BF"/>
    <w:multiLevelType w:val="hybridMultilevel"/>
    <w:tmpl w:val="E7C4F470"/>
    <w:lvl w:ilvl="0" w:tplc="080A000F">
      <w:start w:val="1"/>
      <w:numFmt w:val="decimal"/>
      <w:lvlText w:val="%1."/>
      <w:lvlJc w:val="left"/>
      <w:pPr>
        <w:ind w:left="1636"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2D850B91"/>
    <w:multiLevelType w:val="multilevel"/>
    <w:tmpl w:val="C5FC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9" w15:restartNumberingAfterBreak="0">
    <w:nsid w:val="36FD5071"/>
    <w:multiLevelType w:val="multilevel"/>
    <w:tmpl w:val="81C84D4A"/>
    <w:lvl w:ilvl="0">
      <w:start w:val="5"/>
      <w:numFmt w:val="decimal"/>
      <w:lvlText w:val="%1"/>
      <w:lvlJc w:val="left"/>
      <w:pPr>
        <w:ind w:left="360" w:hanging="360"/>
      </w:pPr>
      <w:rPr>
        <w:rFonts w:hint="default"/>
      </w:rPr>
    </w:lvl>
    <w:lvl w:ilvl="1">
      <w:start w:val="1"/>
      <w:numFmt w:val="decimal"/>
      <w:lvlText w:val="%1.%2"/>
      <w:lvlJc w:val="left"/>
      <w:pPr>
        <w:ind w:left="2628"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7920" w:hanging="72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1880" w:hanging="108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5840" w:hanging="1440"/>
      </w:pPr>
      <w:rPr>
        <w:rFonts w:hint="default"/>
      </w:rPr>
    </w:lvl>
  </w:abstractNum>
  <w:abstractNum w:abstractNumId="10"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72299"/>
    <w:multiLevelType w:val="hybridMultilevel"/>
    <w:tmpl w:val="28AE1F08"/>
    <w:lvl w:ilvl="0" w:tplc="080A000F">
      <w:start w:val="1"/>
      <w:numFmt w:val="decimal"/>
      <w:lvlText w:val="%1."/>
      <w:lvlJc w:val="left"/>
      <w:pPr>
        <w:ind w:left="1636" w:hanging="360"/>
      </w:pPr>
    </w:lvl>
    <w:lvl w:ilvl="1" w:tplc="080A0019">
      <w:start w:val="1"/>
      <w:numFmt w:val="lowerLetter"/>
      <w:lvlText w:val="%2."/>
      <w:lvlJc w:val="left"/>
      <w:pPr>
        <w:ind w:left="2160" w:hanging="360"/>
      </w:pPr>
    </w:lvl>
    <w:lvl w:ilvl="2" w:tplc="080A001B">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58C0128C"/>
    <w:multiLevelType w:val="multilevel"/>
    <w:tmpl w:val="DE2CC7E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3" w15:restartNumberingAfterBreak="0">
    <w:nsid w:val="6823632A"/>
    <w:multiLevelType w:val="hybridMultilevel"/>
    <w:tmpl w:val="142AEA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0"/>
  </w:num>
  <w:num w:numId="4">
    <w:abstractNumId w:val="3"/>
  </w:num>
  <w:num w:numId="5">
    <w:abstractNumId w:val="0"/>
  </w:num>
  <w:num w:numId="6">
    <w:abstractNumId w:val="7"/>
  </w:num>
  <w:num w:numId="7">
    <w:abstractNumId w:val="2"/>
  </w:num>
  <w:num w:numId="8">
    <w:abstractNumId w:val="12"/>
  </w:num>
  <w:num w:numId="9">
    <w:abstractNumId w:val="9"/>
  </w:num>
  <w:num w:numId="10">
    <w:abstractNumId w:val="6"/>
  </w:num>
  <w:num w:numId="11">
    <w:abstractNumId w:val="4"/>
  </w:num>
  <w:num w:numId="12">
    <w:abstractNumId w:val="13"/>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98"/>
    <w:rsid w:val="000003FB"/>
    <w:rsid w:val="000012D7"/>
    <w:rsid w:val="00005AFB"/>
    <w:rsid w:val="0002087D"/>
    <w:rsid w:val="0004559D"/>
    <w:rsid w:val="00050982"/>
    <w:rsid w:val="000822E8"/>
    <w:rsid w:val="00085A9C"/>
    <w:rsid w:val="000C1C70"/>
    <w:rsid w:val="000D1BA0"/>
    <w:rsid w:val="000D6563"/>
    <w:rsid w:val="000E0789"/>
    <w:rsid w:val="000F3EBF"/>
    <w:rsid w:val="00110835"/>
    <w:rsid w:val="00122DE0"/>
    <w:rsid w:val="00122F96"/>
    <w:rsid w:val="001246ED"/>
    <w:rsid w:val="001349F6"/>
    <w:rsid w:val="00137D05"/>
    <w:rsid w:val="00163C46"/>
    <w:rsid w:val="0017597D"/>
    <w:rsid w:val="00175B4E"/>
    <w:rsid w:val="00196325"/>
    <w:rsid w:val="001A10ED"/>
    <w:rsid w:val="001B594A"/>
    <w:rsid w:val="001D7693"/>
    <w:rsid w:val="002026FF"/>
    <w:rsid w:val="00224953"/>
    <w:rsid w:val="0022626E"/>
    <w:rsid w:val="00252101"/>
    <w:rsid w:val="0026188F"/>
    <w:rsid w:val="00263F8B"/>
    <w:rsid w:val="00265278"/>
    <w:rsid w:val="002714D7"/>
    <w:rsid w:val="0029162C"/>
    <w:rsid w:val="002B0879"/>
    <w:rsid w:val="002C0584"/>
    <w:rsid w:val="002C0B23"/>
    <w:rsid w:val="002E243B"/>
    <w:rsid w:val="002F69C1"/>
    <w:rsid w:val="0031447B"/>
    <w:rsid w:val="003566E2"/>
    <w:rsid w:val="00367369"/>
    <w:rsid w:val="003802FF"/>
    <w:rsid w:val="003B3A57"/>
    <w:rsid w:val="003E127A"/>
    <w:rsid w:val="00420A8E"/>
    <w:rsid w:val="00442DF2"/>
    <w:rsid w:val="00475704"/>
    <w:rsid w:val="00497759"/>
    <w:rsid w:val="004A47A6"/>
    <w:rsid w:val="004C1A39"/>
    <w:rsid w:val="004C7337"/>
    <w:rsid w:val="004D0C98"/>
    <w:rsid w:val="004E1D0A"/>
    <w:rsid w:val="004F17E5"/>
    <w:rsid w:val="0051293E"/>
    <w:rsid w:val="005135BE"/>
    <w:rsid w:val="005211BB"/>
    <w:rsid w:val="00560CC4"/>
    <w:rsid w:val="00575E21"/>
    <w:rsid w:val="005977C8"/>
    <w:rsid w:val="005A2C2F"/>
    <w:rsid w:val="005B4EAE"/>
    <w:rsid w:val="005B57CB"/>
    <w:rsid w:val="005B7EB7"/>
    <w:rsid w:val="005C0672"/>
    <w:rsid w:val="005D2197"/>
    <w:rsid w:val="005D4F91"/>
    <w:rsid w:val="005D75F0"/>
    <w:rsid w:val="00603425"/>
    <w:rsid w:val="0060497E"/>
    <w:rsid w:val="00626EF9"/>
    <w:rsid w:val="00630914"/>
    <w:rsid w:val="006320E1"/>
    <w:rsid w:val="00637CD1"/>
    <w:rsid w:val="0065121C"/>
    <w:rsid w:val="006B1EE7"/>
    <w:rsid w:val="006E0E7E"/>
    <w:rsid w:val="006E54F8"/>
    <w:rsid w:val="00706B8A"/>
    <w:rsid w:val="00721D05"/>
    <w:rsid w:val="00723789"/>
    <w:rsid w:val="00726DE0"/>
    <w:rsid w:val="00734885"/>
    <w:rsid w:val="0076320D"/>
    <w:rsid w:val="00767251"/>
    <w:rsid w:val="00780B77"/>
    <w:rsid w:val="00785592"/>
    <w:rsid w:val="007B3647"/>
    <w:rsid w:val="007F7F6A"/>
    <w:rsid w:val="0080059D"/>
    <w:rsid w:val="00800B25"/>
    <w:rsid w:val="00810A96"/>
    <w:rsid w:val="00823678"/>
    <w:rsid w:val="008409C7"/>
    <w:rsid w:val="00851F61"/>
    <w:rsid w:val="00852E05"/>
    <w:rsid w:val="00862FB5"/>
    <w:rsid w:val="008767CA"/>
    <w:rsid w:val="008B398C"/>
    <w:rsid w:val="008C1C30"/>
    <w:rsid w:val="008C6F6B"/>
    <w:rsid w:val="008D167B"/>
    <w:rsid w:val="008D4D66"/>
    <w:rsid w:val="00932B59"/>
    <w:rsid w:val="009536C7"/>
    <w:rsid w:val="00981280"/>
    <w:rsid w:val="009838A9"/>
    <w:rsid w:val="009C02FB"/>
    <w:rsid w:val="009C65A1"/>
    <w:rsid w:val="009E2316"/>
    <w:rsid w:val="009F23DE"/>
    <w:rsid w:val="00A073A7"/>
    <w:rsid w:val="00A178F1"/>
    <w:rsid w:val="00A62999"/>
    <w:rsid w:val="00A855EF"/>
    <w:rsid w:val="00AC6208"/>
    <w:rsid w:val="00AF2659"/>
    <w:rsid w:val="00B024CA"/>
    <w:rsid w:val="00B225F9"/>
    <w:rsid w:val="00B52E05"/>
    <w:rsid w:val="00B53521"/>
    <w:rsid w:val="00B6768E"/>
    <w:rsid w:val="00B67E56"/>
    <w:rsid w:val="00B7651F"/>
    <w:rsid w:val="00B90D8B"/>
    <w:rsid w:val="00BA6842"/>
    <w:rsid w:val="00BB0B51"/>
    <w:rsid w:val="00BF6E4E"/>
    <w:rsid w:val="00C11D54"/>
    <w:rsid w:val="00C35079"/>
    <w:rsid w:val="00C44015"/>
    <w:rsid w:val="00C54ECE"/>
    <w:rsid w:val="00C60902"/>
    <w:rsid w:val="00C62E2F"/>
    <w:rsid w:val="00C720EA"/>
    <w:rsid w:val="00C860BA"/>
    <w:rsid w:val="00D0424B"/>
    <w:rsid w:val="00D15732"/>
    <w:rsid w:val="00D248E6"/>
    <w:rsid w:val="00D37840"/>
    <w:rsid w:val="00D449ED"/>
    <w:rsid w:val="00D56BBB"/>
    <w:rsid w:val="00D61CA7"/>
    <w:rsid w:val="00D640A3"/>
    <w:rsid w:val="00D83ECE"/>
    <w:rsid w:val="00D861F4"/>
    <w:rsid w:val="00D90D3F"/>
    <w:rsid w:val="00D90EEC"/>
    <w:rsid w:val="00DA47DD"/>
    <w:rsid w:val="00DB00B9"/>
    <w:rsid w:val="00DE7787"/>
    <w:rsid w:val="00E5317A"/>
    <w:rsid w:val="00E77E23"/>
    <w:rsid w:val="00E861B2"/>
    <w:rsid w:val="00EB2510"/>
    <w:rsid w:val="00EB5804"/>
    <w:rsid w:val="00EC668B"/>
    <w:rsid w:val="00EE2977"/>
    <w:rsid w:val="00EE7A80"/>
    <w:rsid w:val="00F375E5"/>
    <w:rsid w:val="00F524AF"/>
    <w:rsid w:val="00F87CDC"/>
    <w:rsid w:val="00F936EF"/>
    <w:rsid w:val="00FA72C8"/>
    <w:rsid w:val="00FC6598"/>
    <w:rsid w:val="00FE6493"/>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5D8681"/>
  <w15:docId w15:val="{122E150A-BDED-401D-9B5A-04CBF70D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 w:type="paragraph" w:styleId="Textodeglobo">
    <w:name w:val="Balloon Text"/>
    <w:basedOn w:val="Normal"/>
    <w:link w:val="TextodegloboCar"/>
    <w:uiPriority w:val="99"/>
    <w:semiHidden/>
    <w:unhideWhenUsed/>
    <w:rsid w:val="00B52E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52E05"/>
    <w:rPr>
      <w:rFonts w:ascii="Tahoma" w:hAnsi="Tahoma" w:cs="Tahoma"/>
      <w:sz w:val="16"/>
      <w:szCs w:val="16"/>
    </w:rPr>
  </w:style>
  <w:style w:type="paragraph" w:styleId="Sinespaciado">
    <w:name w:val="No Spacing"/>
    <w:link w:val="SinespaciadoCar"/>
    <w:uiPriority w:val="1"/>
    <w:qFormat/>
    <w:rsid w:val="009E231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E231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81260">
      <w:bodyDiv w:val="1"/>
      <w:marLeft w:val="0"/>
      <w:marRight w:val="0"/>
      <w:marTop w:val="0"/>
      <w:marBottom w:val="0"/>
      <w:divBdr>
        <w:top w:val="none" w:sz="0" w:space="0" w:color="auto"/>
        <w:left w:val="none" w:sz="0" w:space="0" w:color="auto"/>
        <w:bottom w:val="none" w:sz="0" w:space="0" w:color="auto"/>
        <w:right w:val="none" w:sz="0" w:space="0" w:color="auto"/>
      </w:divBdr>
      <w:divsChild>
        <w:div w:id="1155757108">
          <w:marLeft w:val="0"/>
          <w:marRight w:val="0"/>
          <w:marTop w:val="0"/>
          <w:marBottom w:val="0"/>
          <w:divBdr>
            <w:top w:val="none" w:sz="0" w:space="0" w:color="auto"/>
            <w:left w:val="none" w:sz="0" w:space="0" w:color="auto"/>
            <w:bottom w:val="none" w:sz="0" w:space="0" w:color="auto"/>
            <w:right w:val="none" w:sz="0" w:space="0" w:color="auto"/>
          </w:divBdr>
          <w:divsChild>
            <w:div w:id="935671053">
              <w:marLeft w:val="0"/>
              <w:marRight w:val="0"/>
              <w:marTop w:val="0"/>
              <w:marBottom w:val="0"/>
              <w:divBdr>
                <w:top w:val="none" w:sz="0" w:space="0" w:color="auto"/>
                <w:left w:val="none" w:sz="0" w:space="0" w:color="auto"/>
                <w:bottom w:val="none" w:sz="0" w:space="0" w:color="auto"/>
                <w:right w:val="none" w:sz="0" w:space="0" w:color="auto"/>
              </w:divBdr>
              <w:divsChild>
                <w:div w:id="903949316">
                  <w:marLeft w:val="0"/>
                  <w:marRight w:val="0"/>
                  <w:marTop w:val="0"/>
                  <w:marBottom w:val="0"/>
                  <w:divBdr>
                    <w:top w:val="none" w:sz="0" w:space="0" w:color="auto"/>
                    <w:left w:val="none" w:sz="0" w:space="0" w:color="auto"/>
                    <w:bottom w:val="none" w:sz="0" w:space="0" w:color="auto"/>
                    <w:right w:val="none" w:sz="0" w:space="0" w:color="auto"/>
                  </w:divBdr>
                  <w:divsChild>
                    <w:div w:id="1306931752">
                      <w:marLeft w:val="0"/>
                      <w:marRight w:val="0"/>
                      <w:marTop w:val="0"/>
                      <w:marBottom w:val="0"/>
                      <w:divBdr>
                        <w:top w:val="single" w:sz="6" w:space="8" w:color="FFFFFF"/>
                        <w:left w:val="single" w:sz="6" w:space="8" w:color="DBDBDB"/>
                        <w:bottom w:val="single" w:sz="6" w:space="8" w:color="DBDBDB"/>
                        <w:right w:val="single" w:sz="6" w:space="8" w:color="DBDBDB"/>
                      </w:divBdr>
                      <w:divsChild>
                        <w:div w:id="84876011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576981009">
      <w:bodyDiv w:val="1"/>
      <w:marLeft w:val="0"/>
      <w:marRight w:val="0"/>
      <w:marTop w:val="0"/>
      <w:marBottom w:val="0"/>
      <w:divBdr>
        <w:top w:val="none" w:sz="0" w:space="0" w:color="auto"/>
        <w:left w:val="none" w:sz="0" w:space="0" w:color="auto"/>
        <w:bottom w:val="none" w:sz="0" w:space="0" w:color="auto"/>
        <w:right w:val="none" w:sz="0" w:space="0" w:color="auto"/>
      </w:divBdr>
    </w:div>
    <w:div w:id="853038574">
      <w:bodyDiv w:val="1"/>
      <w:marLeft w:val="0"/>
      <w:marRight w:val="0"/>
      <w:marTop w:val="0"/>
      <w:marBottom w:val="0"/>
      <w:divBdr>
        <w:top w:val="none" w:sz="0" w:space="0" w:color="auto"/>
        <w:left w:val="none" w:sz="0" w:space="0" w:color="auto"/>
        <w:bottom w:val="none" w:sz="0" w:space="0" w:color="auto"/>
        <w:right w:val="none" w:sz="0" w:space="0" w:color="auto"/>
      </w:divBdr>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95154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P.C.%20Sandra%20Luz\Dropbox\Maestria%20IAP\Modulo%20VIII%20Estadistica%20Administrativa\Actividad%206%20Trabajo%20final\Act%206%20Trabajo%20final%20anexo.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P.C.%20Sandra%20Luz\Dropbox\Maestria%20IAP\Modulo%20VIII%20Estadistica%20Administrativa\Actividad%206%20Trabajo%20final\Act%206%20Trabajo%20final%20anexo.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Nivel de importancia al CCC de los consejeros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Grafica!$B$6:$B$13</c:f>
              <c:strCache>
                <c:ptCount val="6"/>
                <c:pt idx="0">
                  <c:v>¿Considera que el Consejo Consultivo del Consumo (CCC) es un órgano interdisciplinario de participación ciudadana?
</c:v>
                </c:pt>
                <c:pt idx="1">
                  <c:v>¿Qué tan necesario es analizar diversos temas en materia de consumo y de protección al consumidor?</c:v>
                </c:pt>
                <c:pt idx="2">
                  <c:v>¿Es necesario que proponga programas y acciones públicas relacionadas con las atribuciones de Profeco?</c:v>
                </c:pt>
                <c:pt idx="3">
                  <c:v>¿Debe fomentar la participación ciudadana en los diferentes aspectos relacionados con el consumo?</c:v>
                </c:pt>
                <c:pt idx="4">
                  <c:v>¿Será necesario promover foros con instituciones interesadas en promover las acciones de Profeco e intercambiar ideas para mejorar el consumo?</c:v>
                </c:pt>
                <c:pt idx="5">
                  <c:v>¿ Las ideas o sugerencias que ha manifestado en las reuniones de trabajo, cómo han dado resultados?</c:v>
                </c:pt>
              </c:strCache>
            </c:strRef>
          </c:cat>
          <c:val>
            <c:numRef>
              <c:f>Grafica!$C$6:$C$13</c:f>
              <c:numCache>
                <c:formatCode>General</c:formatCode>
                <c:ptCount val="6"/>
                <c:pt idx="0">
                  <c:v>7</c:v>
                </c:pt>
                <c:pt idx="1">
                  <c:v>8</c:v>
                </c:pt>
                <c:pt idx="2">
                  <c:v>8</c:v>
                </c:pt>
                <c:pt idx="3">
                  <c:v>5</c:v>
                </c:pt>
                <c:pt idx="4">
                  <c:v>4</c:v>
                </c:pt>
                <c:pt idx="5">
                  <c:v>2</c:v>
                </c:pt>
              </c:numCache>
            </c:numRef>
          </c:val>
          <c:extLst>
            <c:ext xmlns:c16="http://schemas.microsoft.com/office/drawing/2014/chart" uri="{C3380CC4-5D6E-409C-BE32-E72D297353CC}">
              <c16:uniqueId val="{00000000-DD7F-4318-BB07-68B7438C7A4E}"/>
            </c:ext>
          </c:extLst>
        </c:ser>
        <c:ser>
          <c:idx val="1"/>
          <c:order val="1"/>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Grafica!$B$6:$B$13</c:f>
              <c:strCache>
                <c:ptCount val="6"/>
                <c:pt idx="0">
                  <c:v>¿Considera que el Consejo Consultivo del Consumo (CCC) es un órgano interdisciplinario de participación ciudadana?
</c:v>
                </c:pt>
                <c:pt idx="1">
                  <c:v>¿Qué tan necesario es analizar diversos temas en materia de consumo y de protección al consumidor?</c:v>
                </c:pt>
                <c:pt idx="2">
                  <c:v>¿Es necesario que proponga programas y acciones públicas relacionadas con las atribuciones de Profeco?</c:v>
                </c:pt>
                <c:pt idx="3">
                  <c:v>¿Debe fomentar la participación ciudadana en los diferentes aspectos relacionados con el consumo?</c:v>
                </c:pt>
                <c:pt idx="4">
                  <c:v>¿Será necesario promover foros con instituciones interesadas en promover las acciones de Profeco e intercambiar ideas para mejorar el consumo?</c:v>
                </c:pt>
                <c:pt idx="5">
                  <c:v>¿ Las ideas o sugerencias que ha manifestado en las reuniones de trabajo, cómo han dado resultados?</c:v>
                </c:pt>
              </c:strCache>
            </c:strRef>
          </c:cat>
          <c:val>
            <c:numRef>
              <c:f>Grafica!$D$6:$D$13</c:f>
              <c:numCache>
                <c:formatCode>General</c:formatCode>
                <c:ptCount val="6"/>
                <c:pt idx="0">
                  <c:v>3</c:v>
                </c:pt>
                <c:pt idx="1">
                  <c:v>3</c:v>
                </c:pt>
                <c:pt idx="2">
                  <c:v>2</c:v>
                </c:pt>
                <c:pt idx="3">
                  <c:v>3</c:v>
                </c:pt>
                <c:pt idx="4">
                  <c:v>4</c:v>
                </c:pt>
                <c:pt idx="5">
                  <c:v>2</c:v>
                </c:pt>
              </c:numCache>
            </c:numRef>
          </c:val>
          <c:extLst>
            <c:ext xmlns:c16="http://schemas.microsoft.com/office/drawing/2014/chart" uri="{C3380CC4-5D6E-409C-BE32-E72D297353CC}">
              <c16:uniqueId val="{00000001-DD7F-4318-BB07-68B7438C7A4E}"/>
            </c:ext>
          </c:extLst>
        </c:ser>
        <c:ser>
          <c:idx val="2"/>
          <c:order val="2"/>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Grafica!$B$6:$B$13</c:f>
              <c:strCache>
                <c:ptCount val="6"/>
                <c:pt idx="0">
                  <c:v>¿Considera que el Consejo Consultivo del Consumo (CCC) es un órgano interdisciplinario de participación ciudadana?
</c:v>
                </c:pt>
                <c:pt idx="1">
                  <c:v>¿Qué tan necesario es analizar diversos temas en materia de consumo y de protección al consumidor?</c:v>
                </c:pt>
                <c:pt idx="2">
                  <c:v>¿Es necesario que proponga programas y acciones públicas relacionadas con las atribuciones de Profeco?</c:v>
                </c:pt>
                <c:pt idx="3">
                  <c:v>¿Debe fomentar la participación ciudadana en los diferentes aspectos relacionados con el consumo?</c:v>
                </c:pt>
                <c:pt idx="4">
                  <c:v>¿Será necesario promover foros con instituciones interesadas en promover las acciones de Profeco e intercambiar ideas para mejorar el consumo?</c:v>
                </c:pt>
                <c:pt idx="5">
                  <c:v>¿ Las ideas o sugerencias que ha manifestado en las reuniones de trabajo, cómo han dado resultados?</c:v>
                </c:pt>
              </c:strCache>
            </c:strRef>
          </c:cat>
          <c:val>
            <c:numRef>
              <c:f>Grafica!$E$6:$E$13</c:f>
              <c:numCache>
                <c:formatCode>General</c:formatCode>
                <c:ptCount val="6"/>
                <c:pt idx="0">
                  <c:v>1</c:v>
                </c:pt>
                <c:pt idx="1">
                  <c:v>1</c:v>
                </c:pt>
                <c:pt idx="2">
                  <c:v>1</c:v>
                </c:pt>
                <c:pt idx="3">
                  <c:v>2</c:v>
                </c:pt>
                <c:pt idx="4">
                  <c:v>2</c:v>
                </c:pt>
                <c:pt idx="5">
                  <c:v>4</c:v>
                </c:pt>
              </c:numCache>
            </c:numRef>
          </c:val>
          <c:extLst>
            <c:ext xmlns:c16="http://schemas.microsoft.com/office/drawing/2014/chart" uri="{C3380CC4-5D6E-409C-BE32-E72D297353CC}">
              <c16:uniqueId val="{00000002-DD7F-4318-BB07-68B7438C7A4E}"/>
            </c:ext>
          </c:extLst>
        </c:ser>
        <c:ser>
          <c:idx val="3"/>
          <c:order val="3"/>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Grafica!$B$6:$B$13</c:f>
              <c:strCache>
                <c:ptCount val="6"/>
                <c:pt idx="0">
                  <c:v>¿Considera que el Consejo Consultivo del Consumo (CCC) es un órgano interdisciplinario de participación ciudadana?
</c:v>
                </c:pt>
                <c:pt idx="1">
                  <c:v>¿Qué tan necesario es analizar diversos temas en materia de consumo y de protección al consumidor?</c:v>
                </c:pt>
                <c:pt idx="2">
                  <c:v>¿Es necesario que proponga programas y acciones públicas relacionadas con las atribuciones de Profeco?</c:v>
                </c:pt>
                <c:pt idx="3">
                  <c:v>¿Debe fomentar la participación ciudadana en los diferentes aspectos relacionados con el consumo?</c:v>
                </c:pt>
                <c:pt idx="4">
                  <c:v>¿Será necesario promover foros con instituciones interesadas en promover las acciones de Profeco e intercambiar ideas para mejorar el consumo?</c:v>
                </c:pt>
                <c:pt idx="5">
                  <c:v>¿ Las ideas o sugerencias que ha manifestado en las reuniones de trabajo, cómo han dado resultados?</c:v>
                </c:pt>
              </c:strCache>
            </c:strRef>
          </c:cat>
          <c:val>
            <c:numRef>
              <c:f>Grafica!$F$6:$F$13</c:f>
              <c:numCache>
                <c:formatCode>General</c:formatCode>
                <c:ptCount val="6"/>
                <c:pt idx="0">
                  <c:v>1</c:v>
                </c:pt>
                <c:pt idx="1">
                  <c:v>0</c:v>
                </c:pt>
                <c:pt idx="3">
                  <c:v>1</c:v>
                </c:pt>
                <c:pt idx="4">
                  <c:v>1</c:v>
                </c:pt>
                <c:pt idx="5">
                  <c:v>2</c:v>
                </c:pt>
              </c:numCache>
            </c:numRef>
          </c:val>
          <c:extLst>
            <c:ext xmlns:c16="http://schemas.microsoft.com/office/drawing/2014/chart" uri="{C3380CC4-5D6E-409C-BE32-E72D297353CC}">
              <c16:uniqueId val="{00000003-DD7F-4318-BB07-68B7438C7A4E}"/>
            </c:ext>
          </c:extLst>
        </c:ser>
        <c:ser>
          <c:idx val="4"/>
          <c:order val="4"/>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Grafica!$B$6:$B$13</c:f>
              <c:strCache>
                <c:ptCount val="6"/>
                <c:pt idx="0">
                  <c:v>¿Considera que el Consejo Consultivo del Consumo (CCC) es un órgano interdisciplinario de participación ciudadana?
</c:v>
                </c:pt>
                <c:pt idx="1">
                  <c:v>¿Qué tan necesario es analizar diversos temas en materia de consumo y de protección al consumidor?</c:v>
                </c:pt>
                <c:pt idx="2">
                  <c:v>¿Es necesario que proponga programas y acciones públicas relacionadas con las atribuciones de Profeco?</c:v>
                </c:pt>
                <c:pt idx="3">
                  <c:v>¿Debe fomentar la participación ciudadana en los diferentes aspectos relacionados con el consumo?</c:v>
                </c:pt>
                <c:pt idx="4">
                  <c:v>¿Será necesario promover foros con instituciones interesadas en promover las acciones de Profeco e intercambiar ideas para mejorar el consumo?</c:v>
                </c:pt>
                <c:pt idx="5">
                  <c:v>¿ Las ideas o sugerencias que ha manifestado en las reuniones de trabajo, cómo han dado resultados?</c:v>
                </c:pt>
              </c:strCache>
            </c:strRef>
          </c:cat>
          <c:val>
            <c:numRef>
              <c:f>Grafica!$G$6:$G$13</c:f>
              <c:numCache>
                <c:formatCode>General</c:formatCode>
                <c:ptCount val="6"/>
                <c:pt idx="0">
                  <c:v>0</c:v>
                </c:pt>
                <c:pt idx="1">
                  <c:v>0</c:v>
                </c:pt>
                <c:pt idx="2">
                  <c:v>1</c:v>
                </c:pt>
                <c:pt idx="3">
                  <c:v>1</c:v>
                </c:pt>
                <c:pt idx="4">
                  <c:v>1</c:v>
                </c:pt>
                <c:pt idx="5">
                  <c:v>2</c:v>
                </c:pt>
              </c:numCache>
            </c:numRef>
          </c:val>
          <c:extLst>
            <c:ext xmlns:c16="http://schemas.microsoft.com/office/drawing/2014/chart" uri="{C3380CC4-5D6E-409C-BE32-E72D297353CC}">
              <c16:uniqueId val="{00000004-DD7F-4318-BB07-68B7438C7A4E}"/>
            </c:ext>
          </c:extLst>
        </c:ser>
        <c:dLbls>
          <c:showLegendKey val="0"/>
          <c:showVal val="0"/>
          <c:showCatName val="0"/>
          <c:showSerName val="0"/>
          <c:showPercent val="0"/>
          <c:showBubbleSize val="0"/>
        </c:dLbls>
        <c:gapWidth val="150"/>
        <c:axId val="521990144"/>
        <c:axId val="521987192"/>
      </c:barChart>
      <c:catAx>
        <c:axId val="52199014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987192"/>
        <c:crosses val="autoZero"/>
        <c:auto val="1"/>
        <c:lblAlgn val="ctr"/>
        <c:lblOffset val="100"/>
        <c:noMultiLvlLbl val="1"/>
      </c:catAx>
      <c:valAx>
        <c:axId val="521987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600"/>
                  <a:t>Respuestas Consejeros</a:t>
                </a:r>
              </a:p>
            </c:rich>
          </c:tx>
          <c:layout>
            <c:manualLayout>
              <c:xMode val="edge"/>
              <c:yMode val="edge"/>
              <c:x val="2.8622540250447227E-2"/>
              <c:y val="0.2279877727148513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2199014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MX"/>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Respuestas de las dos Mujeres integrantes de AMMJE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ammje!$B$5</c:f>
              <c:strCache>
                <c:ptCount val="1"/>
              </c:strCache>
            </c:strRef>
          </c:tx>
          <c:spPr>
            <a:solidFill>
              <a:schemeClr val="accent1"/>
            </a:solidFill>
            <a:ln>
              <a:noFill/>
            </a:ln>
            <a:effectLst/>
          </c:spPr>
          <c:invertIfNegative val="0"/>
          <c:cat>
            <c:strRef>
              <c:f>ammje!$C$4:$G$4</c:f>
              <c:strCache>
                <c:ptCount val="5"/>
                <c:pt idx="0">
                  <c:v>Indispensable  (5)</c:v>
                </c:pt>
                <c:pt idx="1">
                  <c:v>Muy Importante (4)</c:v>
                </c:pt>
                <c:pt idx="2">
                  <c:v>Medianamente importante (3)</c:v>
                </c:pt>
                <c:pt idx="3">
                  <c:v>Poco Importante (2)</c:v>
                </c:pt>
                <c:pt idx="4">
                  <c:v>No lo tomo en cuenta (1)</c:v>
                </c:pt>
              </c:strCache>
            </c:strRef>
          </c:cat>
          <c:val>
            <c:numRef>
              <c:f>ammje!$C$5:$G$5</c:f>
            </c:numRef>
          </c:val>
          <c:extLst>
            <c:ext xmlns:c16="http://schemas.microsoft.com/office/drawing/2014/chart" uri="{C3380CC4-5D6E-409C-BE32-E72D297353CC}">
              <c16:uniqueId val="{00000000-A0BD-466D-B295-84DE7B2B3181}"/>
            </c:ext>
          </c:extLst>
        </c:ser>
        <c:ser>
          <c:idx val="1"/>
          <c:order val="1"/>
          <c:tx>
            <c:strRef>
              <c:f>ammje!$B$6</c:f>
              <c:strCache>
                <c:ptCount val="1"/>
                <c:pt idx="0">
                  <c:v>¿Considera que el Consejo Consultivo del Consumo (CCC) es un órgano interdisciplinario de participación ciudadana?
</c:v>
                </c:pt>
              </c:strCache>
            </c:strRef>
          </c:tx>
          <c:spPr>
            <a:solidFill>
              <a:schemeClr val="accent2"/>
            </a:solidFill>
            <a:ln>
              <a:noFill/>
            </a:ln>
            <a:effectLst/>
          </c:spPr>
          <c:invertIfNegative val="0"/>
          <c:cat>
            <c:strRef>
              <c:f>ammje!$C$4:$G$4</c:f>
              <c:strCache>
                <c:ptCount val="5"/>
                <c:pt idx="0">
                  <c:v>Indispensable  (5)</c:v>
                </c:pt>
                <c:pt idx="1">
                  <c:v>Muy Importante (4)</c:v>
                </c:pt>
                <c:pt idx="2">
                  <c:v>Medianamente importante (3)</c:v>
                </c:pt>
                <c:pt idx="3">
                  <c:v>Poco Importante (2)</c:v>
                </c:pt>
                <c:pt idx="4">
                  <c:v>No lo tomo en cuenta (1)</c:v>
                </c:pt>
              </c:strCache>
            </c:strRef>
          </c:cat>
          <c:val>
            <c:numRef>
              <c:f>ammje!$C$6:$G$6</c:f>
            </c:numRef>
          </c:val>
          <c:extLst>
            <c:ext xmlns:c16="http://schemas.microsoft.com/office/drawing/2014/chart" uri="{C3380CC4-5D6E-409C-BE32-E72D297353CC}">
              <c16:uniqueId val="{00000001-A0BD-466D-B295-84DE7B2B3181}"/>
            </c:ext>
          </c:extLst>
        </c:ser>
        <c:ser>
          <c:idx val="2"/>
          <c:order val="2"/>
          <c:tx>
            <c:strRef>
              <c:f>ammje!$B$7</c:f>
              <c:strCache>
                <c:ptCount val="1"/>
                <c:pt idx="0">
                  <c:v>¿Qué tan necesario es analizar diversos temas en materia de consumo y de protección al consumidor?</c:v>
                </c:pt>
              </c:strCache>
            </c:strRef>
          </c:tx>
          <c:spPr>
            <a:solidFill>
              <a:schemeClr val="accent3"/>
            </a:solidFill>
            <a:ln>
              <a:noFill/>
            </a:ln>
            <a:effectLst/>
          </c:spPr>
          <c:invertIfNegative val="0"/>
          <c:cat>
            <c:strRef>
              <c:f>ammje!$C$4:$G$4</c:f>
              <c:strCache>
                <c:ptCount val="5"/>
                <c:pt idx="0">
                  <c:v>Indispensable  (5)</c:v>
                </c:pt>
                <c:pt idx="1">
                  <c:v>Muy Importante (4)</c:v>
                </c:pt>
                <c:pt idx="2">
                  <c:v>Medianamente importante (3)</c:v>
                </c:pt>
                <c:pt idx="3">
                  <c:v>Poco Importante (2)</c:v>
                </c:pt>
                <c:pt idx="4">
                  <c:v>No lo tomo en cuenta (1)</c:v>
                </c:pt>
              </c:strCache>
            </c:strRef>
          </c:cat>
          <c:val>
            <c:numRef>
              <c:f>ammje!$C$7:$G$7</c:f>
            </c:numRef>
          </c:val>
          <c:extLst>
            <c:ext xmlns:c16="http://schemas.microsoft.com/office/drawing/2014/chart" uri="{C3380CC4-5D6E-409C-BE32-E72D297353CC}">
              <c16:uniqueId val="{00000002-A0BD-466D-B295-84DE7B2B3181}"/>
            </c:ext>
          </c:extLst>
        </c:ser>
        <c:ser>
          <c:idx val="3"/>
          <c:order val="3"/>
          <c:tx>
            <c:strRef>
              <c:f>ammje!$B$8</c:f>
              <c:strCache>
                <c:ptCount val="1"/>
                <c:pt idx="0">
                  <c:v>¿Es necesario que proponga programas y acciones públicas relacionadas con las atribuciones de Profeco?</c:v>
                </c:pt>
              </c:strCache>
            </c:strRef>
          </c:tx>
          <c:spPr>
            <a:solidFill>
              <a:schemeClr val="accent4"/>
            </a:solidFill>
            <a:ln>
              <a:noFill/>
            </a:ln>
            <a:effectLst/>
          </c:spPr>
          <c:invertIfNegative val="0"/>
          <c:cat>
            <c:strRef>
              <c:f>ammje!$C$4:$G$4</c:f>
              <c:strCache>
                <c:ptCount val="5"/>
                <c:pt idx="0">
                  <c:v>Indispensable  (5)</c:v>
                </c:pt>
                <c:pt idx="1">
                  <c:v>Muy Importante (4)</c:v>
                </c:pt>
                <c:pt idx="2">
                  <c:v>Medianamente importante (3)</c:v>
                </c:pt>
                <c:pt idx="3">
                  <c:v>Poco Importante (2)</c:v>
                </c:pt>
                <c:pt idx="4">
                  <c:v>No lo tomo en cuenta (1)</c:v>
                </c:pt>
              </c:strCache>
            </c:strRef>
          </c:cat>
          <c:val>
            <c:numRef>
              <c:f>ammje!$C$8:$G$8</c:f>
            </c:numRef>
          </c:val>
          <c:extLst>
            <c:ext xmlns:c16="http://schemas.microsoft.com/office/drawing/2014/chart" uri="{C3380CC4-5D6E-409C-BE32-E72D297353CC}">
              <c16:uniqueId val="{00000003-A0BD-466D-B295-84DE7B2B3181}"/>
            </c:ext>
          </c:extLst>
        </c:ser>
        <c:ser>
          <c:idx val="4"/>
          <c:order val="4"/>
          <c:tx>
            <c:strRef>
              <c:f>ammje!$B$9</c:f>
              <c:strCache>
                <c:ptCount val="1"/>
                <c:pt idx="0">
                  <c:v>¿Debe fomentar la participación ciudadana en los diferentes aspectos relacionados con el consumo?</c:v>
                </c:pt>
              </c:strCache>
            </c:strRef>
          </c:tx>
          <c:spPr>
            <a:solidFill>
              <a:schemeClr val="accent5"/>
            </a:solidFill>
            <a:ln>
              <a:noFill/>
            </a:ln>
            <a:effectLst/>
          </c:spPr>
          <c:invertIfNegative val="0"/>
          <c:cat>
            <c:strRef>
              <c:f>ammje!$C$4:$G$4</c:f>
              <c:strCache>
                <c:ptCount val="5"/>
                <c:pt idx="0">
                  <c:v>Indispensable  (5)</c:v>
                </c:pt>
                <c:pt idx="1">
                  <c:v>Muy Importante (4)</c:v>
                </c:pt>
                <c:pt idx="2">
                  <c:v>Medianamente importante (3)</c:v>
                </c:pt>
                <c:pt idx="3">
                  <c:v>Poco Importante (2)</c:v>
                </c:pt>
                <c:pt idx="4">
                  <c:v>No lo tomo en cuenta (1)</c:v>
                </c:pt>
              </c:strCache>
            </c:strRef>
          </c:cat>
          <c:val>
            <c:numRef>
              <c:f>ammje!$C$9:$G$9</c:f>
            </c:numRef>
          </c:val>
          <c:extLst>
            <c:ext xmlns:c16="http://schemas.microsoft.com/office/drawing/2014/chart" uri="{C3380CC4-5D6E-409C-BE32-E72D297353CC}">
              <c16:uniqueId val="{00000004-A0BD-466D-B295-84DE7B2B3181}"/>
            </c:ext>
          </c:extLst>
        </c:ser>
        <c:ser>
          <c:idx val="5"/>
          <c:order val="5"/>
          <c:tx>
            <c:strRef>
              <c:f>ammje!$B$10</c:f>
              <c:strCache>
                <c:ptCount val="1"/>
                <c:pt idx="0">
                  <c:v>¿Será necesario promover foros con instituciones interesadas en promover las acciones de Profeco e intercambiar ideas para mejorar el consumo?</c:v>
                </c:pt>
              </c:strCache>
            </c:strRef>
          </c:tx>
          <c:spPr>
            <a:solidFill>
              <a:schemeClr val="accent6"/>
            </a:solidFill>
            <a:ln>
              <a:noFill/>
            </a:ln>
            <a:effectLst/>
          </c:spPr>
          <c:invertIfNegative val="0"/>
          <c:cat>
            <c:strRef>
              <c:f>ammje!$C$4:$G$4</c:f>
              <c:strCache>
                <c:ptCount val="5"/>
                <c:pt idx="0">
                  <c:v>Indispensable  (5)</c:v>
                </c:pt>
                <c:pt idx="1">
                  <c:v>Muy Importante (4)</c:v>
                </c:pt>
                <c:pt idx="2">
                  <c:v>Medianamente importante (3)</c:v>
                </c:pt>
                <c:pt idx="3">
                  <c:v>Poco Importante (2)</c:v>
                </c:pt>
                <c:pt idx="4">
                  <c:v>No lo tomo en cuenta (1)</c:v>
                </c:pt>
              </c:strCache>
            </c:strRef>
          </c:cat>
          <c:val>
            <c:numRef>
              <c:f>ammje!$C$10:$G$10</c:f>
            </c:numRef>
          </c:val>
          <c:extLst>
            <c:ext xmlns:c16="http://schemas.microsoft.com/office/drawing/2014/chart" uri="{C3380CC4-5D6E-409C-BE32-E72D297353CC}">
              <c16:uniqueId val="{00000005-A0BD-466D-B295-84DE7B2B3181}"/>
            </c:ext>
          </c:extLst>
        </c:ser>
        <c:ser>
          <c:idx val="6"/>
          <c:order val="6"/>
          <c:tx>
            <c:strRef>
              <c:f>ammje!$B$11</c:f>
              <c:strCache>
                <c:ptCount val="1"/>
                <c:pt idx="0">
                  <c:v>¿ Las ideas o sugerencias que ha manifestado en las reuniones de trabajo, cómo han dado resultados?</c:v>
                </c:pt>
              </c:strCache>
            </c:strRef>
          </c:tx>
          <c:spPr>
            <a:solidFill>
              <a:schemeClr val="accent1">
                <a:lumMod val="60000"/>
              </a:schemeClr>
            </a:solidFill>
            <a:ln>
              <a:noFill/>
            </a:ln>
            <a:effectLst/>
          </c:spPr>
          <c:invertIfNegative val="0"/>
          <c:cat>
            <c:strRef>
              <c:f>ammje!$C$4:$G$4</c:f>
              <c:strCache>
                <c:ptCount val="5"/>
                <c:pt idx="0">
                  <c:v>Indispensable  (5)</c:v>
                </c:pt>
                <c:pt idx="1">
                  <c:v>Muy Importante (4)</c:v>
                </c:pt>
                <c:pt idx="2">
                  <c:v>Medianamente importante (3)</c:v>
                </c:pt>
                <c:pt idx="3">
                  <c:v>Poco Importante (2)</c:v>
                </c:pt>
                <c:pt idx="4">
                  <c:v>No lo tomo en cuenta (1)</c:v>
                </c:pt>
              </c:strCache>
            </c:strRef>
          </c:cat>
          <c:val>
            <c:numRef>
              <c:f>ammje!$C$11:$G$11</c:f>
            </c:numRef>
          </c:val>
          <c:extLst>
            <c:ext xmlns:c16="http://schemas.microsoft.com/office/drawing/2014/chart" uri="{C3380CC4-5D6E-409C-BE32-E72D297353CC}">
              <c16:uniqueId val="{00000006-A0BD-466D-B295-84DE7B2B3181}"/>
            </c:ext>
          </c:extLst>
        </c:ser>
        <c:ser>
          <c:idx val="7"/>
          <c:order val="7"/>
          <c:tx>
            <c:strRef>
              <c:f>ammje!$B$12</c:f>
              <c:strCache>
                <c:ptCount val="1"/>
                <c:pt idx="0">
                  <c:v>¿ Desde su perspectiva como mujer empresaria, su participación es diferente a los otros consejeros?</c:v>
                </c:pt>
              </c:strCache>
            </c:strRef>
          </c:tx>
          <c:spPr>
            <a:solidFill>
              <a:schemeClr val="accent2">
                <a:lumMod val="60000"/>
              </a:schemeClr>
            </a:solidFill>
            <a:ln>
              <a:noFill/>
            </a:ln>
            <a:effectLst/>
          </c:spPr>
          <c:invertIfNegative val="0"/>
          <c:cat>
            <c:strRef>
              <c:f>ammje!$C$4:$G$4</c:f>
              <c:strCache>
                <c:ptCount val="5"/>
                <c:pt idx="0">
                  <c:v>Indispensable  (5)</c:v>
                </c:pt>
                <c:pt idx="1">
                  <c:v>Muy Importante (4)</c:v>
                </c:pt>
                <c:pt idx="2">
                  <c:v>Medianamente importante (3)</c:v>
                </c:pt>
                <c:pt idx="3">
                  <c:v>Poco Importante (2)</c:v>
                </c:pt>
                <c:pt idx="4">
                  <c:v>No lo tomo en cuenta (1)</c:v>
                </c:pt>
              </c:strCache>
            </c:strRef>
          </c:cat>
          <c:val>
            <c:numRef>
              <c:f>ammje!$C$12:$G$12</c:f>
              <c:numCache>
                <c:formatCode>General</c:formatCode>
                <c:ptCount val="5"/>
                <c:pt idx="0">
                  <c:v>2</c:v>
                </c:pt>
                <c:pt idx="1">
                  <c:v>2</c:v>
                </c:pt>
                <c:pt idx="2">
                  <c:v>2</c:v>
                </c:pt>
                <c:pt idx="3">
                  <c:v>0</c:v>
                </c:pt>
                <c:pt idx="4">
                  <c:v>0</c:v>
                </c:pt>
              </c:numCache>
            </c:numRef>
          </c:val>
          <c:extLst>
            <c:ext xmlns:c16="http://schemas.microsoft.com/office/drawing/2014/chart" uri="{C3380CC4-5D6E-409C-BE32-E72D297353CC}">
              <c16:uniqueId val="{00000007-A0BD-466D-B295-84DE7B2B3181}"/>
            </c:ext>
          </c:extLst>
        </c:ser>
        <c:ser>
          <c:idx val="8"/>
          <c:order val="8"/>
          <c:tx>
            <c:strRef>
              <c:f>ammje!$B$13</c:f>
              <c:strCache>
                <c:ptCount val="1"/>
                <c:pt idx="0">
                  <c:v>¿ Las ideas o sugerencias desde su perspectiva de género empresarial contribuye adicionalmente al buen desarrollo del CCC?</c:v>
                </c:pt>
              </c:strCache>
            </c:strRef>
          </c:tx>
          <c:spPr>
            <a:solidFill>
              <a:schemeClr val="accent3">
                <a:lumMod val="60000"/>
              </a:schemeClr>
            </a:solidFill>
            <a:ln>
              <a:noFill/>
            </a:ln>
            <a:effectLst/>
          </c:spPr>
          <c:invertIfNegative val="0"/>
          <c:cat>
            <c:strRef>
              <c:f>ammje!$C$4:$G$4</c:f>
              <c:strCache>
                <c:ptCount val="5"/>
                <c:pt idx="0">
                  <c:v>Indispensable  (5)</c:v>
                </c:pt>
                <c:pt idx="1">
                  <c:v>Muy Importante (4)</c:v>
                </c:pt>
                <c:pt idx="2">
                  <c:v>Medianamente importante (3)</c:v>
                </c:pt>
                <c:pt idx="3">
                  <c:v>Poco Importante (2)</c:v>
                </c:pt>
                <c:pt idx="4">
                  <c:v>No lo tomo en cuenta (1)</c:v>
                </c:pt>
              </c:strCache>
            </c:strRef>
          </c:cat>
          <c:val>
            <c:numRef>
              <c:f>ammje!$C$13:$G$13</c:f>
              <c:numCache>
                <c:formatCode>General</c:formatCode>
                <c:ptCount val="5"/>
                <c:pt idx="0">
                  <c:v>2</c:v>
                </c:pt>
                <c:pt idx="1">
                  <c:v>2</c:v>
                </c:pt>
                <c:pt idx="2">
                  <c:v>2</c:v>
                </c:pt>
                <c:pt idx="3">
                  <c:v>0</c:v>
                </c:pt>
                <c:pt idx="4">
                  <c:v>0</c:v>
                </c:pt>
              </c:numCache>
            </c:numRef>
          </c:val>
          <c:extLst>
            <c:ext xmlns:c16="http://schemas.microsoft.com/office/drawing/2014/chart" uri="{C3380CC4-5D6E-409C-BE32-E72D297353CC}">
              <c16:uniqueId val="{00000008-A0BD-466D-B295-84DE7B2B3181}"/>
            </c:ext>
          </c:extLst>
        </c:ser>
        <c:dLbls>
          <c:showLegendKey val="0"/>
          <c:showVal val="0"/>
          <c:showCatName val="0"/>
          <c:showSerName val="0"/>
          <c:showPercent val="0"/>
          <c:showBubbleSize val="0"/>
        </c:dLbls>
        <c:gapWidth val="219"/>
        <c:overlap val="-27"/>
        <c:axId val="400559968"/>
        <c:axId val="400556360"/>
      </c:barChart>
      <c:catAx>
        <c:axId val="40055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0556360"/>
        <c:crosses val="autoZero"/>
        <c:auto val="1"/>
        <c:lblAlgn val="ctr"/>
        <c:lblOffset val="100"/>
        <c:noMultiLvlLbl val="0"/>
      </c:catAx>
      <c:valAx>
        <c:axId val="400556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0055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Joan16</b:Tag>
    <b:SourceType>DocumentFromInternetSite</b:SourceType>
    <b:Guid>{F06F0CCA-4AED-46DE-A28B-1F6F54BDA696}</b:Guid>
    <b:Title>http://www.diariodemallorca.es/opinion/2009/03/11/sirve-consejo-consultivo/443726.html</b:Title>
    <b:Year>2016</b:Year>
    <b:Author>
      <b:Author>
        <b:NameList>
          <b:Person>
            <b:Last>Araujo</b:Last>
            <b:First>Joan</b:First>
            <b:Middle>Oliver</b:Middle>
          </b:Person>
        </b:NameList>
      </b:Author>
    </b:Author>
    <b:Month>02</b:Month>
    <b:Day>26</b:Day>
    <b:RefOrder>1</b:RefOrder>
  </b:Source>
  <b:Source>
    <b:Tag>Sam06</b:Tag>
    <b:SourceType>BookSection</b:SourceType>
    <b:Guid>{78E9DBFD-8E9F-4501-B11A-57DCCD50F354}</b:Guid>
    <b:Title>Estudios de Caso capítulo 4</b:Title>
    <b:Year>2006</b:Year>
    <b:Publisher>Mc Graw Hill</b:Publisher>
    <b:Author>
      <b:Author>
        <b:NameList>
          <b:Person>
            <b:Last>Sampieri</b:Last>
          </b:Person>
        </b:NameList>
      </b:Author>
      <b:BookAuthor>
        <b:NameList>
          <b:Person>
            <b:Last>Sampiere</b:Last>
            <b:First>Carlos</b:First>
            <b:Middle>Fernandez y Pilar Baptista</b:Middle>
          </b:Person>
        </b:NameList>
      </b:BookAuthor>
    </b:Author>
    <b:BookTitle>Metodología de la investigación</b:BookTitle>
    <b:RefOrder>2</b:RefOrder>
  </b:Source>
</b:Sources>
</file>

<file path=customXml/itemProps1.xml><?xml version="1.0" encoding="utf-8"?>
<ds:datastoreItem xmlns:ds="http://schemas.openxmlformats.org/officeDocument/2006/customXml" ds:itemID="{8684ACCE-FC6C-4B3E-BA38-83F24AF8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11</Pages>
  <Words>1309</Words>
  <Characters>7203</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Sandra Luz Carvajal Magaña</cp:lastModifiedBy>
  <cp:revision>34</cp:revision>
  <dcterms:created xsi:type="dcterms:W3CDTF">2016-03-03T18:23:00Z</dcterms:created>
  <dcterms:modified xsi:type="dcterms:W3CDTF">2016-03-06T01:10:00Z</dcterms:modified>
</cp:coreProperties>
</file>