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96" w:rsidRDefault="00122F96" w:rsidP="001A10ED">
      <w:pPr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Instituto De Administración Pública</w:t>
      </w:r>
    </w:p>
    <w:p w:rsidR="001A10ED" w:rsidRPr="001A10ED" w:rsidRDefault="00122F96" w:rsidP="001A10ED">
      <w:pPr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 xml:space="preserve"> Del Estado De Chiapas</w:t>
      </w:r>
      <w:r w:rsidR="001A10ED"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, A.C.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22F96" w:rsidRDefault="00122F96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22F96" w:rsidRDefault="00122F96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6E0E7E" w:rsidP="006E0E7E">
      <w:pPr>
        <w:rPr>
          <w:lang w:eastAsia="es-MX"/>
        </w:rPr>
      </w:pPr>
      <w:r>
        <w:rPr>
          <w:lang w:eastAsia="es-MX"/>
        </w:rPr>
        <w:t xml:space="preserve"> </w:t>
      </w:r>
    </w:p>
    <w:p w:rsidR="001A10ED" w:rsidRDefault="00992C0B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 xml:space="preserve"> Resumen de Clase</w:t>
      </w:r>
    </w:p>
    <w:p w:rsidR="006F02CA" w:rsidRDefault="006F02CA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 xml:space="preserve">Y </w:t>
      </w:r>
    </w:p>
    <w:p w:rsidR="006B3BB9" w:rsidRDefault="006F02CA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Protocolo de Investigación</w:t>
      </w:r>
    </w:p>
    <w:p w:rsidR="00992C0B" w:rsidRDefault="00992C0B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6F02CA" w:rsidRDefault="006F02CA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6B3BB9" w:rsidRDefault="006B3BB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563F9B" w:rsidRDefault="00563F9B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5B1205" w:rsidRDefault="005B12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80059D" w:rsidRPr="006B3BB9" w:rsidRDefault="006B3BB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 w:rsidRPr="006B3BB9">
        <w:rPr>
          <w:rStyle w:val="Textoennegrita"/>
          <w:rFonts w:ascii="Arial" w:hAnsi="Arial" w:cs="Arial"/>
          <w:color w:val="222222"/>
          <w:sz w:val="36"/>
          <w:szCs w:val="36"/>
        </w:rPr>
        <w:t xml:space="preserve">Mtro. Ricardo </w:t>
      </w:r>
      <w:r w:rsidR="00992C0B">
        <w:rPr>
          <w:rStyle w:val="Textoennegrita"/>
          <w:rFonts w:ascii="Arial" w:hAnsi="Arial" w:cs="Arial"/>
          <w:color w:val="222222"/>
          <w:sz w:val="36"/>
          <w:szCs w:val="36"/>
        </w:rPr>
        <w:t xml:space="preserve">David </w:t>
      </w:r>
      <w:r w:rsidRPr="006B3BB9">
        <w:rPr>
          <w:rStyle w:val="Textoennegrita"/>
          <w:rFonts w:ascii="Arial" w:hAnsi="Arial" w:cs="Arial"/>
          <w:color w:val="222222"/>
          <w:sz w:val="36"/>
          <w:szCs w:val="36"/>
        </w:rPr>
        <w:t>Estrada Soto</w:t>
      </w:r>
    </w:p>
    <w:p w:rsidR="0080059D" w:rsidRDefault="0080059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Pr="005B1205" w:rsidRDefault="0080059D" w:rsidP="005B1205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</w:pPr>
      <w:r w:rsidRPr="00C62E2F">
        <w:rPr>
          <w:rFonts w:ascii="Arial" w:eastAsia="Times New Roman" w:hAnsi="Arial" w:cs="Arial"/>
          <w:b/>
          <w:bCs/>
          <w:color w:val="222222"/>
          <w:sz w:val="32"/>
          <w:szCs w:val="36"/>
          <w:lang w:eastAsia="es-MX"/>
        </w:rPr>
        <w:t>Sandra Luz Carvajal Magaña</w:t>
      </w:r>
    </w:p>
    <w:p w:rsidR="006B3BB9" w:rsidRDefault="006B3BB9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4D0C98" w:rsidRDefault="00992C0B" w:rsidP="00196325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Marzo 18</w:t>
      </w:r>
      <w:r w:rsidR="00C62E2F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, 2016.</w:t>
      </w:r>
    </w:p>
    <w:p w:rsidR="00122F96" w:rsidRPr="00576CEB" w:rsidRDefault="00A073A7" w:rsidP="00576CEB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300" w:line="300" w:lineRule="atLeast"/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6CEB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br w:type="page"/>
      </w:r>
      <w:r w:rsidR="00E26823" w:rsidRPr="00576CE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Resumen “Clase</w:t>
      </w:r>
      <w:r w:rsidR="0065735A" w:rsidRPr="00576CE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Metodología de la Investigación</w:t>
      </w:r>
      <w:r w:rsidR="00E26823" w:rsidRPr="00576CE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</w:p>
    <w:p w:rsidR="00576CEB" w:rsidRDefault="00576CEB" w:rsidP="00576CEB">
      <w:pPr>
        <w:pStyle w:val="Estiloslcm"/>
        <w:rPr>
          <w:b/>
        </w:rPr>
      </w:pPr>
    </w:p>
    <w:p w:rsidR="00E26823" w:rsidRPr="00576CEB" w:rsidRDefault="00576CEB" w:rsidP="00576CEB">
      <w:pPr>
        <w:pStyle w:val="Estiloslcm"/>
        <w:rPr>
          <w:b/>
        </w:rPr>
      </w:pPr>
      <w:r w:rsidRPr="00576CEB">
        <w:rPr>
          <w:b/>
        </w:rPr>
        <w:t>Presentación de la clase</w:t>
      </w:r>
    </w:p>
    <w:p w:rsidR="00576CEB" w:rsidRDefault="00576CEB" w:rsidP="008E5B89">
      <w:pPr>
        <w:pStyle w:val="Estiloslcm"/>
        <w:jc w:val="both"/>
      </w:pPr>
      <w:r>
        <w:t xml:space="preserve">La educación superior enriquece la cultura administrativa, contribuye al rediseño institucional y </w:t>
      </w:r>
      <w:proofErr w:type="spellStart"/>
      <w:r>
        <w:t>mantie</w:t>
      </w:r>
      <w:proofErr w:type="spellEnd"/>
      <w:r>
        <w:t xml:space="preserve"> el propósito de beneficiar a la sociedad modificando nuestra realidad intelectual.</w:t>
      </w:r>
    </w:p>
    <w:p w:rsidR="008E5B89" w:rsidRDefault="008E5B89" w:rsidP="00576CEB">
      <w:pPr>
        <w:pStyle w:val="Estiloslcm"/>
      </w:pPr>
    </w:p>
    <w:p w:rsidR="00576CEB" w:rsidRPr="008E5B89" w:rsidRDefault="008E5B89" w:rsidP="00576CEB">
      <w:pPr>
        <w:pStyle w:val="Estiloslcm"/>
        <w:rPr>
          <w:b/>
        </w:rPr>
      </w:pPr>
      <w:r w:rsidRPr="008E5B89">
        <w:rPr>
          <w:b/>
        </w:rPr>
        <w:t>Objetivo general de la maestría</w:t>
      </w:r>
    </w:p>
    <w:p w:rsidR="00576CEB" w:rsidRDefault="008E5B89" w:rsidP="008E5B89">
      <w:pPr>
        <w:pStyle w:val="Estiloslcm"/>
        <w:jc w:val="both"/>
      </w:pPr>
      <w:r>
        <w:t>Formar expertos que generen conocimiento inédito y original al fortalecimiento a la Administración Pública. Así mismo, a nutrir a las organizaciones públicas a desarrollar proyectos para desarrollar su eficacia y mejorar las políticas públicas para beneficio de la población.</w:t>
      </w:r>
    </w:p>
    <w:p w:rsidR="008E5B89" w:rsidRDefault="008E5B89" w:rsidP="008E5B89">
      <w:pPr>
        <w:pStyle w:val="Estiloslcm"/>
        <w:jc w:val="both"/>
      </w:pPr>
    </w:p>
    <w:p w:rsidR="008E5B89" w:rsidRDefault="008E5B89" w:rsidP="008E5B89">
      <w:pPr>
        <w:pStyle w:val="Estiloslcm"/>
        <w:jc w:val="both"/>
        <w:rPr>
          <w:b/>
        </w:rPr>
      </w:pPr>
      <w:r w:rsidRPr="00C52B5F">
        <w:rPr>
          <w:b/>
        </w:rPr>
        <w:t>Objetivo específico</w:t>
      </w:r>
    </w:p>
    <w:p w:rsidR="00C52B5F" w:rsidRPr="00C52B5F" w:rsidRDefault="00C52B5F" w:rsidP="008E5B89">
      <w:pPr>
        <w:pStyle w:val="Estiloslcm"/>
        <w:jc w:val="both"/>
      </w:pPr>
      <w:r>
        <w:t>Proporcionar a los participantes, los recursos teóricos-metodológicos que les permitan formular alternativas viables de solución a la problemática de la gestión gubernamental de los tres niveles de gobierno.</w:t>
      </w:r>
    </w:p>
    <w:p w:rsidR="008E5B89" w:rsidRDefault="008E5B89" w:rsidP="008E5B89">
      <w:pPr>
        <w:pStyle w:val="Estiloslcm"/>
        <w:jc w:val="both"/>
      </w:pPr>
    </w:p>
    <w:p w:rsidR="008E5B89" w:rsidRPr="00C52B5F" w:rsidRDefault="00C52B5F" w:rsidP="008E5B89">
      <w:pPr>
        <w:pStyle w:val="Estiloslcm"/>
        <w:jc w:val="both"/>
        <w:rPr>
          <w:b/>
        </w:rPr>
      </w:pPr>
      <w:r w:rsidRPr="00C52B5F">
        <w:rPr>
          <w:b/>
        </w:rPr>
        <w:t>Objetivo de aprendizaje</w:t>
      </w:r>
    </w:p>
    <w:p w:rsidR="00C52B5F" w:rsidRDefault="00C52B5F" w:rsidP="00C52B5F">
      <w:pPr>
        <w:pStyle w:val="Estiloslcm"/>
        <w:jc w:val="both"/>
      </w:pPr>
      <w:r>
        <w:t>El alumno deberá ser capaz de identificar, analizar y explicar las principales características de la metodología de la investigación científica, integrándolas</w:t>
      </w:r>
      <w:r w:rsidR="00A52ADF">
        <w:t xml:space="preserve"> en la elaboración de una tesis de maestría.</w:t>
      </w:r>
    </w:p>
    <w:p w:rsidR="00C52B5F" w:rsidRDefault="00C52B5F" w:rsidP="00C52B5F">
      <w:pPr>
        <w:pStyle w:val="Estiloslcm"/>
        <w:jc w:val="both"/>
      </w:pPr>
    </w:p>
    <w:p w:rsidR="00576CEB" w:rsidRDefault="00C52B5F" w:rsidP="00C52B5F">
      <w:pPr>
        <w:pStyle w:val="Estiloslcm"/>
        <w:jc w:val="both"/>
        <w:rPr>
          <w:b/>
        </w:rPr>
      </w:pPr>
      <w:r w:rsidRPr="00C52B5F">
        <w:rPr>
          <w:b/>
        </w:rPr>
        <w:t xml:space="preserve">Método científico </w:t>
      </w:r>
    </w:p>
    <w:p w:rsidR="00A52ADF" w:rsidRDefault="00A52ADF" w:rsidP="00C52B5F">
      <w:pPr>
        <w:pStyle w:val="Estiloslcm"/>
        <w:jc w:val="both"/>
      </w:pPr>
      <w:r>
        <w:t>El método científico son conjunto de técnicas y tácticas empleadas para constituir el conocimiento y se contempla en los siguientes pasos.</w:t>
      </w:r>
    </w:p>
    <w:p w:rsidR="00A52ADF" w:rsidRDefault="00A52ADF" w:rsidP="00A52ADF">
      <w:pPr>
        <w:pStyle w:val="Estiloslcm"/>
        <w:numPr>
          <w:ilvl w:val="0"/>
          <w:numId w:val="16"/>
        </w:numPr>
        <w:jc w:val="both"/>
      </w:pPr>
      <w:r>
        <w:t>Objeto del estudio</w:t>
      </w:r>
    </w:p>
    <w:p w:rsidR="00A52ADF" w:rsidRDefault="00A52ADF" w:rsidP="00A52ADF">
      <w:pPr>
        <w:pStyle w:val="Estiloslcm"/>
        <w:numPr>
          <w:ilvl w:val="0"/>
          <w:numId w:val="16"/>
        </w:numPr>
        <w:jc w:val="both"/>
      </w:pPr>
      <w:r>
        <w:t>Observación</w:t>
      </w:r>
    </w:p>
    <w:p w:rsidR="00A52ADF" w:rsidRDefault="00A52ADF" w:rsidP="00A52ADF">
      <w:pPr>
        <w:pStyle w:val="Estiloslcm"/>
        <w:numPr>
          <w:ilvl w:val="0"/>
          <w:numId w:val="16"/>
        </w:numPr>
        <w:jc w:val="both"/>
      </w:pPr>
      <w:r>
        <w:t>Hipótesis</w:t>
      </w:r>
    </w:p>
    <w:p w:rsidR="00A52ADF" w:rsidRDefault="00A52ADF" w:rsidP="00A52ADF">
      <w:pPr>
        <w:pStyle w:val="Estiloslcm"/>
        <w:numPr>
          <w:ilvl w:val="0"/>
          <w:numId w:val="16"/>
        </w:numPr>
        <w:jc w:val="both"/>
      </w:pPr>
      <w:proofErr w:type="spellStart"/>
      <w:r>
        <w:t>Experimientación</w:t>
      </w:r>
      <w:proofErr w:type="spellEnd"/>
    </w:p>
    <w:p w:rsidR="00A52ADF" w:rsidRDefault="00A52ADF" w:rsidP="00A52ADF">
      <w:pPr>
        <w:pStyle w:val="Estiloslcm"/>
        <w:numPr>
          <w:ilvl w:val="0"/>
          <w:numId w:val="16"/>
        </w:numPr>
        <w:jc w:val="both"/>
      </w:pPr>
      <w:r>
        <w:lastRenderedPageBreak/>
        <w:t>Comprobación</w:t>
      </w:r>
    </w:p>
    <w:p w:rsidR="00A52ADF" w:rsidRDefault="00A52ADF" w:rsidP="00A52ADF">
      <w:pPr>
        <w:pStyle w:val="Estiloslcm"/>
        <w:numPr>
          <w:ilvl w:val="0"/>
          <w:numId w:val="16"/>
        </w:numPr>
        <w:jc w:val="both"/>
      </w:pPr>
      <w:r>
        <w:t>Análisis de resultados</w:t>
      </w:r>
    </w:p>
    <w:p w:rsidR="00A52ADF" w:rsidRPr="00A52ADF" w:rsidRDefault="00A52ADF" w:rsidP="00C52B5F">
      <w:pPr>
        <w:pStyle w:val="Estiloslcm"/>
        <w:jc w:val="both"/>
        <w:rPr>
          <w:b/>
        </w:rPr>
      </w:pPr>
    </w:p>
    <w:p w:rsidR="00A52ADF" w:rsidRDefault="00A52ADF" w:rsidP="00C52B5F">
      <w:pPr>
        <w:pStyle w:val="Estiloslcm"/>
        <w:jc w:val="both"/>
        <w:rPr>
          <w:b/>
        </w:rPr>
      </w:pPr>
      <w:r w:rsidRPr="00A52ADF">
        <w:rPr>
          <w:b/>
        </w:rPr>
        <w:t>Tipos de Investigación:</w:t>
      </w:r>
    </w:p>
    <w:p w:rsidR="006F02CA" w:rsidRDefault="006F02CA" w:rsidP="00C52B5F">
      <w:pPr>
        <w:pStyle w:val="Estiloslcm"/>
        <w:jc w:val="both"/>
      </w:pPr>
      <w:r>
        <w:t>La investigación científica parte de los principios que rigen la metodología sistemática y de acuerdo a estos principios se consignan tres tipos de investigación:</w:t>
      </w:r>
    </w:p>
    <w:p w:rsidR="006F02CA" w:rsidRDefault="006F02CA" w:rsidP="006F02CA">
      <w:pPr>
        <w:pStyle w:val="Estiloslcm"/>
        <w:numPr>
          <w:ilvl w:val="0"/>
          <w:numId w:val="17"/>
        </w:numPr>
        <w:jc w:val="both"/>
      </w:pPr>
      <w:r>
        <w:t>Investigación documental</w:t>
      </w:r>
    </w:p>
    <w:p w:rsidR="006F02CA" w:rsidRDefault="006F02CA" w:rsidP="006F02CA">
      <w:pPr>
        <w:pStyle w:val="Estiloslcm"/>
        <w:numPr>
          <w:ilvl w:val="0"/>
          <w:numId w:val="17"/>
        </w:numPr>
        <w:jc w:val="both"/>
      </w:pPr>
      <w:r>
        <w:t>Investigación de Campo</w:t>
      </w:r>
    </w:p>
    <w:p w:rsidR="006F02CA" w:rsidRPr="006F02CA" w:rsidRDefault="006F02CA" w:rsidP="006F02CA">
      <w:pPr>
        <w:pStyle w:val="Estiloslcm"/>
        <w:numPr>
          <w:ilvl w:val="0"/>
          <w:numId w:val="17"/>
        </w:numPr>
        <w:jc w:val="both"/>
      </w:pPr>
      <w:r>
        <w:t>Investigación experimental</w:t>
      </w:r>
    </w:p>
    <w:p w:rsidR="00A52ADF" w:rsidRPr="006D5A94" w:rsidRDefault="00A52ADF" w:rsidP="00C52B5F">
      <w:pPr>
        <w:pStyle w:val="Estiloslcm"/>
        <w:jc w:val="both"/>
        <w:rPr>
          <w:b/>
        </w:rPr>
      </w:pPr>
    </w:p>
    <w:p w:rsidR="006D5A94" w:rsidRPr="006D5A94" w:rsidRDefault="006D5A94" w:rsidP="00C52B5F">
      <w:pPr>
        <w:pStyle w:val="Estiloslcm"/>
        <w:jc w:val="both"/>
        <w:rPr>
          <w:b/>
        </w:rPr>
      </w:pPr>
      <w:r w:rsidRPr="006D5A94">
        <w:rPr>
          <w:b/>
        </w:rPr>
        <w:t>La investigación según su aplicación:</w:t>
      </w:r>
    </w:p>
    <w:p w:rsidR="006D5A94" w:rsidRDefault="006D5A94" w:rsidP="006D5A94">
      <w:pPr>
        <w:pStyle w:val="Estiloslcm"/>
        <w:numPr>
          <w:ilvl w:val="0"/>
          <w:numId w:val="18"/>
        </w:numPr>
        <w:jc w:val="both"/>
      </w:pPr>
      <w:r>
        <w:t>Investigación teórica o práctica</w:t>
      </w:r>
    </w:p>
    <w:p w:rsidR="006D5A94" w:rsidRDefault="006D5A94" w:rsidP="006D5A94">
      <w:pPr>
        <w:pStyle w:val="Estiloslcm"/>
        <w:numPr>
          <w:ilvl w:val="0"/>
          <w:numId w:val="18"/>
        </w:numPr>
        <w:jc w:val="both"/>
      </w:pPr>
      <w:r>
        <w:t>Investigación aplicada o práctica</w:t>
      </w:r>
    </w:p>
    <w:p w:rsidR="006D5A94" w:rsidRPr="006D5A94" w:rsidRDefault="006D5A94" w:rsidP="006D5A94">
      <w:pPr>
        <w:pStyle w:val="Estiloslcm"/>
        <w:jc w:val="both"/>
        <w:rPr>
          <w:b/>
        </w:rPr>
      </w:pPr>
    </w:p>
    <w:p w:rsidR="006D5A94" w:rsidRPr="006D5A94" w:rsidRDefault="006D5A94" w:rsidP="006D5A94">
      <w:pPr>
        <w:pStyle w:val="Estiloslcm"/>
        <w:jc w:val="both"/>
        <w:rPr>
          <w:b/>
        </w:rPr>
      </w:pPr>
      <w:r w:rsidRPr="006D5A94">
        <w:rPr>
          <w:b/>
        </w:rPr>
        <w:t xml:space="preserve">El enfoque de la investigación se realiza: </w:t>
      </w:r>
    </w:p>
    <w:p w:rsidR="006D5A94" w:rsidRDefault="006D5A94" w:rsidP="006D5A94">
      <w:pPr>
        <w:pStyle w:val="Estiloslcm"/>
        <w:numPr>
          <w:ilvl w:val="0"/>
          <w:numId w:val="19"/>
        </w:numPr>
        <w:jc w:val="both"/>
      </w:pPr>
      <w:r>
        <w:t>Investigación cualitativa</w:t>
      </w:r>
    </w:p>
    <w:p w:rsidR="006D5A94" w:rsidRDefault="006D5A94" w:rsidP="006D5A94">
      <w:pPr>
        <w:pStyle w:val="Estiloslcm"/>
        <w:numPr>
          <w:ilvl w:val="0"/>
          <w:numId w:val="19"/>
        </w:numPr>
        <w:jc w:val="both"/>
      </w:pPr>
      <w:r>
        <w:t>Investigación cuantitativa</w:t>
      </w:r>
    </w:p>
    <w:p w:rsidR="006D5A94" w:rsidRDefault="006D5A94" w:rsidP="006D5A94">
      <w:pPr>
        <w:pStyle w:val="Estiloslcm"/>
        <w:numPr>
          <w:ilvl w:val="0"/>
          <w:numId w:val="19"/>
        </w:numPr>
        <w:jc w:val="both"/>
      </w:pPr>
      <w:r>
        <w:t>Investigación etnográfica</w:t>
      </w:r>
    </w:p>
    <w:p w:rsidR="006D5A94" w:rsidRPr="00563F9B" w:rsidRDefault="006D5A94" w:rsidP="006D5A94">
      <w:pPr>
        <w:pStyle w:val="Estiloslcm"/>
        <w:jc w:val="both"/>
        <w:rPr>
          <w:b/>
        </w:rPr>
      </w:pPr>
    </w:p>
    <w:p w:rsidR="006D5A94" w:rsidRDefault="00563F9B" w:rsidP="006D5A94">
      <w:pPr>
        <w:pStyle w:val="Estiloslcm"/>
        <w:jc w:val="both"/>
        <w:rPr>
          <w:b/>
        </w:rPr>
      </w:pPr>
      <w:r>
        <w:rPr>
          <w:b/>
        </w:rPr>
        <w:t>Pasos que deben seguir los interesados en la ciencia</w:t>
      </w:r>
    </w:p>
    <w:p w:rsidR="00563F9B" w:rsidRDefault="00563F9B" w:rsidP="00563F9B">
      <w:pPr>
        <w:pStyle w:val="Estiloslcm"/>
        <w:numPr>
          <w:ilvl w:val="0"/>
          <w:numId w:val="21"/>
        </w:numPr>
        <w:jc w:val="both"/>
      </w:pPr>
      <w:r>
        <w:t>La comprobación</w:t>
      </w:r>
    </w:p>
    <w:p w:rsidR="00563F9B" w:rsidRDefault="00563F9B" w:rsidP="00563F9B">
      <w:pPr>
        <w:pStyle w:val="Estiloslcm"/>
        <w:numPr>
          <w:ilvl w:val="0"/>
          <w:numId w:val="21"/>
        </w:numPr>
        <w:jc w:val="both"/>
      </w:pPr>
      <w:r>
        <w:t>La certeza</w:t>
      </w:r>
    </w:p>
    <w:p w:rsidR="00563F9B" w:rsidRDefault="00563F9B" w:rsidP="00563F9B">
      <w:pPr>
        <w:pStyle w:val="Estiloslcm"/>
        <w:numPr>
          <w:ilvl w:val="0"/>
          <w:numId w:val="21"/>
        </w:numPr>
        <w:jc w:val="both"/>
      </w:pPr>
      <w:r>
        <w:t>La objetividad</w:t>
      </w:r>
    </w:p>
    <w:p w:rsidR="00563F9B" w:rsidRDefault="00563F9B" w:rsidP="00563F9B">
      <w:pPr>
        <w:pStyle w:val="Estiloslcm"/>
        <w:numPr>
          <w:ilvl w:val="0"/>
          <w:numId w:val="21"/>
        </w:numPr>
        <w:jc w:val="both"/>
      </w:pPr>
      <w:r>
        <w:t>La razón</w:t>
      </w:r>
    </w:p>
    <w:p w:rsidR="00563F9B" w:rsidRDefault="00563F9B" w:rsidP="00563F9B">
      <w:pPr>
        <w:pStyle w:val="Estiloslcm"/>
        <w:numPr>
          <w:ilvl w:val="0"/>
          <w:numId w:val="21"/>
        </w:numPr>
        <w:jc w:val="both"/>
      </w:pPr>
      <w:r>
        <w:t>Lo sistemático</w:t>
      </w:r>
    </w:p>
    <w:p w:rsidR="00563F9B" w:rsidRDefault="00563F9B" w:rsidP="00563F9B">
      <w:pPr>
        <w:pStyle w:val="Estiloslcm"/>
        <w:numPr>
          <w:ilvl w:val="0"/>
          <w:numId w:val="21"/>
        </w:numPr>
        <w:jc w:val="both"/>
      </w:pPr>
      <w:r>
        <w:t>Demostrativa</w:t>
      </w:r>
    </w:p>
    <w:p w:rsidR="00563F9B" w:rsidRDefault="00563F9B" w:rsidP="00563F9B">
      <w:pPr>
        <w:pStyle w:val="Estiloslcm"/>
        <w:jc w:val="both"/>
      </w:pPr>
    </w:p>
    <w:p w:rsidR="008F3BA0" w:rsidRPr="008F3BA0" w:rsidRDefault="008F3BA0" w:rsidP="00563F9B">
      <w:pPr>
        <w:pStyle w:val="Estiloslcm"/>
        <w:jc w:val="both"/>
        <w:rPr>
          <w:b/>
        </w:rPr>
      </w:pPr>
      <w:r w:rsidRPr="008F3BA0">
        <w:rPr>
          <w:b/>
        </w:rPr>
        <w:lastRenderedPageBreak/>
        <w:t>Características de la Ciencia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Pretende ser objetiva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proofErr w:type="spellStart"/>
      <w:r>
        <w:t>Persige</w:t>
      </w:r>
      <w:proofErr w:type="spellEnd"/>
      <w:r>
        <w:t xml:space="preserve"> la generalización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Intenta establecer mediciones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Se corrige a sí mismo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 xml:space="preserve">Metódica, no errática sino </w:t>
      </w:r>
      <w:proofErr w:type="spellStart"/>
      <w:r>
        <w:t>planeda</w:t>
      </w:r>
      <w:proofErr w:type="spellEnd"/>
      <w:r>
        <w:t xml:space="preserve"> racionalmente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Verificable, comprobable experimentalmente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Clara y precisa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Comunicable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Analítica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Trascendente</w:t>
      </w:r>
    </w:p>
    <w:p w:rsidR="008F3BA0" w:rsidRDefault="008F3BA0" w:rsidP="008F3BA0">
      <w:pPr>
        <w:pStyle w:val="Estiloslcm"/>
        <w:numPr>
          <w:ilvl w:val="0"/>
          <w:numId w:val="22"/>
        </w:numPr>
        <w:jc w:val="both"/>
      </w:pPr>
      <w:r>
        <w:t>Especializada</w:t>
      </w:r>
    </w:p>
    <w:p w:rsidR="00563F9B" w:rsidRDefault="00563F9B" w:rsidP="00563F9B">
      <w:pPr>
        <w:pStyle w:val="Estiloslcm"/>
        <w:jc w:val="both"/>
      </w:pPr>
    </w:p>
    <w:p w:rsidR="008F3BA0" w:rsidRDefault="008F3BA0" w:rsidP="00563F9B">
      <w:pPr>
        <w:pStyle w:val="Estiloslcm"/>
        <w:jc w:val="both"/>
      </w:pPr>
    </w:p>
    <w:p w:rsidR="008F3BA0" w:rsidRPr="00A52ADF" w:rsidRDefault="008F3BA0" w:rsidP="00563F9B">
      <w:pPr>
        <w:pStyle w:val="Estiloslcm"/>
        <w:jc w:val="both"/>
      </w:pPr>
    </w:p>
    <w:p w:rsidR="004035F7" w:rsidRPr="00F81CA5" w:rsidRDefault="000934EC" w:rsidP="00576CEB">
      <w:pPr>
        <w:pStyle w:val="Estiloslcm"/>
        <w:numPr>
          <w:ilvl w:val="0"/>
          <w:numId w:val="15"/>
        </w:numPr>
        <w:rPr>
          <w:rFonts w:cs="Arial"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Lectura de Protocolo de Investigación, Recurso 273.</w:t>
      </w:r>
    </w:p>
    <w:p w:rsidR="000934EC" w:rsidRPr="00576CEB" w:rsidRDefault="000934EC" w:rsidP="00ED0605">
      <w:pPr>
        <w:pStyle w:val="Estiloslcm"/>
        <w:jc w:val="both"/>
        <w:rPr>
          <w:b/>
        </w:rPr>
      </w:pPr>
      <w:r w:rsidRPr="00576CEB">
        <w:rPr>
          <w:b/>
        </w:rPr>
        <w:t>Elementos del protocolo de investigación: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El tema</w:t>
      </w:r>
      <w:r w:rsidR="0034418B">
        <w:t xml:space="preserve">: Es el área de investigación, es un enunciado breve que incluye el objeto de estudio de </w:t>
      </w:r>
      <w:proofErr w:type="spellStart"/>
      <w:r w:rsidR="0034418B">
        <w:t>fomra</w:t>
      </w:r>
      <w:proofErr w:type="spellEnd"/>
      <w:r w:rsidR="0034418B">
        <w:t xml:space="preserve"> clara, precisa y </w:t>
      </w:r>
      <w:proofErr w:type="spellStart"/>
      <w:r w:rsidR="0034418B">
        <w:t>consisa</w:t>
      </w:r>
      <w:proofErr w:type="spellEnd"/>
      <w:r w:rsidR="0034418B">
        <w:t xml:space="preserve">. </w:t>
      </w:r>
      <w:r w:rsidR="00141753">
        <w:t>´Por ejemplo: El Consejo Consultivo de la Profeco”</w:t>
      </w:r>
    </w:p>
    <w:p w:rsidR="0034418B" w:rsidRDefault="0034418B" w:rsidP="0034418B">
      <w:pPr>
        <w:pStyle w:val="Estiloslcm"/>
        <w:numPr>
          <w:ilvl w:val="1"/>
          <w:numId w:val="14"/>
        </w:numPr>
        <w:jc w:val="both"/>
      </w:pPr>
      <w:r>
        <w:t>Principales características del tema:</w:t>
      </w:r>
    </w:p>
    <w:p w:rsidR="0034418B" w:rsidRDefault="0034418B" w:rsidP="0034418B">
      <w:pPr>
        <w:pStyle w:val="Estiloslcm"/>
        <w:numPr>
          <w:ilvl w:val="2"/>
          <w:numId w:val="14"/>
        </w:numPr>
        <w:jc w:val="both"/>
      </w:pPr>
      <w:r>
        <w:t>Proyección social con posibilidad de reflejar transformación de la sociedad.</w:t>
      </w:r>
    </w:p>
    <w:p w:rsidR="0034418B" w:rsidRDefault="0034418B" w:rsidP="0034418B">
      <w:pPr>
        <w:pStyle w:val="Estiloslcm"/>
        <w:numPr>
          <w:ilvl w:val="2"/>
          <w:numId w:val="14"/>
        </w:numPr>
        <w:jc w:val="both"/>
      </w:pPr>
      <w:r>
        <w:t xml:space="preserve">Es novedoso, debe contener singularidad e </w:t>
      </w:r>
      <w:proofErr w:type="spellStart"/>
      <w:r>
        <w:t>iterés</w:t>
      </w:r>
      <w:proofErr w:type="spellEnd"/>
      <w:r>
        <w:t xml:space="preserve"> para ofrecer ideas, hipótesis o lineamientos de futuros estudios.</w:t>
      </w:r>
    </w:p>
    <w:p w:rsidR="0034418B" w:rsidRDefault="007275F3" w:rsidP="0034418B">
      <w:pPr>
        <w:pStyle w:val="Estiloslcm"/>
        <w:numPr>
          <w:ilvl w:val="2"/>
          <w:numId w:val="14"/>
        </w:numPr>
        <w:jc w:val="both"/>
      </w:pPr>
      <w:r>
        <w:t>Debe estar orientado para que sus resultados sirvan en el diseño de estrategias para la solución o mejoramiento de una situación dada</w:t>
      </w:r>
    </w:p>
    <w:p w:rsidR="007275F3" w:rsidRDefault="00DC3E18" w:rsidP="0034418B">
      <w:pPr>
        <w:pStyle w:val="Estiloslcm"/>
        <w:numPr>
          <w:ilvl w:val="2"/>
          <w:numId w:val="14"/>
        </w:numPr>
        <w:jc w:val="both"/>
      </w:pPr>
      <w:r>
        <w:lastRenderedPageBreak/>
        <w:t xml:space="preserve">Debe prever </w:t>
      </w:r>
      <w:proofErr w:type="spellStart"/>
      <w:r>
        <w:t>ls</w:t>
      </w:r>
      <w:proofErr w:type="spellEnd"/>
      <w:r>
        <w:t xml:space="preserve"> organización y sistematización de hechos con el propósito de lograr la validez de las predicciones que </w:t>
      </w:r>
      <w:proofErr w:type="spellStart"/>
      <w:r>
        <w:t>conduzcanal</w:t>
      </w:r>
      <w:proofErr w:type="spellEnd"/>
      <w:r>
        <w:t xml:space="preserve"> desarrollo de nuevas teorías</w:t>
      </w:r>
    </w:p>
    <w:p w:rsidR="005F6BD4" w:rsidRDefault="005F6BD4" w:rsidP="005F6BD4">
      <w:pPr>
        <w:pStyle w:val="Estiloslcm"/>
        <w:ind w:left="2160"/>
        <w:jc w:val="both"/>
      </w:pPr>
    </w:p>
    <w:p w:rsidR="00DC3E18" w:rsidRDefault="00DC3E18" w:rsidP="00DC3E18">
      <w:pPr>
        <w:pStyle w:val="Estiloslcm"/>
        <w:numPr>
          <w:ilvl w:val="1"/>
          <w:numId w:val="14"/>
        </w:numPr>
        <w:jc w:val="both"/>
      </w:pPr>
      <w:r>
        <w:t>Consecuencias negativas que influyen en la elección del tema:</w:t>
      </w:r>
    </w:p>
    <w:p w:rsidR="00DC3E18" w:rsidRDefault="00DC3E18" w:rsidP="00DC3E18">
      <w:pPr>
        <w:pStyle w:val="Estiloslcm"/>
        <w:numPr>
          <w:ilvl w:val="2"/>
          <w:numId w:val="14"/>
        </w:numPr>
        <w:jc w:val="both"/>
      </w:pPr>
      <w:r>
        <w:t>Presentar enfoques teóricos y desligados de la realidad</w:t>
      </w:r>
    </w:p>
    <w:p w:rsidR="0084477E" w:rsidRDefault="0084477E" w:rsidP="00DC3E18">
      <w:pPr>
        <w:pStyle w:val="Estiloslcm"/>
        <w:numPr>
          <w:ilvl w:val="2"/>
          <w:numId w:val="14"/>
        </w:numPr>
        <w:jc w:val="both"/>
      </w:pPr>
      <w:r>
        <w:t>Relegar a segundo término los problemas trascendentes</w:t>
      </w:r>
    </w:p>
    <w:p w:rsidR="0084477E" w:rsidRDefault="0084477E" w:rsidP="00DC3E18">
      <w:pPr>
        <w:pStyle w:val="Estiloslcm"/>
        <w:numPr>
          <w:ilvl w:val="2"/>
          <w:numId w:val="14"/>
        </w:numPr>
        <w:jc w:val="both"/>
      </w:pPr>
      <w:r>
        <w:t>Concentrar las tareas de investigación en temas que se consideran moda</w:t>
      </w:r>
    </w:p>
    <w:p w:rsidR="0084477E" w:rsidRDefault="0084477E" w:rsidP="00DC3E18">
      <w:pPr>
        <w:pStyle w:val="Estiloslcm"/>
        <w:numPr>
          <w:ilvl w:val="2"/>
          <w:numId w:val="14"/>
        </w:numPr>
        <w:jc w:val="both"/>
      </w:pPr>
      <w:r>
        <w:t>Copiar modelos extranjeros para estudiar situaciones nacionales sin un análisis adecuado de la realidad</w:t>
      </w:r>
      <w:r w:rsidR="005F6BD4">
        <w:t xml:space="preserve"> en el contexto total</w:t>
      </w:r>
    </w:p>
    <w:p w:rsidR="005F6BD4" w:rsidRDefault="005F6BD4" w:rsidP="005F6BD4">
      <w:pPr>
        <w:pStyle w:val="Estiloslcm"/>
        <w:jc w:val="both"/>
      </w:pPr>
    </w:p>
    <w:p w:rsidR="00DC3E18" w:rsidRDefault="00DC3E18" w:rsidP="00DC3E18">
      <w:pPr>
        <w:pStyle w:val="Estiloslcm"/>
        <w:ind w:left="720"/>
        <w:jc w:val="both"/>
      </w:pP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El título</w:t>
      </w:r>
      <w:r w:rsidR="0034418B">
        <w:t>:</w:t>
      </w:r>
      <w:r w:rsidR="005F6BD4">
        <w:t xml:space="preserve"> </w:t>
      </w:r>
      <w:r w:rsidR="00141753">
        <w:t xml:space="preserve">Al elaborar el título debe contemplar dos </w:t>
      </w:r>
      <w:proofErr w:type="spellStart"/>
      <w:r w:rsidR="00141753">
        <w:t>dimesiones</w:t>
      </w:r>
      <w:proofErr w:type="spellEnd"/>
      <w:r w:rsidR="00141753">
        <w:t>, el espacio y el tiempo, por ejemplo:</w:t>
      </w:r>
      <w:r w:rsidR="00B47395">
        <w:t xml:space="preserve"> </w:t>
      </w:r>
      <w:r w:rsidR="00141753">
        <w:t xml:space="preserve">Consejo Consultivo de Consumo de la Profeco </w:t>
      </w:r>
      <w:r w:rsidR="00B47395">
        <w:t xml:space="preserve">en Chiapas, </w:t>
      </w:r>
      <w:r w:rsidR="00141753">
        <w:t>en beneficio del consumidor</w:t>
      </w:r>
      <w:r w:rsidR="00B47395">
        <w:t xml:space="preserve"> en un periodo de doce meses</w:t>
      </w:r>
      <w:r w:rsidR="00141753">
        <w:t xml:space="preserve">. 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Objeto del estudio</w:t>
      </w:r>
      <w:r w:rsidR="00141753">
        <w:t xml:space="preserve">: </w:t>
      </w:r>
      <w:r w:rsidR="00B47395">
        <w:t xml:space="preserve">El objeto de estudio es la cosa material o física que se pretende desarrollar con el proceso de investigación. </w:t>
      </w:r>
      <w:proofErr w:type="spellStart"/>
      <w:r w:rsidR="00B47395">
        <w:t>Contonuando</w:t>
      </w:r>
      <w:proofErr w:type="spellEnd"/>
      <w:r w:rsidR="00B47395">
        <w:t xml:space="preserve"> con nuestro ejemplo: “El impacto financiero</w:t>
      </w:r>
      <w:r w:rsidR="00FA5334">
        <w:t>…”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 xml:space="preserve">Objetivos de la </w:t>
      </w:r>
      <w:proofErr w:type="spellStart"/>
      <w:proofErr w:type="gramStart"/>
      <w:r>
        <w:t>investigación</w:t>
      </w:r>
      <w:r w:rsidR="00FA5334">
        <w:t>:Son</w:t>
      </w:r>
      <w:proofErr w:type="spellEnd"/>
      <w:proofErr w:type="gramEnd"/>
      <w:r w:rsidR="00FA5334">
        <w:t xml:space="preserve"> las razones o propósitos por las cuales se pretende realzar la investigación, generalmente se redactan uno general y tres o cuatro objetivos particulares. Estos últimos deben estar desprendidos del objetivo general.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Problema de la investigación</w:t>
      </w:r>
      <w:r w:rsidR="00FA5334">
        <w:t>: Se describe con un enunciado breve, en el cual se señale claramente el aspecto de la empresa o institución que se pretende resolver con la investigación.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Planteamiento del problema</w:t>
      </w:r>
      <w:r w:rsidR="00FA5334">
        <w:t xml:space="preserve">: </w:t>
      </w:r>
      <w:r w:rsidR="000215BA">
        <w:t xml:space="preserve">Se redacta con base a preguntas o cuestionamientos. Se recomienda 15 preguntas para </w:t>
      </w:r>
      <w:r w:rsidR="00B12500">
        <w:t>que el investigador las debe ir contestando conforme va a desarrollando la investigación.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Justificación</w:t>
      </w:r>
      <w:r w:rsidR="00B12500">
        <w:t xml:space="preserve">: </w:t>
      </w:r>
      <w:r w:rsidR="00C92890">
        <w:t>En este apartado se debe desarrollar argumentando las razones principales que obligan al investigador a realizar la búsqueda de soluciones para el problema.</w:t>
      </w:r>
      <w:r w:rsidR="007F4A34">
        <w:t xml:space="preserve"> Es importante que la redacción sea muy puntual </w:t>
      </w:r>
      <w:r w:rsidR="007F4A34">
        <w:lastRenderedPageBreak/>
        <w:t xml:space="preserve">al señalar los elementos significativos que defiendan los motivos de haber escogido </w:t>
      </w:r>
      <w:r w:rsidR="0012186D">
        <w:t>el tema.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Vinculación y/o pertinencia del tema</w:t>
      </w:r>
      <w:r w:rsidR="007F4A34">
        <w:t xml:space="preserve">: </w:t>
      </w:r>
      <w:r w:rsidR="001D427E">
        <w:t xml:space="preserve">Es para señalar las razones para desarrollar la investigación, que puede ser por experiencia, formación </w:t>
      </w:r>
      <w:proofErr w:type="spellStart"/>
      <w:r w:rsidR="001D427E">
        <w:t>académinca</w:t>
      </w:r>
      <w:proofErr w:type="spellEnd"/>
      <w:r w:rsidR="001D427E">
        <w:t xml:space="preserve"> o por afinidad personal.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Estado del arte</w:t>
      </w:r>
      <w:r w:rsidR="001D427E">
        <w:t xml:space="preserve">: Es un diagnóstico </w:t>
      </w:r>
      <w:r w:rsidR="00712B5E">
        <w:t>que el investigador tiene realizar para conocer como otros investigadores han abordado el tema, para determinar su propio estilo.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Metodología</w:t>
      </w:r>
      <w:r w:rsidR="00712B5E">
        <w:t>: Se refiere al método que debe seleccionar el investigador para desarrollar su trabajo.</w:t>
      </w:r>
    </w:p>
    <w:p w:rsidR="00712B5E" w:rsidRDefault="00712B5E" w:rsidP="00712B5E">
      <w:pPr>
        <w:pStyle w:val="Estiloslcm"/>
        <w:numPr>
          <w:ilvl w:val="1"/>
          <w:numId w:val="14"/>
        </w:numPr>
        <w:jc w:val="both"/>
      </w:pPr>
      <w:r>
        <w:t xml:space="preserve">Posición </w:t>
      </w:r>
      <w:proofErr w:type="gramStart"/>
      <w:r>
        <w:t>metodológica.-</w:t>
      </w:r>
      <w:proofErr w:type="gramEnd"/>
      <w:r>
        <w:t xml:space="preserve"> Actitud intelectual que se centra en el proceso coherente de la investigación controlada:</w:t>
      </w:r>
    </w:p>
    <w:p w:rsidR="00712B5E" w:rsidRDefault="00712B5E" w:rsidP="00712B5E">
      <w:pPr>
        <w:pStyle w:val="Estiloslcm"/>
        <w:numPr>
          <w:ilvl w:val="2"/>
          <w:numId w:val="14"/>
        </w:numPr>
        <w:jc w:val="both"/>
      </w:pPr>
      <w:r>
        <w:t>Coherencia entre problema y teoría</w:t>
      </w:r>
    </w:p>
    <w:p w:rsidR="00712B5E" w:rsidRDefault="00712B5E" w:rsidP="00712B5E">
      <w:pPr>
        <w:pStyle w:val="Estiloslcm"/>
        <w:numPr>
          <w:ilvl w:val="2"/>
          <w:numId w:val="14"/>
        </w:numPr>
        <w:jc w:val="both"/>
      </w:pPr>
      <w:r>
        <w:t>Crítica a la estructura y el contenido</w:t>
      </w:r>
    </w:p>
    <w:p w:rsidR="00712B5E" w:rsidRDefault="00712B5E" w:rsidP="00712B5E">
      <w:pPr>
        <w:pStyle w:val="Estiloslcm"/>
        <w:numPr>
          <w:ilvl w:val="2"/>
          <w:numId w:val="14"/>
        </w:numPr>
        <w:jc w:val="both"/>
      </w:pPr>
      <w:r>
        <w:t>Selección adecuada de técnicas</w:t>
      </w:r>
    </w:p>
    <w:p w:rsidR="00712B5E" w:rsidRDefault="00712B5E" w:rsidP="00712B5E">
      <w:pPr>
        <w:pStyle w:val="Estiloslcm"/>
        <w:numPr>
          <w:ilvl w:val="2"/>
          <w:numId w:val="14"/>
        </w:numPr>
        <w:jc w:val="both"/>
      </w:pPr>
      <w:r>
        <w:t>Interpretación de resultados</w:t>
      </w:r>
    </w:p>
    <w:p w:rsidR="00712B5E" w:rsidRDefault="00712B5E" w:rsidP="00712B5E">
      <w:pPr>
        <w:pStyle w:val="Estiloslcm"/>
        <w:numPr>
          <w:ilvl w:val="1"/>
          <w:numId w:val="14"/>
        </w:numPr>
        <w:jc w:val="both"/>
      </w:pPr>
      <w:r>
        <w:t xml:space="preserve">Posición </w:t>
      </w:r>
      <w:proofErr w:type="spellStart"/>
      <w:r>
        <w:t>metodologística</w:t>
      </w:r>
      <w:proofErr w:type="spellEnd"/>
      <w:r>
        <w:t xml:space="preserve">: Es la actitud humana que toma al proceso de forma mecánica, </w:t>
      </w:r>
      <w:proofErr w:type="spellStart"/>
      <w:r>
        <w:t>infleible</w:t>
      </w:r>
      <w:proofErr w:type="spellEnd"/>
      <w:r>
        <w:t xml:space="preserve">, proyectando actitudes acríticas, </w:t>
      </w:r>
      <w:proofErr w:type="spellStart"/>
      <w:r>
        <w:t>formalidtas</w:t>
      </w:r>
      <w:proofErr w:type="spellEnd"/>
      <w:r>
        <w:t xml:space="preserve"> y burocráticas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Hipótesis</w:t>
      </w:r>
      <w:r w:rsidR="007A2FA6">
        <w:t xml:space="preserve">: </w:t>
      </w:r>
      <w:r w:rsidR="006E2B86">
        <w:t xml:space="preserve">Se redacta como si estuviera resolviendo el problema de forma paralelamente al problema de investigación. Se sugiere se inicie la redacción de la siguiente forma: “Si se adopta la estrategia propuesta en el presente trabajo de investigación… entonces se podrá contribuir a incrementar la eficiencia de la institución, siempre y cuando se cumplan cabalmente las condiciones de su aplicación que se proponen en dicho trabajo de investigación… 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Variables</w:t>
      </w:r>
      <w:r w:rsidR="006E2B86">
        <w:t xml:space="preserve">: Son enunciados que contribuyen a clarificar la hipótesis de investigación mediante de dos tipos de variables, la independiente y la dependiente. </w:t>
      </w:r>
      <w:r w:rsidR="00456F28">
        <w:t>La primera se refiere a la causa más importante que originaron el problema y la segunda, se refiere al efecto del problema.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Indicadores</w:t>
      </w:r>
      <w:r w:rsidR="00456F28">
        <w:t>: Son</w:t>
      </w:r>
      <w:r w:rsidR="00E26823">
        <w:t xml:space="preserve"> los</w:t>
      </w:r>
      <w:r w:rsidR="00456F28">
        <w:t xml:space="preserve"> elementos</w:t>
      </w:r>
      <w:r w:rsidR="00E26823">
        <w:t xml:space="preserve"> que conforman las variables, por lo </w:t>
      </w:r>
      <w:proofErr w:type="gramStart"/>
      <w:r w:rsidR="00E26823">
        <w:t>tanto</w:t>
      </w:r>
      <w:proofErr w:type="gramEnd"/>
      <w:r w:rsidR="00E26823">
        <w:t xml:space="preserve"> se constituyen en los factores determinantes tanto de las causas como de los efectos del problema de la investigación.</w:t>
      </w:r>
      <w:r w:rsidR="00456F28">
        <w:t xml:space="preserve"> 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lastRenderedPageBreak/>
        <w:t>Capitulado</w:t>
      </w:r>
      <w:r w:rsidR="00E26823">
        <w:t xml:space="preserve">: Es la estructura, contenido de la investigación y posteriormente </w:t>
      </w:r>
      <w:proofErr w:type="spellStart"/>
      <w:r w:rsidR="00E26823">
        <w:t>contituye</w:t>
      </w:r>
      <w:proofErr w:type="spellEnd"/>
      <w:r w:rsidR="00E26823">
        <w:t xml:space="preserve"> el índice.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 xml:space="preserve"> Programa de actividades</w:t>
      </w:r>
      <w:r w:rsidR="00E26823">
        <w:t xml:space="preserve">: Es el calendario del desarrollo del trabajo de investigación. Se recomienda que este programa o cronograma no rebase de 90 </w:t>
      </w:r>
      <w:proofErr w:type="spellStart"/>
      <w:r w:rsidR="00E26823">
        <w:t>dias</w:t>
      </w:r>
      <w:proofErr w:type="spellEnd"/>
      <w:r w:rsidR="00E26823">
        <w:t>.</w:t>
      </w:r>
    </w:p>
    <w:p w:rsidR="000934EC" w:rsidRDefault="000934EC" w:rsidP="000934EC">
      <w:pPr>
        <w:pStyle w:val="Estiloslcm"/>
        <w:numPr>
          <w:ilvl w:val="0"/>
          <w:numId w:val="14"/>
        </w:numPr>
        <w:jc w:val="both"/>
      </w:pPr>
      <w:r>
        <w:t>Fuente d</w:t>
      </w:r>
      <w:r w:rsidR="00E26823">
        <w:t>e</w:t>
      </w:r>
      <w:r>
        <w:t xml:space="preserve"> información básica y complementaria</w:t>
      </w:r>
      <w:r w:rsidR="00E26823">
        <w:t xml:space="preserve">: En este apartado, se recomienda conformar el marco teórico con 8 o 10 libros de textos, </w:t>
      </w:r>
      <w:proofErr w:type="spellStart"/>
      <w:r w:rsidR="00E26823">
        <w:t>busqyedas</w:t>
      </w:r>
      <w:proofErr w:type="spellEnd"/>
      <w:r w:rsidR="00E26823">
        <w:t xml:space="preserve"> de internet, revistas especializadas y periódicos que publiquen artículos de fondo para realizar el análisis. Todo lo necesario para </w:t>
      </w:r>
      <w:proofErr w:type="spellStart"/>
      <w:r w:rsidR="00E26823">
        <w:t>fundamentqar</w:t>
      </w:r>
      <w:proofErr w:type="spellEnd"/>
      <w:r w:rsidR="00E26823">
        <w:t xml:space="preserve"> el trabajo de investigación.</w:t>
      </w:r>
    </w:p>
    <w:p w:rsidR="000934EC" w:rsidRDefault="000934EC" w:rsidP="003F4B5F">
      <w:pPr>
        <w:pStyle w:val="Estiloslcm"/>
        <w:ind w:left="720"/>
        <w:jc w:val="both"/>
      </w:pPr>
    </w:p>
    <w:p w:rsidR="00D0424B" w:rsidRPr="008B398C" w:rsidRDefault="00D0424B" w:rsidP="0048444F">
      <w:pPr>
        <w:pStyle w:val="NormalWeb"/>
        <w:shd w:val="clear" w:color="auto" w:fill="FFFFFF"/>
        <w:spacing w:line="300" w:lineRule="atLeast"/>
        <w:ind w:left="720"/>
        <w:rPr>
          <w:rFonts w:ascii="Arial" w:hAnsi="Arial" w:cs="Arial"/>
          <w:color w:val="222222"/>
        </w:rPr>
      </w:pPr>
    </w:p>
    <w:sectPr w:rsidR="00D0424B" w:rsidRPr="008B398C" w:rsidSect="004D0C98">
      <w:headerReference w:type="default" r:id="rId8"/>
      <w:pgSz w:w="12240" w:h="15840" w:code="1"/>
      <w:pgMar w:top="1417" w:right="1701" w:bottom="1417" w:left="1701" w:header="141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D2" w:rsidRDefault="009628D2" w:rsidP="004D0C98">
      <w:pPr>
        <w:spacing w:after="0" w:line="240" w:lineRule="auto"/>
      </w:pPr>
      <w:r>
        <w:separator/>
      </w:r>
    </w:p>
  </w:endnote>
  <w:endnote w:type="continuationSeparator" w:id="0">
    <w:p w:rsidR="009628D2" w:rsidRDefault="009628D2" w:rsidP="004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D2" w:rsidRDefault="009628D2" w:rsidP="004D0C98">
      <w:pPr>
        <w:spacing w:after="0" w:line="240" w:lineRule="auto"/>
      </w:pPr>
      <w:r>
        <w:separator/>
      </w:r>
    </w:p>
  </w:footnote>
  <w:footnote w:type="continuationSeparator" w:id="0">
    <w:p w:rsidR="009628D2" w:rsidRDefault="009628D2" w:rsidP="004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B5F" w:rsidRDefault="003F4B5F">
    <w:pPr>
      <w:pStyle w:val="Encabezado"/>
    </w:pPr>
  </w:p>
  <w:p w:rsidR="003F4B5F" w:rsidRDefault="003F4B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759"/>
    <w:multiLevelType w:val="hybridMultilevel"/>
    <w:tmpl w:val="9BB88C3C"/>
    <w:lvl w:ilvl="0" w:tplc="080A000F">
      <w:start w:val="1"/>
      <w:numFmt w:val="decimal"/>
      <w:lvlText w:val="%1."/>
      <w:lvlJc w:val="left"/>
      <w:pPr>
        <w:ind w:left="1020" w:hanging="360"/>
      </w:pPr>
    </w:lvl>
    <w:lvl w:ilvl="1" w:tplc="08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47C3C88"/>
    <w:multiLevelType w:val="hybridMultilevel"/>
    <w:tmpl w:val="EBB4D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4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B0E54"/>
    <w:multiLevelType w:val="hybridMultilevel"/>
    <w:tmpl w:val="DE2CC7E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7F56D1"/>
    <w:multiLevelType w:val="hybridMultilevel"/>
    <w:tmpl w:val="8A36AAD0"/>
    <w:lvl w:ilvl="0" w:tplc="080A000F">
      <w:start w:val="1"/>
      <w:numFmt w:val="decimal"/>
      <w:lvlText w:val="%1."/>
      <w:lvlJc w:val="left"/>
      <w:pPr>
        <w:ind w:left="2137" w:hanging="360"/>
      </w:pPr>
    </w:lvl>
    <w:lvl w:ilvl="1" w:tplc="080A0019" w:tentative="1">
      <w:start w:val="1"/>
      <w:numFmt w:val="lowerLetter"/>
      <w:lvlText w:val="%2."/>
      <w:lvlJc w:val="left"/>
      <w:pPr>
        <w:ind w:left="2857" w:hanging="360"/>
      </w:pPr>
    </w:lvl>
    <w:lvl w:ilvl="2" w:tplc="080A001B" w:tentative="1">
      <w:start w:val="1"/>
      <w:numFmt w:val="lowerRoman"/>
      <w:lvlText w:val="%3."/>
      <w:lvlJc w:val="right"/>
      <w:pPr>
        <w:ind w:left="3577" w:hanging="180"/>
      </w:pPr>
    </w:lvl>
    <w:lvl w:ilvl="3" w:tplc="080A000F" w:tentative="1">
      <w:start w:val="1"/>
      <w:numFmt w:val="decimal"/>
      <w:lvlText w:val="%4."/>
      <w:lvlJc w:val="left"/>
      <w:pPr>
        <w:ind w:left="4297" w:hanging="360"/>
      </w:pPr>
    </w:lvl>
    <w:lvl w:ilvl="4" w:tplc="080A0019" w:tentative="1">
      <w:start w:val="1"/>
      <w:numFmt w:val="lowerLetter"/>
      <w:lvlText w:val="%5."/>
      <w:lvlJc w:val="left"/>
      <w:pPr>
        <w:ind w:left="5017" w:hanging="360"/>
      </w:pPr>
    </w:lvl>
    <w:lvl w:ilvl="5" w:tplc="080A001B" w:tentative="1">
      <w:start w:val="1"/>
      <w:numFmt w:val="lowerRoman"/>
      <w:lvlText w:val="%6."/>
      <w:lvlJc w:val="right"/>
      <w:pPr>
        <w:ind w:left="5737" w:hanging="180"/>
      </w:pPr>
    </w:lvl>
    <w:lvl w:ilvl="6" w:tplc="080A000F" w:tentative="1">
      <w:start w:val="1"/>
      <w:numFmt w:val="decimal"/>
      <w:lvlText w:val="%7."/>
      <w:lvlJc w:val="left"/>
      <w:pPr>
        <w:ind w:left="6457" w:hanging="360"/>
      </w:pPr>
    </w:lvl>
    <w:lvl w:ilvl="7" w:tplc="080A0019" w:tentative="1">
      <w:start w:val="1"/>
      <w:numFmt w:val="lowerLetter"/>
      <w:lvlText w:val="%8."/>
      <w:lvlJc w:val="left"/>
      <w:pPr>
        <w:ind w:left="7177" w:hanging="360"/>
      </w:pPr>
    </w:lvl>
    <w:lvl w:ilvl="8" w:tplc="08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2436725A"/>
    <w:multiLevelType w:val="hybridMultilevel"/>
    <w:tmpl w:val="52223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50B91"/>
    <w:multiLevelType w:val="multilevel"/>
    <w:tmpl w:val="C5F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8B3"/>
    <w:multiLevelType w:val="hybridMultilevel"/>
    <w:tmpl w:val="840C4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87BDF"/>
    <w:multiLevelType w:val="hybridMultilevel"/>
    <w:tmpl w:val="7AA8FDCA"/>
    <w:lvl w:ilvl="0" w:tplc="F33AB378">
      <w:numFmt w:val="bullet"/>
      <w:lvlText w:val="-"/>
      <w:lvlJc w:val="left"/>
      <w:pPr>
        <w:ind w:left="97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36FD5071"/>
    <w:multiLevelType w:val="multilevel"/>
    <w:tmpl w:val="81C84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0" w15:restartNumberingAfterBreak="0">
    <w:nsid w:val="3A731D11"/>
    <w:multiLevelType w:val="hybridMultilevel"/>
    <w:tmpl w:val="BD2CE3C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802D70"/>
    <w:multiLevelType w:val="multilevel"/>
    <w:tmpl w:val="B75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1523F"/>
    <w:multiLevelType w:val="hybridMultilevel"/>
    <w:tmpl w:val="EB4C4E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6776C"/>
    <w:multiLevelType w:val="hybridMultilevel"/>
    <w:tmpl w:val="66E4A7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006B4"/>
    <w:multiLevelType w:val="hybridMultilevel"/>
    <w:tmpl w:val="70921E72"/>
    <w:lvl w:ilvl="0" w:tplc="D4F09804">
      <w:start w:val="1"/>
      <w:numFmt w:val="upperLetter"/>
      <w:lvlText w:val="%1."/>
      <w:lvlJc w:val="left"/>
      <w:pPr>
        <w:ind w:left="780" w:hanging="420"/>
      </w:pPr>
      <w:rPr>
        <w:rFonts w:ascii="Arial" w:eastAsia="Times New Roman" w:hAnsi="Arial" w:cs="Arial" w:hint="default"/>
        <w:b/>
        <w:color w:val="222222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13B68"/>
    <w:multiLevelType w:val="multilevel"/>
    <w:tmpl w:val="845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0128C"/>
    <w:multiLevelType w:val="multilevel"/>
    <w:tmpl w:val="DE2CC7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F13A26"/>
    <w:multiLevelType w:val="hybridMultilevel"/>
    <w:tmpl w:val="E24AD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F7B46"/>
    <w:multiLevelType w:val="hybridMultilevel"/>
    <w:tmpl w:val="E206C5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54735"/>
    <w:multiLevelType w:val="hybridMultilevel"/>
    <w:tmpl w:val="E7F4FB98"/>
    <w:lvl w:ilvl="0" w:tplc="A0FE989A">
      <w:start w:val="1"/>
      <w:numFmt w:val="decimal"/>
      <w:lvlText w:val="%1"/>
      <w:lvlJc w:val="left"/>
      <w:pPr>
        <w:ind w:left="160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C03E5A">
      <w:start w:val="1"/>
      <w:numFmt w:val="lowerLetter"/>
      <w:lvlText w:val="%2"/>
      <w:lvlJc w:val="left"/>
      <w:pPr>
        <w:ind w:left="11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1C4428">
      <w:start w:val="1"/>
      <w:numFmt w:val="lowerRoman"/>
      <w:lvlText w:val="%3"/>
      <w:lvlJc w:val="left"/>
      <w:pPr>
        <w:ind w:left="190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AF19E">
      <w:start w:val="1"/>
      <w:numFmt w:val="decimal"/>
      <w:lvlText w:val="%4"/>
      <w:lvlJc w:val="left"/>
      <w:pPr>
        <w:ind w:left="262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874D6">
      <w:start w:val="1"/>
      <w:numFmt w:val="lowerLetter"/>
      <w:lvlText w:val="%5"/>
      <w:lvlJc w:val="left"/>
      <w:pPr>
        <w:ind w:left="334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683CC">
      <w:start w:val="1"/>
      <w:numFmt w:val="lowerRoman"/>
      <w:lvlText w:val="%6"/>
      <w:lvlJc w:val="left"/>
      <w:pPr>
        <w:ind w:left="406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8E5DA">
      <w:start w:val="1"/>
      <w:numFmt w:val="decimal"/>
      <w:lvlText w:val="%7"/>
      <w:lvlJc w:val="left"/>
      <w:pPr>
        <w:ind w:left="47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E02D2">
      <w:start w:val="1"/>
      <w:numFmt w:val="lowerLetter"/>
      <w:lvlText w:val="%8"/>
      <w:lvlJc w:val="left"/>
      <w:pPr>
        <w:ind w:left="550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4FD84">
      <w:start w:val="1"/>
      <w:numFmt w:val="lowerRoman"/>
      <w:lvlText w:val="%9"/>
      <w:lvlJc w:val="left"/>
      <w:pPr>
        <w:ind w:left="622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CB6EA8"/>
    <w:multiLevelType w:val="multilevel"/>
    <w:tmpl w:val="F6BA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21BBE"/>
    <w:multiLevelType w:val="hybridMultilevel"/>
    <w:tmpl w:val="5D169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6"/>
  </w:num>
  <w:num w:numId="9">
    <w:abstractNumId w:val="9"/>
  </w:num>
  <w:num w:numId="10">
    <w:abstractNumId w:val="15"/>
  </w:num>
  <w:num w:numId="11">
    <w:abstractNumId w:val="19"/>
  </w:num>
  <w:num w:numId="12">
    <w:abstractNumId w:val="10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2"/>
  </w:num>
  <w:num w:numId="18">
    <w:abstractNumId w:val="5"/>
  </w:num>
  <w:num w:numId="19">
    <w:abstractNumId w:val="7"/>
  </w:num>
  <w:num w:numId="20">
    <w:abstractNumId w:val="17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8"/>
    <w:rsid w:val="000012D7"/>
    <w:rsid w:val="0002087D"/>
    <w:rsid w:val="000215BA"/>
    <w:rsid w:val="0004559D"/>
    <w:rsid w:val="00085A9C"/>
    <w:rsid w:val="000934EC"/>
    <w:rsid w:val="000D1BA0"/>
    <w:rsid w:val="000F3A57"/>
    <w:rsid w:val="000F3EBF"/>
    <w:rsid w:val="00110835"/>
    <w:rsid w:val="0012186D"/>
    <w:rsid w:val="00122DE0"/>
    <w:rsid w:val="00122F96"/>
    <w:rsid w:val="001349F6"/>
    <w:rsid w:val="00137D05"/>
    <w:rsid w:val="00141753"/>
    <w:rsid w:val="00163C46"/>
    <w:rsid w:val="0017597D"/>
    <w:rsid w:val="00175B4E"/>
    <w:rsid w:val="00183A9B"/>
    <w:rsid w:val="00196325"/>
    <w:rsid w:val="001A10ED"/>
    <w:rsid w:val="001B594A"/>
    <w:rsid w:val="001D427E"/>
    <w:rsid w:val="001D7693"/>
    <w:rsid w:val="002026FF"/>
    <w:rsid w:val="00207B92"/>
    <w:rsid w:val="00225C41"/>
    <w:rsid w:val="00252101"/>
    <w:rsid w:val="0026188F"/>
    <w:rsid w:val="00265278"/>
    <w:rsid w:val="002B0879"/>
    <w:rsid w:val="002C0584"/>
    <w:rsid w:val="002E243B"/>
    <w:rsid w:val="00313498"/>
    <w:rsid w:val="0034418B"/>
    <w:rsid w:val="003566E2"/>
    <w:rsid w:val="00367369"/>
    <w:rsid w:val="003705E4"/>
    <w:rsid w:val="003A43E3"/>
    <w:rsid w:val="003B3B57"/>
    <w:rsid w:val="003E127A"/>
    <w:rsid w:val="003F4B5F"/>
    <w:rsid w:val="004035F7"/>
    <w:rsid w:val="00420A8E"/>
    <w:rsid w:val="00456F28"/>
    <w:rsid w:val="00475704"/>
    <w:rsid w:val="0048444F"/>
    <w:rsid w:val="004C7337"/>
    <w:rsid w:val="004D0C98"/>
    <w:rsid w:val="004D371E"/>
    <w:rsid w:val="004F17E5"/>
    <w:rsid w:val="0051293E"/>
    <w:rsid w:val="005211BB"/>
    <w:rsid w:val="00560CC4"/>
    <w:rsid w:val="00563F9B"/>
    <w:rsid w:val="00575E21"/>
    <w:rsid w:val="00576CEB"/>
    <w:rsid w:val="005979D4"/>
    <w:rsid w:val="005B1205"/>
    <w:rsid w:val="005B4EAE"/>
    <w:rsid w:val="005B57CB"/>
    <w:rsid w:val="005B7EB7"/>
    <w:rsid w:val="005D2197"/>
    <w:rsid w:val="005D4F91"/>
    <w:rsid w:val="005F6BD4"/>
    <w:rsid w:val="0060497E"/>
    <w:rsid w:val="00630914"/>
    <w:rsid w:val="0065735A"/>
    <w:rsid w:val="00664E2C"/>
    <w:rsid w:val="006A7369"/>
    <w:rsid w:val="006B1EE7"/>
    <w:rsid w:val="006B3BB9"/>
    <w:rsid w:val="006D5A94"/>
    <w:rsid w:val="006E0E7E"/>
    <w:rsid w:val="006E2B86"/>
    <w:rsid w:val="006E54F8"/>
    <w:rsid w:val="006F02CA"/>
    <w:rsid w:val="006F0890"/>
    <w:rsid w:val="006F56E2"/>
    <w:rsid w:val="00712B5E"/>
    <w:rsid w:val="00721D05"/>
    <w:rsid w:val="00726DE0"/>
    <w:rsid w:val="007275F3"/>
    <w:rsid w:val="00734885"/>
    <w:rsid w:val="00785592"/>
    <w:rsid w:val="007A00B4"/>
    <w:rsid w:val="007A2FA6"/>
    <w:rsid w:val="007A497D"/>
    <w:rsid w:val="007B14C3"/>
    <w:rsid w:val="007F4A34"/>
    <w:rsid w:val="007F7F6A"/>
    <w:rsid w:val="0080059D"/>
    <w:rsid w:val="00810A96"/>
    <w:rsid w:val="00823678"/>
    <w:rsid w:val="008409C7"/>
    <w:rsid w:val="0084477E"/>
    <w:rsid w:val="00852E05"/>
    <w:rsid w:val="00875521"/>
    <w:rsid w:val="00875BAD"/>
    <w:rsid w:val="008767CA"/>
    <w:rsid w:val="00895E35"/>
    <w:rsid w:val="008B398C"/>
    <w:rsid w:val="008C1C30"/>
    <w:rsid w:val="008E5B89"/>
    <w:rsid w:val="008F3BA0"/>
    <w:rsid w:val="00932B59"/>
    <w:rsid w:val="009628D2"/>
    <w:rsid w:val="00980B26"/>
    <w:rsid w:val="00981280"/>
    <w:rsid w:val="009838A9"/>
    <w:rsid w:val="00992C0B"/>
    <w:rsid w:val="009C65A1"/>
    <w:rsid w:val="00A073A7"/>
    <w:rsid w:val="00A52ADF"/>
    <w:rsid w:val="00A62999"/>
    <w:rsid w:val="00AC6208"/>
    <w:rsid w:val="00AD137A"/>
    <w:rsid w:val="00B024CA"/>
    <w:rsid w:val="00B12500"/>
    <w:rsid w:val="00B225F9"/>
    <w:rsid w:val="00B47395"/>
    <w:rsid w:val="00B67B54"/>
    <w:rsid w:val="00BA6842"/>
    <w:rsid w:val="00BF43FD"/>
    <w:rsid w:val="00BF6E4E"/>
    <w:rsid w:val="00C11D54"/>
    <w:rsid w:val="00C35079"/>
    <w:rsid w:val="00C44015"/>
    <w:rsid w:val="00C52B5F"/>
    <w:rsid w:val="00C54ECE"/>
    <w:rsid w:val="00C60902"/>
    <w:rsid w:val="00C62E2F"/>
    <w:rsid w:val="00C720EA"/>
    <w:rsid w:val="00C860BA"/>
    <w:rsid w:val="00C92890"/>
    <w:rsid w:val="00D0424B"/>
    <w:rsid w:val="00D15732"/>
    <w:rsid w:val="00D37840"/>
    <w:rsid w:val="00D449ED"/>
    <w:rsid w:val="00D640A3"/>
    <w:rsid w:val="00D861F4"/>
    <w:rsid w:val="00DA47DD"/>
    <w:rsid w:val="00DC01E0"/>
    <w:rsid w:val="00DC3E18"/>
    <w:rsid w:val="00DE7A10"/>
    <w:rsid w:val="00DF41B9"/>
    <w:rsid w:val="00E16E83"/>
    <w:rsid w:val="00E26823"/>
    <w:rsid w:val="00E61EB3"/>
    <w:rsid w:val="00E77E23"/>
    <w:rsid w:val="00EB5804"/>
    <w:rsid w:val="00ED0605"/>
    <w:rsid w:val="00EE2977"/>
    <w:rsid w:val="00F375E5"/>
    <w:rsid w:val="00F81CA5"/>
    <w:rsid w:val="00F87CDC"/>
    <w:rsid w:val="00F936EF"/>
    <w:rsid w:val="00FA5334"/>
    <w:rsid w:val="00FA72C8"/>
    <w:rsid w:val="00FB2CED"/>
    <w:rsid w:val="00FC6598"/>
    <w:rsid w:val="00FE649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5AE9"/>
  <w15:chartTrackingRefBased/>
  <w15:docId w15:val="{BE3988CB-087D-429B-8878-470EBD0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0C98"/>
  </w:style>
  <w:style w:type="paragraph" w:styleId="Ttulo1">
    <w:name w:val="heading 1"/>
    <w:basedOn w:val="Normal"/>
    <w:next w:val="Normal"/>
    <w:link w:val="Ttulo1Car"/>
    <w:uiPriority w:val="9"/>
    <w:qFormat/>
    <w:rsid w:val="000F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3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3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3A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3A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F3A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F3A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F3A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98"/>
  </w:style>
  <w:style w:type="paragraph" w:styleId="Piedepgina">
    <w:name w:val="footer"/>
    <w:basedOn w:val="Normal"/>
    <w:link w:val="Piedepgina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98"/>
  </w:style>
  <w:style w:type="paragraph" w:styleId="Prrafodelista">
    <w:name w:val="List Paragraph"/>
    <w:basedOn w:val="Normal"/>
    <w:uiPriority w:val="34"/>
    <w:qFormat/>
    <w:rsid w:val="004D0C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29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73A7"/>
    <w:rPr>
      <w:b/>
      <w:bCs/>
    </w:rPr>
  </w:style>
  <w:style w:type="character" w:customStyle="1" w:styleId="apple-converted-space">
    <w:name w:val="apple-converted-space"/>
    <w:basedOn w:val="Fuentedeprrafopredeter"/>
    <w:rsid w:val="00A073A7"/>
  </w:style>
  <w:style w:type="character" w:customStyle="1" w:styleId="Ttulo1Car">
    <w:name w:val="Título 1 Car"/>
    <w:basedOn w:val="Fuentedeprrafopredeter"/>
    <w:link w:val="Ttulo1"/>
    <w:uiPriority w:val="9"/>
    <w:rsid w:val="000F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3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F3A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F3A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F3A5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inespaciado">
    <w:name w:val="No Spacing"/>
    <w:uiPriority w:val="1"/>
    <w:qFormat/>
    <w:rsid w:val="000F3A57"/>
    <w:pPr>
      <w:spacing w:after="0" w:line="240" w:lineRule="auto"/>
    </w:pPr>
  </w:style>
  <w:style w:type="character" w:customStyle="1" w:styleId="Ttulo6Car">
    <w:name w:val="Título 6 Car"/>
    <w:basedOn w:val="Fuentedeprrafopredeter"/>
    <w:link w:val="Ttulo6"/>
    <w:uiPriority w:val="9"/>
    <w:rsid w:val="000F3A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F3A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F3A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F3A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0F3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F3A57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0F3A57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F3A57"/>
    <w:rPr>
      <w:b/>
      <w:bCs/>
      <w:smallCaps/>
      <w:color w:val="5B9BD5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A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A57"/>
    <w:rPr>
      <w:i/>
      <w:iCs/>
      <w:color w:val="5B9BD5" w:themeColor="accent1"/>
    </w:rPr>
  </w:style>
  <w:style w:type="character" w:styleId="nfasisintenso">
    <w:name w:val="Intense Emphasis"/>
    <w:basedOn w:val="Fuentedeprrafopredeter"/>
    <w:uiPriority w:val="21"/>
    <w:qFormat/>
    <w:rsid w:val="000F3A57"/>
    <w:rPr>
      <w:i/>
      <w:iCs/>
      <w:color w:val="5B9BD5" w:themeColor="accent1"/>
    </w:rPr>
  </w:style>
  <w:style w:type="paragraph" w:customStyle="1" w:styleId="Estiloslcm">
    <w:name w:val="Estilo slcm"/>
    <w:basedOn w:val="Normal"/>
    <w:link w:val="EstiloslcmCar"/>
    <w:qFormat/>
    <w:rsid w:val="000F3A57"/>
    <w:rPr>
      <w:rFonts w:ascii="Arial" w:hAnsi="Arial"/>
      <w:sz w:val="24"/>
    </w:rPr>
  </w:style>
  <w:style w:type="character" w:customStyle="1" w:styleId="EstiloslcmCar">
    <w:name w:val="Estilo slcm Car"/>
    <w:basedOn w:val="Fuentedeprrafopredeter"/>
    <w:link w:val="Estiloslcm"/>
    <w:rsid w:val="000F3A5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1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8487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8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101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708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46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28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45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377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7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3428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20884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6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20696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5237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Joan16</b:Tag>
    <b:SourceType>DocumentFromInternetSite</b:SourceType>
    <b:Guid>{F06F0CCA-4AED-46DE-A28B-1F6F54BDA696}</b:Guid>
    <b:Title>http://www.diariodemallorca.es/opinion/2009/03/11/sirve-consejo-consultivo/443726.html</b:Title>
    <b:Year>2016</b:Year>
    <b:Author>
      <b:Author>
        <b:NameList>
          <b:Person>
            <b:Last>Araujo</b:Last>
            <b:First>Joan</b:First>
            <b:Middle>Oliver</b:Middle>
          </b:Person>
        </b:NameList>
      </b:Author>
    </b:Author>
    <b:Month>02</b:Month>
    <b:Day>26</b:Day>
    <b:RefOrder>1</b:RefOrder>
  </b:Source>
</b:Sources>
</file>

<file path=customXml/itemProps1.xml><?xml version="1.0" encoding="utf-8"?>
<ds:datastoreItem xmlns:ds="http://schemas.openxmlformats.org/officeDocument/2006/customXml" ds:itemID="{D34233D3-1DE8-4AEB-AABD-22BE8E7C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Sandra Luz Carvajal Magaña</cp:lastModifiedBy>
  <cp:revision>17</cp:revision>
  <dcterms:created xsi:type="dcterms:W3CDTF">2016-03-15T00:45:00Z</dcterms:created>
  <dcterms:modified xsi:type="dcterms:W3CDTF">2016-03-19T05:53:00Z</dcterms:modified>
</cp:coreProperties>
</file>