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38AAC2DB" w14:textId="4A21AE86" w:rsidR="00A7085C" w:rsidRPr="00E26FD2" w:rsidRDefault="00B6748E" w:rsidP="00466A67">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11C919E4" w14:textId="4A1837D8" w:rsidR="00E5649B" w:rsidRDefault="006B4E3B" w:rsidP="005D54E8">
      <w:pPr>
        <w:spacing w:line="360" w:lineRule="auto"/>
        <w:jc w:val="center"/>
        <w:rPr>
          <w:rFonts w:ascii="Arial" w:hAnsi="Arial" w:cs="Arial"/>
          <w:b/>
          <w:sz w:val="22"/>
          <w:szCs w:val="22"/>
          <w:lang w:val="es-ES_tradnl"/>
        </w:rPr>
      </w:pPr>
      <w:r>
        <w:rPr>
          <w:rFonts w:ascii="Arial" w:hAnsi="Arial" w:cs="Arial"/>
          <w:b/>
          <w:sz w:val="22"/>
          <w:szCs w:val="22"/>
          <w:lang w:val="es-ES_tradnl"/>
        </w:rPr>
        <w:t>MANUAL PARA EL DISEÑO Y LA CONSTRUCCIÓN DE INDICADORES</w:t>
      </w:r>
    </w:p>
    <w:p w14:paraId="47E9BB1D" w14:textId="55562C98" w:rsidR="00510BBC"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LEÓN ROMERO</w:t>
      </w:r>
      <w:r w:rsidR="009C1FF8" w:rsidRPr="009C1FF8">
        <w:rPr>
          <w:rFonts w:ascii="Arial" w:hAnsi="Arial" w:cs="Arial"/>
          <w:b/>
          <w:sz w:val="22"/>
          <w:szCs w:val="22"/>
          <w:lang w:val="es-ES_tradnl"/>
        </w:rPr>
        <w:t xml:space="preserve"> </w:t>
      </w:r>
      <w:r w:rsidR="009C1FF8" w:rsidRPr="00E26FD2">
        <w:rPr>
          <w:rFonts w:ascii="Arial" w:hAnsi="Arial" w:cs="Arial"/>
          <w:b/>
          <w:sz w:val="22"/>
          <w:szCs w:val="22"/>
          <w:lang w:val="es-ES_tradnl"/>
        </w:rPr>
        <w:t>DAVID E.</w:t>
      </w:r>
    </w:p>
    <w:p w14:paraId="7979CE3A" w14:textId="79865C9D" w:rsidR="00C36F88" w:rsidRPr="00E26FD2" w:rsidRDefault="00BE4267" w:rsidP="00510BBC">
      <w:pPr>
        <w:spacing w:line="360" w:lineRule="auto"/>
        <w:jc w:val="center"/>
        <w:rPr>
          <w:rFonts w:ascii="Arial" w:hAnsi="Arial" w:cs="Arial"/>
          <w:b/>
          <w:sz w:val="22"/>
          <w:szCs w:val="22"/>
          <w:lang w:val="es-ES_tradnl"/>
        </w:rPr>
      </w:pPr>
      <w:r>
        <w:rPr>
          <w:rFonts w:ascii="Arial" w:hAnsi="Arial" w:cs="Arial"/>
          <w:b/>
          <w:sz w:val="22"/>
          <w:szCs w:val="22"/>
          <w:lang w:val="es-ES_tradnl"/>
        </w:rPr>
        <w:t>ACTIVIDAD 9</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32F48242" w14:textId="77777777" w:rsidR="00CC272D" w:rsidRPr="00CC272D" w:rsidRDefault="00E26FD2" w:rsidP="00CC272D">
      <w:pPr>
        <w:widowControl w:val="0"/>
        <w:autoSpaceDE w:val="0"/>
        <w:autoSpaceDN w:val="0"/>
        <w:adjustRightInd w:val="0"/>
        <w:spacing w:line="360" w:lineRule="auto"/>
        <w:jc w:val="both"/>
        <w:rPr>
          <w:rFonts w:ascii="Arial" w:hAnsi="Arial" w:cs="Arial"/>
          <w:color w:val="1A1A1A"/>
          <w:sz w:val="22"/>
          <w:szCs w:val="22"/>
          <w:lang w:val="es-ES_tradnl"/>
        </w:rPr>
      </w:pPr>
      <w:r>
        <w:rPr>
          <w:rFonts w:ascii="Arial" w:hAnsi="Arial" w:cs="Arial"/>
          <w:sz w:val="22"/>
          <w:szCs w:val="22"/>
          <w:lang w:val="es-ES_tradnl"/>
        </w:rPr>
        <w:br w:type="page"/>
      </w:r>
      <w:r w:rsidR="00CC272D" w:rsidRPr="00CC272D">
        <w:rPr>
          <w:rFonts w:ascii="Arial" w:hAnsi="Arial" w:cs="Arial"/>
          <w:color w:val="1A1A1A"/>
          <w:sz w:val="22"/>
          <w:szCs w:val="22"/>
          <w:lang w:val="es-ES_tradnl"/>
        </w:rPr>
        <w:lastRenderedPageBreak/>
        <w:t>Un indicador es una herramienta que muestra indicios o señales de una situación, actividad, avance o resultado.</w:t>
      </w:r>
    </w:p>
    <w:p w14:paraId="6935E648"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53D03CDC"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Todos los indicadores proporcionan información de manera simple, precisa y sin ambigüedad. Son herramientas cuantitativas o cualitativas que brindan información con respecto a algo, que representan una relación entre dos o más variables, que a su vez relacionadas con una referencia permiten un seguimiento más puntual de los objetivos trazados. </w:t>
      </w:r>
    </w:p>
    <w:p w14:paraId="76BBA28E"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17580B3D"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Los objetivos de los programas están alineados y ordenados de manera jerárquica. A su vez, los programas deben estructurar sus objetivos de manera similar‎.</w:t>
      </w:r>
    </w:p>
    <w:p w14:paraId="27B3DB22"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39EA7521"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Los indicadores deben enfocarse a medir los resultados del programa en la solución de una problemática social concreta. En el fin se busca medir el efecto de la intervención del programa en la solución de un problema de mayor complejidad, donde los indicadores permiten verificar los impactos a los que contribuye el programa.</w:t>
      </w:r>
    </w:p>
    <w:p w14:paraId="729C3B4B"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6E9B90F2"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La dimensión del indicador se define como el aspecto del logró del objetivo a cuantificar, considerando cuatro dimensiones generales: eficacia, eficiencia, calidad y economía. Los de eficacia miden el grado de cumplimiento establecido. Los de eficiencia, miden la relación entre el logro y los recursos utilizados. Los de economía, miden la capacidad del programa para administrar recursos financieros. Los de calidad, miden los atributos que deben tener los bienes y servicios.</w:t>
      </w:r>
    </w:p>
    <w:p w14:paraId="611498E9"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6E3B0C5E"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Para construir un indicador, el texto sugiere seguir seis pasos: revisar la claridad, identificar factores relevantes, establecer el objetivo, establecer un nombre y fórmula de cálculo, determinar la frecuencia de medición y seleccionar medios de verificación. </w:t>
      </w:r>
    </w:p>
    <w:p w14:paraId="6A56574D"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0D600735"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r w:rsidRPr="00CC272D">
        <w:rPr>
          <w:rFonts w:ascii="Arial" w:hAnsi="Arial" w:cs="Arial"/>
          <w:color w:val="1A1A1A"/>
          <w:sz w:val="22"/>
          <w:szCs w:val="22"/>
          <w:lang w:val="es-ES_tradnl"/>
        </w:rPr>
        <w:t xml:space="preserve">Con base en CONEVAL, existen algunos criterios de valoración de indicadores‎: claro, relevante, adecuado, </w:t>
      </w:r>
      <w:proofErr w:type="spellStart"/>
      <w:r w:rsidRPr="00CC272D">
        <w:rPr>
          <w:rFonts w:ascii="Arial" w:hAnsi="Arial" w:cs="Arial"/>
          <w:color w:val="1A1A1A"/>
          <w:sz w:val="22"/>
          <w:szCs w:val="22"/>
          <w:lang w:val="es-ES_tradnl"/>
        </w:rPr>
        <w:t>monitoreable</w:t>
      </w:r>
      <w:proofErr w:type="spellEnd"/>
      <w:r w:rsidRPr="00CC272D">
        <w:rPr>
          <w:rFonts w:ascii="Arial" w:hAnsi="Arial" w:cs="Arial"/>
          <w:color w:val="1A1A1A"/>
          <w:sz w:val="22"/>
          <w:szCs w:val="22"/>
          <w:lang w:val="es-ES_tradnl"/>
        </w:rPr>
        <w:t>, económico y aporte marginal. </w:t>
      </w:r>
    </w:p>
    <w:p w14:paraId="380134C0" w14:textId="77777777" w:rsidR="00CC272D" w:rsidRPr="00CC272D" w:rsidRDefault="00CC272D" w:rsidP="00CC272D">
      <w:pPr>
        <w:widowControl w:val="0"/>
        <w:autoSpaceDE w:val="0"/>
        <w:autoSpaceDN w:val="0"/>
        <w:adjustRightInd w:val="0"/>
        <w:spacing w:line="360" w:lineRule="auto"/>
        <w:jc w:val="both"/>
        <w:rPr>
          <w:rFonts w:ascii="Arial" w:hAnsi="Arial" w:cs="Arial"/>
          <w:color w:val="1A1A1A"/>
          <w:sz w:val="22"/>
          <w:szCs w:val="22"/>
          <w:lang w:val="es-ES_tradnl"/>
        </w:rPr>
      </w:pPr>
    </w:p>
    <w:p w14:paraId="17327A84" w14:textId="0B6BE8EF" w:rsidR="00F06C2F" w:rsidRPr="00CC272D" w:rsidRDefault="00CC272D" w:rsidP="00CC272D">
      <w:pPr>
        <w:spacing w:line="360" w:lineRule="auto"/>
        <w:jc w:val="both"/>
        <w:rPr>
          <w:rFonts w:ascii="Arial" w:hAnsi="Arial" w:cs="Arial"/>
          <w:sz w:val="22"/>
          <w:szCs w:val="22"/>
          <w:lang w:val="es-ES_tradnl"/>
        </w:rPr>
      </w:pPr>
      <w:r w:rsidRPr="00CC272D">
        <w:rPr>
          <w:rFonts w:ascii="Arial" w:hAnsi="Arial" w:cs="Arial"/>
          <w:color w:val="1A1A1A"/>
          <w:sz w:val="22"/>
          <w:szCs w:val="22"/>
          <w:lang w:val="es-ES_tradnl"/>
        </w:rPr>
        <w:t xml:space="preserve">Además del indicador, es importante establecer </w:t>
      </w:r>
      <w:r w:rsidRPr="00CC272D">
        <w:rPr>
          <w:rFonts w:ascii="Arial" w:hAnsi="Arial" w:cs="Arial"/>
          <w:color w:val="1A1A1A"/>
          <w:sz w:val="22"/>
          <w:szCs w:val="22"/>
          <w:lang w:val="es-ES_tradnl"/>
        </w:rPr>
        <w:t>líneas</w:t>
      </w:r>
      <w:bookmarkStart w:id="0" w:name="_GoBack"/>
      <w:bookmarkEnd w:id="0"/>
      <w:r w:rsidRPr="00CC272D">
        <w:rPr>
          <w:rFonts w:ascii="Arial" w:hAnsi="Arial" w:cs="Arial"/>
          <w:color w:val="1A1A1A"/>
          <w:sz w:val="22"/>
          <w:szCs w:val="22"/>
          <w:lang w:val="es-ES_tradnl"/>
        </w:rPr>
        <w:t xml:space="preserve"> base y metas. Se conoce como línea base al valor del indicador que se fija como punto de partida para su evaluación y seguimiento. En cuanto a las metas, éstas permiten acreditar el grado de avance de los objetivos. </w:t>
      </w:r>
    </w:p>
    <w:sectPr w:rsidR="00F06C2F" w:rsidRPr="00CC272D"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372D3" w14:textId="77777777" w:rsidR="00B66EF5" w:rsidRDefault="00B66EF5" w:rsidP="00825D1B">
      <w:r>
        <w:separator/>
      </w:r>
    </w:p>
  </w:endnote>
  <w:endnote w:type="continuationSeparator" w:id="0">
    <w:p w14:paraId="4CCF064B" w14:textId="77777777" w:rsidR="00B66EF5" w:rsidRDefault="00B66EF5"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B50931" w:rsidRDefault="00B50931">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B50931" w:rsidRDefault="00B50931"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272D">
      <w:rPr>
        <w:rStyle w:val="Nmerodepgina"/>
        <w:noProof/>
      </w:rPr>
      <w:t>2</w:t>
    </w:r>
    <w:r>
      <w:rPr>
        <w:rStyle w:val="Nmerodepgina"/>
      </w:rPr>
      <w:fldChar w:fldCharType="end"/>
    </w:r>
  </w:p>
  <w:p w14:paraId="51333664" w14:textId="77777777" w:rsidR="00B50931" w:rsidRDefault="00B5093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BD895" w14:textId="77777777" w:rsidR="00B66EF5" w:rsidRDefault="00B66EF5" w:rsidP="00825D1B">
      <w:r>
        <w:separator/>
      </w:r>
    </w:p>
  </w:footnote>
  <w:footnote w:type="continuationSeparator" w:id="0">
    <w:p w14:paraId="4C82BA25" w14:textId="77777777" w:rsidR="00B66EF5" w:rsidRDefault="00B66EF5"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2C37"/>
    <w:multiLevelType w:val="hybridMultilevel"/>
    <w:tmpl w:val="6E2E4E86"/>
    <w:lvl w:ilvl="0" w:tplc="61462290">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9C91020"/>
    <w:multiLevelType w:val="hybridMultilevel"/>
    <w:tmpl w:val="625CBDAE"/>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77FAB"/>
    <w:multiLevelType w:val="hybridMultilevel"/>
    <w:tmpl w:val="61D6D8D4"/>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4">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26F"/>
    <w:multiLevelType w:val="hybridMultilevel"/>
    <w:tmpl w:val="6DB09A4C"/>
    <w:lvl w:ilvl="0" w:tplc="AA0C1C84">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8A03DF2"/>
    <w:multiLevelType w:val="hybridMultilevel"/>
    <w:tmpl w:val="38DE2E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8B0FE8"/>
    <w:multiLevelType w:val="multilevel"/>
    <w:tmpl w:val="B704922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1022493"/>
    <w:multiLevelType w:val="hybridMultilevel"/>
    <w:tmpl w:val="2294EE00"/>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B5F04"/>
    <w:multiLevelType w:val="hybridMultilevel"/>
    <w:tmpl w:val="F47282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5286218"/>
    <w:multiLevelType w:val="hybridMultilevel"/>
    <w:tmpl w:val="CF5214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EF3C35"/>
    <w:multiLevelType w:val="hybridMultilevel"/>
    <w:tmpl w:val="1C1A7A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0EB20C6"/>
    <w:multiLevelType w:val="hybridMultilevel"/>
    <w:tmpl w:val="9EA000F0"/>
    <w:lvl w:ilvl="0" w:tplc="2EBC3BB6">
      <w:start w:val="1"/>
      <w:numFmt w:val="decimal"/>
      <w:lvlText w:val="%1."/>
      <w:lvlJc w:val="left"/>
      <w:pPr>
        <w:ind w:left="720" w:hanging="360"/>
      </w:pPr>
      <w:rPr>
        <w:rFonts w:hint="default"/>
        <w:b/>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DAE32A5"/>
    <w:multiLevelType w:val="hybridMultilevel"/>
    <w:tmpl w:val="0194D67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63946B89"/>
    <w:multiLevelType w:val="hybridMultilevel"/>
    <w:tmpl w:val="2F785D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77D7F57"/>
    <w:multiLevelType w:val="hybridMultilevel"/>
    <w:tmpl w:val="70D6354A"/>
    <w:lvl w:ilvl="0" w:tplc="1EF01D18">
      <w:start w:val="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994A93"/>
    <w:multiLevelType w:val="hybridMultilevel"/>
    <w:tmpl w:val="73F2AD02"/>
    <w:lvl w:ilvl="0" w:tplc="0D305C6E">
      <w:start w:val="1"/>
      <w:numFmt w:val="bullet"/>
      <w:lvlText w:val="-"/>
      <w:lvlJc w:val="left"/>
      <w:pPr>
        <w:ind w:left="720" w:hanging="360"/>
      </w:pPr>
      <w:rPr>
        <w:rFonts w:ascii="Arial" w:eastAsiaTheme="minorEastAsia"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79C668FE"/>
    <w:multiLevelType w:val="hybridMultilevel"/>
    <w:tmpl w:val="5BB6AB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0"/>
  </w:num>
  <w:num w:numId="5">
    <w:abstractNumId w:val="4"/>
  </w:num>
  <w:num w:numId="6">
    <w:abstractNumId w:val="13"/>
  </w:num>
  <w:num w:numId="7">
    <w:abstractNumId w:val="2"/>
  </w:num>
  <w:num w:numId="8">
    <w:abstractNumId w:val="19"/>
  </w:num>
  <w:num w:numId="9">
    <w:abstractNumId w:val="18"/>
  </w:num>
  <w:num w:numId="10">
    <w:abstractNumId w:val="17"/>
  </w:num>
  <w:num w:numId="11">
    <w:abstractNumId w:val="15"/>
  </w:num>
  <w:num w:numId="12">
    <w:abstractNumId w:val="16"/>
  </w:num>
  <w:num w:numId="13">
    <w:abstractNumId w:val="3"/>
  </w:num>
  <w:num w:numId="14">
    <w:abstractNumId w:val="5"/>
  </w:num>
  <w:num w:numId="15">
    <w:abstractNumId w:val="1"/>
  </w:num>
  <w:num w:numId="16">
    <w:abstractNumId w:val="21"/>
  </w:num>
  <w:num w:numId="17">
    <w:abstractNumId w:val="9"/>
  </w:num>
  <w:num w:numId="18">
    <w:abstractNumId w:val="12"/>
  </w:num>
  <w:num w:numId="19">
    <w:abstractNumId w:val="8"/>
  </w:num>
  <w:num w:numId="20">
    <w:abstractNumId w:val="0"/>
  </w:num>
  <w:num w:numId="21">
    <w:abstractNumId w:val="14"/>
  </w:num>
  <w:num w:numId="22">
    <w:abstractNumId w:val="22"/>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3"/>
    <w:rsid w:val="00001794"/>
    <w:rsid w:val="000023D4"/>
    <w:rsid w:val="00012191"/>
    <w:rsid w:val="00012881"/>
    <w:rsid w:val="00016523"/>
    <w:rsid w:val="00016AD6"/>
    <w:rsid w:val="000247F5"/>
    <w:rsid w:val="00024E27"/>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295D"/>
    <w:rsid w:val="000958B5"/>
    <w:rsid w:val="00097910"/>
    <w:rsid w:val="000A0F2F"/>
    <w:rsid w:val="000A1672"/>
    <w:rsid w:val="000A438B"/>
    <w:rsid w:val="000A4640"/>
    <w:rsid w:val="000A4F8C"/>
    <w:rsid w:val="000B2B84"/>
    <w:rsid w:val="000B321C"/>
    <w:rsid w:val="000B6F5F"/>
    <w:rsid w:val="000C362E"/>
    <w:rsid w:val="000C7D2B"/>
    <w:rsid w:val="000D6B9C"/>
    <w:rsid w:val="000E3060"/>
    <w:rsid w:val="000E403E"/>
    <w:rsid w:val="000E64D4"/>
    <w:rsid w:val="000F326D"/>
    <w:rsid w:val="001035B8"/>
    <w:rsid w:val="00126C34"/>
    <w:rsid w:val="00130551"/>
    <w:rsid w:val="00130BC1"/>
    <w:rsid w:val="00136E75"/>
    <w:rsid w:val="00144547"/>
    <w:rsid w:val="00150BF2"/>
    <w:rsid w:val="00153D80"/>
    <w:rsid w:val="001553BC"/>
    <w:rsid w:val="0016726B"/>
    <w:rsid w:val="00174541"/>
    <w:rsid w:val="00182559"/>
    <w:rsid w:val="0018513B"/>
    <w:rsid w:val="00195991"/>
    <w:rsid w:val="00197864"/>
    <w:rsid w:val="001A07CA"/>
    <w:rsid w:val="001A2E5D"/>
    <w:rsid w:val="001A65EF"/>
    <w:rsid w:val="001C49A6"/>
    <w:rsid w:val="001C6567"/>
    <w:rsid w:val="001C7C9C"/>
    <w:rsid w:val="001C7DD0"/>
    <w:rsid w:val="001D4181"/>
    <w:rsid w:val="001E2EDF"/>
    <w:rsid w:val="001E50B7"/>
    <w:rsid w:val="001E5E73"/>
    <w:rsid w:val="001E77A3"/>
    <w:rsid w:val="001F5404"/>
    <w:rsid w:val="001F5820"/>
    <w:rsid w:val="00203B82"/>
    <w:rsid w:val="0021065E"/>
    <w:rsid w:val="00212C07"/>
    <w:rsid w:val="00216FF2"/>
    <w:rsid w:val="00232D14"/>
    <w:rsid w:val="002362FD"/>
    <w:rsid w:val="002440C3"/>
    <w:rsid w:val="00246AA5"/>
    <w:rsid w:val="002631E8"/>
    <w:rsid w:val="002637C7"/>
    <w:rsid w:val="0026394E"/>
    <w:rsid w:val="002739FA"/>
    <w:rsid w:val="00275809"/>
    <w:rsid w:val="0027651F"/>
    <w:rsid w:val="00282553"/>
    <w:rsid w:val="00287013"/>
    <w:rsid w:val="002873A4"/>
    <w:rsid w:val="0028773B"/>
    <w:rsid w:val="00291912"/>
    <w:rsid w:val="002921DC"/>
    <w:rsid w:val="00292AFE"/>
    <w:rsid w:val="00292DC4"/>
    <w:rsid w:val="0029421B"/>
    <w:rsid w:val="002A0EC8"/>
    <w:rsid w:val="002C1CA5"/>
    <w:rsid w:val="002C7043"/>
    <w:rsid w:val="002C766C"/>
    <w:rsid w:val="002E028E"/>
    <w:rsid w:val="002E1980"/>
    <w:rsid w:val="002F55DD"/>
    <w:rsid w:val="00301ECA"/>
    <w:rsid w:val="00303E76"/>
    <w:rsid w:val="00324BC7"/>
    <w:rsid w:val="00342240"/>
    <w:rsid w:val="0034280C"/>
    <w:rsid w:val="00346481"/>
    <w:rsid w:val="00347C7A"/>
    <w:rsid w:val="00351187"/>
    <w:rsid w:val="003544D5"/>
    <w:rsid w:val="0038091D"/>
    <w:rsid w:val="00381FC7"/>
    <w:rsid w:val="003831C2"/>
    <w:rsid w:val="00386D13"/>
    <w:rsid w:val="00387676"/>
    <w:rsid w:val="00394E11"/>
    <w:rsid w:val="003A14F5"/>
    <w:rsid w:val="003A265E"/>
    <w:rsid w:val="003B25F5"/>
    <w:rsid w:val="003C046B"/>
    <w:rsid w:val="003C4A52"/>
    <w:rsid w:val="003E2FD3"/>
    <w:rsid w:val="003F19C9"/>
    <w:rsid w:val="003F43F1"/>
    <w:rsid w:val="003F4F18"/>
    <w:rsid w:val="003F5261"/>
    <w:rsid w:val="00401D84"/>
    <w:rsid w:val="00417B8E"/>
    <w:rsid w:val="0043418C"/>
    <w:rsid w:val="00436B93"/>
    <w:rsid w:val="00437BC7"/>
    <w:rsid w:val="004420C6"/>
    <w:rsid w:val="00443F88"/>
    <w:rsid w:val="00455860"/>
    <w:rsid w:val="0045653C"/>
    <w:rsid w:val="00462285"/>
    <w:rsid w:val="00466A67"/>
    <w:rsid w:val="00470874"/>
    <w:rsid w:val="004736E2"/>
    <w:rsid w:val="00476DBE"/>
    <w:rsid w:val="0048494F"/>
    <w:rsid w:val="0048665D"/>
    <w:rsid w:val="004931BC"/>
    <w:rsid w:val="0049772A"/>
    <w:rsid w:val="004A1D7C"/>
    <w:rsid w:val="004A636C"/>
    <w:rsid w:val="004B7230"/>
    <w:rsid w:val="004C338E"/>
    <w:rsid w:val="004C5CD8"/>
    <w:rsid w:val="004D0FCD"/>
    <w:rsid w:val="004D7FF3"/>
    <w:rsid w:val="004E0C75"/>
    <w:rsid w:val="004E0FD0"/>
    <w:rsid w:val="004E1E09"/>
    <w:rsid w:val="004F54CB"/>
    <w:rsid w:val="0050209C"/>
    <w:rsid w:val="00503856"/>
    <w:rsid w:val="00506E55"/>
    <w:rsid w:val="00510BBC"/>
    <w:rsid w:val="00513444"/>
    <w:rsid w:val="00516727"/>
    <w:rsid w:val="00517199"/>
    <w:rsid w:val="00523C90"/>
    <w:rsid w:val="005243CC"/>
    <w:rsid w:val="005258A1"/>
    <w:rsid w:val="005258B6"/>
    <w:rsid w:val="005277B7"/>
    <w:rsid w:val="00540469"/>
    <w:rsid w:val="005458E3"/>
    <w:rsid w:val="00552EEF"/>
    <w:rsid w:val="005560D8"/>
    <w:rsid w:val="0056371F"/>
    <w:rsid w:val="00566AFC"/>
    <w:rsid w:val="005717CF"/>
    <w:rsid w:val="005755E0"/>
    <w:rsid w:val="0058081E"/>
    <w:rsid w:val="005820C4"/>
    <w:rsid w:val="0058330B"/>
    <w:rsid w:val="00585320"/>
    <w:rsid w:val="00586364"/>
    <w:rsid w:val="0058741B"/>
    <w:rsid w:val="00596F1C"/>
    <w:rsid w:val="005C2F97"/>
    <w:rsid w:val="005C52B3"/>
    <w:rsid w:val="005C5ECD"/>
    <w:rsid w:val="005C725D"/>
    <w:rsid w:val="005D54E8"/>
    <w:rsid w:val="005D716A"/>
    <w:rsid w:val="005E13C4"/>
    <w:rsid w:val="005E2623"/>
    <w:rsid w:val="005F07A5"/>
    <w:rsid w:val="0060036A"/>
    <w:rsid w:val="00604335"/>
    <w:rsid w:val="0061153C"/>
    <w:rsid w:val="006121DF"/>
    <w:rsid w:val="0061640D"/>
    <w:rsid w:val="0062206B"/>
    <w:rsid w:val="00622421"/>
    <w:rsid w:val="00624155"/>
    <w:rsid w:val="006250FB"/>
    <w:rsid w:val="0062689B"/>
    <w:rsid w:val="006542D4"/>
    <w:rsid w:val="006551AD"/>
    <w:rsid w:val="006706AD"/>
    <w:rsid w:val="0067721F"/>
    <w:rsid w:val="006826C9"/>
    <w:rsid w:val="00685556"/>
    <w:rsid w:val="006909D3"/>
    <w:rsid w:val="00690B85"/>
    <w:rsid w:val="006A02B7"/>
    <w:rsid w:val="006B4659"/>
    <w:rsid w:val="006B4E3B"/>
    <w:rsid w:val="006C0C85"/>
    <w:rsid w:val="006C315D"/>
    <w:rsid w:val="006C6360"/>
    <w:rsid w:val="006C7CDD"/>
    <w:rsid w:val="006D0E96"/>
    <w:rsid w:val="006D20B0"/>
    <w:rsid w:val="006D42CA"/>
    <w:rsid w:val="006E280D"/>
    <w:rsid w:val="006F3D72"/>
    <w:rsid w:val="00701E57"/>
    <w:rsid w:val="00710B41"/>
    <w:rsid w:val="00721F1C"/>
    <w:rsid w:val="0073061E"/>
    <w:rsid w:val="0073290F"/>
    <w:rsid w:val="00733803"/>
    <w:rsid w:val="0073421E"/>
    <w:rsid w:val="00746C76"/>
    <w:rsid w:val="00754533"/>
    <w:rsid w:val="00763D41"/>
    <w:rsid w:val="007652BA"/>
    <w:rsid w:val="00773321"/>
    <w:rsid w:val="00773D59"/>
    <w:rsid w:val="007768BB"/>
    <w:rsid w:val="00782971"/>
    <w:rsid w:val="00783460"/>
    <w:rsid w:val="00791877"/>
    <w:rsid w:val="007925CD"/>
    <w:rsid w:val="00793950"/>
    <w:rsid w:val="00793992"/>
    <w:rsid w:val="007A5B7A"/>
    <w:rsid w:val="007B5948"/>
    <w:rsid w:val="007C5EBD"/>
    <w:rsid w:val="007C7097"/>
    <w:rsid w:val="007C7F59"/>
    <w:rsid w:val="007D1AC6"/>
    <w:rsid w:val="007D368A"/>
    <w:rsid w:val="007E4878"/>
    <w:rsid w:val="007F078D"/>
    <w:rsid w:val="007F3110"/>
    <w:rsid w:val="007F43D8"/>
    <w:rsid w:val="007F5442"/>
    <w:rsid w:val="00810A23"/>
    <w:rsid w:val="0081353C"/>
    <w:rsid w:val="00814C0C"/>
    <w:rsid w:val="00820463"/>
    <w:rsid w:val="008240F5"/>
    <w:rsid w:val="00825D1B"/>
    <w:rsid w:val="008278E5"/>
    <w:rsid w:val="008302EA"/>
    <w:rsid w:val="008316DC"/>
    <w:rsid w:val="00840B30"/>
    <w:rsid w:val="00845813"/>
    <w:rsid w:val="008625F5"/>
    <w:rsid w:val="00866D1F"/>
    <w:rsid w:val="00867A81"/>
    <w:rsid w:val="008709B1"/>
    <w:rsid w:val="008731F1"/>
    <w:rsid w:val="00880540"/>
    <w:rsid w:val="0088176E"/>
    <w:rsid w:val="008924DC"/>
    <w:rsid w:val="008A1C16"/>
    <w:rsid w:val="008A3CFC"/>
    <w:rsid w:val="008A57B3"/>
    <w:rsid w:val="008A5D81"/>
    <w:rsid w:val="008B018D"/>
    <w:rsid w:val="008C1A45"/>
    <w:rsid w:val="008C2019"/>
    <w:rsid w:val="008C6C27"/>
    <w:rsid w:val="008D06B6"/>
    <w:rsid w:val="008D174F"/>
    <w:rsid w:val="008D2A10"/>
    <w:rsid w:val="008D399A"/>
    <w:rsid w:val="008D44A3"/>
    <w:rsid w:val="008E104B"/>
    <w:rsid w:val="008F7E84"/>
    <w:rsid w:val="00911FA3"/>
    <w:rsid w:val="00913750"/>
    <w:rsid w:val="00913BFA"/>
    <w:rsid w:val="00914D62"/>
    <w:rsid w:val="00915617"/>
    <w:rsid w:val="00921530"/>
    <w:rsid w:val="00925764"/>
    <w:rsid w:val="00932538"/>
    <w:rsid w:val="009354E6"/>
    <w:rsid w:val="00936E83"/>
    <w:rsid w:val="009426A0"/>
    <w:rsid w:val="009427EA"/>
    <w:rsid w:val="00943935"/>
    <w:rsid w:val="00944F31"/>
    <w:rsid w:val="00953A8A"/>
    <w:rsid w:val="00954801"/>
    <w:rsid w:val="00957785"/>
    <w:rsid w:val="00961AEF"/>
    <w:rsid w:val="00965399"/>
    <w:rsid w:val="0097266D"/>
    <w:rsid w:val="00972E6E"/>
    <w:rsid w:val="00977E3A"/>
    <w:rsid w:val="009812AE"/>
    <w:rsid w:val="00990A02"/>
    <w:rsid w:val="009946A3"/>
    <w:rsid w:val="00994E57"/>
    <w:rsid w:val="0099790A"/>
    <w:rsid w:val="009A0F2E"/>
    <w:rsid w:val="009A0FE9"/>
    <w:rsid w:val="009A156D"/>
    <w:rsid w:val="009B59C4"/>
    <w:rsid w:val="009C1FF8"/>
    <w:rsid w:val="009C72FE"/>
    <w:rsid w:val="009D1830"/>
    <w:rsid w:val="009D218C"/>
    <w:rsid w:val="009D5800"/>
    <w:rsid w:val="009E7D19"/>
    <w:rsid w:val="009E7EB1"/>
    <w:rsid w:val="009F0696"/>
    <w:rsid w:val="009F2B46"/>
    <w:rsid w:val="009F4635"/>
    <w:rsid w:val="009F5C8A"/>
    <w:rsid w:val="00A012D3"/>
    <w:rsid w:val="00A03958"/>
    <w:rsid w:val="00A04D93"/>
    <w:rsid w:val="00A240C7"/>
    <w:rsid w:val="00A32297"/>
    <w:rsid w:val="00A3240B"/>
    <w:rsid w:val="00A3533D"/>
    <w:rsid w:val="00A362B7"/>
    <w:rsid w:val="00A367C7"/>
    <w:rsid w:val="00A52B8E"/>
    <w:rsid w:val="00A60F73"/>
    <w:rsid w:val="00A62BFC"/>
    <w:rsid w:val="00A658B4"/>
    <w:rsid w:val="00A66AA3"/>
    <w:rsid w:val="00A7085C"/>
    <w:rsid w:val="00A822CB"/>
    <w:rsid w:val="00A858B9"/>
    <w:rsid w:val="00A90A58"/>
    <w:rsid w:val="00A92A32"/>
    <w:rsid w:val="00A92E89"/>
    <w:rsid w:val="00A967A7"/>
    <w:rsid w:val="00AA4F04"/>
    <w:rsid w:val="00AB0500"/>
    <w:rsid w:val="00AB11FC"/>
    <w:rsid w:val="00AB1558"/>
    <w:rsid w:val="00AB23B4"/>
    <w:rsid w:val="00AB2887"/>
    <w:rsid w:val="00AB291B"/>
    <w:rsid w:val="00AB463B"/>
    <w:rsid w:val="00AB617B"/>
    <w:rsid w:val="00AB7840"/>
    <w:rsid w:val="00AC233D"/>
    <w:rsid w:val="00AC3CC6"/>
    <w:rsid w:val="00AC6134"/>
    <w:rsid w:val="00AC61E9"/>
    <w:rsid w:val="00AD2CBE"/>
    <w:rsid w:val="00AE17A4"/>
    <w:rsid w:val="00AF2D19"/>
    <w:rsid w:val="00AF332B"/>
    <w:rsid w:val="00AF47E7"/>
    <w:rsid w:val="00B001DB"/>
    <w:rsid w:val="00B0052C"/>
    <w:rsid w:val="00B040A9"/>
    <w:rsid w:val="00B14307"/>
    <w:rsid w:val="00B15001"/>
    <w:rsid w:val="00B16AF2"/>
    <w:rsid w:val="00B2749B"/>
    <w:rsid w:val="00B31597"/>
    <w:rsid w:val="00B403C2"/>
    <w:rsid w:val="00B413D7"/>
    <w:rsid w:val="00B41E4B"/>
    <w:rsid w:val="00B50931"/>
    <w:rsid w:val="00B51C0A"/>
    <w:rsid w:val="00B561BB"/>
    <w:rsid w:val="00B60EC2"/>
    <w:rsid w:val="00B627BA"/>
    <w:rsid w:val="00B652E6"/>
    <w:rsid w:val="00B66EF5"/>
    <w:rsid w:val="00B6748E"/>
    <w:rsid w:val="00B7343A"/>
    <w:rsid w:val="00B75E96"/>
    <w:rsid w:val="00B82D0C"/>
    <w:rsid w:val="00B82DE5"/>
    <w:rsid w:val="00B84236"/>
    <w:rsid w:val="00BB070E"/>
    <w:rsid w:val="00BB33D7"/>
    <w:rsid w:val="00BB5B8A"/>
    <w:rsid w:val="00BB71A2"/>
    <w:rsid w:val="00BC1C74"/>
    <w:rsid w:val="00BC4C26"/>
    <w:rsid w:val="00BC697F"/>
    <w:rsid w:val="00BD63AC"/>
    <w:rsid w:val="00BE27CA"/>
    <w:rsid w:val="00BE4267"/>
    <w:rsid w:val="00BE480A"/>
    <w:rsid w:val="00BE52A3"/>
    <w:rsid w:val="00BE7516"/>
    <w:rsid w:val="00BF11B8"/>
    <w:rsid w:val="00BF6672"/>
    <w:rsid w:val="00C02270"/>
    <w:rsid w:val="00C11BD8"/>
    <w:rsid w:val="00C17558"/>
    <w:rsid w:val="00C2036A"/>
    <w:rsid w:val="00C231AC"/>
    <w:rsid w:val="00C26FA2"/>
    <w:rsid w:val="00C27B9C"/>
    <w:rsid w:val="00C27E0B"/>
    <w:rsid w:val="00C35778"/>
    <w:rsid w:val="00C36F88"/>
    <w:rsid w:val="00C4688C"/>
    <w:rsid w:val="00C50453"/>
    <w:rsid w:val="00C52F02"/>
    <w:rsid w:val="00C6105E"/>
    <w:rsid w:val="00C61CD8"/>
    <w:rsid w:val="00C61F6E"/>
    <w:rsid w:val="00C6634C"/>
    <w:rsid w:val="00C676F6"/>
    <w:rsid w:val="00C71450"/>
    <w:rsid w:val="00C779AE"/>
    <w:rsid w:val="00C81BC7"/>
    <w:rsid w:val="00C851FE"/>
    <w:rsid w:val="00C866BD"/>
    <w:rsid w:val="00C939FD"/>
    <w:rsid w:val="00C94BBC"/>
    <w:rsid w:val="00C94D01"/>
    <w:rsid w:val="00C963B6"/>
    <w:rsid w:val="00CA1086"/>
    <w:rsid w:val="00CA25A8"/>
    <w:rsid w:val="00CA4CC3"/>
    <w:rsid w:val="00CB2D14"/>
    <w:rsid w:val="00CB3438"/>
    <w:rsid w:val="00CB3A0A"/>
    <w:rsid w:val="00CB4C2C"/>
    <w:rsid w:val="00CB75F7"/>
    <w:rsid w:val="00CC272D"/>
    <w:rsid w:val="00CC351C"/>
    <w:rsid w:val="00CD144D"/>
    <w:rsid w:val="00CD2DBF"/>
    <w:rsid w:val="00CD2E84"/>
    <w:rsid w:val="00CD44BD"/>
    <w:rsid w:val="00CE2CB3"/>
    <w:rsid w:val="00CE7D43"/>
    <w:rsid w:val="00CF1297"/>
    <w:rsid w:val="00D01EBF"/>
    <w:rsid w:val="00D04BE3"/>
    <w:rsid w:val="00D2462A"/>
    <w:rsid w:val="00D24836"/>
    <w:rsid w:val="00D320BF"/>
    <w:rsid w:val="00D4383C"/>
    <w:rsid w:val="00D45758"/>
    <w:rsid w:val="00D529C2"/>
    <w:rsid w:val="00D555E4"/>
    <w:rsid w:val="00D66CC1"/>
    <w:rsid w:val="00D72490"/>
    <w:rsid w:val="00D73CCD"/>
    <w:rsid w:val="00D869C1"/>
    <w:rsid w:val="00D90F2E"/>
    <w:rsid w:val="00D961B0"/>
    <w:rsid w:val="00DA0F99"/>
    <w:rsid w:val="00DA190C"/>
    <w:rsid w:val="00DA3D66"/>
    <w:rsid w:val="00DA5941"/>
    <w:rsid w:val="00DB3243"/>
    <w:rsid w:val="00DB5757"/>
    <w:rsid w:val="00DB7E08"/>
    <w:rsid w:val="00DC2E13"/>
    <w:rsid w:val="00DD2D2B"/>
    <w:rsid w:val="00DD7345"/>
    <w:rsid w:val="00DE21ED"/>
    <w:rsid w:val="00DE2318"/>
    <w:rsid w:val="00DE317F"/>
    <w:rsid w:val="00DE48D1"/>
    <w:rsid w:val="00DF05B8"/>
    <w:rsid w:val="00E01C76"/>
    <w:rsid w:val="00E03329"/>
    <w:rsid w:val="00E0426B"/>
    <w:rsid w:val="00E11183"/>
    <w:rsid w:val="00E11DF0"/>
    <w:rsid w:val="00E147F3"/>
    <w:rsid w:val="00E225BD"/>
    <w:rsid w:val="00E26FD2"/>
    <w:rsid w:val="00E30081"/>
    <w:rsid w:val="00E3159E"/>
    <w:rsid w:val="00E31C63"/>
    <w:rsid w:val="00E50D39"/>
    <w:rsid w:val="00E52293"/>
    <w:rsid w:val="00E5649B"/>
    <w:rsid w:val="00E568A9"/>
    <w:rsid w:val="00E63C92"/>
    <w:rsid w:val="00E64C0B"/>
    <w:rsid w:val="00E71EFE"/>
    <w:rsid w:val="00E75144"/>
    <w:rsid w:val="00E75C33"/>
    <w:rsid w:val="00E80636"/>
    <w:rsid w:val="00E84ED1"/>
    <w:rsid w:val="00E8550B"/>
    <w:rsid w:val="00E85749"/>
    <w:rsid w:val="00EA2249"/>
    <w:rsid w:val="00EA23B3"/>
    <w:rsid w:val="00EA3EC4"/>
    <w:rsid w:val="00EA43AA"/>
    <w:rsid w:val="00EA66E3"/>
    <w:rsid w:val="00EA6A04"/>
    <w:rsid w:val="00EB2317"/>
    <w:rsid w:val="00EB2A60"/>
    <w:rsid w:val="00EB4B34"/>
    <w:rsid w:val="00EC2215"/>
    <w:rsid w:val="00EC3547"/>
    <w:rsid w:val="00EC75E5"/>
    <w:rsid w:val="00ED381D"/>
    <w:rsid w:val="00EE01C6"/>
    <w:rsid w:val="00EE0C52"/>
    <w:rsid w:val="00EE16EC"/>
    <w:rsid w:val="00EF4514"/>
    <w:rsid w:val="00F038A9"/>
    <w:rsid w:val="00F06C2F"/>
    <w:rsid w:val="00F2785F"/>
    <w:rsid w:val="00F403B0"/>
    <w:rsid w:val="00F425D5"/>
    <w:rsid w:val="00F44CC2"/>
    <w:rsid w:val="00F45950"/>
    <w:rsid w:val="00F45D31"/>
    <w:rsid w:val="00F5023D"/>
    <w:rsid w:val="00F61329"/>
    <w:rsid w:val="00F636D4"/>
    <w:rsid w:val="00F6784F"/>
    <w:rsid w:val="00F721FF"/>
    <w:rsid w:val="00F76ED7"/>
    <w:rsid w:val="00F85B81"/>
    <w:rsid w:val="00F87051"/>
    <w:rsid w:val="00FA5C72"/>
    <w:rsid w:val="00FA7082"/>
    <w:rsid w:val="00FB31A7"/>
    <w:rsid w:val="00FB6FD1"/>
    <w:rsid w:val="00FC4739"/>
    <w:rsid w:val="00FC4BB7"/>
    <w:rsid w:val="00FD31C0"/>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274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359</Words>
  <Characters>1978</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5</cp:revision>
  <dcterms:created xsi:type="dcterms:W3CDTF">2016-05-29T04:49:00Z</dcterms:created>
  <dcterms:modified xsi:type="dcterms:W3CDTF">2016-05-29T04:58:00Z</dcterms:modified>
</cp:coreProperties>
</file>