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heme="majorEastAsia" w:hAnsi="Verdana" w:cstheme="majorBidi"/>
          <w:sz w:val="24"/>
          <w:szCs w:val="24"/>
          <w:lang w:val="es-MX"/>
        </w:rPr>
        <w:id w:val="1310413"/>
        <w:docPartObj>
          <w:docPartGallery w:val="Cover Pages"/>
          <w:docPartUnique/>
        </w:docPartObj>
      </w:sdtPr>
      <w:sdtEndPr>
        <w:rPr>
          <w:rFonts w:eastAsiaTheme="minorEastAsia" w:cs="Arial"/>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firstRow="1" w:lastRow="0" w:firstColumn="1" w:lastColumn="0" w:noHBand="0" w:noVBand="1"/>
          </w:tblPr>
          <w:tblGrid>
            <w:gridCol w:w="3618"/>
            <w:gridCol w:w="2690"/>
            <w:gridCol w:w="4627"/>
          </w:tblGrid>
          <w:tr w:rsidR="003B24CC" w:rsidRPr="00B52F6E"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B52F6E" w:rsidRDefault="003B24CC" w:rsidP="002230CC">
                <w:pPr>
                  <w:pStyle w:val="Sinespaciado"/>
                  <w:spacing w:line="360" w:lineRule="auto"/>
                  <w:rPr>
                    <w:rFonts w:ascii="Verdana" w:eastAsiaTheme="majorEastAsia" w:hAnsi="Verdana" w:cstheme="majorBidi"/>
                    <w:sz w:val="24"/>
                    <w:szCs w:val="24"/>
                  </w:rPr>
                </w:pPr>
                <w:r w:rsidRPr="00B52F6E">
                  <w:rPr>
                    <w:rFonts w:ascii="Verdana" w:eastAsiaTheme="majorEastAsia" w:hAnsi="Verdana" w:cstheme="majorBidi"/>
                    <w:noProof/>
                    <w:sz w:val="24"/>
                    <w:szCs w:val="24"/>
                    <w:lang w:val="es-MX"/>
                  </w:rPr>
                  <w:drawing>
                    <wp:anchor distT="0" distB="0" distL="114300" distR="114300" simplePos="0" relativeHeight="251659264" behindDoc="0" locked="0" layoutInCell="1" allowOverlap="1" wp14:anchorId="76D5A37D" wp14:editId="7CEDEECA">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Verdana" w:eastAsiaTheme="majorEastAsia" w:hAnsi="Verdana" w:cstheme="majorBidi"/>
                    <w:sz w:val="24"/>
                    <w:szCs w:val="24"/>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EndPr/>
                <w:sdtContent>
                  <w:p w:rsidR="003B24CC" w:rsidRPr="00B52F6E" w:rsidRDefault="00764014" w:rsidP="002230CC">
                    <w:pPr>
                      <w:pStyle w:val="Sinespaciado"/>
                      <w:spacing w:line="360" w:lineRule="auto"/>
                      <w:ind w:left="634"/>
                      <w:rPr>
                        <w:rFonts w:ascii="Verdana" w:eastAsiaTheme="majorEastAsia" w:hAnsi="Verdana" w:cstheme="majorBidi"/>
                        <w:sz w:val="24"/>
                        <w:szCs w:val="24"/>
                      </w:rPr>
                    </w:pPr>
                    <w:r w:rsidRPr="00B52F6E">
                      <w:rPr>
                        <w:rFonts w:ascii="Verdana" w:eastAsiaTheme="majorEastAsia" w:hAnsi="Verdana" w:cstheme="majorBidi"/>
                        <w:sz w:val="24"/>
                        <w:szCs w:val="24"/>
                      </w:rPr>
                      <w:t xml:space="preserve">  </w:t>
                    </w:r>
                  </w:p>
                </w:sdtContent>
              </w:sdt>
              <w:p w:rsidR="003B24CC" w:rsidRPr="00B52F6E" w:rsidRDefault="003B24CC" w:rsidP="002230CC">
                <w:pPr>
                  <w:pStyle w:val="Sinespaciado"/>
                  <w:spacing w:line="360" w:lineRule="auto"/>
                  <w:ind w:left="634"/>
                  <w:rPr>
                    <w:rFonts w:ascii="Verdana" w:hAnsi="Verdana"/>
                    <w:color w:val="4F81BD" w:themeColor="accent1"/>
                    <w:sz w:val="24"/>
                    <w:szCs w:val="24"/>
                  </w:rPr>
                </w:pPr>
              </w:p>
            </w:tc>
          </w:tr>
          <w:tr w:rsidR="003B24CC" w:rsidRPr="00B52F6E" w:rsidTr="003B24CC">
            <w:sdt>
              <w:sdtPr>
                <w:rPr>
                  <w:rFonts w:ascii="Verdana" w:hAnsi="Verdana" w:cs="Arial"/>
                  <w:b/>
                  <w:color w:val="222222"/>
                  <w:sz w:val="24"/>
                  <w:szCs w:val="24"/>
                  <w:shd w:val="clear" w:color="auto" w:fill="FFFFFF"/>
                </w:rPr>
                <w:alias w:val="Abstracto"/>
                <w:id w:val="276713183"/>
                <w:dataBinding w:prefixMappings="xmlns:ns0='http://schemas.microsoft.com/office/2006/coverPageProps'" w:xpath="/ns0:CoverPageProperties[1]/ns0:Abstract[1]" w:storeItemID="{55AF091B-3C7A-41E3-B477-F2FDAA23CFDA}"/>
                <w:text/>
              </w:sdtPr>
              <w:sdtEndPr/>
              <w:sdtContent>
                <w:tc>
                  <w:tcPr>
                    <w:tcW w:w="6308" w:type="dxa"/>
                    <w:gridSpan w:val="2"/>
                    <w:tcBorders>
                      <w:top w:val="single" w:sz="18" w:space="0" w:color="808080" w:themeColor="background1" w:themeShade="80"/>
                    </w:tcBorders>
                    <w:vAlign w:val="center"/>
                  </w:tcPr>
                  <w:p w:rsidR="003B24CC" w:rsidRPr="00B52F6E" w:rsidRDefault="00752210" w:rsidP="00752210">
                    <w:pPr>
                      <w:pStyle w:val="Sinespaciado"/>
                      <w:spacing w:line="360" w:lineRule="auto"/>
                      <w:jc w:val="both"/>
                      <w:rPr>
                        <w:rFonts w:ascii="Verdana" w:hAnsi="Verdana"/>
                        <w:sz w:val="24"/>
                        <w:szCs w:val="24"/>
                      </w:rPr>
                    </w:pPr>
                    <w:r>
                      <w:rPr>
                        <w:rFonts w:ascii="Verdana" w:hAnsi="Verdana" w:cs="Arial"/>
                        <w:b/>
                        <w:color w:val="222222"/>
                        <w:sz w:val="24"/>
                        <w:szCs w:val="24"/>
                        <w:shd w:val="clear" w:color="auto" w:fill="FFFFFF"/>
                      </w:rPr>
                      <w:t xml:space="preserve">PROTOCOLO DE INVESTIGACION </w:t>
                    </w:r>
                  </w:p>
                </w:tc>
              </w:sdtContent>
            </w:sdt>
            <w:sdt>
              <w:sdtPr>
                <w:rPr>
                  <w:rFonts w:ascii="Verdana" w:eastAsiaTheme="majorEastAsia" w:hAnsi="Verdana" w:cstheme="majorBidi"/>
                  <w:b/>
                  <w:sz w:val="24"/>
                  <w:szCs w:val="24"/>
                </w:rPr>
                <w:alias w:val="Subtítulo"/>
                <w:id w:val="276713189"/>
                <w:showingPlcHdr/>
                <w:dataBinding w:prefixMappings="xmlns:ns0='http://schemas.openxmlformats.org/package/2006/metadata/core-properties' xmlns:ns1='http://purl.org/dc/elements/1.1/'" w:xpath="/ns0:coreProperties[1]/ns1:subject[1]" w:storeItemID="{6C3C8BC8-F283-45AE-878A-BAB7291924A1}"/>
                <w:text/>
              </w:sdtPr>
              <w:sdtEndPr/>
              <w:sdtContent>
                <w:tc>
                  <w:tcPr>
                    <w:tcW w:w="4627" w:type="dxa"/>
                    <w:tcBorders>
                      <w:top w:val="single" w:sz="18" w:space="0" w:color="808080" w:themeColor="background1" w:themeShade="80"/>
                    </w:tcBorders>
                    <w:vAlign w:val="center"/>
                  </w:tcPr>
                  <w:p w:rsidR="003B24CC" w:rsidRPr="00B52F6E" w:rsidRDefault="00752210" w:rsidP="00752210">
                    <w:pPr>
                      <w:pStyle w:val="Sinespaciado"/>
                      <w:spacing w:line="360" w:lineRule="auto"/>
                      <w:jc w:val="center"/>
                      <w:rPr>
                        <w:rFonts w:ascii="Verdana" w:eastAsiaTheme="majorEastAsia" w:hAnsi="Verdana" w:cstheme="majorBidi"/>
                        <w:b/>
                        <w:sz w:val="24"/>
                        <w:szCs w:val="24"/>
                      </w:rPr>
                    </w:pPr>
                    <w:r>
                      <w:rPr>
                        <w:rFonts w:ascii="Verdana" w:eastAsiaTheme="majorEastAsia" w:hAnsi="Verdana" w:cstheme="majorBidi"/>
                        <w:b/>
                        <w:sz w:val="24"/>
                        <w:szCs w:val="24"/>
                      </w:rPr>
                      <w:t xml:space="preserve">     </w:t>
                    </w:r>
                  </w:p>
                </w:tc>
              </w:sdtContent>
            </w:sdt>
          </w:tr>
        </w:tbl>
        <w:p w:rsidR="003B24CC" w:rsidRPr="00B52F6E" w:rsidRDefault="003B24CC" w:rsidP="002230CC">
          <w:pPr>
            <w:spacing w:line="360" w:lineRule="auto"/>
            <w:rPr>
              <w:rFonts w:ascii="Verdana" w:hAnsi="Verdana"/>
              <w:sz w:val="24"/>
              <w:szCs w:val="24"/>
              <w:lang w:val="es-ES"/>
            </w:rPr>
          </w:pPr>
        </w:p>
        <w:p w:rsidR="003B24CC" w:rsidRPr="00B52F6E" w:rsidRDefault="00C5093F" w:rsidP="002230CC">
          <w:pPr>
            <w:spacing w:line="360" w:lineRule="auto"/>
            <w:rPr>
              <w:rFonts w:ascii="Verdana" w:eastAsia="Times New Roman" w:hAnsi="Verdana" w:cs="Arial"/>
              <w:sz w:val="24"/>
              <w:szCs w:val="24"/>
            </w:rPr>
          </w:pPr>
          <w:r w:rsidRPr="00B52F6E">
            <w:rPr>
              <w:rFonts w:ascii="Verdana" w:eastAsiaTheme="minorHAnsi" w:hAnsi="Verdana"/>
              <w:noProof/>
              <w:color w:val="4F81BD" w:themeColor="accent1"/>
              <w:sz w:val="24"/>
              <w:szCs w:val="24"/>
            </w:rPr>
            <w:pict>
              <v:shapetype id="_x0000_t202" coordsize="21600,21600" o:spt="202" path="m,l,21600r21600,l21600,xe">
                <v:stroke joinstyle="miter"/>
                <v:path gradientshapeok="t" o:connecttype="rect"/>
              </v:shapetype>
              <v:shape id="Text Box 2" o:spid="_x0000_s1026" type="#_x0000_t202" style="position:absolute;margin-left:137.15pt;margin-top:188.35pt;width:354.5pt;height:123.0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" stroked="f">
                <v:textbox>
                  <w:txbxContent>
                    <w:p w:rsidR="00764014" w:rsidRPr="007425F1" w:rsidRDefault="007425F1" w:rsidP="00764014">
                      <w:pPr>
                        <w:jc w:val="center"/>
                        <w:rPr>
                          <w:b/>
                          <w:sz w:val="48"/>
                          <w:szCs w:val="48"/>
                          <w:lang w:val="es-ES"/>
                        </w:rPr>
                      </w:pPr>
                      <w:r w:rsidRPr="007425F1">
                        <w:rPr>
                          <w:b/>
                          <w:sz w:val="48"/>
                          <w:szCs w:val="48"/>
                          <w:lang w:val="es-ES"/>
                        </w:rPr>
                        <w:t xml:space="preserve">Metodología de la Investigación </w:t>
                      </w:r>
                    </w:p>
                    <w:p w:rsidR="00764014" w:rsidRPr="007425F1" w:rsidRDefault="00764014" w:rsidP="007425F1">
                      <w:pPr>
                        <w:jc w:val="both"/>
                        <w:rPr>
                          <w:rFonts w:cs="Arial"/>
                          <w:color w:val="222222"/>
                          <w:sz w:val="32"/>
                          <w:szCs w:val="32"/>
                          <w:shd w:val="clear" w:color="auto" w:fill="FFFFFF"/>
                        </w:rPr>
                      </w:pPr>
                      <w:r w:rsidRPr="007425F1">
                        <w:rPr>
                          <w:rStyle w:val="Textoennegrita"/>
                          <w:rFonts w:cs="Arial"/>
                          <w:color w:val="222222"/>
                          <w:sz w:val="32"/>
                          <w:szCs w:val="32"/>
                          <w:shd w:val="clear" w:color="auto" w:fill="FFFFFF"/>
                        </w:rPr>
                        <w:t>Docente</w:t>
                      </w:r>
                      <w:r w:rsidR="007425F1" w:rsidRPr="007425F1">
                        <w:rPr>
                          <w:rStyle w:val="Textoennegrita"/>
                          <w:rFonts w:cs="Arial"/>
                          <w:color w:val="222222"/>
                          <w:sz w:val="32"/>
                          <w:szCs w:val="32"/>
                          <w:shd w:val="clear" w:color="auto" w:fill="FFFFFF"/>
                        </w:rPr>
                        <w:t xml:space="preserve">: </w:t>
                      </w:r>
                      <w:r w:rsidR="007425F1" w:rsidRPr="007425F1">
                        <w:rPr>
                          <w:rStyle w:val="apple-converted-space"/>
                          <w:rFonts w:cs="Arial"/>
                          <w:b/>
                          <w:color w:val="222222"/>
                          <w:sz w:val="32"/>
                          <w:szCs w:val="32"/>
                          <w:shd w:val="clear" w:color="auto" w:fill="FFFFFF"/>
                        </w:rPr>
                        <w:t>Mtro</w:t>
                      </w:r>
                      <w:r w:rsidR="007425F1" w:rsidRPr="007425F1">
                        <w:rPr>
                          <w:rStyle w:val="Textoennegrita"/>
                          <w:rFonts w:cs="Arial"/>
                          <w:color w:val="222222"/>
                          <w:sz w:val="32"/>
                          <w:szCs w:val="32"/>
                          <w:shd w:val="clear" w:color="auto" w:fill="FFFFFF"/>
                        </w:rPr>
                        <w:t>. Ricardo Estrada Soto</w:t>
                      </w:r>
                      <w:r w:rsidRPr="007425F1">
                        <w:rPr>
                          <w:rFonts w:cs="Arial"/>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w:r>
          <w:r w:rsidR="003B24CC" w:rsidRPr="00B52F6E">
            <w:rPr>
              <w:rFonts w:ascii="Verdana" w:hAnsi="Verdana" w:cs="Arial"/>
              <w:sz w:val="24"/>
              <w:szCs w:val="24"/>
            </w:rPr>
            <w:br w:type="page"/>
          </w:r>
        </w:p>
      </w:sdtContent>
    </w:sdt>
    <w:p w:rsidR="004F63EE" w:rsidRPr="00B52F6E" w:rsidRDefault="004F63EE" w:rsidP="002230CC">
      <w:pPr>
        <w:numPr>
          <w:ilvl w:val="0"/>
          <w:numId w:val="18"/>
        </w:numPr>
        <w:autoSpaceDE w:val="0"/>
        <w:autoSpaceDN w:val="0"/>
        <w:adjustRightInd w:val="0"/>
        <w:spacing w:line="360" w:lineRule="auto"/>
        <w:contextualSpacing/>
        <w:jc w:val="both"/>
        <w:rPr>
          <w:rFonts w:ascii="Verdana" w:eastAsia="Calibri" w:hAnsi="Verdana" w:cs="Arial"/>
          <w:b/>
          <w:sz w:val="24"/>
          <w:szCs w:val="24"/>
        </w:rPr>
      </w:pPr>
      <w:r w:rsidRPr="00B52F6E">
        <w:rPr>
          <w:rFonts w:ascii="Verdana" w:eastAsia="Calibri" w:hAnsi="Verdana" w:cs="Arial"/>
          <w:b/>
          <w:sz w:val="24"/>
          <w:szCs w:val="24"/>
        </w:rPr>
        <w:lastRenderedPageBreak/>
        <w:t>TEMA DE INVESTIGACIÓN</w:t>
      </w:r>
    </w:p>
    <w:p w:rsidR="004F63EE" w:rsidRPr="00B52F6E" w:rsidRDefault="004F63EE" w:rsidP="002230CC">
      <w:pPr>
        <w:spacing w:line="360" w:lineRule="auto"/>
        <w:ind w:left="708"/>
        <w:jc w:val="both"/>
        <w:rPr>
          <w:rFonts w:ascii="Verdana" w:eastAsia="Calibri" w:hAnsi="Verdana" w:cs="Arial"/>
          <w:sz w:val="24"/>
          <w:szCs w:val="24"/>
        </w:rPr>
      </w:pPr>
    </w:p>
    <w:p w:rsidR="004F63EE" w:rsidRPr="00B52F6E" w:rsidRDefault="004F63EE" w:rsidP="002230CC">
      <w:pPr>
        <w:spacing w:line="360" w:lineRule="auto"/>
        <w:ind w:left="708"/>
        <w:jc w:val="both"/>
        <w:rPr>
          <w:rFonts w:ascii="Verdana" w:eastAsia="Calibri" w:hAnsi="Verdana" w:cs="Arial"/>
          <w:sz w:val="24"/>
          <w:szCs w:val="24"/>
        </w:rPr>
      </w:pPr>
      <w:r w:rsidRPr="00B52F6E">
        <w:rPr>
          <w:rFonts w:ascii="Verdana" w:eastAsia="Calibri" w:hAnsi="Verdana" w:cs="Arial"/>
          <w:sz w:val="24"/>
          <w:szCs w:val="24"/>
        </w:rPr>
        <w:t xml:space="preserve">El 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en el Gobierno del Estado de Chiapas </w:t>
      </w:r>
    </w:p>
    <w:p w:rsidR="004F63EE" w:rsidRPr="00B52F6E" w:rsidRDefault="004F63EE" w:rsidP="002230CC">
      <w:pPr>
        <w:numPr>
          <w:ilvl w:val="0"/>
          <w:numId w:val="18"/>
        </w:numPr>
        <w:autoSpaceDE w:val="0"/>
        <w:autoSpaceDN w:val="0"/>
        <w:adjustRightInd w:val="0"/>
        <w:spacing w:line="360" w:lineRule="auto"/>
        <w:contextualSpacing/>
        <w:jc w:val="both"/>
        <w:rPr>
          <w:rFonts w:ascii="Verdana" w:eastAsia="Calibri" w:hAnsi="Verdana" w:cs="Arial"/>
          <w:b/>
          <w:sz w:val="24"/>
          <w:szCs w:val="24"/>
        </w:rPr>
      </w:pPr>
      <w:r w:rsidRPr="00B52F6E">
        <w:rPr>
          <w:rFonts w:ascii="Verdana" w:eastAsia="Calibri" w:hAnsi="Verdana" w:cs="Arial"/>
          <w:b/>
          <w:sz w:val="24"/>
          <w:szCs w:val="24"/>
        </w:rPr>
        <w:t xml:space="preserve">TITULO </w:t>
      </w:r>
    </w:p>
    <w:p w:rsidR="004F63EE" w:rsidRPr="00B52F6E" w:rsidRDefault="004F63EE" w:rsidP="002230CC">
      <w:pPr>
        <w:spacing w:line="360" w:lineRule="auto"/>
        <w:ind w:left="720"/>
        <w:contextualSpacing/>
        <w:jc w:val="both"/>
        <w:rPr>
          <w:rFonts w:ascii="Verdana" w:eastAsia="Calibri" w:hAnsi="Verdana" w:cs="Arial"/>
          <w:sz w:val="24"/>
          <w:szCs w:val="24"/>
        </w:rPr>
      </w:pPr>
    </w:p>
    <w:p w:rsidR="004F63EE" w:rsidRPr="00B52F6E" w:rsidRDefault="004F63EE" w:rsidP="002230CC">
      <w:pPr>
        <w:spacing w:line="360" w:lineRule="auto"/>
        <w:ind w:left="720"/>
        <w:contextualSpacing/>
        <w:jc w:val="both"/>
        <w:rPr>
          <w:rFonts w:ascii="Verdana" w:eastAsia="Calibri" w:hAnsi="Verdana" w:cs="Arial"/>
          <w:i/>
          <w:sz w:val="24"/>
          <w:szCs w:val="24"/>
        </w:rPr>
      </w:pPr>
      <w:r w:rsidRPr="00B52F6E">
        <w:rPr>
          <w:rFonts w:ascii="Verdana" w:eastAsia="Calibri" w:hAnsi="Verdana" w:cs="Arial"/>
          <w:sz w:val="24"/>
          <w:szCs w:val="24"/>
        </w:rPr>
        <w:t xml:space="preserve">El servicio </w:t>
      </w:r>
      <w:r w:rsidR="00016FB5"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en la Administración Pública Centralizada del Gobierno del Estado de Chiapas periodo </w:t>
      </w:r>
      <w:r w:rsidR="00665ABB" w:rsidRPr="00B52F6E">
        <w:rPr>
          <w:rFonts w:ascii="Verdana" w:eastAsia="Calibri" w:hAnsi="Verdana" w:cs="Arial"/>
          <w:sz w:val="24"/>
          <w:szCs w:val="24"/>
        </w:rPr>
        <w:t>2000-2018</w:t>
      </w:r>
      <w:r w:rsidRPr="00B52F6E">
        <w:rPr>
          <w:rFonts w:ascii="Verdana" w:eastAsia="Calibri" w:hAnsi="Verdana" w:cs="Arial"/>
          <w:i/>
          <w:sz w:val="24"/>
          <w:szCs w:val="24"/>
        </w:rPr>
        <w:t xml:space="preserve">: Propuesta de un modelo de implementación del servicio </w:t>
      </w:r>
      <w:r w:rsidR="00B133F9" w:rsidRPr="00B52F6E">
        <w:rPr>
          <w:rFonts w:ascii="Verdana" w:eastAsia="Calibri" w:hAnsi="Verdana" w:cs="Arial"/>
          <w:i/>
          <w:sz w:val="24"/>
          <w:szCs w:val="24"/>
        </w:rPr>
        <w:t>profesional</w:t>
      </w:r>
      <w:r w:rsidRPr="00B52F6E">
        <w:rPr>
          <w:rFonts w:ascii="Verdana" w:eastAsia="Calibri" w:hAnsi="Verdana" w:cs="Arial"/>
          <w:i/>
          <w:sz w:val="24"/>
          <w:szCs w:val="24"/>
        </w:rPr>
        <w:t xml:space="preserve"> de carrera.</w:t>
      </w:r>
    </w:p>
    <w:p w:rsidR="004F63EE" w:rsidRPr="00B52F6E" w:rsidRDefault="004F63EE" w:rsidP="002230CC">
      <w:pPr>
        <w:spacing w:line="360" w:lineRule="auto"/>
        <w:ind w:left="720"/>
        <w:contextualSpacing/>
        <w:jc w:val="both"/>
        <w:rPr>
          <w:rFonts w:ascii="Verdana" w:eastAsia="Calibri" w:hAnsi="Verdana" w:cs="Arial"/>
          <w:i/>
          <w:sz w:val="24"/>
          <w:szCs w:val="24"/>
        </w:rPr>
      </w:pPr>
    </w:p>
    <w:p w:rsidR="004F63EE" w:rsidRPr="00B52F6E" w:rsidRDefault="004F63EE" w:rsidP="002230CC">
      <w:pPr>
        <w:numPr>
          <w:ilvl w:val="0"/>
          <w:numId w:val="18"/>
        </w:numPr>
        <w:autoSpaceDE w:val="0"/>
        <w:autoSpaceDN w:val="0"/>
        <w:adjustRightInd w:val="0"/>
        <w:spacing w:line="360" w:lineRule="auto"/>
        <w:contextualSpacing/>
        <w:jc w:val="both"/>
        <w:rPr>
          <w:rFonts w:ascii="Verdana" w:eastAsia="Calibri" w:hAnsi="Verdana" w:cs="Arial"/>
          <w:b/>
          <w:sz w:val="24"/>
          <w:szCs w:val="24"/>
        </w:rPr>
      </w:pPr>
      <w:r w:rsidRPr="00B52F6E">
        <w:rPr>
          <w:rFonts w:ascii="Verdana" w:eastAsia="Calibri" w:hAnsi="Verdana" w:cs="Arial"/>
          <w:b/>
          <w:sz w:val="24"/>
          <w:szCs w:val="24"/>
        </w:rPr>
        <w:t>OBJETO DE ESTUDIO</w:t>
      </w:r>
    </w:p>
    <w:p w:rsidR="004F63EE" w:rsidRPr="00B52F6E" w:rsidRDefault="004F63EE" w:rsidP="002230CC">
      <w:pPr>
        <w:autoSpaceDE w:val="0"/>
        <w:autoSpaceDN w:val="0"/>
        <w:adjustRightInd w:val="0"/>
        <w:spacing w:line="360" w:lineRule="auto"/>
        <w:ind w:left="720"/>
        <w:contextualSpacing/>
        <w:jc w:val="both"/>
        <w:rPr>
          <w:rFonts w:ascii="Verdana" w:eastAsia="Calibri" w:hAnsi="Verdana" w:cs="Arial"/>
          <w:b/>
          <w:sz w:val="24"/>
          <w:szCs w:val="24"/>
        </w:rPr>
      </w:pPr>
    </w:p>
    <w:p w:rsidR="004F63EE" w:rsidRPr="00B52F6E" w:rsidRDefault="004F63EE" w:rsidP="002230CC">
      <w:pPr>
        <w:autoSpaceDE w:val="0"/>
        <w:autoSpaceDN w:val="0"/>
        <w:adjustRightInd w:val="0"/>
        <w:spacing w:line="360" w:lineRule="auto"/>
        <w:ind w:left="720"/>
        <w:contextualSpacing/>
        <w:jc w:val="both"/>
        <w:rPr>
          <w:rFonts w:ascii="Verdana" w:eastAsia="Calibri" w:hAnsi="Verdana" w:cs="Arial"/>
          <w:sz w:val="24"/>
          <w:szCs w:val="24"/>
        </w:rPr>
      </w:pPr>
      <w:r w:rsidRPr="00B52F6E">
        <w:rPr>
          <w:rFonts w:ascii="Verdana" w:eastAsia="Calibri" w:hAnsi="Verdana" w:cs="Arial"/>
          <w:sz w:val="24"/>
          <w:szCs w:val="24"/>
        </w:rPr>
        <w:t xml:space="preserve">Describir los diferentes factores legales, políticos y administrativos, que en el ámbito federal influyeron en el proceso de la instauración del 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y compararlos con la situación actual en la que se encuentra el Estado de Chiapas en la administración </w:t>
      </w:r>
      <w:r w:rsidR="00665ABB" w:rsidRPr="00B52F6E">
        <w:rPr>
          <w:rFonts w:ascii="Verdana" w:eastAsia="Calibri" w:hAnsi="Verdana" w:cs="Arial"/>
          <w:sz w:val="24"/>
          <w:szCs w:val="24"/>
        </w:rPr>
        <w:t>2000</w:t>
      </w:r>
      <w:r w:rsidRPr="00B52F6E">
        <w:rPr>
          <w:rFonts w:ascii="Verdana" w:eastAsia="Calibri" w:hAnsi="Verdana" w:cs="Arial"/>
          <w:sz w:val="24"/>
          <w:szCs w:val="24"/>
        </w:rPr>
        <w:t>-2018  en los mismos factores y proponer la implementación de la misma.</w:t>
      </w:r>
    </w:p>
    <w:p w:rsidR="004F63EE" w:rsidRPr="00B52F6E" w:rsidRDefault="004F63EE" w:rsidP="002230CC">
      <w:pPr>
        <w:spacing w:line="360" w:lineRule="auto"/>
        <w:ind w:left="720"/>
        <w:contextualSpacing/>
        <w:jc w:val="both"/>
        <w:rPr>
          <w:rFonts w:ascii="Verdana" w:eastAsia="Calibri" w:hAnsi="Verdana" w:cs="Arial"/>
          <w:i/>
          <w:sz w:val="24"/>
          <w:szCs w:val="24"/>
        </w:rPr>
      </w:pPr>
    </w:p>
    <w:p w:rsidR="004F63EE" w:rsidRPr="00B52F6E" w:rsidRDefault="004F63EE" w:rsidP="002230CC">
      <w:pPr>
        <w:numPr>
          <w:ilvl w:val="0"/>
          <w:numId w:val="18"/>
        </w:numPr>
        <w:autoSpaceDE w:val="0"/>
        <w:autoSpaceDN w:val="0"/>
        <w:adjustRightInd w:val="0"/>
        <w:spacing w:line="360" w:lineRule="auto"/>
        <w:contextualSpacing/>
        <w:jc w:val="both"/>
        <w:rPr>
          <w:rFonts w:ascii="Verdana" w:eastAsia="Calibri" w:hAnsi="Verdana" w:cs="Arial"/>
          <w:b/>
          <w:sz w:val="24"/>
          <w:szCs w:val="24"/>
        </w:rPr>
      </w:pPr>
      <w:r w:rsidRPr="00B52F6E">
        <w:rPr>
          <w:rFonts w:ascii="Verdana" w:eastAsia="Calibri" w:hAnsi="Verdana" w:cs="Arial"/>
          <w:b/>
          <w:sz w:val="24"/>
          <w:szCs w:val="24"/>
        </w:rPr>
        <w:t>OBJETIVOS DE LA INVESTIGACIÓN</w:t>
      </w:r>
    </w:p>
    <w:p w:rsidR="004F63EE" w:rsidRPr="00B52F6E" w:rsidRDefault="004F63EE" w:rsidP="002230CC">
      <w:pPr>
        <w:spacing w:after="0" w:line="360" w:lineRule="auto"/>
        <w:rPr>
          <w:rFonts w:ascii="Verdana" w:eastAsia="Times New Roman" w:hAnsi="Verdana" w:cs="Arial"/>
          <w:sz w:val="24"/>
          <w:szCs w:val="24"/>
          <w:lang w:val="es-ES"/>
        </w:rPr>
      </w:pPr>
    </w:p>
    <w:p w:rsidR="004F63EE" w:rsidRPr="00B52F6E" w:rsidRDefault="004F63EE" w:rsidP="002230CC">
      <w:pPr>
        <w:numPr>
          <w:ilvl w:val="1"/>
          <w:numId w:val="18"/>
        </w:numPr>
        <w:autoSpaceDE w:val="0"/>
        <w:autoSpaceDN w:val="0"/>
        <w:adjustRightInd w:val="0"/>
        <w:spacing w:line="360" w:lineRule="auto"/>
        <w:ind w:hanging="198"/>
        <w:contextualSpacing/>
        <w:jc w:val="both"/>
        <w:rPr>
          <w:rFonts w:ascii="Verdana" w:eastAsia="Calibri" w:hAnsi="Verdana" w:cs="Arial"/>
          <w:b/>
          <w:sz w:val="24"/>
          <w:szCs w:val="24"/>
        </w:rPr>
      </w:pPr>
      <w:r w:rsidRPr="00B52F6E">
        <w:rPr>
          <w:rFonts w:ascii="Verdana" w:eastAsia="Calibri" w:hAnsi="Verdana" w:cs="Arial"/>
          <w:b/>
          <w:sz w:val="24"/>
          <w:szCs w:val="24"/>
        </w:rPr>
        <w:t>Objetivo General</w:t>
      </w:r>
    </w:p>
    <w:p w:rsidR="004F63EE" w:rsidRPr="00B52F6E" w:rsidRDefault="004F63EE" w:rsidP="002230CC">
      <w:pPr>
        <w:autoSpaceDE w:val="0"/>
        <w:autoSpaceDN w:val="0"/>
        <w:adjustRightInd w:val="0"/>
        <w:spacing w:line="360" w:lineRule="auto"/>
        <w:ind w:left="1288"/>
        <w:contextualSpacing/>
        <w:jc w:val="both"/>
        <w:rPr>
          <w:rFonts w:ascii="Verdana" w:eastAsia="Calibri" w:hAnsi="Verdana" w:cs="Arial"/>
          <w:sz w:val="24"/>
          <w:szCs w:val="24"/>
        </w:rPr>
      </w:pPr>
      <w:r w:rsidRPr="00B52F6E">
        <w:rPr>
          <w:rFonts w:ascii="Verdana" w:eastAsia="Calibri" w:hAnsi="Verdana" w:cs="Arial"/>
          <w:sz w:val="24"/>
          <w:szCs w:val="24"/>
        </w:rPr>
        <w:t xml:space="preserve">Proponer un modelo eficiente y adecuado de 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w:t>
      </w:r>
      <w:r w:rsidR="00665ABB" w:rsidRPr="00B52F6E">
        <w:rPr>
          <w:rFonts w:ascii="Verdana" w:eastAsia="Calibri" w:hAnsi="Verdana" w:cs="Arial"/>
          <w:sz w:val="24"/>
          <w:szCs w:val="24"/>
        </w:rPr>
        <w:t>para</w:t>
      </w:r>
      <w:r w:rsidRPr="00B52F6E">
        <w:rPr>
          <w:rFonts w:ascii="Verdana" w:eastAsia="Calibri" w:hAnsi="Verdana" w:cs="Arial"/>
          <w:sz w:val="24"/>
          <w:szCs w:val="24"/>
        </w:rPr>
        <w:t xml:space="preserve"> la Administración Pública Centralizada del Gobierno del Estado de Chiapas periodo </w:t>
      </w:r>
      <w:r w:rsidR="00665ABB" w:rsidRPr="00B52F6E">
        <w:rPr>
          <w:rFonts w:ascii="Verdana" w:eastAsia="Calibri" w:hAnsi="Verdana" w:cs="Arial"/>
          <w:sz w:val="24"/>
          <w:szCs w:val="24"/>
        </w:rPr>
        <w:lastRenderedPageBreak/>
        <w:t>2000</w:t>
      </w:r>
      <w:r w:rsidRPr="00B52F6E">
        <w:rPr>
          <w:rFonts w:ascii="Verdana" w:eastAsia="Calibri" w:hAnsi="Verdana" w:cs="Arial"/>
          <w:sz w:val="24"/>
          <w:szCs w:val="24"/>
        </w:rPr>
        <w:t xml:space="preserve">-2018, que contribuya a </w:t>
      </w:r>
      <w:r w:rsidR="00665ABB" w:rsidRPr="00B52F6E">
        <w:rPr>
          <w:rFonts w:ascii="Verdana" w:eastAsia="Calibri" w:hAnsi="Verdana" w:cs="Arial"/>
          <w:sz w:val="24"/>
          <w:szCs w:val="24"/>
        </w:rPr>
        <w:t xml:space="preserve">la </w:t>
      </w:r>
      <w:r w:rsidRPr="00B52F6E">
        <w:rPr>
          <w:rFonts w:ascii="Verdana" w:eastAsia="Calibri" w:hAnsi="Verdana" w:cs="Arial"/>
          <w:sz w:val="24"/>
          <w:szCs w:val="24"/>
        </w:rPr>
        <w:t>profesionalización del quehacer gubernamental.</w:t>
      </w:r>
    </w:p>
    <w:p w:rsidR="004F63EE" w:rsidRPr="00B52F6E" w:rsidRDefault="004F63EE" w:rsidP="002230CC">
      <w:pPr>
        <w:autoSpaceDE w:val="0"/>
        <w:autoSpaceDN w:val="0"/>
        <w:adjustRightInd w:val="0"/>
        <w:spacing w:line="360" w:lineRule="auto"/>
        <w:ind w:left="1288"/>
        <w:contextualSpacing/>
        <w:jc w:val="both"/>
        <w:rPr>
          <w:rFonts w:ascii="Verdana" w:eastAsia="Calibri" w:hAnsi="Verdana" w:cs="Arial"/>
          <w:sz w:val="24"/>
          <w:szCs w:val="24"/>
        </w:rPr>
      </w:pPr>
    </w:p>
    <w:p w:rsidR="004F63EE" w:rsidRPr="00B52F6E" w:rsidRDefault="004F63EE" w:rsidP="002230CC">
      <w:pPr>
        <w:numPr>
          <w:ilvl w:val="1"/>
          <w:numId w:val="18"/>
        </w:numPr>
        <w:autoSpaceDE w:val="0"/>
        <w:autoSpaceDN w:val="0"/>
        <w:adjustRightInd w:val="0"/>
        <w:spacing w:line="360" w:lineRule="auto"/>
        <w:ind w:hanging="198"/>
        <w:contextualSpacing/>
        <w:jc w:val="both"/>
        <w:rPr>
          <w:rFonts w:ascii="Verdana" w:eastAsia="Calibri" w:hAnsi="Verdana" w:cs="Arial"/>
          <w:b/>
          <w:sz w:val="24"/>
          <w:szCs w:val="24"/>
        </w:rPr>
      </w:pPr>
      <w:r w:rsidRPr="00B52F6E">
        <w:rPr>
          <w:rFonts w:ascii="Verdana" w:eastAsia="Calibri" w:hAnsi="Verdana" w:cs="Arial"/>
          <w:b/>
          <w:sz w:val="24"/>
          <w:szCs w:val="24"/>
        </w:rPr>
        <w:t>Objetivos Particulares</w:t>
      </w:r>
    </w:p>
    <w:p w:rsidR="004F63EE" w:rsidRPr="00B52F6E" w:rsidRDefault="004F63EE" w:rsidP="002230CC">
      <w:pPr>
        <w:autoSpaceDE w:val="0"/>
        <w:autoSpaceDN w:val="0"/>
        <w:adjustRightInd w:val="0"/>
        <w:spacing w:line="360" w:lineRule="auto"/>
        <w:ind w:left="765"/>
        <w:contextualSpacing/>
        <w:jc w:val="both"/>
        <w:rPr>
          <w:rFonts w:ascii="Verdana" w:eastAsia="Calibri" w:hAnsi="Verdana" w:cs="Arial"/>
          <w:b/>
          <w:sz w:val="24"/>
          <w:szCs w:val="24"/>
        </w:rPr>
      </w:pPr>
    </w:p>
    <w:p w:rsidR="004F63EE" w:rsidRPr="00B52F6E" w:rsidRDefault="004F63EE" w:rsidP="002230CC">
      <w:pPr>
        <w:numPr>
          <w:ilvl w:val="2"/>
          <w:numId w:val="18"/>
        </w:numPr>
        <w:autoSpaceDE w:val="0"/>
        <w:autoSpaceDN w:val="0"/>
        <w:adjustRightInd w:val="0"/>
        <w:spacing w:line="360" w:lineRule="auto"/>
        <w:ind w:left="1843"/>
        <w:contextualSpacing/>
        <w:jc w:val="both"/>
        <w:rPr>
          <w:rFonts w:ascii="Verdana" w:eastAsia="Calibri" w:hAnsi="Verdana" w:cs="Arial"/>
          <w:sz w:val="24"/>
          <w:szCs w:val="24"/>
        </w:rPr>
      </w:pPr>
      <w:r w:rsidRPr="00B52F6E">
        <w:rPr>
          <w:rFonts w:ascii="Verdana" w:eastAsia="Calibri" w:hAnsi="Verdana" w:cs="Arial"/>
          <w:sz w:val="24"/>
          <w:szCs w:val="24"/>
        </w:rPr>
        <w:t xml:space="preserve">Analizar </w:t>
      </w:r>
      <w:r w:rsidR="00665ABB" w:rsidRPr="00B52F6E">
        <w:rPr>
          <w:rFonts w:ascii="Verdana" w:eastAsia="Calibri" w:hAnsi="Verdana" w:cs="Arial"/>
          <w:sz w:val="24"/>
          <w:szCs w:val="24"/>
        </w:rPr>
        <w:t>el mecanismo</w:t>
      </w:r>
      <w:r w:rsidRPr="00B52F6E">
        <w:rPr>
          <w:rFonts w:ascii="Verdana" w:eastAsia="Calibri" w:hAnsi="Verdana" w:cs="Arial"/>
          <w:sz w:val="24"/>
          <w:szCs w:val="24"/>
        </w:rPr>
        <w:t xml:space="preserve"> aplicado en la Administración Pública Centralizada del Gobierno del Estado de Chiapas </w:t>
      </w:r>
      <w:r w:rsidR="00665ABB" w:rsidRPr="00B52F6E">
        <w:rPr>
          <w:rFonts w:ascii="Verdana" w:eastAsia="Calibri" w:hAnsi="Verdana" w:cs="Arial"/>
          <w:sz w:val="24"/>
          <w:szCs w:val="24"/>
        </w:rPr>
        <w:t>2000</w:t>
      </w:r>
      <w:r w:rsidRPr="00B52F6E">
        <w:rPr>
          <w:rFonts w:ascii="Verdana" w:eastAsia="Calibri" w:hAnsi="Verdana" w:cs="Arial"/>
          <w:sz w:val="24"/>
          <w:szCs w:val="24"/>
        </w:rPr>
        <w:t>-2018</w:t>
      </w:r>
      <w:r w:rsidR="00665ABB" w:rsidRPr="00B52F6E">
        <w:rPr>
          <w:rFonts w:ascii="Verdana" w:eastAsia="Calibri" w:hAnsi="Verdana" w:cs="Arial"/>
          <w:sz w:val="24"/>
          <w:szCs w:val="24"/>
        </w:rPr>
        <w:t>, para la selección del personal que la integra</w:t>
      </w:r>
      <w:r w:rsidRPr="00B52F6E">
        <w:rPr>
          <w:rFonts w:ascii="Verdana" w:eastAsia="Calibri" w:hAnsi="Verdana" w:cs="Arial"/>
          <w:sz w:val="24"/>
          <w:szCs w:val="24"/>
        </w:rPr>
        <w:t xml:space="preserve">.  </w:t>
      </w:r>
    </w:p>
    <w:p w:rsidR="004F63EE" w:rsidRPr="00B52F6E" w:rsidRDefault="004F63EE" w:rsidP="002230CC">
      <w:pPr>
        <w:spacing w:line="360" w:lineRule="auto"/>
        <w:ind w:left="1843"/>
        <w:contextualSpacing/>
        <w:rPr>
          <w:rFonts w:ascii="Verdana" w:eastAsia="Calibri" w:hAnsi="Verdana" w:cs="Arial"/>
          <w:sz w:val="24"/>
          <w:szCs w:val="24"/>
        </w:rPr>
      </w:pPr>
    </w:p>
    <w:p w:rsidR="004F63EE" w:rsidRPr="00B52F6E" w:rsidRDefault="004F63EE" w:rsidP="002230CC">
      <w:pPr>
        <w:numPr>
          <w:ilvl w:val="2"/>
          <w:numId w:val="18"/>
        </w:numPr>
        <w:autoSpaceDE w:val="0"/>
        <w:autoSpaceDN w:val="0"/>
        <w:adjustRightInd w:val="0"/>
        <w:spacing w:line="360" w:lineRule="auto"/>
        <w:ind w:left="1843"/>
        <w:contextualSpacing/>
        <w:jc w:val="both"/>
        <w:rPr>
          <w:rFonts w:ascii="Verdana" w:eastAsia="Calibri" w:hAnsi="Verdana" w:cs="Arial"/>
          <w:sz w:val="24"/>
          <w:szCs w:val="24"/>
        </w:rPr>
      </w:pPr>
      <w:r w:rsidRPr="00B52F6E">
        <w:rPr>
          <w:rFonts w:ascii="Verdana" w:eastAsia="Calibri" w:hAnsi="Verdana" w:cs="Arial"/>
          <w:sz w:val="24"/>
          <w:szCs w:val="24"/>
        </w:rPr>
        <w:t xml:space="preserve">Analizar las  variables que intervienen en el proceso de implementación del 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y determinar su grado de eficiencia, determinando los factores que en ella intervienen.</w:t>
      </w:r>
    </w:p>
    <w:p w:rsidR="004F63EE" w:rsidRPr="00B52F6E" w:rsidRDefault="004F63EE" w:rsidP="002230CC">
      <w:pPr>
        <w:spacing w:line="360" w:lineRule="auto"/>
        <w:ind w:left="1843"/>
        <w:contextualSpacing/>
        <w:rPr>
          <w:rFonts w:ascii="Verdana" w:eastAsia="Calibri" w:hAnsi="Verdana" w:cs="Arial"/>
          <w:sz w:val="24"/>
          <w:szCs w:val="24"/>
        </w:rPr>
      </w:pPr>
    </w:p>
    <w:p w:rsidR="004F63EE" w:rsidRPr="00B52F6E" w:rsidRDefault="004F63EE" w:rsidP="002230CC">
      <w:pPr>
        <w:numPr>
          <w:ilvl w:val="2"/>
          <w:numId w:val="18"/>
        </w:numPr>
        <w:autoSpaceDE w:val="0"/>
        <w:autoSpaceDN w:val="0"/>
        <w:adjustRightInd w:val="0"/>
        <w:spacing w:line="360" w:lineRule="auto"/>
        <w:ind w:left="1843"/>
        <w:contextualSpacing/>
        <w:jc w:val="both"/>
        <w:rPr>
          <w:rFonts w:ascii="Verdana" w:eastAsia="Calibri" w:hAnsi="Verdana" w:cs="Arial"/>
          <w:sz w:val="24"/>
          <w:szCs w:val="24"/>
        </w:rPr>
      </w:pPr>
      <w:r w:rsidRPr="00B52F6E">
        <w:rPr>
          <w:rFonts w:ascii="Verdana" w:eastAsia="Calibri" w:hAnsi="Verdana" w:cs="Arial"/>
          <w:sz w:val="24"/>
          <w:szCs w:val="24"/>
        </w:rPr>
        <w:t xml:space="preserve">Diseñar y proponer un modelo de servicio </w:t>
      </w:r>
      <w:r w:rsidR="002230CC"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que fortalezca la función pública Centralizada del Gobierno del Estado de Chiapas, basada en los factores del sistema de carrera federal en nuestro país.</w:t>
      </w:r>
    </w:p>
    <w:p w:rsidR="004F63EE" w:rsidRPr="00B52F6E" w:rsidRDefault="004F63EE" w:rsidP="002230CC">
      <w:pPr>
        <w:spacing w:line="360" w:lineRule="auto"/>
        <w:ind w:left="1843"/>
        <w:contextualSpacing/>
        <w:rPr>
          <w:rFonts w:ascii="Verdana" w:eastAsia="Calibri" w:hAnsi="Verdana" w:cs="Arial"/>
          <w:sz w:val="24"/>
          <w:szCs w:val="24"/>
        </w:rPr>
      </w:pPr>
    </w:p>
    <w:p w:rsidR="004F63EE" w:rsidRPr="00B52F6E" w:rsidRDefault="004F63EE" w:rsidP="002230CC">
      <w:pPr>
        <w:spacing w:line="360" w:lineRule="auto"/>
        <w:rPr>
          <w:rFonts w:ascii="Verdana" w:hAnsi="Verdana" w:cs="Arial"/>
          <w:b/>
          <w:sz w:val="24"/>
          <w:szCs w:val="24"/>
        </w:rPr>
      </w:pPr>
      <w:r w:rsidRPr="00B52F6E">
        <w:rPr>
          <w:rFonts w:ascii="Verdana" w:hAnsi="Verdana" w:cs="Arial"/>
          <w:b/>
          <w:sz w:val="24"/>
          <w:szCs w:val="24"/>
        </w:rPr>
        <w:t>5.- PROBLEMA DE LA INVESTIGACIÓN</w:t>
      </w:r>
    </w:p>
    <w:p w:rsidR="004F63EE" w:rsidRPr="00B52F6E" w:rsidRDefault="00F845AE" w:rsidP="002230CC">
      <w:pPr>
        <w:spacing w:line="360" w:lineRule="auto"/>
        <w:ind w:left="567"/>
        <w:jc w:val="both"/>
        <w:rPr>
          <w:rFonts w:ascii="Verdana" w:hAnsi="Verdana" w:cs="Arial"/>
          <w:sz w:val="24"/>
          <w:szCs w:val="24"/>
        </w:rPr>
      </w:pPr>
      <w:r w:rsidRPr="00B52F6E">
        <w:rPr>
          <w:rFonts w:ascii="Verdana" w:hAnsi="Verdana" w:cs="Arial"/>
          <w:sz w:val="24"/>
          <w:szCs w:val="24"/>
        </w:rPr>
        <w:t>La ineficiencia de la administración pública, la falta de ingreso, permanencia, ascenso y demás basada en el mérito, persiste el influyentísimo, no hay equidad en salario aun en el mismo puesto.</w:t>
      </w:r>
    </w:p>
    <w:p w:rsidR="004F63EE" w:rsidRPr="00B52F6E" w:rsidRDefault="004F63EE" w:rsidP="002230CC">
      <w:pPr>
        <w:spacing w:line="360" w:lineRule="auto"/>
        <w:rPr>
          <w:rFonts w:ascii="Verdana" w:hAnsi="Verdana" w:cs="Arial"/>
          <w:b/>
          <w:sz w:val="24"/>
          <w:szCs w:val="24"/>
        </w:rPr>
      </w:pPr>
      <w:r w:rsidRPr="00B52F6E">
        <w:rPr>
          <w:rFonts w:ascii="Verdana" w:hAnsi="Verdana" w:cs="Arial"/>
          <w:b/>
          <w:sz w:val="24"/>
          <w:szCs w:val="24"/>
        </w:rPr>
        <w:t>6.- PLANTEAMIENTO DEL PROBLEMA</w:t>
      </w:r>
    </w:p>
    <w:p w:rsidR="00F845A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Esta investigación parte de la siguiente pregunta general: </w:t>
      </w:r>
      <w:r w:rsidR="00F845AE" w:rsidRPr="00B52F6E">
        <w:rPr>
          <w:rFonts w:ascii="Verdana" w:hAnsi="Verdana" w:cs="Arial"/>
          <w:sz w:val="24"/>
          <w:szCs w:val="24"/>
        </w:rPr>
        <w:t xml:space="preserve">¿Cuáles han sido los parámetros que ha tomado la  administración pública centralizada en el estado de Chiapas en el </w:t>
      </w:r>
      <w:r w:rsidR="00F845AE" w:rsidRPr="00B52F6E">
        <w:rPr>
          <w:rFonts w:ascii="Verdana" w:hAnsi="Verdana" w:cs="Arial"/>
          <w:sz w:val="24"/>
          <w:szCs w:val="24"/>
        </w:rPr>
        <w:lastRenderedPageBreak/>
        <w:t>2000- 2018, para la contratación y permanencia de sus trabajadores?</w:t>
      </w:r>
    </w:p>
    <w:p w:rsidR="00F845AE" w:rsidRPr="00B52F6E" w:rsidRDefault="00F845AE" w:rsidP="002230CC">
      <w:pPr>
        <w:spacing w:line="360" w:lineRule="auto"/>
        <w:ind w:left="851"/>
        <w:jc w:val="both"/>
        <w:rPr>
          <w:rFonts w:ascii="Verdana" w:eastAsia="Calibri" w:hAnsi="Verdana" w:cs="Arial"/>
          <w:sz w:val="24"/>
          <w:szCs w:val="24"/>
        </w:rPr>
      </w:pPr>
      <w:r w:rsidRPr="00B52F6E">
        <w:rPr>
          <w:rFonts w:ascii="Verdana" w:hAnsi="Verdana" w:cs="Arial"/>
          <w:sz w:val="24"/>
          <w:szCs w:val="24"/>
        </w:rPr>
        <w:t xml:space="preserve">Como bien se sabe actualmente en el estado de Chiapas no se cuenta con un sistema específico de </w:t>
      </w:r>
      <w:r w:rsidRPr="00B52F6E">
        <w:rPr>
          <w:rFonts w:ascii="Verdana" w:eastAsia="Calibri" w:hAnsi="Verdana" w:cs="Arial"/>
          <w:sz w:val="24"/>
          <w:szCs w:val="24"/>
        </w:rPr>
        <w:t xml:space="preserve">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en la Administración Pública Centralizada, lo que para su </w:t>
      </w:r>
      <w:r w:rsidR="00B133F9" w:rsidRPr="00B52F6E">
        <w:rPr>
          <w:rFonts w:ascii="Verdana" w:eastAsia="Calibri" w:hAnsi="Verdana" w:cs="Arial"/>
          <w:sz w:val="24"/>
          <w:szCs w:val="24"/>
        </w:rPr>
        <w:t>confirmación</w:t>
      </w:r>
      <w:r w:rsidRPr="00B52F6E">
        <w:rPr>
          <w:rFonts w:ascii="Verdana" w:eastAsia="Calibri" w:hAnsi="Verdana" w:cs="Arial"/>
          <w:sz w:val="24"/>
          <w:szCs w:val="24"/>
        </w:rPr>
        <w:t xml:space="preserve"> ha recurrido a procesos de selección inapropiados en sus órganos que los integran, recurriendo principalmente a las recomendaciones de los directivos de dichas dependencias y de </w:t>
      </w:r>
      <w:r w:rsidR="00B133F9" w:rsidRPr="00B52F6E">
        <w:rPr>
          <w:rFonts w:ascii="Verdana" w:eastAsia="Calibri" w:hAnsi="Verdana" w:cs="Arial"/>
          <w:sz w:val="24"/>
          <w:szCs w:val="24"/>
        </w:rPr>
        <w:t>igual manera</w:t>
      </w:r>
      <w:r w:rsidRPr="00B52F6E">
        <w:rPr>
          <w:rFonts w:ascii="Verdana" w:eastAsia="Calibri" w:hAnsi="Verdana" w:cs="Arial"/>
          <w:sz w:val="24"/>
          <w:szCs w:val="24"/>
        </w:rPr>
        <w:t xml:space="preserve"> a la inapropiada calificación del personal.</w:t>
      </w:r>
    </w:p>
    <w:p w:rsidR="00016FB5" w:rsidRPr="00B52F6E" w:rsidRDefault="00016FB5" w:rsidP="002230CC">
      <w:pPr>
        <w:spacing w:line="360" w:lineRule="auto"/>
        <w:ind w:left="851"/>
        <w:jc w:val="both"/>
        <w:rPr>
          <w:rFonts w:ascii="Verdana" w:hAnsi="Verdana" w:cs="Arial"/>
          <w:sz w:val="24"/>
          <w:szCs w:val="24"/>
        </w:rPr>
      </w:pPr>
    </w:p>
    <w:p w:rsidR="00B133F9" w:rsidRPr="00B52F6E" w:rsidRDefault="00B133F9" w:rsidP="002230CC">
      <w:pPr>
        <w:spacing w:line="360" w:lineRule="auto"/>
        <w:ind w:left="851"/>
        <w:jc w:val="both"/>
        <w:rPr>
          <w:rFonts w:ascii="Verdana" w:hAnsi="Verdana" w:cs="Arial"/>
          <w:sz w:val="24"/>
          <w:szCs w:val="24"/>
        </w:rPr>
      </w:pPr>
      <w:r w:rsidRPr="00B52F6E">
        <w:rPr>
          <w:rFonts w:ascii="Verdana" w:hAnsi="Verdana" w:cs="Arial"/>
          <w:sz w:val="24"/>
          <w:szCs w:val="24"/>
        </w:rPr>
        <w:t>Existen</w:t>
      </w:r>
      <w:r w:rsidR="004F63EE" w:rsidRPr="00B52F6E">
        <w:rPr>
          <w:rFonts w:ascii="Verdana" w:hAnsi="Verdana" w:cs="Arial"/>
          <w:sz w:val="24"/>
          <w:szCs w:val="24"/>
        </w:rPr>
        <w:t xml:space="preserve"> diversos factores que pueden incidir en el proceso </w:t>
      </w:r>
      <w:r w:rsidRPr="00B52F6E">
        <w:rPr>
          <w:rFonts w:ascii="Verdana" w:hAnsi="Verdana" w:cs="Arial"/>
          <w:sz w:val="24"/>
          <w:szCs w:val="24"/>
        </w:rPr>
        <w:t xml:space="preserve">de implementación de un </w:t>
      </w:r>
      <w:r w:rsidRPr="00B52F6E">
        <w:rPr>
          <w:rFonts w:ascii="Verdana" w:eastAsia="Calibri" w:hAnsi="Verdana" w:cs="Arial"/>
          <w:sz w:val="24"/>
          <w:szCs w:val="24"/>
        </w:rPr>
        <w:t>servicio profesional de carrera</w:t>
      </w:r>
      <w:r w:rsidRPr="00B52F6E">
        <w:rPr>
          <w:rFonts w:ascii="Verdana" w:hAnsi="Verdana" w:cs="Arial"/>
          <w:sz w:val="24"/>
          <w:szCs w:val="24"/>
        </w:rPr>
        <w:t xml:space="preserve">  como lo es el factor </w:t>
      </w:r>
      <w:r w:rsidR="004F63EE" w:rsidRPr="00B52F6E">
        <w:rPr>
          <w:rFonts w:ascii="Verdana" w:hAnsi="Verdana" w:cs="Arial"/>
          <w:sz w:val="24"/>
          <w:szCs w:val="24"/>
        </w:rPr>
        <w:t xml:space="preserve">estructural, presupuestal, institucional, </w:t>
      </w:r>
      <w:r w:rsidRPr="00B52F6E">
        <w:rPr>
          <w:rFonts w:ascii="Verdana" w:hAnsi="Verdana" w:cs="Arial"/>
          <w:sz w:val="24"/>
          <w:szCs w:val="24"/>
        </w:rPr>
        <w:t>entre otros.</w:t>
      </w:r>
    </w:p>
    <w:p w:rsidR="008921B3" w:rsidRDefault="008921B3"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 No obstante </w:t>
      </w:r>
      <w:r w:rsidR="00B133F9" w:rsidRPr="00B52F6E">
        <w:rPr>
          <w:rFonts w:ascii="Verdana" w:hAnsi="Verdana" w:cs="Arial"/>
          <w:sz w:val="24"/>
          <w:szCs w:val="24"/>
        </w:rPr>
        <w:t>en</w:t>
      </w:r>
      <w:r w:rsidRPr="00B52F6E">
        <w:rPr>
          <w:rFonts w:ascii="Verdana" w:hAnsi="Verdana" w:cs="Arial"/>
          <w:sz w:val="24"/>
          <w:szCs w:val="24"/>
        </w:rPr>
        <w:t xml:space="preserve"> la implementación de </w:t>
      </w:r>
      <w:r w:rsidR="00B133F9" w:rsidRPr="00B52F6E">
        <w:rPr>
          <w:rFonts w:ascii="Verdana" w:hAnsi="Verdana" w:cs="Arial"/>
          <w:sz w:val="24"/>
          <w:szCs w:val="24"/>
        </w:rPr>
        <w:t>un sistema profesional de carrera</w:t>
      </w:r>
      <w:r w:rsidRPr="00B52F6E">
        <w:rPr>
          <w:rFonts w:ascii="Verdana" w:hAnsi="Verdana" w:cs="Arial"/>
          <w:sz w:val="24"/>
          <w:szCs w:val="24"/>
        </w:rPr>
        <w:t>, tiene un peso fundamental en virtud de que constituye el principal vehículo por el que se forma y capacita a los funcionarios. En este sentido, esta investigación parte del supuesto que las limitaciones actuales al proceso de formación de la administración pública estatal estriban en gran medida en la concepción y operación misma de los estándares de calidad y aplicabilidad de los procesos encargados de la administración del estado concediéndolo como  el ente  general, el desarrollo de conocimientos, habilidades y aptitudes particulares y acorde con las funciones de los de la administración pública.</w:t>
      </w:r>
    </w:p>
    <w:p w:rsidR="008921B3" w:rsidRDefault="008921B3"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Por lo que la instrumentación del sistema del servicio profesional de carrera, para el reclutamiento, selección, certificación, capacitación, evaluación y separación del servidor público de carrera no ha sido </w:t>
      </w:r>
      <w:r w:rsidR="00016FB5" w:rsidRPr="00B52F6E">
        <w:rPr>
          <w:rFonts w:ascii="Verdana" w:hAnsi="Verdana" w:cs="Arial"/>
          <w:sz w:val="24"/>
          <w:szCs w:val="24"/>
        </w:rPr>
        <w:t>revocada</w:t>
      </w:r>
      <w:r w:rsidRPr="00B52F6E">
        <w:rPr>
          <w:rFonts w:ascii="Verdana" w:hAnsi="Verdana" w:cs="Arial"/>
          <w:sz w:val="24"/>
          <w:szCs w:val="24"/>
        </w:rPr>
        <w:t xml:space="preserve"> y continua en operación, entonces se ha cumplido con la consecución de los principios y objetivos plasmados en la Ley del Servicio Profesional de Carrera. </w:t>
      </w:r>
    </w:p>
    <w:p w:rsidR="00B133F9" w:rsidRPr="00B52F6E" w:rsidRDefault="00B133F9" w:rsidP="002230CC">
      <w:pPr>
        <w:spacing w:line="360" w:lineRule="auto"/>
        <w:rPr>
          <w:rFonts w:ascii="Verdana" w:hAnsi="Verdana" w:cs="Arial"/>
          <w:color w:val="FF0000"/>
          <w:sz w:val="24"/>
          <w:szCs w:val="24"/>
        </w:rPr>
      </w:pPr>
    </w:p>
    <w:p w:rsidR="004F63EE" w:rsidRPr="00B52F6E" w:rsidRDefault="004F63EE" w:rsidP="002230CC">
      <w:pPr>
        <w:spacing w:line="360" w:lineRule="auto"/>
        <w:rPr>
          <w:rFonts w:ascii="Verdana" w:hAnsi="Verdana" w:cs="Arial"/>
          <w:b/>
          <w:sz w:val="24"/>
          <w:szCs w:val="24"/>
        </w:rPr>
      </w:pPr>
      <w:r w:rsidRPr="00B52F6E">
        <w:rPr>
          <w:rFonts w:ascii="Verdana" w:hAnsi="Verdana" w:cs="Arial"/>
          <w:b/>
          <w:sz w:val="24"/>
          <w:szCs w:val="24"/>
        </w:rPr>
        <w:t>7.- JUSTIFICACIÓN</w:t>
      </w: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El tema de la profesionalización vía un servicio profesional de carrera se ha convertido en años recientes en uno de los asuntos más importantes de la agenda político-administrativa mexicana. </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Si bien es cierto que en años anteriores se habían dado algunos esfuerzos de profesionalización en algunos órganos especializados de la administración (se destaca el caso del Instituto Nacional Electoral y el Poder Judicial de la Federación hablando del ámbito federal y en el ámbito local el poder Judicial del Estado de Chiapas), no fue sino apenas en años recientes cuando se dio un paso importante sobre este asunto en el ámbito de la administración pública federal, por tratarse del aparato que concentra al mayor número de servidores públicos del país es por ello que también se convirtió en parte de la política pública de los Estados.</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lastRenderedPageBreak/>
        <w:t xml:space="preserve">Existen diversas razones para avanzar en la idea de establecer un servicio profesional de carrera. Sin duda, la más importante es, ante la institucionalización del fenómeno de la alternancia partidista, la de poder contar con una burocracia profesionalizada capaz de garantizar la continuidad de programas y políticas a través de una burocracia estable frente a los cambios de gobierno. Sin duda alguna, lo que más ha llamado la atención de este proceso de profesionalización o establecimiento de un servicio profesional de carrera es que se trata de una experiencia inédita. </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Es decir, a diferencia de muchos países, concretamente de América Latina, que se encuentran en procesos similares a partir de la expedición de nuevas leyes o la implantación de sistemas que tratan de corregir los sistemas anteriores (lo cual denominamos procesos de </w:t>
      </w:r>
      <w:proofErr w:type="spellStart"/>
      <w:r w:rsidRPr="00B52F6E">
        <w:rPr>
          <w:rFonts w:ascii="Verdana" w:hAnsi="Verdana" w:cs="Arial"/>
          <w:sz w:val="24"/>
          <w:szCs w:val="24"/>
        </w:rPr>
        <w:t>reprofesionalización</w:t>
      </w:r>
      <w:proofErr w:type="spellEnd"/>
      <w:r w:rsidRPr="00B52F6E">
        <w:rPr>
          <w:rFonts w:ascii="Verdana" w:hAnsi="Verdana" w:cs="Arial"/>
          <w:sz w:val="24"/>
          <w:szCs w:val="24"/>
        </w:rPr>
        <w:t xml:space="preserve">), en México por primera vez se establece un sistema de esta naturaleza a través de la publicación de la Ley del Servicio Profesional de Carrera en la Administración Pública Federal en el Diario Oficial de la Federación el 10 de abril de 2003, así como de su Reglamento, en abril de 2004. Cabe agregar que este esfuerzo de profesionalización ha cobrado igual fuerza en algunos estados de la república a través de la expedición de las leyes respectivas. Durante los </w:t>
      </w:r>
      <w:r w:rsidR="003D02FE" w:rsidRPr="00B52F6E">
        <w:rPr>
          <w:rFonts w:ascii="Verdana" w:hAnsi="Verdana" w:cs="Arial"/>
          <w:sz w:val="24"/>
          <w:szCs w:val="24"/>
        </w:rPr>
        <w:t>trece</w:t>
      </w:r>
      <w:r w:rsidRPr="00B52F6E">
        <w:rPr>
          <w:rFonts w:ascii="Verdana" w:hAnsi="Verdana" w:cs="Arial"/>
          <w:sz w:val="24"/>
          <w:szCs w:val="24"/>
        </w:rPr>
        <w:t xml:space="preserve"> últimos años, esto ha significado el diseño y la implantación de un plan que ha apuntado a la completa transformación tanto de la propia administración pública como de la gestión de su personal. Lo cual ha incluido profundos cambios </w:t>
      </w:r>
      <w:r w:rsidRPr="00B52F6E">
        <w:rPr>
          <w:rFonts w:ascii="Verdana" w:hAnsi="Verdana" w:cs="Arial"/>
          <w:sz w:val="24"/>
          <w:szCs w:val="24"/>
        </w:rPr>
        <w:lastRenderedPageBreak/>
        <w:t xml:space="preserve">en los aspectos estructurales-organizacionales, presupuestales, tecnológicos y, sobre todo, culturales;  tarea, que por supuesto no ha sido sencilla, ha estado llena de rezagos, por la manera como estaba organizada y venía operando la administración pública, y de resistencias, tanto de los propios servidores públicos como de los aspirantes que desean pertenecer al servicio público vía el nuevo sistema. Además, no han faltado las críticas provenientes tanto de círculos periodísticos y partidistas como académicos. Así que, en el fondo, el gran reto sigue siendo cómo se consolida un sistema de profesionalización que goce de gran legitimidad y eficacia y quede fuera de toda sospecha en cuanto al mal manejo de sus concursos, procedimientos y resultados, donde el ingreso de las personas se base en el mérito y la igualdad de oportunidades, y el cual, por supuesto, sea contrario a todo el sistema </w:t>
      </w:r>
      <w:r w:rsidR="00752210" w:rsidRPr="00B52F6E">
        <w:rPr>
          <w:rFonts w:ascii="Verdana" w:hAnsi="Verdana" w:cs="Arial"/>
          <w:sz w:val="24"/>
          <w:szCs w:val="24"/>
        </w:rPr>
        <w:t>prevaleciente</w:t>
      </w:r>
      <w:r w:rsidRPr="00B52F6E">
        <w:rPr>
          <w:rFonts w:ascii="Verdana" w:hAnsi="Verdana" w:cs="Arial"/>
          <w:sz w:val="24"/>
          <w:szCs w:val="24"/>
        </w:rPr>
        <w:t xml:space="preserve"> de botín y se oponga a cualquier ingreso de una persona por sus relaciones personales y políticas en lugar de por sus méritos. </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En una época en donde todo el mundo gira alrededor de procesos de modernización, la administración pública no puede ser la excepción y quedarse al margen de este movimiento a nivel global. Como ya se mencionó en los antecedentes y como suele suceder en temas tan sensibles, a nivel federal ya se dieron los primeros pasos para marcar el rumbo en la materia, ahora corresponde el turno a nuestro Estado de seguir esta ola de procesos renovadores y romper con las viejas prácticas y </w:t>
      </w:r>
      <w:r w:rsidRPr="00B52F6E">
        <w:rPr>
          <w:rFonts w:ascii="Verdana" w:hAnsi="Verdana" w:cs="Arial"/>
          <w:sz w:val="24"/>
          <w:szCs w:val="24"/>
        </w:rPr>
        <w:lastRenderedPageBreak/>
        <w:t>costumbres que se mantienen arraigadas dentro de nuestro sistema de administración pública.</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En la actualidad la necesidad de instaurar en las administraciones públicas un sistema de profesionalización moderno, que no únicamente brinde estabilidad a los servidores públicos, sino que garantice que el mérito y la competencia sean los criterios que rigen su desarrollo profesional, esto traerá como beneficio contar con gobiernos más eficientes, responsables y honestos, que basen su actuación en buenos resultados, en la prestación de servicios públicos de calidad y en el buen trato con los ciudadanos. </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Por lo anterior, se entiende que el servicio </w:t>
      </w:r>
      <w:r w:rsidR="00B133F9" w:rsidRPr="00B52F6E">
        <w:rPr>
          <w:rFonts w:ascii="Verdana" w:hAnsi="Verdana" w:cs="Arial"/>
          <w:sz w:val="24"/>
          <w:szCs w:val="24"/>
        </w:rPr>
        <w:t>profesional</w:t>
      </w:r>
      <w:r w:rsidRPr="00B52F6E">
        <w:rPr>
          <w:rFonts w:ascii="Verdana" w:hAnsi="Verdana" w:cs="Arial"/>
          <w:sz w:val="24"/>
          <w:szCs w:val="24"/>
        </w:rPr>
        <w:t xml:space="preserve"> de carrera, no solo es un instrumento que sirve para generar tranquilidad y estabilidad en los servidores públicos, sino que además es una herramienta que busca y tiene como propósito el generar ante la ciudadanía la certidumbre de contar con personal altamente calificado, que pueda dar solución a sus dudas y problemas, que sean sensibles ante las necesidades de la población, pero sobre todo que se reflejen con una burocracia eficiente, eficaz, transparente y con resultados hacia la comunidad.</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Además con la instauración del servicio </w:t>
      </w:r>
      <w:r w:rsidR="00B133F9" w:rsidRPr="00B52F6E">
        <w:rPr>
          <w:rFonts w:ascii="Verdana" w:hAnsi="Verdana" w:cs="Arial"/>
          <w:sz w:val="24"/>
          <w:szCs w:val="24"/>
        </w:rPr>
        <w:t>profesional</w:t>
      </w:r>
      <w:r w:rsidRPr="00B52F6E">
        <w:rPr>
          <w:rFonts w:ascii="Verdana" w:hAnsi="Verdana" w:cs="Arial"/>
          <w:sz w:val="24"/>
          <w:szCs w:val="24"/>
        </w:rPr>
        <w:t xml:space="preserve"> de carrera, se busca desplazar prácticas poco éticas en el ingreso al servicio </w:t>
      </w:r>
      <w:r w:rsidRPr="00B52F6E">
        <w:rPr>
          <w:rFonts w:ascii="Verdana" w:hAnsi="Verdana" w:cs="Arial"/>
          <w:sz w:val="24"/>
          <w:szCs w:val="24"/>
        </w:rPr>
        <w:lastRenderedPageBreak/>
        <w:t>público y únicamente la capacidad y responsabilidad de los aspirantes serán  os factores que garanticen su ingreso, permanencia y ascenso dentro de la gestión pública.</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En nuestro país, se han sentado las bases para el servicio </w:t>
      </w:r>
      <w:r w:rsidR="00B133F9" w:rsidRPr="00B52F6E">
        <w:rPr>
          <w:rFonts w:ascii="Verdana" w:hAnsi="Verdana" w:cs="Arial"/>
          <w:sz w:val="24"/>
          <w:szCs w:val="24"/>
        </w:rPr>
        <w:t>profesional</w:t>
      </w:r>
      <w:r w:rsidRPr="00B52F6E">
        <w:rPr>
          <w:rFonts w:ascii="Verdana" w:hAnsi="Verdana" w:cs="Arial"/>
          <w:sz w:val="24"/>
          <w:szCs w:val="24"/>
        </w:rPr>
        <w:t>, en específico, el artículo 123 de la Constitución Política de los Estados Unidos mexicanos, en su apartado “B”, detalla:</w:t>
      </w:r>
    </w:p>
    <w:p w:rsidR="004F63EE" w:rsidRPr="00B52F6E" w:rsidRDefault="004F63EE" w:rsidP="002230CC">
      <w:pPr>
        <w:spacing w:line="360" w:lineRule="auto"/>
        <w:ind w:left="1701" w:right="900"/>
        <w:jc w:val="both"/>
        <w:rPr>
          <w:rFonts w:ascii="Verdana" w:hAnsi="Verdana" w:cs="Arial"/>
          <w:sz w:val="24"/>
          <w:szCs w:val="24"/>
        </w:rPr>
      </w:pPr>
      <w:r w:rsidRPr="00B52F6E">
        <w:rPr>
          <w:rFonts w:ascii="Verdana" w:hAnsi="Verdana" w:cs="Arial"/>
          <w:sz w:val="24"/>
          <w:szCs w:val="24"/>
        </w:rPr>
        <w:t>“...</w:t>
      </w:r>
    </w:p>
    <w:p w:rsidR="004F63EE" w:rsidRPr="00B52F6E" w:rsidRDefault="004F63EE" w:rsidP="002230CC">
      <w:pPr>
        <w:spacing w:line="360" w:lineRule="auto"/>
        <w:ind w:left="1701" w:right="900"/>
        <w:jc w:val="both"/>
        <w:rPr>
          <w:rFonts w:ascii="Verdana" w:hAnsi="Verdana" w:cs="Arial"/>
          <w:i/>
          <w:sz w:val="24"/>
          <w:szCs w:val="24"/>
        </w:rPr>
      </w:pPr>
      <w:r w:rsidRPr="00B52F6E">
        <w:rPr>
          <w:rFonts w:ascii="Verdana" w:hAnsi="Verdana" w:cs="Arial"/>
          <w:i/>
          <w:sz w:val="24"/>
          <w:szCs w:val="24"/>
        </w:rPr>
        <w:t>VII.   La designación del personal se hará mediante sistemas que permitan apreciar los conocimientos y aptitudes de los aspirantes. El Estado organizará escuelas de Administración Pública.</w:t>
      </w:r>
    </w:p>
    <w:p w:rsidR="004F63EE" w:rsidRPr="00B52F6E" w:rsidRDefault="004F63EE" w:rsidP="002230CC">
      <w:pPr>
        <w:spacing w:line="360" w:lineRule="auto"/>
        <w:ind w:left="1701" w:right="900"/>
        <w:jc w:val="both"/>
        <w:rPr>
          <w:rFonts w:ascii="Verdana" w:hAnsi="Verdana" w:cs="Arial"/>
          <w:i/>
          <w:sz w:val="24"/>
          <w:szCs w:val="24"/>
        </w:rPr>
      </w:pPr>
      <w:r w:rsidRPr="00B52F6E">
        <w:rPr>
          <w:rFonts w:ascii="Verdana" w:hAnsi="Verdana" w:cs="Arial"/>
          <w:i/>
          <w:sz w:val="24"/>
          <w:szCs w:val="24"/>
        </w:rPr>
        <w:t>VIII.  Los trabajadores gozaran de derechos de escalafón a fin de que los ascensos se otorguen en función del os conocimientos, aptitudes y antigüedad.</w:t>
      </w:r>
    </w:p>
    <w:p w:rsidR="004F63EE" w:rsidRPr="00B52F6E" w:rsidRDefault="004F63EE" w:rsidP="002230CC">
      <w:pPr>
        <w:spacing w:line="360" w:lineRule="auto"/>
        <w:ind w:left="1701" w:right="900"/>
        <w:jc w:val="both"/>
        <w:rPr>
          <w:rFonts w:ascii="Verdana" w:hAnsi="Verdana" w:cs="Arial"/>
          <w:i/>
          <w:sz w:val="24"/>
          <w:szCs w:val="24"/>
        </w:rPr>
      </w:pPr>
      <w:r w:rsidRPr="00B52F6E">
        <w:rPr>
          <w:rFonts w:ascii="Verdana" w:hAnsi="Verdana" w:cs="Arial"/>
          <w:i/>
          <w:sz w:val="24"/>
          <w:szCs w:val="24"/>
        </w:rPr>
        <w:t>...”</w:t>
      </w: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Bajo este esquema el Gobierno </w:t>
      </w:r>
      <w:r w:rsidR="003D02FE" w:rsidRPr="00B52F6E">
        <w:rPr>
          <w:rFonts w:ascii="Verdana" w:hAnsi="Verdana" w:cs="Arial"/>
          <w:sz w:val="24"/>
          <w:szCs w:val="24"/>
        </w:rPr>
        <w:t>federal</w:t>
      </w:r>
      <w:r w:rsidRPr="00B52F6E">
        <w:rPr>
          <w:rFonts w:ascii="Verdana" w:hAnsi="Verdana" w:cs="Arial"/>
          <w:sz w:val="24"/>
          <w:szCs w:val="24"/>
        </w:rPr>
        <w:t xml:space="preserve">, </w:t>
      </w:r>
      <w:r w:rsidR="003D02FE" w:rsidRPr="00B52F6E">
        <w:rPr>
          <w:rFonts w:ascii="Verdana" w:hAnsi="Verdana" w:cs="Arial"/>
          <w:sz w:val="24"/>
          <w:szCs w:val="24"/>
        </w:rPr>
        <w:t>enfatizado en la</w:t>
      </w:r>
      <w:r w:rsidRPr="00B52F6E">
        <w:rPr>
          <w:rFonts w:ascii="Verdana" w:hAnsi="Verdana" w:cs="Arial"/>
          <w:sz w:val="24"/>
          <w:szCs w:val="24"/>
        </w:rPr>
        <w:t xml:space="preserve"> necesidad de aumentar la efectividad social del aparato administrativo, haciendo sus actuaciones productivas, ejerciendo un control adecuado que garantizara el pleno ejercicio del os recursos asignados</w:t>
      </w:r>
      <w:r w:rsidR="003D02FE" w:rsidRPr="00B52F6E">
        <w:rPr>
          <w:rFonts w:ascii="Verdana" w:hAnsi="Verdana" w:cs="Arial"/>
          <w:sz w:val="24"/>
          <w:szCs w:val="24"/>
        </w:rPr>
        <w:t>, por lo que algunos de los estados han optado en poner en práctica un sistema apropiado de profesionalización</w:t>
      </w:r>
      <w:r w:rsidRPr="00B52F6E">
        <w:rPr>
          <w:rFonts w:ascii="Verdana" w:hAnsi="Verdana" w:cs="Arial"/>
          <w:sz w:val="24"/>
          <w:szCs w:val="24"/>
        </w:rPr>
        <w:t>.</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Sin embargo, para lograr esto también considera la necesidad de profesionalizar a los servidores públicos y de esta manera garantizar que su desempeño se lleve a cabo con legalidad, honradez, lealtad, imparcialidad y eficiencia.</w:t>
      </w:r>
    </w:p>
    <w:p w:rsidR="004F63EE" w:rsidRPr="00B52F6E" w:rsidRDefault="004F63EE" w:rsidP="002230CC">
      <w:pPr>
        <w:spacing w:line="360" w:lineRule="auto"/>
        <w:rPr>
          <w:rFonts w:ascii="Verdana" w:hAnsi="Verdana" w:cs="Arial"/>
          <w:color w:val="FF0000"/>
          <w:sz w:val="24"/>
          <w:szCs w:val="24"/>
        </w:rPr>
      </w:pPr>
    </w:p>
    <w:p w:rsidR="004F63EE" w:rsidRPr="00B52F6E" w:rsidRDefault="004F63EE" w:rsidP="002230CC">
      <w:pPr>
        <w:spacing w:line="360" w:lineRule="auto"/>
        <w:rPr>
          <w:rFonts w:ascii="Verdana" w:hAnsi="Verdana" w:cs="Arial"/>
          <w:b/>
          <w:sz w:val="24"/>
          <w:szCs w:val="24"/>
        </w:rPr>
      </w:pPr>
      <w:r w:rsidRPr="00B52F6E">
        <w:rPr>
          <w:rFonts w:ascii="Verdana" w:hAnsi="Verdana" w:cs="Arial"/>
          <w:b/>
          <w:sz w:val="24"/>
          <w:szCs w:val="24"/>
        </w:rPr>
        <w:t>8.- Vinculación y/o Pertinencia del Tema</w:t>
      </w: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Las condiciones creadas por el nuevo modelo del </w:t>
      </w:r>
      <w:r w:rsidRPr="00B52F6E">
        <w:rPr>
          <w:rFonts w:ascii="Verdana" w:eastAsia="Calibri" w:hAnsi="Verdana" w:cs="Arial"/>
          <w:sz w:val="24"/>
          <w:szCs w:val="24"/>
        </w:rPr>
        <w:t xml:space="preserve">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en el Gobierno del Estado de Chiapas, </w:t>
      </w:r>
      <w:r w:rsidRPr="00B52F6E">
        <w:rPr>
          <w:rFonts w:ascii="Verdana" w:hAnsi="Verdana" w:cs="Arial"/>
          <w:sz w:val="24"/>
          <w:szCs w:val="24"/>
        </w:rPr>
        <w:t>conllevan riesgos y retos potenciales. De hecho, una nueva reglamentación no sería un extra a los problemas generados con anterioridad y a los existentes. Si no la punta de lanza para empezar a cambiar la situación existente, pero esto no se logrará de inmediato.</w:t>
      </w: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Una de las deficiencias manifiestas en el funcionamiento del </w:t>
      </w:r>
      <w:r w:rsidRPr="00B52F6E">
        <w:rPr>
          <w:rFonts w:ascii="Verdana" w:eastAsia="Calibri" w:hAnsi="Verdana" w:cs="Arial"/>
          <w:sz w:val="24"/>
          <w:szCs w:val="24"/>
        </w:rPr>
        <w:t xml:space="preserve">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en el Gobierno del Estado de Chiapas </w:t>
      </w:r>
      <w:r w:rsidRPr="00B52F6E">
        <w:rPr>
          <w:rFonts w:ascii="Verdana" w:hAnsi="Verdana" w:cs="Arial"/>
          <w:sz w:val="24"/>
          <w:szCs w:val="24"/>
        </w:rPr>
        <w:t xml:space="preserve">es la ausencia de un sistema de consecuencias, que determine, por un lado, incentivos para quien lo hace bien y castigos para quien lo hace mal. </w:t>
      </w: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El servicio profesional de carrera desde sus inicios no ha contado con la ayuda suficiente para lograr ese cometido. Con un nuevo modelo se pretende darles mayores atribuciones a los Órganos Internos de Control  para que realicen un mejor trabajo, sobre todo con la pretensión de que se cumpla la Ley.</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lastRenderedPageBreak/>
        <w:t>Así mismo como ya se había enfatizado, uno de los problemas es el de no contar con una actividad sólida de control y vigilancia, prevalecerá la sospecha de la existencia de impunidad y, por tanto, se estará directamente afectando la credibilidad del funcionamiento del sistema en su conjunto.</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Es por ello que los problemas que se plantean son importantes, pero cabe precisar que también son corregibles. Por el lado de los retos, éstos son continuos, y podrían en el marco de los estudios comparados, ser extrapolables a otros países con situaciones similares. </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Dentro delos retos se pretendería buscar una adecuada relación entre políticos y miembros del servicio profesional de carrera. Este es uno de los temas más complicados en el diseño y operación de un servicio profesional de carrera. </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Así mismo definir las fronteras entre políticos y administrativos siempre será un tema complejo, y en este punto los criterios pueden ser variados, que van desde definir rangos, funciones o niveles de especialización, ya sea de manera transversal, a toda la administración, u optar por un esquema vertical, al interior d</w:t>
      </w:r>
      <w:r w:rsidR="002A773B" w:rsidRPr="00B52F6E">
        <w:rPr>
          <w:rFonts w:ascii="Verdana" w:hAnsi="Verdana" w:cs="Arial"/>
          <w:sz w:val="24"/>
          <w:szCs w:val="24"/>
        </w:rPr>
        <w:t>e cada órgano sujeto a la Ley.</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lastRenderedPageBreak/>
        <w:t xml:space="preserve">Conseguir el sano equilibro entre centralización y descentralización para la operación, se considera que irremediablemente en un tiempo próximo se tendrá que institucionalizar la evaluación del </w:t>
      </w:r>
      <w:r w:rsidRPr="00B52F6E">
        <w:rPr>
          <w:rFonts w:ascii="Verdana" w:eastAsia="Calibri" w:hAnsi="Verdana" w:cs="Arial"/>
          <w:sz w:val="24"/>
          <w:szCs w:val="24"/>
        </w:rPr>
        <w:t xml:space="preserve">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en el Gobierno del Estado de Chiapas </w:t>
      </w:r>
      <w:r w:rsidRPr="00B52F6E">
        <w:rPr>
          <w:rFonts w:ascii="Verdana" w:hAnsi="Verdana" w:cs="Arial"/>
          <w:sz w:val="24"/>
          <w:szCs w:val="24"/>
        </w:rPr>
        <w:t>por parte de agentes externos y contar con las herramientas e instrumentos de gestión suficientes para poder implementar correctamente el nuevo modelo.</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 De igual manera difundir permanentemente la importancia del servicio </w:t>
      </w:r>
      <w:r w:rsidR="00B133F9" w:rsidRPr="00B52F6E">
        <w:rPr>
          <w:rFonts w:ascii="Verdana" w:hAnsi="Verdana" w:cs="Arial"/>
          <w:sz w:val="24"/>
          <w:szCs w:val="24"/>
        </w:rPr>
        <w:t>profesional</w:t>
      </w:r>
      <w:r w:rsidRPr="00B52F6E">
        <w:rPr>
          <w:rFonts w:ascii="Verdana" w:hAnsi="Verdana" w:cs="Arial"/>
          <w:sz w:val="24"/>
          <w:szCs w:val="24"/>
        </w:rPr>
        <w:t xml:space="preserve"> de carrera en el Gobierno del Estado de Chiapas, tanto al interior de la propia administración como en la sociedad en su conjunto. Este asunto también es de cabal importancia, y desafortunadamente en las áreas de recursos humanos no se valora como tal. Sobre todo al identificar al servicio profesional como simples prácticas de personal, dejando de lado la importancia y el impacto que tiene en el mejoramiento de los servicios públicos, estando en juego valores tan transcendentales como el mérito y la igualdad de oportunidades.</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color w:val="FF0000"/>
          <w:sz w:val="24"/>
          <w:szCs w:val="24"/>
        </w:rPr>
      </w:pPr>
      <w:r w:rsidRPr="00B52F6E">
        <w:rPr>
          <w:rFonts w:ascii="Verdana" w:hAnsi="Verdana" w:cs="Arial"/>
          <w:sz w:val="24"/>
          <w:szCs w:val="24"/>
        </w:rPr>
        <w:t xml:space="preserve">Más allá de cualquier cambio propuesto, continuarán los retos que se posicionan por encima de cualquier coyuntura de reforma y que requieren un trabajo permanente. De ahí la importancia de no perder de vista los aspectos a resolver de corto, mediano y largo plazo. En esa coincidencia se pueden conseguir grandes </w:t>
      </w:r>
      <w:r w:rsidRPr="00B52F6E">
        <w:rPr>
          <w:rFonts w:ascii="Verdana" w:hAnsi="Verdana" w:cs="Arial"/>
          <w:sz w:val="24"/>
          <w:szCs w:val="24"/>
        </w:rPr>
        <w:lastRenderedPageBreak/>
        <w:t>resultados y confeccionar, así, el futuro del servicio profesional de carrera en el estado de Chiapas.</w:t>
      </w:r>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t>9.- Estado del Arte</w:t>
      </w:r>
    </w:p>
    <w:p w:rsidR="00E20209" w:rsidRPr="00B52F6E" w:rsidRDefault="00E20209" w:rsidP="002230CC">
      <w:pPr>
        <w:autoSpaceDE w:val="0"/>
        <w:autoSpaceDN w:val="0"/>
        <w:adjustRightInd w:val="0"/>
        <w:spacing w:after="0" w:line="360" w:lineRule="auto"/>
        <w:jc w:val="both"/>
        <w:rPr>
          <w:rFonts w:ascii="Verdana" w:hAnsi="Verdana" w:cs="Arial"/>
          <w:sz w:val="12"/>
          <w:szCs w:val="24"/>
        </w:rPr>
      </w:pPr>
    </w:p>
    <w:p w:rsidR="00E20209" w:rsidRPr="00B52F6E" w:rsidRDefault="00E20209" w:rsidP="00B52F6E">
      <w:pPr>
        <w:autoSpaceDE w:val="0"/>
        <w:autoSpaceDN w:val="0"/>
        <w:adjustRightInd w:val="0"/>
        <w:spacing w:after="0" w:line="360" w:lineRule="auto"/>
        <w:ind w:left="426"/>
        <w:jc w:val="both"/>
        <w:rPr>
          <w:rFonts w:ascii="Verdana" w:hAnsi="Verdana" w:cs="Arial"/>
          <w:b/>
          <w:sz w:val="24"/>
          <w:szCs w:val="24"/>
        </w:rPr>
      </w:pPr>
      <w:r w:rsidRPr="00B52F6E">
        <w:rPr>
          <w:rFonts w:ascii="Verdana" w:hAnsi="Verdana" w:cs="Arial"/>
          <w:b/>
          <w:sz w:val="24"/>
          <w:szCs w:val="24"/>
        </w:rPr>
        <w:t>9.1. Aspecto teórico:</w:t>
      </w: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Seguridad jurídica y eficacia de la administración son pues principios que se hallan en la base de los servicios civiles. De esta forma, hablar de eficacia en un sistema de mérito, o propiamente un servicio civil de carrera, necesariamente se tendrá que vincular a otro aspecto de suma importancia como es el de la gobernabilidad</w:t>
      </w:r>
      <w:r w:rsidR="00E20209" w:rsidRPr="00B52F6E">
        <w:rPr>
          <w:rFonts w:ascii="Verdana" w:hAnsi="Verdana" w:cs="Arial"/>
          <w:sz w:val="24"/>
          <w:szCs w:val="24"/>
        </w:rPr>
        <w:t>.</w:t>
      </w:r>
    </w:p>
    <w:p w:rsidR="000602A3" w:rsidRPr="00B52F6E" w:rsidRDefault="000602A3" w:rsidP="00B52F6E">
      <w:pPr>
        <w:autoSpaceDE w:val="0"/>
        <w:autoSpaceDN w:val="0"/>
        <w:adjustRightInd w:val="0"/>
        <w:spacing w:after="0" w:line="360" w:lineRule="auto"/>
        <w:ind w:left="851"/>
        <w:jc w:val="both"/>
        <w:rPr>
          <w:rFonts w:ascii="Verdana" w:hAnsi="Verdana" w:cs="Arial"/>
          <w:b/>
          <w:sz w:val="24"/>
          <w:szCs w:val="24"/>
        </w:rPr>
      </w:pPr>
    </w:p>
    <w:p w:rsidR="000602A3" w:rsidRPr="00B52F6E" w:rsidRDefault="000602A3" w:rsidP="00B52F6E">
      <w:pPr>
        <w:autoSpaceDE w:val="0"/>
        <w:autoSpaceDN w:val="0"/>
        <w:adjustRightInd w:val="0"/>
        <w:spacing w:after="0" w:line="360" w:lineRule="auto"/>
        <w:ind w:left="851"/>
        <w:jc w:val="both"/>
        <w:rPr>
          <w:rFonts w:ascii="Verdana" w:hAnsi="Verdana" w:cs="Arial"/>
          <w:b/>
          <w:sz w:val="24"/>
          <w:szCs w:val="24"/>
        </w:rPr>
      </w:pPr>
      <w:r w:rsidRPr="00B52F6E">
        <w:rPr>
          <w:rFonts w:ascii="Verdana" w:hAnsi="Verdana" w:cs="Arial"/>
          <w:sz w:val="24"/>
          <w:szCs w:val="24"/>
        </w:rPr>
        <w:t>Si se parte de la idea de que la gobernabilidad es un atributo de las sociedades no de sus gobiernos, se debe entender ésta como la capacidad de una determinada sociedad para enfrentar positivamente los desafíos y las oportunidades que se le plantean en un determinado tiempo. Gobernabilidad no es estabilidad política, sino creación de condiciones para reconocer y enfrentar colectivamente los retos y oportunidades de cada tiempo.</w:t>
      </w:r>
      <w:r w:rsidRPr="00B52F6E">
        <w:rPr>
          <w:rStyle w:val="Refdenotaalpie"/>
          <w:rFonts w:ascii="Verdana" w:hAnsi="Verdana" w:cs="Arial"/>
          <w:sz w:val="24"/>
          <w:szCs w:val="24"/>
        </w:rPr>
        <w:footnoteReference w:id="1"/>
      </w:r>
    </w:p>
    <w:p w:rsidR="000602A3" w:rsidRPr="00B52F6E" w:rsidRDefault="000602A3" w:rsidP="00B52F6E">
      <w:pPr>
        <w:autoSpaceDE w:val="0"/>
        <w:autoSpaceDN w:val="0"/>
        <w:adjustRightInd w:val="0"/>
        <w:spacing w:after="0" w:line="360" w:lineRule="auto"/>
        <w:ind w:left="851"/>
        <w:jc w:val="both"/>
        <w:rPr>
          <w:rFonts w:ascii="Verdana" w:hAnsi="Verdana" w:cs="Arial"/>
          <w:b/>
          <w:sz w:val="24"/>
          <w:szCs w:val="24"/>
        </w:rPr>
      </w:pP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Al ser también una cualidad de la sociedad, también depende de los valores, las actitudes y los modelos mentales prevalecientes en la sociedad civil, es decir, del capital social o cultura cívica de los individuos y organizaciones que la integran. Consiguientemente un programa de fortalecimiento de la </w:t>
      </w:r>
      <w:r w:rsidRPr="00B52F6E">
        <w:rPr>
          <w:rFonts w:ascii="Verdana" w:hAnsi="Verdana" w:cs="Arial"/>
          <w:sz w:val="24"/>
          <w:szCs w:val="24"/>
        </w:rPr>
        <w:lastRenderedPageBreak/>
        <w:t>gobernabilidad será mucho más que un programa de reforma o modernización del gobierno y afectará al concepto mismo de ciudadanía. En ese sentido, se ha señalado con razón, que el enfoque de gobernabilidad va más allá de la reinvención del gobierno, pues exige reinventar también la ciudadanía y la propia sociedad civil.</w:t>
      </w: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Aunado a lo anterior, esta figura es un elemento que contribuye a la construcción de la necesaria cultura del servidor público. La existencia de un sistema de ingreso de los servidores públicos al sector gubernamental a través de criterios claros y objetivos; un sistema de evaluación permanente de los puestos públicos; la existencia de un sistema de profesionalización y actualización continuos; la existencia de una competencia </w:t>
      </w:r>
      <w:proofErr w:type="spellStart"/>
      <w:r w:rsidRPr="00B52F6E">
        <w:rPr>
          <w:rFonts w:ascii="Verdana" w:hAnsi="Verdana" w:cs="Arial"/>
          <w:sz w:val="24"/>
          <w:szCs w:val="24"/>
        </w:rPr>
        <w:t>interorganizativa</w:t>
      </w:r>
      <w:proofErr w:type="spellEnd"/>
      <w:r w:rsidRPr="00B52F6E">
        <w:rPr>
          <w:rFonts w:ascii="Verdana" w:hAnsi="Verdana" w:cs="Arial"/>
          <w:sz w:val="24"/>
          <w:szCs w:val="24"/>
        </w:rPr>
        <w:t xml:space="preserve"> sana en la que se entrelacen metas y objetivos; la estabilidad en el empleo para los servidores públicos; la implementación de criterios de calidad, eficiencia y obtención de resultados en todas las áreas de la función pública y el establecimiento de un sistema de incentivos y promociones, indiscutiblemente, elementos que coadyuvan a la construcción de dicha cultura. </w:t>
      </w: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El sistema profesional de carrera es un elemento que contribuye a fortalecer la capacidad de gobernar. Si la tendencia es gobernar con políticas públicas en las que esté de por medio la incorporación de la opinión pública en la toma de decisiones de la mayoría de los asuntos, es primordial contar con un cuerpo de servidores públicos profesionalizados para afrontar los problemas y nuevos desafíos de la Administración Pública, sensibles a las </w:t>
      </w:r>
      <w:r w:rsidRPr="00B52F6E">
        <w:rPr>
          <w:rFonts w:ascii="Verdana" w:hAnsi="Verdana" w:cs="Arial"/>
          <w:sz w:val="24"/>
          <w:szCs w:val="24"/>
        </w:rPr>
        <w:lastRenderedPageBreak/>
        <w:t>demandas sociales y capaces de transformar los requerimientos públicos en políticas y acciones de gobierno.</w:t>
      </w: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El servicio profesional abre la posibilidad de un arreglo funcional entre burócratas y políticos, en donde ambos pueden tener un papel constructivo cumpliendo funciones específicas (en teoría, los políticos proveen la dirección política y los burócratas la experie</w:t>
      </w:r>
      <w:r w:rsidR="00752210">
        <w:rPr>
          <w:rFonts w:ascii="Verdana" w:hAnsi="Verdana" w:cs="Arial"/>
          <w:sz w:val="24"/>
          <w:szCs w:val="24"/>
        </w:rPr>
        <w:t>ncia administrativa en las polí</w:t>
      </w:r>
      <w:r w:rsidRPr="00B52F6E">
        <w:rPr>
          <w:rFonts w:ascii="Verdana" w:hAnsi="Verdana" w:cs="Arial"/>
          <w:sz w:val="24"/>
          <w:szCs w:val="24"/>
        </w:rPr>
        <w:t>ticas a implementar). Asimismo, el servicio profesional fragmenta el poder (en parte a la manera en que lo hace, por ejemplo, la división de poderes entre el Ejecutivo y el Legislativo, o una estructura federal), ya que limita la capacidad discrecional de los políticos para designar servidores públicos. Al mismo tiempo, sin embargo, contrarresta los efectos de la fragmentación del poder en términos funcionales y territoriales, ya que si se extiende entre los poderes o los estados sub</w:t>
      </w:r>
      <w:r w:rsidR="00752210">
        <w:rPr>
          <w:rFonts w:ascii="Verdana" w:hAnsi="Verdana" w:cs="Arial"/>
          <w:sz w:val="24"/>
          <w:szCs w:val="24"/>
        </w:rPr>
        <w:t>-</w:t>
      </w:r>
      <w:r w:rsidRPr="00B52F6E">
        <w:rPr>
          <w:rFonts w:ascii="Verdana" w:hAnsi="Verdana" w:cs="Arial"/>
          <w:sz w:val="24"/>
          <w:szCs w:val="24"/>
        </w:rPr>
        <w:t>nacionales y las localidades, homogeniza actitudes, posiciones y procedimientos en los distintos ámbitos de gobierno y, en esa medida, favorece la integración entre las políticas de diversos actores gubernamentales, así como la implementación adecuada de las mismas.</w:t>
      </w: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 Por todo ello, el servicio profesional y el equilibrio que introduce entre el sistema democrático y el meritocrático han sido pilares importantes para la sustentabilidad de las repúblicas democráticas modernas.</w:t>
      </w:r>
      <w:r w:rsidRPr="00B52F6E">
        <w:rPr>
          <w:rStyle w:val="Refdenotaalpie"/>
          <w:rFonts w:ascii="Verdana" w:hAnsi="Verdana" w:cs="Arial"/>
          <w:sz w:val="24"/>
          <w:szCs w:val="24"/>
        </w:rPr>
        <w:footnoteReference w:id="2"/>
      </w: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lastRenderedPageBreak/>
        <w:t>Para englobar todo lo señalado, es sustancial decir que el papel del servicio civil de carrera es fundamental, ya que a partir del cambio en lo organizacional que se genera, impacta en el comportamiento tanto de los propios servidores públicos como en las relaciones del Estado con la sociedad, sin duda, para mejorarla y procurar una mejor convivencia y beneficio para ambos. Además de ello, modifica valores y cultura tanto burocrática como ciudadana, intereses, actuaciones, desempeño, trato, diálogo, lenguaje y modo de vida, tendente por supuesto, a mejorar la calidad de vida de los ciudadanos y a hacer más fuerte y saludable la pervivencia del Estado y de las instituciones. De ahí la importancia de su revisión, perfeccionamiento y establecimiento en aquéllos países en los que esté ausente.</w:t>
      </w: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Si un servicio profesional está adecuadamente balanceado, puede ser una herramienta institucional efectiva para contar con una burocracia profesional y competente, por al menos dos razones.</w:t>
      </w:r>
    </w:p>
    <w:p w:rsidR="002230CC" w:rsidRPr="00B52F6E" w:rsidRDefault="002230CC" w:rsidP="00B52F6E">
      <w:pPr>
        <w:autoSpaceDE w:val="0"/>
        <w:autoSpaceDN w:val="0"/>
        <w:adjustRightInd w:val="0"/>
        <w:spacing w:after="0" w:line="360" w:lineRule="auto"/>
        <w:ind w:left="851"/>
        <w:jc w:val="both"/>
        <w:rPr>
          <w:rFonts w:ascii="Verdana" w:hAnsi="Verdana" w:cs="Arial"/>
          <w:sz w:val="24"/>
          <w:szCs w:val="24"/>
        </w:rPr>
      </w:pPr>
    </w:p>
    <w:p w:rsidR="00E20209" w:rsidRPr="00B52F6E" w:rsidRDefault="00E20209" w:rsidP="00B52F6E">
      <w:pPr>
        <w:pStyle w:val="Prrafodelista"/>
        <w:numPr>
          <w:ilvl w:val="0"/>
          <w:numId w:val="21"/>
        </w:numPr>
        <w:autoSpaceDE w:val="0"/>
        <w:autoSpaceDN w:val="0"/>
        <w:adjustRightInd w:val="0"/>
        <w:spacing w:after="0" w:line="360" w:lineRule="auto"/>
        <w:ind w:left="851"/>
        <w:jc w:val="both"/>
        <w:rPr>
          <w:rFonts w:ascii="Verdana" w:hAnsi="Verdana" w:cs="Arial"/>
          <w:b/>
          <w:sz w:val="24"/>
          <w:szCs w:val="24"/>
        </w:rPr>
      </w:pPr>
      <w:r w:rsidRPr="00B52F6E">
        <w:rPr>
          <w:rFonts w:ascii="Verdana" w:hAnsi="Verdana" w:cs="Arial"/>
          <w:sz w:val="24"/>
          <w:szCs w:val="24"/>
        </w:rPr>
        <w:t xml:space="preserve">Primero, porque utiliza incentivos positivos (estabilidad, oportunidad de avance en la carrera y salarios atractivos) y negativos (sanciones y evaluaciones, entre otros). </w:t>
      </w:r>
    </w:p>
    <w:p w:rsidR="00E20209" w:rsidRPr="00B52F6E" w:rsidRDefault="00E20209" w:rsidP="00B52F6E">
      <w:pPr>
        <w:pStyle w:val="Prrafodelista"/>
        <w:autoSpaceDE w:val="0"/>
        <w:autoSpaceDN w:val="0"/>
        <w:adjustRightInd w:val="0"/>
        <w:spacing w:after="0" w:line="360" w:lineRule="auto"/>
        <w:ind w:left="851"/>
        <w:jc w:val="both"/>
        <w:rPr>
          <w:rFonts w:ascii="Verdana" w:hAnsi="Verdana" w:cs="Arial"/>
          <w:b/>
          <w:sz w:val="24"/>
          <w:szCs w:val="24"/>
        </w:rPr>
      </w:pPr>
    </w:p>
    <w:p w:rsidR="00E20209" w:rsidRPr="00B52F6E" w:rsidRDefault="00E20209" w:rsidP="00B52F6E">
      <w:pPr>
        <w:pStyle w:val="Prrafodelista"/>
        <w:numPr>
          <w:ilvl w:val="0"/>
          <w:numId w:val="21"/>
        </w:numPr>
        <w:autoSpaceDE w:val="0"/>
        <w:autoSpaceDN w:val="0"/>
        <w:adjustRightInd w:val="0"/>
        <w:spacing w:after="0" w:line="360" w:lineRule="auto"/>
        <w:ind w:left="851"/>
        <w:jc w:val="both"/>
        <w:rPr>
          <w:rFonts w:ascii="Verdana" w:hAnsi="Verdana" w:cs="Arial"/>
          <w:b/>
          <w:sz w:val="24"/>
          <w:szCs w:val="24"/>
        </w:rPr>
      </w:pPr>
      <w:r w:rsidRPr="00B52F6E">
        <w:rPr>
          <w:rFonts w:ascii="Verdana" w:hAnsi="Verdana" w:cs="Arial"/>
          <w:sz w:val="24"/>
          <w:szCs w:val="24"/>
        </w:rPr>
        <w:t>Segundo, porque implica procesos de socialización que en algún punto dan premios y castigos “morales”, lo que es reforzado ya sea por ética profesional o por el grupo en sí mismo, más que por las autoridades formales.</w:t>
      </w:r>
    </w:p>
    <w:p w:rsidR="005116DA" w:rsidRPr="00B52F6E" w:rsidRDefault="005116DA" w:rsidP="00B52F6E">
      <w:pPr>
        <w:pStyle w:val="Prrafodelista"/>
        <w:autoSpaceDE w:val="0"/>
        <w:autoSpaceDN w:val="0"/>
        <w:adjustRightInd w:val="0"/>
        <w:spacing w:line="360" w:lineRule="auto"/>
        <w:ind w:left="851"/>
        <w:jc w:val="both"/>
        <w:rPr>
          <w:rFonts w:ascii="Verdana" w:hAnsi="Verdana" w:cs="Arial"/>
          <w:sz w:val="24"/>
          <w:szCs w:val="24"/>
        </w:rPr>
      </w:pPr>
    </w:p>
    <w:p w:rsidR="005116DA" w:rsidRPr="00B52F6E" w:rsidRDefault="005116DA" w:rsidP="00B52F6E">
      <w:pPr>
        <w:pStyle w:val="Prrafodelista"/>
        <w:autoSpaceDE w:val="0"/>
        <w:autoSpaceDN w:val="0"/>
        <w:adjustRightInd w:val="0"/>
        <w:spacing w:line="360" w:lineRule="auto"/>
        <w:ind w:left="851"/>
        <w:jc w:val="both"/>
        <w:rPr>
          <w:rFonts w:ascii="Verdana" w:hAnsi="Verdana" w:cs="Arial"/>
          <w:sz w:val="24"/>
          <w:szCs w:val="24"/>
        </w:rPr>
      </w:pPr>
      <w:r w:rsidRPr="00B52F6E">
        <w:rPr>
          <w:rFonts w:ascii="Verdana" w:hAnsi="Verdana" w:cs="Arial"/>
          <w:sz w:val="24"/>
          <w:szCs w:val="24"/>
        </w:rPr>
        <w:lastRenderedPageBreak/>
        <w:t xml:space="preserve">Por lo que parte de los retos para la administración pública en el proceso modernización administrativa ha sido sin lugar a dudas la implementación del servicio profesional de carrera, en su intento por transitar hacia nuevas formas de administración de los asuntos públicos, con servidores públicos que tengan las capacidades para de satisfacer las demandas ciudadanas y hacer posible el progreso y bienestar de las sociedades.  </w:t>
      </w:r>
    </w:p>
    <w:p w:rsidR="005116DA" w:rsidRPr="00B52F6E" w:rsidRDefault="005116DA" w:rsidP="00B52F6E">
      <w:pPr>
        <w:pStyle w:val="Prrafodelista"/>
        <w:spacing w:line="360" w:lineRule="auto"/>
        <w:ind w:left="851"/>
        <w:jc w:val="both"/>
        <w:rPr>
          <w:rFonts w:ascii="Verdana" w:hAnsi="Verdana" w:cs="Arial"/>
          <w:sz w:val="24"/>
          <w:szCs w:val="24"/>
        </w:rPr>
      </w:pPr>
    </w:p>
    <w:p w:rsidR="00E20209" w:rsidRPr="00B52F6E" w:rsidRDefault="005116DA" w:rsidP="00B52F6E">
      <w:pPr>
        <w:pStyle w:val="Prrafodelista"/>
        <w:spacing w:line="360" w:lineRule="auto"/>
        <w:ind w:left="851"/>
        <w:jc w:val="both"/>
        <w:rPr>
          <w:rFonts w:ascii="Verdana" w:hAnsi="Verdana" w:cs="Arial"/>
          <w:sz w:val="24"/>
          <w:szCs w:val="24"/>
        </w:rPr>
      </w:pPr>
      <w:r w:rsidRPr="00B52F6E">
        <w:rPr>
          <w:rFonts w:ascii="Verdana" w:hAnsi="Verdana" w:cs="Arial"/>
          <w:sz w:val="24"/>
          <w:szCs w:val="24"/>
        </w:rPr>
        <w:t>En la perspectiva latinoamericana, este desafío se ha inscrito en el Consenso de Santa</w:t>
      </w:r>
      <w:r w:rsidRPr="00B52F6E">
        <w:rPr>
          <w:rStyle w:val="Refdenotaalpie"/>
          <w:rFonts w:ascii="Verdana" w:hAnsi="Verdana" w:cs="Arial"/>
          <w:sz w:val="24"/>
          <w:szCs w:val="24"/>
        </w:rPr>
        <w:footnoteReference w:id="3"/>
      </w:r>
      <w:r w:rsidRPr="00B52F6E">
        <w:rPr>
          <w:rFonts w:ascii="Verdana" w:hAnsi="Verdana" w:cs="Arial"/>
          <w:sz w:val="24"/>
          <w:szCs w:val="24"/>
        </w:rPr>
        <w:t xml:space="preserve">  que señala como uno de sus objetivos, el asegurar la profesionalización y dignificación del servicio público. Para ello, se aprobó la Carta Iberoamericana de la Función Pública, en la cual se destaca como uno de los criterios orientadores de la función pública “</w:t>
      </w:r>
      <w:r w:rsidRPr="00B52F6E">
        <w:rPr>
          <w:rFonts w:ascii="Verdana" w:hAnsi="Verdana" w:cs="Arial"/>
          <w:i/>
          <w:sz w:val="24"/>
          <w:szCs w:val="24"/>
        </w:rPr>
        <w:t>la preeminencia de las personas para el buen funcionamiento de los servicios públicos, y la necesidad de políticas que garanticen y desarrollen el máximo valor del capital humano disponible por los gobiernos y organizaciones del sector público</w:t>
      </w:r>
      <w:r w:rsidRPr="00B52F6E">
        <w:rPr>
          <w:rFonts w:ascii="Verdana" w:hAnsi="Verdana" w:cs="Arial"/>
          <w:sz w:val="24"/>
          <w:szCs w:val="24"/>
        </w:rPr>
        <w:t>”.</w:t>
      </w:r>
      <w:r w:rsidR="002230CC" w:rsidRPr="00B52F6E">
        <w:rPr>
          <w:rStyle w:val="Refdenotaalpie"/>
          <w:rFonts w:ascii="Verdana" w:hAnsi="Verdana" w:cs="Arial"/>
          <w:sz w:val="24"/>
          <w:szCs w:val="24"/>
        </w:rPr>
        <w:t xml:space="preserve"> </w:t>
      </w:r>
      <w:r w:rsidR="002230CC" w:rsidRPr="00B52F6E">
        <w:rPr>
          <w:rStyle w:val="Refdenotaalpie"/>
          <w:rFonts w:ascii="Verdana" w:hAnsi="Verdana" w:cs="Arial"/>
          <w:sz w:val="24"/>
          <w:szCs w:val="24"/>
        </w:rPr>
        <w:footnoteReference w:id="4"/>
      </w:r>
      <w:r w:rsidR="002230CC" w:rsidRPr="00B52F6E">
        <w:rPr>
          <w:rFonts w:ascii="Verdana" w:hAnsi="Verdana" w:cs="Arial"/>
          <w:sz w:val="24"/>
          <w:szCs w:val="24"/>
        </w:rPr>
        <w:t xml:space="preserve"> </w:t>
      </w:r>
      <w:r w:rsidRPr="00B52F6E">
        <w:rPr>
          <w:rFonts w:ascii="Verdana" w:hAnsi="Verdana" w:cs="Arial"/>
          <w:sz w:val="24"/>
          <w:szCs w:val="24"/>
        </w:rPr>
        <w:t xml:space="preserve">  </w:t>
      </w:r>
    </w:p>
    <w:p w:rsidR="00E20209" w:rsidRPr="00B52F6E" w:rsidRDefault="00E20209" w:rsidP="00B52F6E">
      <w:pPr>
        <w:pStyle w:val="Prrafodelista"/>
        <w:autoSpaceDE w:val="0"/>
        <w:autoSpaceDN w:val="0"/>
        <w:adjustRightInd w:val="0"/>
        <w:spacing w:after="0" w:line="360" w:lineRule="auto"/>
        <w:ind w:left="851"/>
        <w:jc w:val="both"/>
        <w:rPr>
          <w:rFonts w:ascii="Verdana" w:hAnsi="Verdana" w:cs="Arial"/>
          <w:sz w:val="24"/>
          <w:szCs w:val="24"/>
        </w:rPr>
      </w:pPr>
    </w:p>
    <w:p w:rsidR="00E20209" w:rsidRPr="00B52F6E" w:rsidRDefault="00E20209" w:rsidP="00B52F6E">
      <w:pPr>
        <w:autoSpaceDE w:val="0"/>
        <w:autoSpaceDN w:val="0"/>
        <w:adjustRightInd w:val="0"/>
        <w:spacing w:after="0" w:line="360" w:lineRule="auto"/>
        <w:ind w:left="567"/>
        <w:jc w:val="both"/>
        <w:rPr>
          <w:rFonts w:ascii="Verdana" w:hAnsi="Verdana" w:cs="Arial"/>
          <w:b/>
          <w:sz w:val="24"/>
          <w:szCs w:val="24"/>
        </w:rPr>
      </w:pPr>
      <w:r w:rsidRPr="00B52F6E">
        <w:rPr>
          <w:rFonts w:ascii="Verdana" w:hAnsi="Verdana" w:cs="Arial"/>
          <w:b/>
          <w:sz w:val="24"/>
          <w:szCs w:val="24"/>
        </w:rPr>
        <w:t xml:space="preserve">9.2. Análisis conceptual </w:t>
      </w:r>
    </w:p>
    <w:p w:rsidR="00E20209" w:rsidRPr="00B52F6E" w:rsidRDefault="00E20209" w:rsidP="00B52F6E">
      <w:pPr>
        <w:autoSpaceDE w:val="0"/>
        <w:autoSpaceDN w:val="0"/>
        <w:adjustRightInd w:val="0"/>
        <w:spacing w:after="0" w:line="360" w:lineRule="auto"/>
        <w:ind w:left="851"/>
        <w:jc w:val="both"/>
        <w:rPr>
          <w:rFonts w:ascii="Verdana" w:hAnsi="Verdana" w:cs="Arial"/>
          <w:b/>
          <w:sz w:val="24"/>
          <w:szCs w:val="24"/>
        </w:rPr>
      </w:pPr>
    </w:p>
    <w:p w:rsidR="001221EF"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b/>
          <w:sz w:val="24"/>
          <w:szCs w:val="24"/>
        </w:rPr>
        <w:t xml:space="preserve"> </w:t>
      </w:r>
      <w:r w:rsidR="001221EF" w:rsidRPr="00B52F6E">
        <w:rPr>
          <w:rFonts w:ascii="Verdana" w:hAnsi="Verdana" w:cs="Arial"/>
          <w:sz w:val="24"/>
          <w:szCs w:val="24"/>
        </w:rPr>
        <w:t xml:space="preserve">El Servicio Profesional de Carrera es un sistema de administración de recursos humanos para el sector público, cuyo objetivo principal es garantizar la igualdad de oportunidades en el </w:t>
      </w:r>
      <w:r w:rsidR="001221EF" w:rsidRPr="00B52F6E">
        <w:rPr>
          <w:rFonts w:ascii="Verdana" w:hAnsi="Verdana" w:cs="Arial"/>
          <w:sz w:val="24"/>
          <w:szCs w:val="24"/>
        </w:rPr>
        <w:lastRenderedPageBreak/>
        <w:t>acceso a la función pública con base en el mérito, mediante la valoración de capacidades, habilidades y conocimientos con el fin de impulsar el desarrollo de la función pública en beneficio de la sociedad. Asimismo, sirve para atraer, retener, motivar y formar a las mejores mujeres y hombres en el servicio público, garantizando que la Administración Pública transite sexenalmente con el mínimo trastorno y la máxima eficacia, asegurando que siendo políticamente neutra, sea un factor estratégico de la competitividad del país.</w:t>
      </w: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Existen diferencias entre el Servicio Civil de Carrera y el Servicio Profesional de Carrera, pero en esencia, ambos conceptos atienden al mismo espíritu: el ingreso por mérito, la igualdad de oportunidades y la estabilidad en el empleo. La diferencia sustancial consiste en que el Servicio Profesional de Carrera representa en muchos sentidos la versión moderna del servicio civil, a partir de la incorporación de instrumentos de carácter gerencial en la gestión de recursos humanos como los son las nuevas tecnologías, la evaluación del desempeño y la certificación de capacidades. A partir de estos elementos nuevos, el Servicio Profesional de Carrera trata de superar algunos de los problemas típicos de los servicios civiles o tradicionales que se vinieron gestando con el tiempo como lo son la rigidez en las estructuras burocráticas y la inamovilidad de los servidores públicos. En resumen, se puede afirmar que, el Servicio Profesional de Carrera representa una etapa superior en materia </w:t>
      </w:r>
      <w:r w:rsidRPr="00B52F6E">
        <w:rPr>
          <w:rFonts w:ascii="Verdana" w:hAnsi="Verdana" w:cs="Arial"/>
          <w:sz w:val="24"/>
          <w:szCs w:val="24"/>
        </w:rPr>
        <w:lastRenderedPageBreak/>
        <w:t>de gestión de recursos humanos en comparación con los servicios civiles tradicionales.”</w:t>
      </w:r>
      <w:r w:rsidRPr="00B52F6E">
        <w:rPr>
          <w:rStyle w:val="Refdenotaalpie"/>
          <w:rFonts w:ascii="Verdana" w:hAnsi="Verdana" w:cs="Arial"/>
          <w:sz w:val="24"/>
          <w:szCs w:val="24"/>
        </w:rPr>
        <w:footnoteReference w:id="5"/>
      </w:r>
    </w:p>
    <w:p w:rsidR="001221EF" w:rsidRPr="00B52F6E" w:rsidRDefault="001221EF" w:rsidP="00B52F6E">
      <w:pPr>
        <w:autoSpaceDE w:val="0"/>
        <w:autoSpaceDN w:val="0"/>
        <w:adjustRightInd w:val="0"/>
        <w:spacing w:after="0" w:line="360" w:lineRule="auto"/>
        <w:ind w:left="851"/>
        <w:jc w:val="both"/>
        <w:rPr>
          <w:rFonts w:ascii="Verdana" w:hAnsi="Verdana" w:cs="Arial"/>
          <w:sz w:val="32"/>
          <w:szCs w:val="24"/>
        </w:rPr>
      </w:pP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“El servicio profesional público de carrera fundamentalmente es:</w:t>
      </w: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1) Un conjunto de normas y procedimientos que se inspiran en principios o valores esenciales del servicio público, tales como legalidad, imparcialidad, objetividad, integridad, transparencia, eficiencia, confidencialidad.</w:t>
      </w:r>
    </w:p>
    <w:p w:rsidR="001221EF" w:rsidRPr="00B52F6E" w:rsidRDefault="001221EF" w:rsidP="00B52F6E">
      <w:pPr>
        <w:autoSpaceDE w:val="0"/>
        <w:autoSpaceDN w:val="0"/>
        <w:adjustRightInd w:val="0"/>
        <w:spacing w:after="0" w:line="360" w:lineRule="auto"/>
        <w:ind w:left="851"/>
        <w:jc w:val="both"/>
        <w:rPr>
          <w:rFonts w:ascii="Verdana" w:hAnsi="Verdana" w:cs="Arial"/>
          <w:sz w:val="32"/>
          <w:szCs w:val="24"/>
        </w:rPr>
      </w:pP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2) Normas y procedimientos que regulan ingreso, formación-capacitación certificación de competencias, permanencia, movilidad (carrera) y separación del personal público y que definen sus respectivos derechos y obligaciones.</w:t>
      </w:r>
    </w:p>
    <w:p w:rsidR="001221EF" w:rsidRPr="00B52F6E" w:rsidRDefault="001221EF" w:rsidP="00B52F6E">
      <w:pPr>
        <w:autoSpaceDE w:val="0"/>
        <w:autoSpaceDN w:val="0"/>
        <w:adjustRightInd w:val="0"/>
        <w:spacing w:after="0" w:line="360" w:lineRule="auto"/>
        <w:ind w:left="851"/>
        <w:jc w:val="both"/>
        <w:rPr>
          <w:rFonts w:ascii="Verdana" w:hAnsi="Verdana" w:cs="Arial"/>
          <w:sz w:val="32"/>
          <w:szCs w:val="24"/>
        </w:rPr>
      </w:pP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3) Mediante una evaluación competitiva de los méritos de las personas, tales como competencia científico-técnica, competencia gerencial, experiencia en el campo, desempeño, y </w:t>
      </w:r>
    </w:p>
    <w:p w:rsidR="00E20209" w:rsidRPr="00B52F6E" w:rsidRDefault="001221EF"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4) Es administrado por órganos políticamente independientes y autónomos, a fin de asegurar imparcialidad, credibilidad y confiabilidad.”</w:t>
      </w:r>
      <w:r w:rsidRPr="00B52F6E">
        <w:rPr>
          <w:rStyle w:val="Refdenotaalpie"/>
          <w:rFonts w:ascii="Verdana" w:hAnsi="Verdana" w:cs="Arial"/>
          <w:sz w:val="24"/>
          <w:szCs w:val="24"/>
        </w:rPr>
        <w:footnoteReference w:id="6"/>
      </w: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p>
    <w:p w:rsidR="00E20209" w:rsidRPr="00B52F6E" w:rsidRDefault="001221EF"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Los</w:t>
      </w:r>
      <w:r w:rsidR="00E20209" w:rsidRPr="00B52F6E">
        <w:rPr>
          <w:rFonts w:ascii="Verdana" w:hAnsi="Verdana" w:cs="Arial"/>
          <w:sz w:val="24"/>
          <w:szCs w:val="24"/>
        </w:rPr>
        <w:t xml:space="preserve"> Principios para Implantar el Servicio Profesional de Carrera en </w:t>
      </w:r>
      <w:r w:rsidRPr="00B52F6E">
        <w:rPr>
          <w:rFonts w:ascii="Verdana" w:hAnsi="Verdana" w:cs="Arial"/>
          <w:sz w:val="24"/>
          <w:szCs w:val="24"/>
        </w:rPr>
        <w:t>México son:</w:t>
      </w:r>
    </w:p>
    <w:p w:rsidR="001221EF" w:rsidRPr="00B52F6E" w:rsidRDefault="001221EF" w:rsidP="00B52F6E">
      <w:pPr>
        <w:autoSpaceDE w:val="0"/>
        <w:autoSpaceDN w:val="0"/>
        <w:adjustRightInd w:val="0"/>
        <w:spacing w:after="0" w:line="360" w:lineRule="auto"/>
        <w:ind w:left="851"/>
        <w:jc w:val="both"/>
        <w:rPr>
          <w:rFonts w:ascii="Verdana" w:hAnsi="Verdana" w:cs="Arial"/>
          <w:b/>
          <w:color w:val="FF0000"/>
          <w:sz w:val="24"/>
          <w:szCs w:val="24"/>
        </w:rPr>
      </w:pP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La profesionalización del Servicio Público </w:t>
      </w:r>
      <w:r w:rsidR="001221EF" w:rsidRPr="00B52F6E">
        <w:rPr>
          <w:rFonts w:ascii="Verdana" w:hAnsi="Verdana" w:cs="Arial"/>
          <w:sz w:val="24"/>
          <w:szCs w:val="24"/>
        </w:rPr>
        <w:t xml:space="preserve">la podemos </w:t>
      </w:r>
      <w:r w:rsidRPr="00B52F6E">
        <w:rPr>
          <w:rFonts w:ascii="Verdana" w:hAnsi="Verdana" w:cs="Arial"/>
          <w:sz w:val="24"/>
          <w:szCs w:val="24"/>
        </w:rPr>
        <w:t>entend</w:t>
      </w:r>
      <w:r w:rsidR="001221EF" w:rsidRPr="00B52F6E">
        <w:rPr>
          <w:rFonts w:ascii="Verdana" w:hAnsi="Verdana" w:cs="Arial"/>
          <w:sz w:val="24"/>
          <w:szCs w:val="24"/>
        </w:rPr>
        <w:t>er como el e</w:t>
      </w:r>
      <w:r w:rsidRPr="00B52F6E">
        <w:rPr>
          <w:rFonts w:ascii="Verdana" w:hAnsi="Verdana" w:cs="Arial"/>
          <w:sz w:val="24"/>
          <w:szCs w:val="24"/>
        </w:rPr>
        <w:t xml:space="preserve">stablecimiento formal Público, abierto y </w:t>
      </w:r>
      <w:r w:rsidR="001221EF" w:rsidRPr="00B52F6E">
        <w:rPr>
          <w:rFonts w:ascii="Verdana" w:hAnsi="Verdana" w:cs="Arial"/>
          <w:sz w:val="24"/>
          <w:szCs w:val="24"/>
        </w:rPr>
        <w:t xml:space="preserve">competitivo </w:t>
      </w:r>
      <w:r w:rsidRPr="00B52F6E">
        <w:rPr>
          <w:rFonts w:ascii="Verdana" w:hAnsi="Verdana" w:cs="Arial"/>
          <w:sz w:val="24"/>
          <w:szCs w:val="24"/>
        </w:rPr>
        <w:t xml:space="preserve">del </w:t>
      </w:r>
      <w:r w:rsidR="001221EF" w:rsidRPr="00B52F6E">
        <w:rPr>
          <w:rFonts w:ascii="Verdana" w:hAnsi="Verdana" w:cs="Arial"/>
          <w:sz w:val="24"/>
          <w:szCs w:val="24"/>
        </w:rPr>
        <w:t xml:space="preserve">sistema </w:t>
      </w:r>
      <w:r w:rsidRPr="00B52F6E">
        <w:rPr>
          <w:rFonts w:ascii="Verdana" w:hAnsi="Verdana" w:cs="Arial"/>
          <w:sz w:val="24"/>
          <w:szCs w:val="24"/>
        </w:rPr>
        <w:t xml:space="preserve">de carrera administrativa con el propósito de la </w:t>
      </w:r>
      <w:r w:rsidR="001221EF" w:rsidRPr="00B52F6E">
        <w:rPr>
          <w:rFonts w:ascii="Verdana" w:hAnsi="Verdana" w:cs="Arial"/>
          <w:sz w:val="24"/>
          <w:szCs w:val="24"/>
        </w:rPr>
        <w:t xml:space="preserve">función pública que </w:t>
      </w:r>
      <w:r w:rsidRPr="00B52F6E">
        <w:rPr>
          <w:rFonts w:ascii="Verdana" w:hAnsi="Verdana" w:cs="Arial"/>
          <w:sz w:val="24"/>
          <w:szCs w:val="24"/>
        </w:rPr>
        <w:t>se desarrolle con la base en reglas de certidumbre y permanencia</w:t>
      </w:r>
      <w:r w:rsidR="001221EF" w:rsidRPr="00B52F6E">
        <w:rPr>
          <w:rFonts w:ascii="Verdana" w:hAnsi="Verdana" w:cs="Arial"/>
          <w:sz w:val="24"/>
          <w:szCs w:val="24"/>
        </w:rPr>
        <w:t>.</w:t>
      </w:r>
      <w:r w:rsidR="001221EF" w:rsidRPr="00B52F6E">
        <w:rPr>
          <w:rStyle w:val="Refdenotaalpie"/>
          <w:rFonts w:ascii="Verdana" w:hAnsi="Verdana" w:cs="Arial"/>
          <w:sz w:val="24"/>
          <w:szCs w:val="24"/>
        </w:rPr>
        <w:footnoteReference w:id="7"/>
      </w: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p>
    <w:p w:rsidR="00E20209"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El principio fundamental para la </w:t>
      </w:r>
      <w:r w:rsidR="001221EF" w:rsidRPr="00B52F6E">
        <w:rPr>
          <w:rFonts w:ascii="Verdana" w:hAnsi="Verdana" w:cs="Arial"/>
          <w:sz w:val="24"/>
          <w:szCs w:val="24"/>
        </w:rPr>
        <w:t xml:space="preserve">implantación </w:t>
      </w:r>
      <w:r w:rsidRPr="00B52F6E">
        <w:rPr>
          <w:rFonts w:ascii="Verdana" w:hAnsi="Verdana" w:cs="Arial"/>
          <w:sz w:val="24"/>
          <w:szCs w:val="24"/>
        </w:rPr>
        <w:t xml:space="preserve">de la ONU servicio </w:t>
      </w:r>
      <w:r w:rsidR="001221EF" w:rsidRPr="00B52F6E">
        <w:rPr>
          <w:rFonts w:ascii="Verdana" w:hAnsi="Verdana" w:cs="Arial"/>
          <w:sz w:val="24"/>
          <w:szCs w:val="24"/>
        </w:rPr>
        <w:t>profesional</w:t>
      </w:r>
      <w:r w:rsidRPr="00B52F6E">
        <w:rPr>
          <w:rFonts w:ascii="Verdana" w:hAnsi="Verdana" w:cs="Arial"/>
          <w:sz w:val="24"/>
          <w:szCs w:val="24"/>
        </w:rPr>
        <w:t xml:space="preserve"> es la idoneidad del </w:t>
      </w:r>
      <w:r w:rsidR="001221EF" w:rsidRPr="00B52F6E">
        <w:rPr>
          <w:rFonts w:ascii="Verdana" w:hAnsi="Verdana" w:cs="Arial"/>
          <w:sz w:val="24"/>
          <w:szCs w:val="24"/>
        </w:rPr>
        <w:t xml:space="preserve">candidato </w:t>
      </w:r>
      <w:r w:rsidRPr="00B52F6E">
        <w:rPr>
          <w:rFonts w:ascii="Verdana" w:hAnsi="Verdana" w:cs="Arial"/>
          <w:sz w:val="24"/>
          <w:szCs w:val="24"/>
        </w:rPr>
        <w:t xml:space="preserve">una </w:t>
      </w:r>
      <w:r w:rsidR="001221EF" w:rsidRPr="00B52F6E">
        <w:rPr>
          <w:rFonts w:ascii="Verdana" w:hAnsi="Verdana" w:cs="Arial"/>
          <w:sz w:val="24"/>
          <w:szCs w:val="24"/>
        </w:rPr>
        <w:t>ocupar el puesto con los requisitos para cada unidad de trabajo</w:t>
      </w:r>
      <w:r w:rsidRPr="00B52F6E">
        <w:rPr>
          <w:rFonts w:ascii="Verdana" w:hAnsi="Verdana" w:cs="Arial"/>
          <w:sz w:val="24"/>
          <w:szCs w:val="24"/>
        </w:rPr>
        <w:t xml:space="preserve">. El </w:t>
      </w:r>
      <w:r w:rsidR="001221EF" w:rsidRPr="00B52F6E">
        <w:rPr>
          <w:rFonts w:ascii="Verdana" w:hAnsi="Verdana" w:cs="Arial"/>
          <w:sz w:val="24"/>
          <w:szCs w:val="24"/>
        </w:rPr>
        <w:t>servicio profesional de carrera</w:t>
      </w:r>
      <w:r w:rsidRPr="00B52F6E">
        <w:rPr>
          <w:rFonts w:ascii="Verdana" w:hAnsi="Verdana" w:cs="Arial"/>
          <w:sz w:val="24"/>
          <w:szCs w:val="24"/>
        </w:rPr>
        <w:t xml:space="preserve"> </w:t>
      </w:r>
      <w:r w:rsidR="001221EF" w:rsidRPr="00B52F6E">
        <w:rPr>
          <w:rFonts w:ascii="Verdana" w:hAnsi="Verdana" w:cs="Arial"/>
          <w:sz w:val="24"/>
          <w:szCs w:val="24"/>
        </w:rPr>
        <w:t>tiene tres cualidades características: competencia, neutralidad e igualdad de oportunidad</w:t>
      </w:r>
      <w:r w:rsidR="00FC56CC" w:rsidRPr="00B52F6E">
        <w:rPr>
          <w:rFonts w:ascii="Verdana" w:hAnsi="Verdana" w:cs="Arial"/>
          <w:sz w:val="24"/>
          <w:szCs w:val="24"/>
        </w:rPr>
        <w:t>,</w:t>
      </w:r>
      <w:r w:rsidRPr="00B52F6E">
        <w:rPr>
          <w:rFonts w:ascii="Verdana" w:hAnsi="Verdana" w:cs="Arial"/>
          <w:sz w:val="24"/>
          <w:szCs w:val="24"/>
        </w:rPr>
        <w:t xml:space="preserve"> mérito, </w:t>
      </w:r>
      <w:r w:rsidR="00FC56CC" w:rsidRPr="00B52F6E">
        <w:rPr>
          <w:rFonts w:ascii="Verdana" w:hAnsi="Verdana" w:cs="Arial"/>
          <w:sz w:val="24"/>
          <w:szCs w:val="24"/>
        </w:rPr>
        <w:t>igualdad de oportunidades, legalidad, honradez, lealtad, imparcialidad, profesionalismo y responsabilidad, los cuales se encuentran materializados en normas, procedimientos y prácticas de los servidores públicos, fundamentales hijo principios, sin embargo existen diversos esquemas sobre los principios de una seguir dentro de la del servicio profesional de carrera.</w:t>
      </w:r>
    </w:p>
    <w:p w:rsidR="003C1EE2" w:rsidRPr="00B52F6E" w:rsidRDefault="003C1EE2" w:rsidP="00B52F6E">
      <w:pPr>
        <w:autoSpaceDE w:val="0"/>
        <w:autoSpaceDN w:val="0"/>
        <w:adjustRightInd w:val="0"/>
        <w:spacing w:after="0" w:line="360" w:lineRule="auto"/>
        <w:ind w:left="851"/>
        <w:jc w:val="both"/>
        <w:rPr>
          <w:rFonts w:ascii="Verdana" w:hAnsi="Verdana" w:cs="Arial"/>
          <w:sz w:val="24"/>
          <w:szCs w:val="24"/>
        </w:rPr>
      </w:pPr>
    </w:p>
    <w:p w:rsidR="00E20209" w:rsidRPr="00B52F6E" w:rsidRDefault="0048469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En México, a nivel federal, se ha adoptado el término Servicio Profesional de Carrera. La Ley del Servicio Profesional de Carrea en la Administración Pública Federal</w:t>
      </w:r>
      <w:r w:rsidRPr="00B52F6E">
        <w:rPr>
          <w:rStyle w:val="Refdenotaalpie"/>
          <w:rFonts w:ascii="Verdana" w:hAnsi="Verdana" w:cs="Arial"/>
          <w:sz w:val="24"/>
          <w:szCs w:val="24"/>
        </w:rPr>
        <w:footnoteReference w:id="8"/>
      </w:r>
      <w:r w:rsidRPr="00B52F6E">
        <w:rPr>
          <w:rFonts w:ascii="Verdana" w:hAnsi="Verdana" w:cs="Arial"/>
          <w:sz w:val="24"/>
          <w:szCs w:val="24"/>
        </w:rPr>
        <w:t xml:space="preserve"> en su 2° artículo, lo define como “el mecanismo para garantizar la igualdad de </w:t>
      </w:r>
      <w:r w:rsidRPr="00B52F6E">
        <w:rPr>
          <w:rFonts w:ascii="Verdana" w:hAnsi="Verdana" w:cs="Arial"/>
          <w:sz w:val="24"/>
          <w:szCs w:val="24"/>
        </w:rPr>
        <w:lastRenderedPageBreak/>
        <w:t>oportunidades en el acceso a la función pública con base en el mérito y con el fin de impulsar el desarrollo de la función pública para beneficio de la sociedad”</w:t>
      </w:r>
    </w:p>
    <w:p w:rsidR="00E20209" w:rsidRPr="00B52F6E" w:rsidRDefault="00E20209" w:rsidP="002230CC">
      <w:pPr>
        <w:autoSpaceDE w:val="0"/>
        <w:autoSpaceDN w:val="0"/>
        <w:adjustRightInd w:val="0"/>
        <w:spacing w:after="0" w:line="360" w:lineRule="auto"/>
        <w:jc w:val="both"/>
        <w:rPr>
          <w:rFonts w:ascii="Verdana" w:hAnsi="Verdana" w:cs="Arial"/>
          <w:b/>
          <w:sz w:val="24"/>
          <w:szCs w:val="24"/>
        </w:rPr>
      </w:pPr>
    </w:p>
    <w:p w:rsidR="00E20209" w:rsidRPr="00B52F6E" w:rsidRDefault="00E20209"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t>9.3</w:t>
      </w:r>
      <w:r w:rsidRPr="00B52F6E">
        <w:rPr>
          <w:rFonts w:ascii="Verdana" w:hAnsi="Verdana" w:cs="Arial"/>
          <w:b/>
          <w:sz w:val="24"/>
          <w:szCs w:val="24"/>
        </w:rPr>
        <w:tab/>
        <w:t>La Profesionalización: Análisis Jurídico</w:t>
      </w:r>
    </w:p>
    <w:p w:rsidR="00E20209" w:rsidRPr="00B52F6E" w:rsidRDefault="00E20209" w:rsidP="002230CC">
      <w:pPr>
        <w:autoSpaceDE w:val="0"/>
        <w:autoSpaceDN w:val="0"/>
        <w:adjustRightInd w:val="0"/>
        <w:spacing w:after="0" w:line="360" w:lineRule="auto"/>
        <w:jc w:val="both"/>
        <w:rPr>
          <w:rFonts w:ascii="Verdana" w:hAnsi="Verdana" w:cs="Arial"/>
          <w:b/>
          <w:sz w:val="24"/>
          <w:szCs w:val="24"/>
        </w:rPr>
      </w:pP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En este apartado se analiza el marco reglamentario que da sustento </w:t>
      </w:r>
      <w:r w:rsidR="00B52F6E">
        <w:rPr>
          <w:rFonts w:ascii="Verdana" w:hAnsi="Verdana" w:cs="Arial"/>
          <w:sz w:val="24"/>
          <w:szCs w:val="24"/>
        </w:rPr>
        <w:t>al</w:t>
      </w:r>
      <w:r w:rsidRPr="00B52F6E">
        <w:rPr>
          <w:rFonts w:ascii="Verdana" w:hAnsi="Verdana" w:cs="Arial"/>
          <w:sz w:val="24"/>
          <w:szCs w:val="24"/>
        </w:rPr>
        <w:t xml:space="preserve"> </w:t>
      </w:r>
      <w:r w:rsidR="00484699" w:rsidRPr="00B52F6E">
        <w:rPr>
          <w:rFonts w:ascii="Verdana" w:hAnsi="Verdana" w:cs="Arial"/>
          <w:sz w:val="24"/>
          <w:szCs w:val="24"/>
        </w:rPr>
        <w:t>servicio profesional de carrera</w:t>
      </w:r>
      <w:r w:rsidRPr="00B52F6E">
        <w:rPr>
          <w:rFonts w:ascii="Verdana" w:hAnsi="Verdana" w:cs="Arial"/>
          <w:sz w:val="24"/>
          <w:szCs w:val="24"/>
        </w:rPr>
        <w:t xml:space="preserve"> e</w:t>
      </w:r>
      <w:r w:rsidR="00484699" w:rsidRPr="00B52F6E">
        <w:rPr>
          <w:rFonts w:ascii="Verdana" w:hAnsi="Verdana" w:cs="Arial"/>
          <w:sz w:val="24"/>
          <w:szCs w:val="24"/>
        </w:rPr>
        <w:t>n</w:t>
      </w:r>
      <w:r w:rsidRPr="00B52F6E">
        <w:rPr>
          <w:rFonts w:ascii="Verdana" w:hAnsi="Verdana" w:cs="Arial"/>
          <w:sz w:val="24"/>
          <w:szCs w:val="24"/>
        </w:rPr>
        <w:t xml:space="preserve"> la administración pública para el ejercicio de buen gobierno.</w:t>
      </w: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En este orden de ideas, el marco supremo lo representa  la Constitución Política de los Estados Unidos Mexicanos</w:t>
      </w:r>
      <w:r w:rsidR="00C76587" w:rsidRPr="00B52F6E">
        <w:rPr>
          <w:rStyle w:val="Refdenotaalpie"/>
          <w:rFonts w:ascii="Verdana" w:hAnsi="Verdana" w:cs="Arial"/>
          <w:sz w:val="24"/>
          <w:szCs w:val="24"/>
        </w:rPr>
        <w:footnoteReference w:id="9"/>
      </w:r>
      <w:r w:rsidRPr="00B52F6E">
        <w:rPr>
          <w:rFonts w:ascii="Verdana" w:hAnsi="Verdana" w:cs="Arial"/>
          <w:sz w:val="24"/>
          <w:szCs w:val="24"/>
        </w:rPr>
        <w:t xml:space="preserve"> , que establece en el Artículo 123, apartado B, </w:t>
      </w:r>
      <w:r w:rsidR="00C44E6D">
        <w:rPr>
          <w:rFonts w:ascii="Verdana" w:hAnsi="Verdana" w:cs="Arial"/>
          <w:sz w:val="24"/>
          <w:szCs w:val="24"/>
        </w:rPr>
        <w:t xml:space="preserve">y </w:t>
      </w:r>
      <w:r w:rsidRPr="00B52F6E">
        <w:rPr>
          <w:rFonts w:ascii="Verdana" w:hAnsi="Verdana" w:cs="Arial"/>
          <w:sz w:val="24"/>
          <w:szCs w:val="24"/>
        </w:rPr>
        <w:t>las fracciones VII, VIII y IX que:</w:t>
      </w:r>
    </w:p>
    <w:p w:rsidR="00C76587" w:rsidRPr="00B52F6E" w:rsidRDefault="00C76587" w:rsidP="00B52F6E">
      <w:pPr>
        <w:autoSpaceDE w:val="0"/>
        <w:autoSpaceDN w:val="0"/>
        <w:adjustRightInd w:val="0"/>
        <w:spacing w:after="0" w:line="360" w:lineRule="auto"/>
        <w:ind w:left="851"/>
        <w:jc w:val="both"/>
        <w:rPr>
          <w:rFonts w:ascii="Verdana" w:hAnsi="Verdana" w:cs="Arial"/>
          <w:sz w:val="24"/>
          <w:szCs w:val="24"/>
        </w:rPr>
      </w:pPr>
    </w:p>
    <w:p w:rsidR="00C44E6D" w:rsidRPr="00C44E6D" w:rsidRDefault="00C44E6D" w:rsidP="00B52F6E">
      <w:pPr>
        <w:autoSpaceDE w:val="0"/>
        <w:autoSpaceDN w:val="0"/>
        <w:adjustRightInd w:val="0"/>
        <w:spacing w:after="0" w:line="360" w:lineRule="auto"/>
        <w:ind w:left="851" w:right="900"/>
        <w:jc w:val="both"/>
        <w:rPr>
          <w:rFonts w:ascii="Verdana" w:hAnsi="Verdana"/>
          <w:sz w:val="24"/>
          <w:szCs w:val="24"/>
        </w:rPr>
      </w:pPr>
      <w:r w:rsidRPr="00C44E6D">
        <w:rPr>
          <w:rFonts w:ascii="Verdana" w:hAnsi="Verdana" w:cs="Arial"/>
          <w:i/>
          <w:sz w:val="24"/>
          <w:szCs w:val="24"/>
        </w:rPr>
        <w:t>“</w:t>
      </w:r>
      <w:r w:rsidRPr="00C44E6D">
        <w:rPr>
          <w:rFonts w:ascii="Verdana" w:hAnsi="Verdana" w:cs="Arial"/>
          <w:b/>
          <w:i/>
          <w:sz w:val="24"/>
          <w:szCs w:val="24"/>
        </w:rPr>
        <w:t>Artículo</w:t>
      </w:r>
      <w:r w:rsidRPr="00C44E6D">
        <w:rPr>
          <w:rFonts w:ascii="Verdana" w:hAnsi="Verdana"/>
          <w:b/>
          <w:sz w:val="24"/>
          <w:szCs w:val="24"/>
        </w:rPr>
        <w:t xml:space="preserve"> 123.-</w:t>
      </w:r>
      <w:r w:rsidRPr="00C44E6D">
        <w:rPr>
          <w:rFonts w:ascii="Verdana" w:hAnsi="Verdana"/>
          <w:sz w:val="24"/>
          <w:szCs w:val="24"/>
        </w:rPr>
        <w:t xml:space="preserve"> toda persona tiene derecho al trabajo digno y socialmente útil; al efecto, se promoverán la creación de empleos y la organización social para el trabajo, conforme a la ley.</w:t>
      </w:r>
    </w:p>
    <w:p w:rsidR="00C44E6D" w:rsidRDefault="00C44E6D" w:rsidP="00B52F6E">
      <w:pPr>
        <w:autoSpaceDE w:val="0"/>
        <w:autoSpaceDN w:val="0"/>
        <w:adjustRightInd w:val="0"/>
        <w:spacing w:after="0" w:line="360" w:lineRule="auto"/>
        <w:ind w:left="851" w:right="900"/>
        <w:jc w:val="both"/>
        <w:rPr>
          <w:rFonts w:ascii="Verdana" w:hAnsi="Verdana" w:cs="Arial"/>
          <w:i/>
          <w:sz w:val="24"/>
          <w:szCs w:val="24"/>
        </w:rPr>
      </w:pPr>
      <w:r>
        <w:rPr>
          <w:rFonts w:ascii="Verdana" w:hAnsi="Verdana" w:cs="Arial"/>
          <w:i/>
          <w:sz w:val="24"/>
          <w:szCs w:val="24"/>
        </w:rPr>
        <w:t>...</w:t>
      </w:r>
    </w:p>
    <w:p w:rsidR="00E20209" w:rsidRPr="00B52F6E" w:rsidRDefault="00E20209" w:rsidP="00B52F6E">
      <w:pPr>
        <w:autoSpaceDE w:val="0"/>
        <w:autoSpaceDN w:val="0"/>
        <w:adjustRightInd w:val="0"/>
        <w:spacing w:after="0" w:line="360" w:lineRule="auto"/>
        <w:ind w:left="851" w:right="900"/>
        <w:jc w:val="both"/>
        <w:rPr>
          <w:rFonts w:ascii="Verdana" w:hAnsi="Verdana" w:cs="Arial"/>
          <w:i/>
          <w:sz w:val="24"/>
          <w:szCs w:val="24"/>
        </w:rPr>
      </w:pPr>
      <w:r w:rsidRPr="00B52F6E">
        <w:rPr>
          <w:rFonts w:ascii="Verdana" w:hAnsi="Verdana" w:cs="Arial"/>
          <w:i/>
          <w:sz w:val="24"/>
          <w:szCs w:val="24"/>
        </w:rPr>
        <w:t xml:space="preserve">VII. La designación del personal se hará mediante </w:t>
      </w:r>
      <w:r w:rsidRPr="00B52F6E">
        <w:rPr>
          <w:rFonts w:ascii="Verdana" w:hAnsi="Verdana" w:cs="Arial"/>
          <w:b/>
          <w:i/>
          <w:sz w:val="24"/>
          <w:szCs w:val="24"/>
        </w:rPr>
        <w:t>sistemas que permitan apreciar los conocimientos y aptitudes de los aspirantes. El Estado organizará escuelas de Administración Pública</w:t>
      </w:r>
      <w:r w:rsidRPr="00B52F6E">
        <w:rPr>
          <w:rFonts w:ascii="Verdana" w:hAnsi="Verdana" w:cs="Arial"/>
          <w:i/>
          <w:sz w:val="24"/>
          <w:szCs w:val="24"/>
        </w:rPr>
        <w:t>;</w:t>
      </w:r>
    </w:p>
    <w:p w:rsidR="00C76587" w:rsidRPr="00B52F6E" w:rsidRDefault="00C76587" w:rsidP="00B52F6E">
      <w:pPr>
        <w:autoSpaceDE w:val="0"/>
        <w:autoSpaceDN w:val="0"/>
        <w:adjustRightInd w:val="0"/>
        <w:spacing w:after="0" w:line="360" w:lineRule="auto"/>
        <w:ind w:left="851" w:right="900"/>
        <w:jc w:val="both"/>
        <w:rPr>
          <w:rFonts w:ascii="Verdana" w:hAnsi="Verdana" w:cs="Arial"/>
          <w:i/>
          <w:sz w:val="24"/>
          <w:szCs w:val="24"/>
        </w:rPr>
      </w:pPr>
    </w:p>
    <w:p w:rsidR="00E20209" w:rsidRPr="00B52F6E" w:rsidRDefault="00E20209" w:rsidP="00B52F6E">
      <w:pPr>
        <w:autoSpaceDE w:val="0"/>
        <w:autoSpaceDN w:val="0"/>
        <w:adjustRightInd w:val="0"/>
        <w:spacing w:after="0" w:line="360" w:lineRule="auto"/>
        <w:ind w:left="851" w:right="900"/>
        <w:jc w:val="both"/>
        <w:rPr>
          <w:rFonts w:ascii="Verdana" w:hAnsi="Verdana" w:cs="Arial"/>
          <w:i/>
          <w:sz w:val="24"/>
          <w:szCs w:val="24"/>
        </w:rPr>
      </w:pPr>
      <w:r w:rsidRPr="00B52F6E">
        <w:rPr>
          <w:rFonts w:ascii="Verdana" w:hAnsi="Verdana" w:cs="Arial"/>
          <w:i/>
          <w:sz w:val="24"/>
          <w:szCs w:val="24"/>
        </w:rPr>
        <w:lastRenderedPageBreak/>
        <w:t xml:space="preserve">VIII. Los trabajadores gozarán de </w:t>
      </w:r>
      <w:r w:rsidRPr="00B52F6E">
        <w:rPr>
          <w:rFonts w:ascii="Verdana" w:hAnsi="Verdana" w:cs="Arial"/>
          <w:b/>
          <w:i/>
          <w:sz w:val="24"/>
          <w:szCs w:val="24"/>
        </w:rPr>
        <w:t>derechos de escalafón a fin de que los ascensos se otorguen en función de los conocimientos, aptitudes y antigüedad. En igualdad de condiciones, tendrá prioridad quien represente la única fuente de ingreso en su familia</w:t>
      </w:r>
      <w:r w:rsidR="00B52F6E">
        <w:rPr>
          <w:rFonts w:ascii="Verdana" w:hAnsi="Verdana" w:cs="Arial"/>
          <w:b/>
          <w:i/>
          <w:sz w:val="24"/>
          <w:szCs w:val="24"/>
        </w:rPr>
        <w:t>.</w:t>
      </w:r>
    </w:p>
    <w:p w:rsidR="00E20209" w:rsidRPr="00B52F6E" w:rsidRDefault="00E20209" w:rsidP="00B52F6E">
      <w:pPr>
        <w:autoSpaceDE w:val="0"/>
        <w:autoSpaceDN w:val="0"/>
        <w:adjustRightInd w:val="0"/>
        <w:spacing w:after="0" w:line="360" w:lineRule="auto"/>
        <w:ind w:left="851" w:right="900"/>
        <w:jc w:val="both"/>
        <w:rPr>
          <w:rFonts w:ascii="Verdana" w:hAnsi="Verdana" w:cs="Arial"/>
          <w:i/>
          <w:sz w:val="24"/>
          <w:szCs w:val="24"/>
        </w:rPr>
      </w:pPr>
    </w:p>
    <w:p w:rsidR="00E20209" w:rsidRPr="00B52F6E" w:rsidRDefault="00E20209" w:rsidP="00B52F6E">
      <w:pPr>
        <w:autoSpaceDE w:val="0"/>
        <w:autoSpaceDN w:val="0"/>
        <w:adjustRightInd w:val="0"/>
        <w:spacing w:after="0" w:line="360" w:lineRule="auto"/>
        <w:ind w:left="851" w:right="900"/>
        <w:jc w:val="both"/>
        <w:rPr>
          <w:rFonts w:ascii="Verdana" w:hAnsi="Verdana" w:cs="Arial"/>
          <w:i/>
          <w:sz w:val="24"/>
          <w:szCs w:val="24"/>
        </w:rPr>
      </w:pPr>
      <w:r w:rsidRPr="00B52F6E">
        <w:rPr>
          <w:rFonts w:ascii="Verdana" w:hAnsi="Verdana" w:cs="Arial"/>
          <w:i/>
          <w:sz w:val="24"/>
          <w:szCs w:val="24"/>
        </w:rPr>
        <w:t xml:space="preserve">XIV. </w:t>
      </w:r>
      <w:r w:rsidRPr="00B52F6E">
        <w:rPr>
          <w:rFonts w:ascii="Verdana" w:hAnsi="Verdana" w:cs="Arial"/>
          <w:b/>
          <w:i/>
          <w:sz w:val="24"/>
          <w:szCs w:val="24"/>
        </w:rPr>
        <w:t>La ley determinará los cargos que serán considerados de confianza</w:t>
      </w:r>
      <w:r w:rsidRPr="00B52F6E">
        <w:rPr>
          <w:rFonts w:ascii="Verdana" w:hAnsi="Verdana" w:cs="Arial"/>
          <w:i/>
          <w:sz w:val="24"/>
          <w:szCs w:val="24"/>
        </w:rPr>
        <w:t>. Las personas que los desempeñen disfrutarán de las medidas de protección al salario y gozarán de los beneficios de la seguridad social</w:t>
      </w:r>
      <w:r w:rsidR="00B52F6E" w:rsidRPr="00B52F6E">
        <w:rPr>
          <w:rFonts w:ascii="Verdana" w:hAnsi="Verdana" w:cs="Arial"/>
          <w:i/>
          <w:sz w:val="24"/>
          <w:szCs w:val="24"/>
        </w:rPr>
        <w:t>”</w:t>
      </w:r>
      <w:r w:rsidR="00C76587" w:rsidRPr="00B52F6E">
        <w:rPr>
          <w:rFonts w:ascii="Verdana" w:hAnsi="Verdana" w:cs="Arial"/>
          <w:i/>
          <w:sz w:val="24"/>
          <w:szCs w:val="24"/>
        </w:rPr>
        <w:t>.</w:t>
      </w:r>
    </w:p>
    <w:p w:rsidR="00E20209" w:rsidRDefault="00E20209" w:rsidP="00B52F6E">
      <w:pPr>
        <w:autoSpaceDE w:val="0"/>
        <w:autoSpaceDN w:val="0"/>
        <w:adjustRightInd w:val="0"/>
        <w:spacing w:after="0" w:line="360" w:lineRule="auto"/>
        <w:ind w:left="851"/>
        <w:jc w:val="both"/>
        <w:rPr>
          <w:rFonts w:ascii="Verdana" w:hAnsi="Verdana" w:cs="Arial"/>
          <w:b/>
          <w:sz w:val="24"/>
          <w:szCs w:val="24"/>
        </w:rPr>
      </w:pPr>
    </w:p>
    <w:p w:rsidR="00B52F6E" w:rsidRPr="00B52F6E" w:rsidRDefault="00B52F6E" w:rsidP="00B52F6E">
      <w:pPr>
        <w:autoSpaceDE w:val="0"/>
        <w:autoSpaceDN w:val="0"/>
        <w:adjustRightInd w:val="0"/>
        <w:spacing w:after="0" w:line="360" w:lineRule="auto"/>
        <w:ind w:left="851"/>
        <w:jc w:val="both"/>
        <w:rPr>
          <w:rFonts w:ascii="Verdana" w:hAnsi="Verdana" w:cs="Arial"/>
          <w:b/>
          <w:i/>
          <w:sz w:val="24"/>
          <w:szCs w:val="24"/>
        </w:rPr>
      </w:pPr>
      <w:r>
        <w:rPr>
          <w:rFonts w:ascii="Verdana" w:hAnsi="Verdana" w:cs="Arial"/>
          <w:b/>
          <w:i/>
          <w:sz w:val="24"/>
          <w:szCs w:val="24"/>
        </w:rPr>
        <w:t>(</w:t>
      </w:r>
      <w:r w:rsidRPr="00B52F6E">
        <w:rPr>
          <w:rFonts w:ascii="Verdana" w:hAnsi="Verdana" w:cs="Arial"/>
          <w:b/>
          <w:i/>
          <w:sz w:val="24"/>
          <w:szCs w:val="24"/>
        </w:rPr>
        <w:t>Énfasis añadido por la suscrita.</w:t>
      </w:r>
      <w:r>
        <w:rPr>
          <w:rFonts w:ascii="Verdana" w:hAnsi="Verdana" w:cs="Arial"/>
          <w:b/>
          <w:i/>
          <w:sz w:val="24"/>
          <w:szCs w:val="24"/>
        </w:rPr>
        <w:t>)</w:t>
      </w:r>
    </w:p>
    <w:p w:rsidR="00EE6CDF" w:rsidRPr="008921B3" w:rsidRDefault="00EE6CDF" w:rsidP="00C44E6D">
      <w:pPr>
        <w:spacing w:after="0" w:line="250" w:lineRule="atLeast"/>
        <w:rPr>
          <w:rFonts w:ascii="Verdana" w:hAnsi="Verdana" w:cs="Arial"/>
          <w:b/>
          <w:sz w:val="18"/>
          <w:szCs w:val="24"/>
        </w:rPr>
      </w:pPr>
      <w:r w:rsidRPr="001323DF">
        <w:rPr>
          <w:rFonts w:ascii="Arial" w:eastAsia="Times New Roman" w:hAnsi="Arial" w:cs="Arial"/>
          <w:color w:val="000000"/>
          <w:sz w:val="19"/>
          <w:szCs w:val="19"/>
        </w:rPr>
        <w:t>:</w:t>
      </w:r>
      <w:r w:rsidRPr="001323DF">
        <w:rPr>
          <w:rFonts w:ascii="Arial" w:eastAsia="Times New Roman" w:hAnsi="Arial" w:cs="Arial"/>
          <w:color w:val="000000"/>
          <w:sz w:val="19"/>
          <w:szCs w:val="19"/>
        </w:rPr>
        <w:br/>
      </w: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En la Ley del Servicio Civil del Estado y los Municipios de Chiapas</w:t>
      </w:r>
      <w:r w:rsidR="00C76587" w:rsidRPr="00B52F6E">
        <w:rPr>
          <w:rStyle w:val="Refdenotaalpie"/>
          <w:rFonts w:ascii="Verdana" w:hAnsi="Verdana" w:cs="Arial"/>
          <w:sz w:val="24"/>
          <w:szCs w:val="24"/>
        </w:rPr>
        <w:footnoteReference w:id="10"/>
      </w:r>
      <w:r w:rsidRPr="00B52F6E">
        <w:rPr>
          <w:rFonts w:ascii="Verdana" w:hAnsi="Verdana" w:cs="Arial"/>
          <w:sz w:val="24"/>
          <w:szCs w:val="24"/>
        </w:rPr>
        <w:t xml:space="preserve"> , que regular las relaciones laborales entre los trabajadores y los titulares de las dependencias u órganos que integran los poderes ejecutivo, legislativo y judicial, los municipios y aquellos órganos autónomos constitucionales, desconcentrados y auxiliares, asociaciones y empresas de participación estatal o municipal, establece en los artículos 5 y 6 la clasificación de los trabajadores –entre otros- los del Poder Ejecutivo, motivo de esta investigación.</w:t>
      </w:r>
    </w:p>
    <w:p w:rsidR="00E20209" w:rsidRPr="00B52F6E" w:rsidRDefault="00E20209" w:rsidP="00B52F6E">
      <w:pPr>
        <w:autoSpaceDE w:val="0"/>
        <w:autoSpaceDN w:val="0"/>
        <w:adjustRightInd w:val="0"/>
        <w:spacing w:after="0" w:line="360" w:lineRule="auto"/>
        <w:ind w:left="851"/>
        <w:jc w:val="both"/>
        <w:rPr>
          <w:rFonts w:ascii="Verdana" w:hAnsi="Verdana" w:cs="Arial"/>
          <w:b/>
          <w:sz w:val="24"/>
          <w:szCs w:val="24"/>
        </w:rPr>
      </w:pP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En  las fracciones I y VIII del artículo 40 de esta ley, se establece la obligatoriedad de los trabajadores  de desempeñar sus labores </w:t>
      </w:r>
      <w:r w:rsidRPr="00B52F6E">
        <w:rPr>
          <w:rFonts w:ascii="Verdana" w:hAnsi="Verdana" w:cs="Arial"/>
          <w:sz w:val="24"/>
          <w:szCs w:val="24"/>
        </w:rPr>
        <w:lastRenderedPageBreak/>
        <w:t>con la intensidad, cuidado y esmero apropiados y de asistir a los cursos de capacitación y adiestramiento para mejorar su preparación y eficiencia.</w:t>
      </w:r>
    </w:p>
    <w:p w:rsidR="00E20209" w:rsidRPr="008921B3" w:rsidRDefault="00E20209" w:rsidP="002230CC">
      <w:pPr>
        <w:autoSpaceDE w:val="0"/>
        <w:autoSpaceDN w:val="0"/>
        <w:adjustRightInd w:val="0"/>
        <w:spacing w:after="0" w:line="360" w:lineRule="auto"/>
        <w:jc w:val="both"/>
        <w:rPr>
          <w:rFonts w:ascii="Verdana" w:hAnsi="Verdana" w:cs="Arial"/>
          <w:sz w:val="6"/>
          <w:szCs w:val="24"/>
        </w:rPr>
      </w:pPr>
    </w:p>
    <w:p w:rsidR="00B52F6E" w:rsidRDefault="00B52F6E" w:rsidP="002230CC">
      <w:pPr>
        <w:autoSpaceDE w:val="0"/>
        <w:autoSpaceDN w:val="0"/>
        <w:adjustRightInd w:val="0"/>
        <w:spacing w:after="0" w:line="360" w:lineRule="auto"/>
        <w:jc w:val="both"/>
        <w:rPr>
          <w:rFonts w:ascii="Verdana" w:hAnsi="Verdana" w:cs="Arial"/>
          <w:b/>
          <w:sz w:val="24"/>
          <w:szCs w:val="24"/>
        </w:rPr>
      </w:pPr>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t>10.- Metodología</w:t>
      </w:r>
    </w:p>
    <w:p w:rsidR="003417C5" w:rsidRPr="00B52F6E" w:rsidRDefault="003417C5" w:rsidP="002230CC">
      <w:pPr>
        <w:autoSpaceDE w:val="0"/>
        <w:autoSpaceDN w:val="0"/>
        <w:adjustRightInd w:val="0"/>
        <w:spacing w:after="0" w:line="360" w:lineRule="auto"/>
        <w:jc w:val="both"/>
        <w:rPr>
          <w:rFonts w:ascii="Verdana" w:hAnsi="Verdana" w:cs="Arial"/>
          <w:b/>
          <w:sz w:val="24"/>
          <w:szCs w:val="24"/>
        </w:rPr>
      </w:pPr>
    </w:p>
    <w:p w:rsidR="00016FB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Metodológicamente, la investigación propuesta se realizaría a través de un</w:t>
      </w:r>
      <w:r w:rsidR="00016FB5" w:rsidRPr="00B52F6E">
        <w:rPr>
          <w:rFonts w:ascii="Verdana" w:hAnsi="Verdana" w:cs="Arial"/>
          <w:sz w:val="24"/>
          <w:szCs w:val="24"/>
        </w:rPr>
        <w:t xml:space="preserve"> </w:t>
      </w:r>
      <w:r w:rsidRPr="00B52F6E">
        <w:rPr>
          <w:rFonts w:ascii="Verdana" w:hAnsi="Verdana" w:cs="Arial"/>
          <w:sz w:val="24"/>
          <w:szCs w:val="24"/>
        </w:rPr>
        <w:t xml:space="preserve">estudio desde el enfoque </w:t>
      </w:r>
      <w:r w:rsidR="00304F56" w:rsidRPr="00B52F6E">
        <w:rPr>
          <w:rFonts w:ascii="Verdana" w:hAnsi="Verdana" w:cs="Arial"/>
          <w:sz w:val="24"/>
          <w:szCs w:val="24"/>
        </w:rPr>
        <w:t>inductivo deductivo</w:t>
      </w:r>
      <w:r w:rsidR="00B90EBE" w:rsidRPr="00B52F6E">
        <w:rPr>
          <w:rFonts w:ascii="Verdana" w:hAnsi="Verdana" w:cs="Arial"/>
          <w:sz w:val="24"/>
          <w:szCs w:val="24"/>
        </w:rPr>
        <w:t xml:space="preserve"> y descriptivo</w:t>
      </w:r>
      <w:r w:rsidR="00304F56" w:rsidRPr="00B52F6E">
        <w:rPr>
          <w:rFonts w:ascii="Verdana" w:hAnsi="Verdana" w:cs="Arial"/>
          <w:b/>
          <w:sz w:val="24"/>
          <w:szCs w:val="24"/>
        </w:rPr>
        <w:t>,</w:t>
      </w:r>
      <w:r w:rsidR="00016FB5" w:rsidRPr="00B52F6E">
        <w:rPr>
          <w:rFonts w:ascii="Verdana" w:hAnsi="Verdana" w:cs="Arial"/>
          <w:sz w:val="24"/>
          <w:szCs w:val="24"/>
        </w:rPr>
        <w:t xml:space="preserve"> con la finalidad de proponer la creación del sistema profesional de carrera en el </w:t>
      </w:r>
      <w:r w:rsidR="002A773B" w:rsidRPr="00B52F6E">
        <w:rPr>
          <w:rFonts w:ascii="Verdana" w:hAnsi="Verdana" w:cs="Arial"/>
          <w:sz w:val="24"/>
          <w:szCs w:val="24"/>
        </w:rPr>
        <w:t xml:space="preserve">Estado </w:t>
      </w:r>
      <w:r w:rsidR="00016FB5" w:rsidRPr="00B52F6E">
        <w:rPr>
          <w:rFonts w:ascii="Verdana" w:hAnsi="Verdana" w:cs="Arial"/>
          <w:sz w:val="24"/>
          <w:szCs w:val="24"/>
        </w:rPr>
        <w:t>de Chiapas</w:t>
      </w:r>
      <w:r w:rsidRPr="00B52F6E">
        <w:rPr>
          <w:rFonts w:ascii="Verdana" w:hAnsi="Verdana" w:cs="Arial"/>
          <w:sz w:val="24"/>
          <w:szCs w:val="24"/>
        </w:rPr>
        <w:t xml:space="preserve">. </w:t>
      </w:r>
    </w:p>
    <w:p w:rsidR="00016FB5" w:rsidRPr="00B52F6E" w:rsidRDefault="00016FB5" w:rsidP="00B52F6E">
      <w:pPr>
        <w:autoSpaceDE w:val="0"/>
        <w:autoSpaceDN w:val="0"/>
        <w:adjustRightInd w:val="0"/>
        <w:spacing w:after="0" w:line="360" w:lineRule="auto"/>
        <w:ind w:left="851"/>
        <w:jc w:val="both"/>
        <w:rPr>
          <w:rFonts w:ascii="Verdana" w:hAnsi="Verdana" w:cs="Arial"/>
          <w:sz w:val="24"/>
          <w:szCs w:val="24"/>
        </w:rPr>
      </w:pPr>
    </w:p>
    <w:p w:rsidR="00B90EBE" w:rsidRPr="00B52F6E" w:rsidRDefault="00304F56"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El inductivo </w:t>
      </w:r>
      <w:r w:rsidR="00B90EBE" w:rsidRPr="00B52F6E">
        <w:rPr>
          <w:rFonts w:ascii="Verdana" w:hAnsi="Verdana" w:cs="Arial"/>
          <w:sz w:val="24"/>
          <w:szCs w:val="24"/>
        </w:rPr>
        <w:t>comprendido como el razonamiento que, partiendo de casos particulares, se eleva a conocimientos generales. Este método permite la formación de hipótesis</w:t>
      </w:r>
      <w:r w:rsidR="00B90EBE" w:rsidRPr="00B52F6E">
        <w:rPr>
          <w:rStyle w:val="Refdenotaalpie"/>
          <w:rFonts w:ascii="Verdana" w:hAnsi="Verdana" w:cs="Arial"/>
          <w:sz w:val="24"/>
          <w:szCs w:val="24"/>
        </w:rPr>
        <w:footnoteReference w:id="11"/>
      </w:r>
      <w:r w:rsidR="00B90EBE" w:rsidRPr="00B52F6E">
        <w:rPr>
          <w:rFonts w:ascii="Verdana" w:hAnsi="Verdana" w:cs="Arial"/>
          <w:sz w:val="24"/>
          <w:szCs w:val="24"/>
        </w:rPr>
        <w:t>.</w:t>
      </w:r>
      <w:r w:rsidR="00B90EBE" w:rsidRPr="00B52F6E">
        <w:rPr>
          <w:rFonts w:ascii="Verdana" w:hAnsi="Verdana"/>
          <w:sz w:val="24"/>
          <w:szCs w:val="24"/>
        </w:rPr>
        <w:t xml:space="preserve"> </w:t>
      </w:r>
      <w:r w:rsidR="00B90EBE" w:rsidRPr="00B52F6E">
        <w:rPr>
          <w:rFonts w:ascii="Verdana" w:hAnsi="Verdana" w:cs="Arial"/>
          <w:sz w:val="24"/>
          <w:szCs w:val="24"/>
        </w:rPr>
        <w:t>Este método permite la formación de hipótesis, investigación de leyes científicas, y las demostraciones. La inducción puede ser completa o incompleta.</w:t>
      </w:r>
    </w:p>
    <w:p w:rsidR="00B90EBE" w:rsidRPr="00B52F6E" w:rsidRDefault="00B90EBE" w:rsidP="00B52F6E">
      <w:pPr>
        <w:autoSpaceDE w:val="0"/>
        <w:autoSpaceDN w:val="0"/>
        <w:adjustRightInd w:val="0"/>
        <w:spacing w:after="0" w:line="360" w:lineRule="auto"/>
        <w:ind w:left="851"/>
        <w:jc w:val="both"/>
        <w:rPr>
          <w:rFonts w:ascii="Verdana" w:hAnsi="Verdana" w:cs="Arial"/>
          <w:sz w:val="24"/>
          <w:szCs w:val="24"/>
        </w:rPr>
      </w:pPr>
    </w:p>
    <w:p w:rsidR="00B90EBE" w:rsidRPr="00B52F6E" w:rsidRDefault="00B90EBE"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El deductivo en el que se generalizan las descripciones y explicaciones inducidas para tratar de aplicarlas a situaciones y hechos aún no observados. Cuando el científico comienza su trabajo en una teoría y a partir de ella, aplicando razonamientos lógico-deductivos, acaba ampliando precisando o corrigiendo dicha teoría, está utilizando lo que se llama el método deductivo.</w:t>
      </w:r>
      <w:r w:rsidRPr="00B52F6E">
        <w:rPr>
          <w:rStyle w:val="Refdenotaalpie"/>
          <w:rFonts w:ascii="Verdana" w:hAnsi="Verdana" w:cs="Arial"/>
          <w:sz w:val="24"/>
          <w:szCs w:val="24"/>
        </w:rPr>
        <w:footnoteReference w:id="12"/>
      </w:r>
      <w:r w:rsidRPr="00B52F6E">
        <w:rPr>
          <w:rFonts w:ascii="Verdana" w:hAnsi="Verdana" w:cs="Arial"/>
          <w:sz w:val="24"/>
          <w:szCs w:val="24"/>
        </w:rPr>
        <w:t xml:space="preserve">  </w:t>
      </w:r>
    </w:p>
    <w:p w:rsidR="00304F56" w:rsidRPr="00B52F6E" w:rsidRDefault="00304F56" w:rsidP="00B52F6E">
      <w:pPr>
        <w:autoSpaceDE w:val="0"/>
        <w:autoSpaceDN w:val="0"/>
        <w:adjustRightInd w:val="0"/>
        <w:spacing w:after="0" w:line="360" w:lineRule="auto"/>
        <w:ind w:left="851"/>
        <w:jc w:val="both"/>
        <w:rPr>
          <w:rFonts w:ascii="Verdana" w:hAnsi="Verdana" w:cs="Arial"/>
          <w:sz w:val="24"/>
          <w:szCs w:val="24"/>
        </w:rPr>
      </w:pPr>
    </w:p>
    <w:p w:rsidR="00016FB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lastRenderedPageBreak/>
        <w:t>En un</w:t>
      </w:r>
      <w:r w:rsidR="00016FB5" w:rsidRPr="00B52F6E">
        <w:rPr>
          <w:rFonts w:ascii="Verdana" w:hAnsi="Verdana" w:cs="Arial"/>
          <w:sz w:val="24"/>
          <w:szCs w:val="24"/>
        </w:rPr>
        <w:t xml:space="preserve"> </w:t>
      </w:r>
      <w:r w:rsidRPr="00B52F6E">
        <w:rPr>
          <w:rFonts w:ascii="Verdana" w:hAnsi="Verdana" w:cs="Arial"/>
          <w:sz w:val="24"/>
          <w:szCs w:val="24"/>
        </w:rPr>
        <w:t xml:space="preserve">primer momento, </w:t>
      </w:r>
      <w:r w:rsidR="00016FB5" w:rsidRPr="00B52F6E">
        <w:rPr>
          <w:rFonts w:ascii="Verdana" w:hAnsi="Verdana" w:cs="Arial"/>
          <w:sz w:val="24"/>
          <w:szCs w:val="24"/>
        </w:rPr>
        <w:t>la</w:t>
      </w:r>
      <w:r w:rsidRPr="00B52F6E">
        <w:rPr>
          <w:rFonts w:ascii="Verdana" w:hAnsi="Verdana" w:cs="Arial"/>
          <w:sz w:val="24"/>
          <w:szCs w:val="24"/>
        </w:rPr>
        <w:t xml:space="preserve"> investigación se iniciará </w:t>
      </w:r>
      <w:r w:rsidR="00B90EBE" w:rsidRPr="00B52F6E">
        <w:rPr>
          <w:rFonts w:ascii="Verdana" w:hAnsi="Verdana" w:cs="Arial"/>
          <w:sz w:val="24"/>
          <w:szCs w:val="24"/>
        </w:rPr>
        <w:t>de forma</w:t>
      </w:r>
      <w:r w:rsidRPr="00B52F6E">
        <w:rPr>
          <w:rFonts w:ascii="Verdana" w:hAnsi="Verdana" w:cs="Arial"/>
          <w:sz w:val="24"/>
          <w:szCs w:val="24"/>
        </w:rPr>
        <w:t xml:space="preserve"> descriptiva,</w:t>
      </w:r>
      <w:r w:rsidR="00016FB5" w:rsidRPr="00B52F6E">
        <w:rPr>
          <w:rFonts w:ascii="Verdana" w:hAnsi="Verdana" w:cs="Arial"/>
          <w:sz w:val="24"/>
          <w:szCs w:val="24"/>
        </w:rPr>
        <w:t xml:space="preserve"> e</w:t>
      </w:r>
      <w:r w:rsidRPr="00B52F6E">
        <w:rPr>
          <w:rFonts w:ascii="Verdana" w:hAnsi="Verdana" w:cs="Arial"/>
          <w:sz w:val="24"/>
          <w:szCs w:val="24"/>
        </w:rPr>
        <w:t>sto es, decir cómo</w:t>
      </w:r>
      <w:r w:rsidR="00016FB5" w:rsidRPr="00B52F6E">
        <w:rPr>
          <w:rFonts w:ascii="Verdana" w:hAnsi="Verdana" w:cs="Arial"/>
          <w:sz w:val="24"/>
          <w:szCs w:val="24"/>
        </w:rPr>
        <w:t xml:space="preserve"> </w:t>
      </w:r>
      <w:r w:rsidRPr="00B52F6E">
        <w:rPr>
          <w:rFonts w:ascii="Verdana" w:hAnsi="Verdana" w:cs="Arial"/>
          <w:sz w:val="24"/>
          <w:szCs w:val="24"/>
        </w:rPr>
        <w:t xml:space="preserve">es y </w:t>
      </w:r>
      <w:r w:rsidR="00BC4AEB" w:rsidRPr="00B52F6E">
        <w:rPr>
          <w:rFonts w:ascii="Verdana" w:hAnsi="Verdana" w:cs="Arial"/>
          <w:sz w:val="24"/>
          <w:szCs w:val="24"/>
        </w:rPr>
        <w:t xml:space="preserve">cómo </w:t>
      </w:r>
      <w:r w:rsidRPr="00B52F6E">
        <w:rPr>
          <w:rFonts w:ascii="Verdana" w:hAnsi="Verdana" w:cs="Arial"/>
          <w:sz w:val="24"/>
          <w:szCs w:val="24"/>
        </w:rPr>
        <w:t>se manifiesta determinado fenómeno. Los estudios descriptivos buscan</w:t>
      </w:r>
      <w:r w:rsidR="00016FB5" w:rsidRPr="00B52F6E">
        <w:rPr>
          <w:rFonts w:ascii="Verdana" w:hAnsi="Verdana" w:cs="Arial"/>
          <w:sz w:val="24"/>
          <w:szCs w:val="24"/>
        </w:rPr>
        <w:t xml:space="preserve"> </w:t>
      </w:r>
      <w:r w:rsidRPr="00B52F6E">
        <w:rPr>
          <w:rFonts w:ascii="Verdana" w:hAnsi="Verdana" w:cs="Arial"/>
          <w:sz w:val="24"/>
          <w:szCs w:val="24"/>
        </w:rPr>
        <w:t>especificar las propiedades importantes de personas, grupos, comunidades o</w:t>
      </w:r>
      <w:r w:rsidR="00016FB5" w:rsidRPr="00B52F6E">
        <w:rPr>
          <w:rFonts w:ascii="Verdana" w:hAnsi="Verdana" w:cs="Arial"/>
          <w:sz w:val="24"/>
          <w:szCs w:val="24"/>
        </w:rPr>
        <w:t xml:space="preserve"> </w:t>
      </w:r>
      <w:r w:rsidRPr="00B52F6E">
        <w:rPr>
          <w:rFonts w:ascii="Verdana" w:hAnsi="Verdana" w:cs="Arial"/>
          <w:sz w:val="24"/>
          <w:szCs w:val="24"/>
        </w:rPr>
        <w:t>cualquier otro fenóm</w:t>
      </w:r>
      <w:r w:rsidR="00016FB5" w:rsidRPr="00B52F6E">
        <w:rPr>
          <w:rFonts w:ascii="Verdana" w:hAnsi="Verdana" w:cs="Arial"/>
          <w:sz w:val="24"/>
          <w:szCs w:val="24"/>
        </w:rPr>
        <w:t>eno que sea sometido a análisis</w:t>
      </w:r>
      <w:r w:rsidRPr="00B52F6E">
        <w:rPr>
          <w:rFonts w:ascii="Verdana" w:hAnsi="Verdana" w:cs="Arial"/>
          <w:sz w:val="24"/>
          <w:szCs w:val="24"/>
        </w:rPr>
        <w:t>. La literatura nos servirá por</w:t>
      </w:r>
      <w:r w:rsidR="00016FB5" w:rsidRPr="00B52F6E">
        <w:rPr>
          <w:rFonts w:ascii="Verdana" w:hAnsi="Verdana" w:cs="Arial"/>
          <w:sz w:val="24"/>
          <w:szCs w:val="24"/>
        </w:rPr>
        <w:t xml:space="preserve"> </w:t>
      </w:r>
      <w:r w:rsidRPr="00B52F6E">
        <w:rPr>
          <w:rFonts w:ascii="Verdana" w:hAnsi="Verdana" w:cs="Arial"/>
          <w:sz w:val="24"/>
          <w:szCs w:val="24"/>
        </w:rPr>
        <w:t xml:space="preserve">tanto como guía para marcar el rumbo de nuestra investigación. </w:t>
      </w:r>
    </w:p>
    <w:p w:rsidR="00016FB5" w:rsidRPr="00B52F6E" w:rsidRDefault="00016FB5" w:rsidP="00B52F6E">
      <w:pPr>
        <w:autoSpaceDE w:val="0"/>
        <w:autoSpaceDN w:val="0"/>
        <w:adjustRightInd w:val="0"/>
        <w:spacing w:after="0" w:line="360" w:lineRule="auto"/>
        <w:ind w:left="851"/>
        <w:jc w:val="both"/>
        <w:rPr>
          <w:rFonts w:ascii="Verdana" w:hAnsi="Verdana" w:cs="Arial"/>
          <w:sz w:val="24"/>
          <w:szCs w:val="24"/>
        </w:rPr>
      </w:pPr>
    </w:p>
    <w:p w:rsidR="00016FB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En este estudio</w:t>
      </w:r>
      <w:r w:rsidR="00016FB5" w:rsidRPr="00B52F6E">
        <w:rPr>
          <w:rFonts w:ascii="Verdana" w:hAnsi="Verdana" w:cs="Arial"/>
          <w:sz w:val="24"/>
          <w:szCs w:val="24"/>
        </w:rPr>
        <w:t xml:space="preserve"> </w:t>
      </w:r>
      <w:r w:rsidRPr="00B52F6E">
        <w:rPr>
          <w:rFonts w:ascii="Verdana" w:hAnsi="Verdana" w:cs="Arial"/>
          <w:sz w:val="24"/>
          <w:szCs w:val="24"/>
        </w:rPr>
        <w:t>en particular, la literatura hasta el momento analizada, nos deja en claro que la</w:t>
      </w:r>
      <w:r w:rsidR="00016FB5" w:rsidRPr="00B52F6E">
        <w:rPr>
          <w:rFonts w:ascii="Verdana" w:hAnsi="Verdana" w:cs="Arial"/>
          <w:sz w:val="24"/>
          <w:szCs w:val="24"/>
        </w:rPr>
        <w:t xml:space="preserve"> </w:t>
      </w:r>
      <w:r w:rsidRPr="00B52F6E">
        <w:rPr>
          <w:rFonts w:ascii="Verdana" w:hAnsi="Verdana" w:cs="Arial"/>
          <w:sz w:val="24"/>
          <w:szCs w:val="24"/>
        </w:rPr>
        <w:t xml:space="preserve">adopción del servicio </w:t>
      </w:r>
      <w:r w:rsidR="00016FB5" w:rsidRPr="00B52F6E">
        <w:rPr>
          <w:rFonts w:ascii="Verdana" w:hAnsi="Verdana" w:cs="Arial"/>
          <w:sz w:val="24"/>
          <w:szCs w:val="24"/>
        </w:rPr>
        <w:t>profesional</w:t>
      </w:r>
      <w:r w:rsidRPr="00B52F6E">
        <w:rPr>
          <w:rFonts w:ascii="Verdana" w:hAnsi="Verdana" w:cs="Arial"/>
          <w:sz w:val="24"/>
          <w:szCs w:val="24"/>
        </w:rPr>
        <w:t xml:space="preserve"> de carrera tiene que superar diversos factores de índole</w:t>
      </w:r>
      <w:r w:rsidR="00016FB5" w:rsidRPr="00B52F6E">
        <w:rPr>
          <w:rFonts w:ascii="Verdana" w:hAnsi="Verdana" w:cs="Arial"/>
          <w:sz w:val="24"/>
          <w:szCs w:val="24"/>
        </w:rPr>
        <w:t xml:space="preserve"> </w:t>
      </w:r>
      <w:r w:rsidRPr="00B52F6E">
        <w:rPr>
          <w:rFonts w:ascii="Verdana" w:hAnsi="Verdana" w:cs="Arial"/>
          <w:sz w:val="24"/>
          <w:szCs w:val="24"/>
        </w:rPr>
        <w:t>l</w:t>
      </w:r>
      <w:r w:rsidR="00016FB5" w:rsidRPr="00B52F6E">
        <w:rPr>
          <w:rFonts w:ascii="Verdana" w:hAnsi="Verdana" w:cs="Arial"/>
          <w:sz w:val="24"/>
          <w:szCs w:val="24"/>
        </w:rPr>
        <w:t>egal, político y administrativo.</w:t>
      </w:r>
    </w:p>
    <w:p w:rsidR="00016FB5" w:rsidRPr="00B52F6E" w:rsidRDefault="00016FB5" w:rsidP="00B52F6E">
      <w:pPr>
        <w:autoSpaceDE w:val="0"/>
        <w:autoSpaceDN w:val="0"/>
        <w:adjustRightInd w:val="0"/>
        <w:spacing w:after="0" w:line="360" w:lineRule="auto"/>
        <w:ind w:left="851"/>
        <w:jc w:val="both"/>
        <w:rPr>
          <w:rFonts w:ascii="Verdana" w:hAnsi="Verdana" w:cs="Arial"/>
          <w:sz w:val="24"/>
          <w:szCs w:val="24"/>
        </w:rPr>
      </w:pPr>
    </w:p>
    <w:p w:rsidR="003417C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 Lo que se busca a través del </w:t>
      </w:r>
      <w:r w:rsidR="00BC4AEB" w:rsidRPr="00B52F6E">
        <w:rPr>
          <w:rFonts w:ascii="Verdana" w:hAnsi="Verdana" w:cs="Arial"/>
          <w:sz w:val="24"/>
          <w:szCs w:val="24"/>
        </w:rPr>
        <w:t>procedimiento</w:t>
      </w:r>
      <w:r w:rsidR="00016FB5" w:rsidRPr="00B52F6E">
        <w:rPr>
          <w:rFonts w:ascii="Verdana" w:hAnsi="Verdana" w:cs="Arial"/>
          <w:sz w:val="24"/>
          <w:szCs w:val="24"/>
        </w:rPr>
        <w:t xml:space="preserve"> </w:t>
      </w:r>
      <w:r w:rsidRPr="00B52F6E">
        <w:rPr>
          <w:rFonts w:ascii="Verdana" w:hAnsi="Verdana" w:cs="Arial"/>
          <w:sz w:val="24"/>
          <w:szCs w:val="24"/>
        </w:rPr>
        <w:t>descriptivo sería el identificar, describir y analizar cómo a nivel federal se</w:t>
      </w:r>
      <w:r w:rsidR="00016FB5" w:rsidRPr="00B52F6E">
        <w:rPr>
          <w:rFonts w:ascii="Verdana" w:hAnsi="Verdana" w:cs="Arial"/>
          <w:sz w:val="24"/>
          <w:szCs w:val="24"/>
        </w:rPr>
        <w:t xml:space="preserve"> </w:t>
      </w:r>
      <w:r w:rsidRPr="00B52F6E">
        <w:rPr>
          <w:rFonts w:ascii="Verdana" w:hAnsi="Verdana" w:cs="Arial"/>
          <w:sz w:val="24"/>
          <w:szCs w:val="24"/>
        </w:rPr>
        <w:t>superaron los mencionados factores que intervienen en el proceso de decisión</w:t>
      </w:r>
      <w:r w:rsidR="00016FB5" w:rsidRPr="00B52F6E">
        <w:rPr>
          <w:rFonts w:ascii="Verdana" w:hAnsi="Verdana" w:cs="Arial"/>
          <w:sz w:val="24"/>
          <w:szCs w:val="24"/>
        </w:rPr>
        <w:t xml:space="preserve"> </w:t>
      </w:r>
      <w:r w:rsidRPr="00B52F6E">
        <w:rPr>
          <w:rFonts w:ascii="Verdana" w:hAnsi="Verdana" w:cs="Arial"/>
          <w:sz w:val="24"/>
          <w:szCs w:val="24"/>
        </w:rPr>
        <w:t>para la adopción del servicio civil de carrera.</w:t>
      </w:r>
    </w:p>
    <w:p w:rsidR="00016FB5" w:rsidRPr="00B52F6E" w:rsidRDefault="00016FB5" w:rsidP="00B52F6E">
      <w:pPr>
        <w:autoSpaceDE w:val="0"/>
        <w:autoSpaceDN w:val="0"/>
        <w:adjustRightInd w:val="0"/>
        <w:spacing w:after="0" w:line="360" w:lineRule="auto"/>
        <w:ind w:left="851"/>
        <w:jc w:val="both"/>
        <w:rPr>
          <w:rFonts w:ascii="Verdana" w:hAnsi="Verdana" w:cs="Arial"/>
          <w:sz w:val="24"/>
          <w:szCs w:val="24"/>
        </w:rPr>
      </w:pPr>
    </w:p>
    <w:p w:rsidR="002A773B"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Posteriormente, se hará un estudio de carácter comparativo, una vez</w:t>
      </w:r>
      <w:r w:rsidR="002A773B" w:rsidRPr="00B52F6E">
        <w:rPr>
          <w:rFonts w:ascii="Verdana" w:hAnsi="Verdana" w:cs="Arial"/>
          <w:sz w:val="24"/>
          <w:szCs w:val="24"/>
        </w:rPr>
        <w:t xml:space="preserve"> </w:t>
      </w:r>
      <w:r w:rsidRPr="00B52F6E">
        <w:rPr>
          <w:rFonts w:ascii="Verdana" w:hAnsi="Verdana" w:cs="Arial"/>
          <w:sz w:val="24"/>
          <w:szCs w:val="24"/>
        </w:rPr>
        <w:t>identificados los factores legales, políticos y administrativos que se dieron en el</w:t>
      </w:r>
      <w:r w:rsidR="002A773B" w:rsidRPr="00B52F6E">
        <w:rPr>
          <w:rFonts w:ascii="Verdana" w:hAnsi="Verdana" w:cs="Arial"/>
          <w:sz w:val="24"/>
          <w:szCs w:val="24"/>
        </w:rPr>
        <w:t xml:space="preserve"> </w:t>
      </w:r>
      <w:r w:rsidRPr="00B52F6E">
        <w:rPr>
          <w:rFonts w:ascii="Verdana" w:hAnsi="Verdana" w:cs="Arial"/>
          <w:sz w:val="24"/>
          <w:szCs w:val="24"/>
        </w:rPr>
        <w:t xml:space="preserve">plano nacional </w:t>
      </w:r>
      <w:r w:rsidR="002A773B" w:rsidRPr="00B52F6E">
        <w:rPr>
          <w:rFonts w:ascii="Verdana" w:hAnsi="Verdana" w:cs="Arial"/>
          <w:sz w:val="24"/>
          <w:szCs w:val="24"/>
        </w:rPr>
        <w:t xml:space="preserve">y tratarlos de aplicar en el </w:t>
      </w:r>
      <w:r w:rsidR="006E01A0" w:rsidRPr="00B52F6E">
        <w:rPr>
          <w:rFonts w:ascii="Verdana" w:hAnsi="Verdana" w:cs="Arial"/>
          <w:sz w:val="24"/>
          <w:szCs w:val="24"/>
        </w:rPr>
        <w:t xml:space="preserve">Estado </w:t>
      </w:r>
      <w:r w:rsidR="002A773B" w:rsidRPr="00B52F6E">
        <w:rPr>
          <w:rFonts w:ascii="Verdana" w:hAnsi="Verdana" w:cs="Arial"/>
          <w:sz w:val="24"/>
          <w:szCs w:val="24"/>
        </w:rPr>
        <w:t>para la creación de una ley en caminado a la implementación de un sistema profesional de carrera</w:t>
      </w:r>
      <w:r w:rsidR="00BC4AEB" w:rsidRPr="00B52F6E">
        <w:rPr>
          <w:rFonts w:ascii="Verdana" w:hAnsi="Verdana" w:cs="Arial"/>
          <w:sz w:val="24"/>
          <w:szCs w:val="24"/>
        </w:rPr>
        <w:t>.</w:t>
      </w:r>
      <w:r w:rsidR="002A773B" w:rsidRPr="00B52F6E">
        <w:rPr>
          <w:rFonts w:ascii="Verdana" w:hAnsi="Verdana" w:cs="Arial"/>
          <w:sz w:val="24"/>
          <w:szCs w:val="24"/>
        </w:rPr>
        <w:t xml:space="preserve"> </w:t>
      </w:r>
      <w:r w:rsidRPr="00B52F6E">
        <w:rPr>
          <w:rFonts w:ascii="Verdana" w:hAnsi="Verdana" w:cs="Arial"/>
          <w:sz w:val="24"/>
          <w:szCs w:val="24"/>
        </w:rPr>
        <w:t xml:space="preserve"> </w:t>
      </w:r>
    </w:p>
    <w:p w:rsidR="00B52F6E" w:rsidRPr="00B52F6E" w:rsidRDefault="00B52F6E" w:rsidP="00B52F6E">
      <w:pPr>
        <w:autoSpaceDE w:val="0"/>
        <w:autoSpaceDN w:val="0"/>
        <w:adjustRightInd w:val="0"/>
        <w:spacing w:after="0" w:line="360" w:lineRule="auto"/>
        <w:ind w:left="851"/>
        <w:jc w:val="both"/>
        <w:rPr>
          <w:rFonts w:ascii="Verdana" w:hAnsi="Verdana" w:cs="Arial"/>
          <w:sz w:val="24"/>
          <w:szCs w:val="24"/>
        </w:rPr>
      </w:pPr>
    </w:p>
    <w:p w:rsidR="00BC4AEB" w:rsidRPr="00B52F6E" w:rsidRDefault="00BC4AEB" w:rsidP="00B52F6E">
      <w:pPr>
        <w:pStyle w:val="Textonotapie"/>
        <w:spacing w:line="360" w:lineRule="auto"/>
        <w:ind w:left="851"/>
        <w:jc w:val="both"/>
        <w:rPr>
          <w:rFonts w:ascii="Verdana" w:hAnsi="Verdana" w:cs="Arial"/>
          <w:b/>
          <w:color w:val="002060"/>
          <w:sz w:val="24"/>
          <w:szCs w:val="24"/>
        </w:rPr>
      </w:pPr>
      <w:r w:rsidRPr="00B52F6E">
        <w:rPr>
          <w:rFonts w:ascii="Verdana" w:hAnsi="Verdana" w:cs="Arial"/>
          <w:sz w:val="24"/>
          <w:szCs w:val="24"/>
        </w:rPr>
        <w:t xml:space="preserve">Una vez que se han analizado los referentes teóricos que le dan sustento a la investigación, es posible definir las variables de estudio, plantear hipótesis y posteriormente, definir el diseño de la investigación, identificando y seleccionando las técnicas e </w:t>
      </w:r>
      <w:r w:rsidRPr="00B52F6E">
        <w:rPr>
          <w:rFonts w:ascii="Verdana" w:hAnsi="Verdana" w:cs="Arial"/>
          <w:sz w:val="24"/>
          <w:szCs w:val="24"/>
        </w:rPr>
        <w:lastRenderedPageBreak/>
        <w:t xml:space="preserve">instrumentos metodológicos para llevar a cabo la prueba de la hipótesis. </w:t>
      </w:r>
    </w:p>
    <w:p w:rsidR="002A773B" w:rsidRPr="00B52F6E" w:rsidRDefault="002A773B" w:rsidP="00B52F6E">
      <w:pPr>
        <w:autoSpaceDE w:val="0"/>
        <w:autoSpaceDN w:val="0"/>
        <w:adjustRightInd w:val="0"/>
        <w:spacing w:after="0" w:line="360" w:lineRule="auto"/>
        <w:ind w:left="851"/>
        <w:jc w:val="both"/>
        <w:rPr>
          <w:rFonts w:ascii="Verdana" w:hAnsi="Verdana" w:cs="Arial"/>
          <w:sz w:val="24"/>
          <w:szCs w:val="24"/>
        </w:rPr>
      </w:pPr>
    </w:p>
    <w:p w:rsidR="003417C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Para lo anterior se realizará una revisión documental enfocada en los</w:t>
      </w:r>
      <w:r w:rsidR="002A773B" w:rsidRPr="00B52F6E">
        <w:rPr>
          <w:rFonts w:ascii="Verdana" w:hAnsi="Verdana" w:cs="Arial"/>
          <w:sz w:val="24"/>
          <w:szCs w:val="24"/>
        </w:rPr>
        <w:t xml:space="preserve"> </w:t>
      </w:r>
      <w:r w:rsidRPr="00B52F6E">
        <w:rPr>
          <w:rFonts w:ascii="Verdana" w:hAnsi="Verdana" w:cs="Arial"/>
          <w:sz w:val="24"/>
          <w:szCs w:val="24"/>
        </w:rPr>
        <w:t>siguientes aspectos:</w:t>
      </w:r>
    </w:p>
    <w:p w:rsidR="00BC4AEB" w:rsidRPr="00B52F6E" w:rsidRDefault="00BC4AEB" w:rsidP="00B52F6E">
      <w:pPr>
        <w:autoSpaceDE w:val="0"/>
        <w:autoSpaceDN w:val="0"/>
        <w:adjustRightInd w:val="0"/>
        <w:spacing w:after="0" w:line="360" w:lineRule="auto"/>
        <w:ind w:left="851"/>
        <w:jc w:val="both"/>
        <w:rPr>
          <w:rFonts w:ascii="Verdana" w:hAnsi="Verdana" w:cs="Arial"/>
          <w:sz w:val="24"/>
          <w:szCs w:val="24"/>
        </w:rPr>
      </w:pPr>
    </w:p>
    <w:p w:rsidR="003417C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1. Revisión de las teorías aplicables de la administración pública, en donde</w:t>
      </w:r>
      <w:r w:rsidR="002A773B" w:rsidRPr="00B52F6E">
        <w:rPr>
          <w:rFonts w:ascii="Verdana" w:hAnsi="Verdana" w:cs="Arial"/>
          <w:sz w:val="24"/>
          <w:szCs w:val="24"/>
        </w:rPr>
        <w:t xml:space="preserve"> </w:t>
      </w:r>
      <w:r w:rsidRPr="00B52F6E">
        <w:rPr>
          <w:rFonts w:ascii="Verdana" w:hAnsi="Verdana" w:cs="Arial"/>
          <w:sz w:val="24"/>
          <w:szCs w:val="24"/>
        </w:rPr>
        <w:t xml:space="preserve">encuentra sustento el servicio </w:t>
      </w:r>
      <w:r w:rsidR="00BC4AEB" w:rsidRPr="00B52F6E">
        <w:rPr>
          <w:rFonts w:ascii="Verdana" w:hAnsi="Verdana" w:cs="Arial"/>
          <w:sz w:val="24"/>
          <w:szCs w:val="24"/>
        </w:rPr>
        <w:t>profesional</w:t>
      </w:r>
      <w:r w:rsidRPr="00B52F6E">
        <w:rPr>
          <w:rFonts w:ascii="Verdana" w:hAnsi="Verdana" w:cs="Arial"/>
          <w:sz w:val="24"/>
          <w:szCs w:val="24"/>
        </w:rPr>
        <w:t xml:space="preserve"> de carrera, así como los diferentes</w:t>
      </w:r>
      <w:r w:rsidR="002A773B" w:rsidRPr="00B52F6E">
        <w:rPr>
          <w:rFonts w:ascii="Verdana" w:hAnsi="Verdana" w:cs="Arial"/>
          <w:sz w:val="24"/>
          <w:szCs w:val="24"/>
        </w:rPr>
        <w:t xml:space="preserve"> </w:t>
      </w:r>
      <w:r w:rsidRPr="00B52F6E">
        <w:rPr>
          <w:rFonts w:ascii="Verdana" w:hAnsi="Verdana" w:cs="Arial"/>
          <w:sz w:val="24"/>
          <w:szCs w:val="24"/>
        </w:rPr>
        <w:t>modelos existentes.</w:t>
      </w:r>
    </w:p>
    <w:p w:rsidR="00BC4AEB" w:rsidRPr="00B52F6E" w:rsidRDefault="00BC4AEB" w:rsidP="00B52F6E">
      <w:pPr>
        <w:autoSpaceDE w:val="0"/>
        <w:autoSpaceDN w:val="0"/>
        <w:adjustRightInd w:val="0"/>
        <w:spacing w:after="0" w:line="360" w:lineRule="auto"/>
        <w:ind w:left="851"/>
        <w:jc w:val="both"/>
        <w:rPr>
          <w:rFonts w:ascii="Verdana" w:hAnsi="Verdana" w:cs="Arial"/>
          <w:sz w:val="24"/>
          <w:szCs w:val="24"/>
        </w:rPr>
      </w:pPr>
    </w:p>
    <w:p w:rsidR="003417C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2. Estudio de los antecedentes en nuestro país y </w:t>
      </w:r>
      <w:r w:rsidR="00BC4AEB" w:rsidRPr="00B52F6E">
        <w:rPr>
          <w:rFonts w:ascii="Verdana" w:hAnsi="Verdana" w:cs="Arial"/>
          <w:sz w:val="24"/>
          <w:szCs w:val="24"/>
        </w:rPr>
        <w:t>la situación en el Estado de Chiapas</w:t>
      </w:r>
      <w:r w:rsidRPr="00B52F6E">
        <w:rPr>
          <w:rFonts w:ascii="Verdana" w:hAnsi="Verdana" w:cs="Arial"/>
          <w:sz w:val="24"/>
          <w:szCs w:val="24"/>
        </w:rPr>
        <w:t>.</w:t>
      </w:r>
    </w:p>
    <w:p w:rsidR="00BC4AEB" w:rsidRPr="00B52F6E" w:rsidRDefault="00BC4AEB" w:rsidP="00B52F6E">
      <w:pPr>
        <w:autoSpaceDE w:val="0"/>
        <w:autoSpaceDN w:val="0"/>
        <w:adjustRightInd w:val="0"/>
        <w:spacing w:after="0" w:line="360" w:lineRule="auto"/>
        <w:ind w:left="851"/>
        <w:jc w:val="both"/>
        <w:rPr>
          <w:rFonts w:ascii="Verdana" w:hAnsi="Verdana" w:cs="Arial"/>
          <w:sz w:val="24"/>
          <w:szCs w:val="24"/>
        </w:rPr>
      </w:pPr>
    </w:p>
    <w:p w:rsidR="003417C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3. Por último, y lo que daría sustento a la investigación, el analizar los</w:t>
      </w:r>
      <w:r w:rsidR="002A773B" w:rsidRPr="00B52F6E">
        <w:rPr>
          <w:rFonts w:ascii="Verdana" w:hAnsi="Verdana" w:cs="Arial"/>
          <w:sz w:val="24"/>
          <w:szCs w:val="24"/>
        </w:rPr>
        <w:t xml:space="preserve"> </w:t>
      </w:r>
      <w:r w:rsidRPr="00B52F6E">
        <w:rPr>
          <w:rFonts w:ascii="Verdana" w:hAnsi="Verdana" w:cs="Arial"/>
          <w:sz w:val="24"/>
          <w:szCs w:val="24"/>
        </w:rPr>
        <w:t>diferentes entornos (político, social, jurídico) en los que se aprobaron el</w:t>
      </w:r>
      <w:r w:rsidR="002A773B" w:rsidRPr="00B52F6E">
        <w:rPr>
          <w:rFonts w:ascii="Verdana" w:hAnsi="Verdana" w:cs="Arial"/>
          <w:sz w:val="24"/>
          <w:szCs w:val="24"/>
        </w:rPr>
        <w:t xml:space="preserve"> </w:t>
      </w:r>
      <w:r w:rsidRPr="00B52F6E">
        <w:rPr>
          <w:rFonts w:ascii="Verdana" w:hAnsi="Verdana" w:cs="Arial"/>
          <w:sz w:val="24"/>
          <w:szCs w:val="24"/>
        </w:rPr>
        <w:t>Servicio profesional</w:t>
      </w:r>
      <w:r w:rsidR="00BC4AEB" w:rsidRPr="00B52F6E">
        <w:rPr>
          <w:rFonts w:ascii="Verdana" w:hAnsi="Verdana" w:cs="Arial"/>
          <w:sz w:val="24"/>
          <w:szCs w:val="24"/>
        </w:rPr>
        <w:t xml:space="preserve"> de carrera a nivel federal, con la finalidad de aterrizarlos en la aprobación de una ley que obligue a la aplicación del modelo de servicio profesional de carrera en el Estado. </w:t>
      </w:r>
    </w:p>
    <w:p w:rsidR="003417C5" w:rsidRPr="00B52F6E" w:rsidRDefault="003417C5" w:rsidP="002230CC">
      <w:pPr>
        <w:autoSpaceDE w:val="0"/>
        <w:autoSpaceDN w:val="0"/>
        <w:adjustRightInd w:val="0"/>
        <w:spacing w:after="0" w:line="360" w:lineRule="auto"/>
        <w:jc w:val="both"/>
        <w:rPr>
          <w:rFonts w:ascii="Verdana" w:hAnsi="Verdana" w:cs="Arial"/>
          <w:sz w:val="24"/>
          <w:szCs w:val="24"/>
        </w:rPr>
      </w:pPr>
    </w:p>
    <w:p w:rsidR="003417C5" w:rsidRPr="00B52F6E" w:rsidRDefault="003417C5" w:rsidP="002230CC">
      <w:pPr>
        <w:autoSpaceDE w:val="0"/>
        <w:autoSpaceDN w:val="0"/>
        <w:adjustRightInd w:val="0"/>
        <w:spacing w:after="0" w:line="360" w:lineRule="auto"/>
        <w:jc w:val="both"/>
        <w:rPr>
          <w:rFonts w:ascii="Verdana" w:hAnsi="Verdana" w:cs="Arial"/>
          <w:sz w:val="24"/>
          <w:szCs w:val="24"/>
        </w:rPr>
      </w:pPr>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t>11.- Hipótesis</w:t>
      </w:r>
    </w:p>
    <w:p w:rsidR="003417C5" w:rsidRPr="00B52F6E" w:rsidRDefault="003417C5" w:rsidP="002230CC">
      <w:pPr>
        <w:autoSpaceDE w:val="0"/>
        <w:autoSpaceDN w:val="0"/>
        <w:adjustRightInd w:val="0"/>
        <w:spacing w:after="0" w:line="360" w:lineRule="auto"/>
        <w:jc w:val="both"/>
        <w:rPr>
          <w:rFonts w:ascii="Verdana" w:hAnsi="Verdana" w:cs="Arial"/>
          <w:b/>
          <w:sz w:val="24"/>
          <w:szCs w:val="24"/>
        </w:rPr>
      </w:pPr>
    </w:p>
    <w:p w:rsidR="003417C5" w:rsidRPr="00B52F6E" w:rsidRDefault="003417C5" w:rsidP="00B52F6E">
      <w:pPr>
        <w:autoSpaceDE w:val="0"/>
        <w:autoSpaceDN w:val="0"/>
        <w:adjustRightInd w:val="0"/>
        <w:spacing w:after="0" w:line="360" w:lineRule="auto"/>
        <w:ind w:left="993"/>
        <w:jc w:val="both"/>
        <w:rPr>
          <w:rFonts w:ascii="Verdana" w:hAnsi="Verdana" w:cs="Arial"/>
          <w:sz w:val="24"/>
          <w:szCs w:val="24"/>
        </w:rPr>
      </w:pPr>
      <w:r w:rsidRPr="00B52F6E">
        <w:rPr>
          <w:rFonts w:ascii="Verdana" w:hAnsi="Verdana" w:cs="Arial"/>
          <w:sz w:val="24"/>
          <w:szCs w:val="24"/>
        </w:rPr>
        <w:t xml:space="preserve">Si se adopta el modelo de servicio profesional de carrera propuesto en el presente trabajo de investigación, entonces se podrá contribuir a incrementar la eficiencia de la Administración Pública Centralizada del Ejecutivo del Gobierno del Estado de </w:t>
      </w:r>
      <w:r w:rsidRPr="00B52F6E">
        <w:rPr>
          <w:rFonts w:ascii="Verdana" w:hAnsi="Verdana" w:cs="Arial"/>
          <w:sz w:val="24"/>
          <w:szCs w:val="24"/>
        </w:rPr>
        <w:lastRenderedPageBreak/>
        <w:t>Chiapas, siempre  y cuando se cumplan las condiciones que en él se proponen.</w:t>
      </w:r>
    </w:p>
    <w:p w:rsidR="004778E8" w:rsidRPr="00F4662B" w:rsidRDefault="004778E8" w:rsidP="002230CC">
      <w:pPr>
        <w:autoSpaceDE w:val="0"/>
        <w:autoSpaceDN w:val="0"/>
        <w:adjustRightInd w:val="0"/>
        <w:spacing w:after="0" w:line="360" w:lineRule="auto"/>
        <w:jc w:val="both"/>
        <w:rPr>
          <w:rFonts w:ascii="Verdana" w:hAnsi="Verdana" w:cs="Arial"/>
          <w:sz w:val="24"/>
          <w:szCs w:val="24"/>
        </w:rPr>
      </w:pPr>
    </w:p>
    <w:p w:rsidR="003D02FE" w:rsidRPr="00F4662B" w:rsidRDefault="003D02FE" w:rsidP="002230CC">
      <w:pPr>
        <w:autoSpaceDE w:val="0"/>
        <w:autoSpaceDN w:val="0"/>
        <w:adjustRightInd w:val="0"/>
        <w:spacing w:after="0" w:line="360" w:lineRule="auto"/>
        <w:jc w:val="both"/>
        <w:rPr>
          <w:rFonts w:ascii="Verdana" w:hAnsi="Verdana" w:cs="Arial"/>
          <w:b/>
          <w:sz w:val="24"/>
          <w:szCs w:val="24"/>
        </w:rPr>
      </w:pPr>
      <w:r w:rsidRPr="00F4662B">
        <w:rPr>
          <w:rFonts w:ascii="Verdana" w:hAnsi="Verdana" w:cs="Arial"/>
          <w:b/>
          <w:sz w:val="24"/>
          <w:szCs w:val="24"/>
        </w:rPr>
        <w:t>12.- Variables</w:t>
      </w:r>
    </w:p>
    <w:p w:rsidR="004778E8" w:rsidRPr="00B52F6E" w:rsidRDefault="00FF5CB3" w:rsidP="00FF5CB3">
      <w:pPr>
        <w:autoSpaceDE w:val="0"/>
        <w:autoSpaceDN w:val="0"/>
        <w:adjustRightInd w:val="0"/>
        <w:spacing w:after="0" w:line="360" w:lineRule="auto"/>
        <w:ind w:left="851"/>
        <w:jc w:val="both"/>
        <w:rPr>
          <w:rFonts w:ascii="Verdana" w:hAnsi="Verdana" w:cs="Arial"/>
          <w:sz w:val="24"/>
          <w:szCs w:val="24"/>
        </w:rPr>
      </w:pPr>
      <w:r>
        <w:rPr>
          <w:rFonts w:ascii="Verdana" w:hAnsi="Verdana" w:cs="Arial"/>
          <w:sz w:val="24"/>
          <w:szCs w:val="24"/>
        </w:rPr>
        <w:t>Se han definido</w:t>
      </w:r>
      <w:r w:rsidR="004778E8" w:rsidRPr="00B52F6E">
        <w:rPr>
          <w:rFonts w:ascii="Verdana" w:hAnsi="Verdana" w:cs="Arial"/>
          <w:sz w:val="24"/>
          <w:szCs w:val="24"/>
        </w:rPr>
        <w:t xml:space="preserve"> diversas variables de estudio de carácter general realizando la clasificación entre las independientes y dependientes.</w:t>
      </w:r>
    </w:p>
    <w:p w:rsidR="004778E8" w:rsidRPr="00B52F6E" w:rsidRDefault="004778E8" w:rsidP="00FF5CB3">
      <w:pPr>
        <w:autoSpaceDE w:val="0"/>
        <w:autoSpaceDN w:val="0"/>
        <w:adjustRightInd w:val="0"/>
        <w:spacing w:after="0" w:line="360" w:lineRule="auto"/>
        <w:ind w:left="851"/>
        <w:jc w:val="both"/>
        <w:rPr>
          <w:rFonts w:ascii="Verdana" w:hAnsi="Verdana" w:cs="Arial"/>
          <w:sz w:val="24"/>
          <w:szCs w:val="24"/>
        </w:rPr>
      </w:pPr>
    </w:p>
    <w:p w:rsidR="00FF5CB3" w:rsidRDefault="00FF5CB3" w:rsidP="00FF5CB3">
      <w:pPr>
        <w:autoSpaceDE w:val="0"/>
        <w:autoSpaceDN w:val="0"/>
        <w:adjustRightInd w:val="0"/>
        <w:spacing w:after="0" w:line="360" w:lineRule="auto"/>
        <w:ind w:left="851"/>
        <w:jc w:val="both"/>
        <w:rPr>
          <w:rFonts w:ascii="Verdana" w:hAnsi="Verdana" w:cs="Arial"/>
          <w:sz w:val="24"/>
          <w:szCs w:val="24"/>
        </w:rPr>
      </w:pPr>
      <w:r>
        <w:rPr>
          <w:rFonts w:ascii="Verdana" w:hAnsi="Verdana" w:cs="Arial"/>
          <w:b/>
          <w:sz w:val="24"/>
          <w:szCs w:val="24"/>
        </w:rPr>
        <w:t xml:space="preserve">12.1 </w:t>
      </w:r>
      <w:r w:rsidR="004778E8" w:rsidRPr="00FF5CB3">
        <w:rPr>
          <w:rFonts w:ascii="Verdana" w:hAnsi="Verdana" w:cs="Arial"/>
          <w:b/>
          <w:sz w:val="24"/>
          <w:szCs w:val="24"/>
        </w:rPr>
        <w:t>Las variables independientes</w:t>
      </w:r>
      <w:r w:rsidR="004778E8" w:rsidRPr="00B52F6E">
        <w:rPr>
          <w:rFonts w:ascii="Verdana" w:hAnsi="Verdana" w:cs="Arial"/>
          <w:sz w:val="24"/>
          <w:szCs w:val="24"/>
        </w:rPr>
        <w:t xml:space="preserve"> </w:t>
      </w:r>
    </w:p>
    <w:p w:rsidR="004778E8" w:rsidRPr="00B52F6E" w:rsidRDefault="00FF5CB3" w:rsidP="00FF5CB3">
      <w:pPr>
        <w:autoSpaceDE w:val="0"/>
        <w:autoSpaceDN w:val="0"/>
        <w:adjustRightInd w:val="0"/>
        <w:spacing w:after="0" w:line="360" w:lineRule="auto"/>
        <w:ind w:left="1134"/>
        <w:jc w:val="both"/>
        <w:rPr>
          <w:rFonts w:ascii="Verdana" w:hAnsi="Verdana" w:cs="Arial"/>
          <w:sz w:val="24"/>
          <w:szCs w:val="24"/>
        </w:rPr>
      </w:pPr>
      <w:r>
        <w:rPr>
          <w:rFonts w:ascii="Verdana" w:hAnsi="Verdana" w:cs="Arial"/>
          <w:sz w:val="24"/>
          <w:szCs w:val="24"/>
        </w:rPr>
        <w:t>Las cuales son:</w:t>
      </w:r>
      <w:r w:rsidR="002110A0" w:rsidRPr="00B52F6E">
        <w:rPr>
          <w:rFonts w:ascii="Verdana" w:hAnsi="Verdana" w:cs="Arial"/>
          <w:sz w:val="24"/>
          <w:szCs w:val="24"/>
        </w:rPr>
        <w:t xml:space="preserve"> Independencia organizacional,</w:t>
      </w:r>
      <w:r>
        <w:rPr>
          <w:rFonts w:ascii="Verdana" w:hAnsi="Verdana" w:cs="Arial"/>
          <w:sz w:val="24"/>
          <w:szCs w:val="24"/>
        </w:rPr>
        <w:t xml:space="preserve"> </w:t>
      </w:r>
      <w:r w:rsidR="002110A0" w:rsidRPr="00B52F6E">
        <w:rPr>
          <w:rFonts w:ascii="Verdana" w:hAnsi="Verdana" w:cs="Arial"/>
          <w:sz w:val="24"/>
          <w:szCs w:val="24"/>
        </w:rPr>
        <w:t xml:space="preserve">Condición de </w:t>
      </w:r>
      <w:r w:rsidR="008C0081" w:rsidRPr="00B52F6E">
        <w:rPr>
          <w:rFonts w:ascii="Verdana" w:hAnsi="Verdana" w:cs="Arial"/>
          <w:sz w:val="24"/>
          <w:szCs w:val="24"/>
        </w:rPr>
        <w:t>Integración</w:t>
      </w:r>
      <w:r w:rsidR="00366C27" w:rsidRPr="00B52F6E">
        <w:rPr>
          <w:rFonts w:ascii="Verdana" w:hAnsi="Verdana" w:cs="Arial"/>
          <w:sz w:val="24"/>
          <w:szCs w:val="24"/>
        </w:rPr>
        <w:t xml:space="preserve"> Legal</w:t>
      </w:r>
      <w:r w:rsidR="002110A0" w:rsidRPr="00B52F6E">
        <w:rPr>
          <w:rFonts w:ascii="Verdana" w:hAnsi="Verdana" w:cs="Arial"/>
          <w:sz w:val="24"/>
          <w:szCs w:val="24"/>
        </w:rPr>
        <w:t>, Estabilidad</w:t>
      </w:r>
      <w:r w:rsidR="004778E8" w:rsidRPr="00B52F6E">
        <w:rPr>
          <w:rFonts w:ascii="Verdana" w:hAnsi="Verdana" w:cs="Arial"/>
          <w:sz w:val="24"/>
          <w:szCs w:val="24"/>
        </w:rPr>
        <w:t xml:space="preserve"> </w:t>
      </w:r>
      <w:r w:rsidR="008C0081" w:rsidRPr="00B52F6E">
        <w:rPr>
          <w:rFonts w:ascii="Verdana" w:hAnsi="Verdana" w:cs="Arial"/>
          <w:sz w:val="24"/>
          <w:szCs w:val="24"/>
        </w:rPr>
        <w:t>Estructural</w:t>
      </w:r>
      <w:r w:rsidR="002110A0" w:rsidRPr="00B52F6E">
        <w:rPr>
          <w:rFonts w:ascii="Verdana" w:hAnsi="Verdana" w:cs="Arial"/>
          <w:sz w:val="24"/>
          <w:szCs w:val="24"/>
        </w:rPr>
        <w:t xml:space="preserve">, </w:t>
      </w:r>
      <w:r w:rsidR="004778E8" w:rsidRPr="00B52F6E">
        <w:rPr>
          <w:rFonts w:ascii="Verdana" w:hAnsi="Verdana" w:cs="Arial"/>
          <w:sz w:val="24"/>
          <w:szCs w:val="24"/>
        </w:rPr>
        <w:t xml:space="preserve">Capacidad </w:t>
      </w:r>
      <w:r w:rsidR="008C0081" w:rsidRPr="00B52F6E">
        <w:rPr>
          <w:rFonts w:ascii="Verdana" w:hAnsi="Verdana" w:cs="Arial"/>
          <w:sz w:val="24"/>
          <w:szCs w:val="24"/>
        </w:rPr>
        <w:t xml:space="preserve">Funcional </w:t>
      </w:r>
      <w:r w:rsidR="002110A0" w:rsidRPr="00B52F6E">
        <w:rPr>
          <w:rFonts w:ascii="Verdana" w:hAnsi="Verdana" w:cs="Arial"/>
          <w:sz w:val="24"/>
          <w:szCs w:val="24"/>
        </w:rPr>
        <w:t>y un aspecto muy importante el</w:t>
      </w:r>
      <w:r w:rsidR="004778E8" w:rsidRPr="00B52F6E">
        <w:rPr>
          <w:rFonts w:ascii="Verdana" w:hAnsi="Verdana" w:cs="Arial"/>
          <w:sz w:val="24"/>
          <w:szCs w:val="24"/>
        </w:rPr>
        <w:t xml:space="preserve"> </w:t>
      </w:r>
      <w:r w:rsidR="008C0081" w:rsidRPr="00B52F6E">
        <w:rPr>
          <w:rFonts w:ascii="Verdana" w:hAnsi="Verdana" w:cs="Arial"/>
          <w:sz w:val="24"/>
          <w:szCs w:val="24"/>
          <w:shd w:val="clear" w:color="auto" w:fill="FFFFFF"/>
        </w:rPr>
        <w:t>Impacto</w:t>
      </w:r>
      <w:r w:rsidR="008C0081" w:rsidRPr="00B52F6E">
        <w:rPr>
          <w:rStyle w:val="apple-converted-space"/>
          <w:rFonts w:ascii="Verdana" w:hAnsi="Verdana" w:cs="Arial"/>
          <w:sz w:val="24"/>
          <w:szCs w:val="24"/>
          <w:shd w:val="clear" w:color="auto" w:fill="FFFFFF"/>
        </w:rPr>
        <w:t> </w:t>
      </w:r>
      <w:r w:rsidR="008C0081" w:rsidRPr="00B52F6E">
        <w:rPr>
          <w:rStyle w:val="nfasis"/>
          <w:rFonts w:ascii="Verdana" w:hAnsi="Verdana" w:cs="Arial"/>
          <w:bCs/>
          <w:i w:val="0"/>
          <w:iCs w:val="0"/>
          <w:sz w:val="24"/>
          <w:szCs w:val="24"/>
          <w:shd w:val="clear" w:color="auto" w:fill="FFFFFF"/>
        </w:rPr>
        <w:t>Presupuestario</w:t>
      </w:r>
      <w:r w:rsidR="002110A0" w:rsidRPr="00B52F6E">
        <w:rPr>
          <w:rStyle w:val="nfasis"/>
          <w:rFonts w:ascii="Verdana" w:hAnsi="Verdana" w:cs="Arial"/>
          <w:bCs/>
          <w:i w:val="0"/>
          <w:iCs w:val="0"/>
          <w:sz w:val="24"/>
          <w:szCs w:val="24"/>
          <w:shd w:val="clear" w:color="auto" w:fill="FFFFFF"/>
        </w:rPr>
        <w:t>.</w:t>
      </w:r>
    </w:p>
    <w:p w:rsidR="004778E8" w:rsidRPr="008921B3" w:rsidRDefault="004778E8" w:rsidP="00FF5CB3">
      <w:pPr>
        <w:autoSpaceDE w:val="0"/>
        <w:autoSpaceDN w:val="0"/>
        <w:adjustRightInd w:val="0"/>
        <w:spacing w:after="0" w:line="360" w:lineRule="auto"/>
        <w:ind w:left="851"/>
        <w:jc w:val="both"/>
        <w:rPr>
          <w:rFonts w:ascii="Verdana" w:hAnsi="Verdana" w:cs="Arial"/>
          <w:sz w:val="8"/>
          <w:szCs w:val="24"/>
        </w:rPr>
      </w:pPr>
    </w:p>
    <w:p w:rsidR="008C0081" w:rsidRPr="00B52F6E" w:rsidRDefault="008C0081" w:rsidP="002230CC">
      <w:pPr>
        <w:autoSpaceDE w:val="0"/>
        <w:autoSpaceDN w:val="0"/>
        <w:adjustRightInd w:val="0"/>
        <w:spacing w:after="0" w:line="360" w:lineRule="auto"/>
        <w:jc w:val="both"/>
        <w:rPr>
          <w:rFonts w:ascii="Verdana" w:hAnsi="Verdana" w:cs="Arial"/>
          <w:sz w:val="24"/>
          <w:szCs w:val="24"/>
        </w:rPr>
      </w:pPr>
    </w:p>
    <w:p w:rsidR="004778E8" w:rsidRPr="00FF5CB3" w:rsidRDefault="00FF5CB3" w:rsidP="00FF5CB3">
      <w:pPr>
        <w:autoSpaceDE w:val="0"/>
        <w:autoSpaceDN w:val="0"/>
        <w:adjustRightInd w:val="0"/>
        <w:spacing w:after="0" w:line="360" w:lineRule="auto"/>
        <w:ind w:left="851"/>
        <w:jc w:val="both"/>
        <w:rPr>
          <w:rFonts w:ascii="Verdana" w:hAnsi="Verdana" w:cs="Arial"/>
          <w:b/>
          <w:sz w:val="24"/>
          <w:szCs w:val="24"/>
        </w:rPr>
      </w:pPr>
      <w:r>
        <w:rPr>
          <w:rFonts w:ascii="Verdana" w:hAnsi="Verdana" w:cs="Arial"/>
          <w:b/>
          <w:sz w:val="24"/>
          <w:szCs w:val="24"/>
        </w:rPr>
        <w:t>12.2</w:t>
      </w:r>
      <w:r w:rsidR="004778E8" w:rsidRPr="00FF5CB3">
        <w:rPr>
          <w:rFonts w:ascii="Verdana" w:hAnsi="Verdana" w:cs="Arial"/>
          <w:b/>
          <w:sz w:val="24"/>
          <w:szCs w:val="24"/>
        </w:rPr>
        <w:t xml:space="preserve">La variable dependiente:  </w:t>
      </w:r>
    </w:p>
    <w:p w:rsidR="008C0081" w:rsidRPr="00FF5CB3" w:rsidRDefault="008C0081" w:rsidP="00FF5CB3">
      <w:pPr>
        <w:autoSpaceDE w:val="0"/>
        <w:autoSpaceDN w:val="0"/>
        <w:adjustRightInd w:val="0"/>
        <w:spacing w:after="0" w:line="360" w:lineRule="auto"/>
        <w:ind w:left="851"/>
        <w:jc w:val="both"/>
        <w:rPr>
          <w:rFonts w:ascii="Verdana" w:hAnsi="Verdana" w:cs="Arial"/>
          <w:b/>
          <w:sz w:val="24"/>
          <w:szCs w:val="24"/>
        </w:rPr>
      </w:pPr>
      <w:r w:rsidRPr="00FF5CB3">
        <w:rPr>
          <w:rFonts w:ascii="Verdana" w:hAnsi="Verdana" w:cs="Arial"/>
          <w:b/>
          <w:sz w:val="24"/>
          <w:szCs w:val="24"/>
        </w:rPr>
        <w:t>Independencia organizacional</w:t>
      </w:r>
    </w:p>
    <w:p w:rsidR="004778E8" w:rsidRPr="00B52F6E" w:rsidRDefault="004778E8" w:rsidP="00FF5CB3">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Define las facultades y restricciones normativas que tienen las organizaciones públicas responsables de la implementación de </w:t>
      </w:r>
      <w:r w:rsidR="00EF685D" w:rsidRPr="00B52F6E">
        <w:rPr>
          <w:rFonts w:ascii="Verdana" w:hAnsi="Verdana" w:cs="Arial"/>
          <w:sz w:val="24"/>
          <w:szCs w:val="24"/>
        </w:rPr>
        <w:t>de los proyectos</w:t>
      </w:r>
      <w:r w:rsidRPr="00B52F6E">
        <w:rPr>
          <w:rFonts w:ascii="Verdana" w:hAnsi="Verdana" w:cs="Arial"/>
          <w:sz w:val="24"/>
          <w:szCs w:val="24"/>
        </w:rPr>
        <w:t xml:space="preserve"> y que determinan las decisiones y su funcionamiento, así como el ejercicio y aplicación de los recursos asignados, y la obtención de recursos adicionales.  </w:t>
      </w:r>
    </w:p>
    <w:p w:rsidR="00EF685D" w:rsidRPr="00B52F6E" w:rsidRDefault="00EF685D" w:rsidP="00FF5CB3">
      <w:pPr>
        <w:autoSpaceDE w:val="0"/>
        <w:autoSpaceDN w:val="0"/>
        <w:adjustRightInd w:val="0"/>
        <w:spacing w:after="0" w:line="360" w:lineRule="auto"/>
        <w:ind w:left="851"/>
        <w:jc w:val="both"/>
        <w:rPr>
          <w:rFonts w:ascii="Verdana" w:hAnsi="Verdana" w:cs="Arial"/>
          <w:sz w:val="24"/>
          <w:szCs w:val="24"/>
        </w:rPr>
      </w:pPr>
    </w:p>
    <w:p w:rsidR="00366C27" w:rsidRPr="00FF5CB3" w:rsidRDefault="00366C27" w:rsidP="00FF5CB3">
      <w:pPr>
        <w:autoSpaceDE w:val="0"/>
        <w:autoSpaceDN w:val="0"/>
        <w:adjustRightInd w:val="0"/>
        <w:spacing w:after="0" w:line="360" w:lineRule="auto"/>
        <w:ind w:left="851"/>
        <w:jc w:val="both"/>
        <w:rPr>
          <w:rFonts w:ascii="Verdana" w:hAnsi="Verdana" w:cs="Arial"/>
          <w:b/>
          <w:sz w:val="24"/>
          <w:szCs w:val="24"/>
        </w:rPr>
      </w:pPr>
      <w:r w:rsidRPr="00FF5CB3">
        <w:rPr>
          <w:rFonts w:ascii="Verdana" w:hAnsi="Verdana" w:cs="Arial"/>
          <w:b/>
          <w:sz w:val="24"/>
          <w:szCs w:val="24"/>
        </w:rPr>
        <w:t xml:space="preserve">Condición de Integración legal </w:t>
      </w:r>
    </w:p>
    <w:p w:rsidR="004778E8" w:rsidRPr="00B52F6E" w:rsidRDefault="004778E8" w:rsidP="00FF5CB3">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Define la naturaleza de las facultades y de las restricciones </w:t>
      </w:r>
      <w:r w:rsidR="00EF685D" w:rsidRPr="00B52F6E">
        <w:rPr>
          <w:rFonts w:ascii="Verdana" w:hAnsi="Verdana" w:cs="Arial"/>
          <w:sz w:val="24"/>
          <w:szCs w:val="24"/>
        </w:rPr>
        <w:t>legales</w:t>
      </w:r>
      <w:r w:rsidRPr="00B52F6E">
        <w:rPr>
          <w:rFonts w:ascii="Verdana" w:hAnsi="Verdana" w:cs="Arial"/>
          <w:sz w:val="24"/>
          <w:szCs w:val="24"/>
        </w:rPr>
        <w:t xml:space="preserve"> que determinan la </w:t>
      </w:r>
      <w:r w:rsidR="00EF685D" w:rsidRPr="00B52F6E">
        <w:rPr>
          <w:rFonts w:ascii="Verdana" w:hAnsi="Verdana" w:cs="Arial"/>
          <w:sz w:val="24"/>
          <w:szCs w:val="24"/>
        </w:rPr>
        <w:t>funcionalidad y operatividad</w:t>
      </w:r>
      <w:r w:rsidRPr="00B52F6E">
        <w:rPr>
          <w:rFonts w:ascii="Verdana" w:hAnsi="Verdana" w:cs="Arial"/>
          <w:sz w:val="24"/>
          <w:szCs w:val="24"/>
        </w:rPr>
        <w:t xml:space="preserve"> de la Unidad de </w:t>
      </w:r>
      <w:r w:rsidR="00EF685D" w:rsidRPr="00B52F6E">
        <w:rPr>
          <w:rFonts w:ascii="Verdana" w:hAnsi="Verdana" w:cs="Arial"/>
          <w:sz w:val="24"/>
          <w:szCs w:val="24"/>
        </w:rPr>
        <w:t>Profesionalización.</w:t>
      </w:r>
    </w:p>
    <w:p w:rsidR="00EF685D" w:rsidRDefault="00EF685D" w:rsidP="00FF5CB3">
      <w:pPr>
        <w:autoSpaceDE w:val="0"/>
        <w:autoSpaceDN w:val="0"/>
        <w:adjustRightInd w:val="0"/>
        <w:spacing w:after="0" w:line="360" w:lineRule="auto"/>
        <w:ind w:left="851"/>
        <w:jc w:val="both"/>
        <w:rPr>
          <w:rFonts w:ascii="Verdana" w:hAnsi="Verdana" w:cs="Arial"/>
          <w:sz w:val="24"/>
          <w:szCs w:val="24"/>
        </w:rPr>
      </w:pPr>
    </w:p>
    <w:p w:rsidR="00326A1C" w:rsidRDefault="00326A1C" w:rsidP="00FF5CB3">
      <w:pPr>
        <w:autoSpaceDE w:val="0"/>
        <w:autoSpaceDN w:val="0"/>
        <w:adjustRightInd w:val="0"/>
        <w:spacing w:after="0" w:line="360" w:lineRule="auto"/>
        <w:ind w:left="851"/>
        <w:jc w:val="both"/>
        <w:rPr>
          <w:rFonts w:ascii="Verdana" w:hAnsi="Verdana" w:cs="Arial"/>
          <w:sz w:val="24"/>
          <w:szCs w:val="24"/>
        </w:rPr>
      </w:pPr>
    </w:p>
    <w:p w:rsidR="00326A1C" w:rsidRPr="00B52F6E" w:rsidRDefault="00326A1C" w:rsidP="00FF5CB3">
      <w:pPr>
        <w:autoSpaceDE w:val="0"/>
        <w:autoSpaceDN w:val="0"/>
        <w:adjustRightInd w:val="0"/>
        <w:spacing w:after="0" w:line="360" w:lineRule="auto"/>
        <w:ind w:left="851"/>
        <w:jc w:val="both"/>
        <w:rPr>
          <w:rFonts w:ascii="Verdana" w:hAnsi="Verdana" w:cs="Arial"/>
          <w:sz w:val="24"/>
          <w:szCs w:val="24"/>
        </w:rPr>
      </w:pPr>
    </w:p>
    <w:p w:rsidR="004778E8" w:rsidRPr="00FF5CB3" w:rsidRDefault="00EF685D" w:rsidP="00FF5CB3">
      <w:pPr>
        <w:autoSpaceDE w:val="0"/>
        <w:autoSpaceDN w:val="0"/>
        <w:adjustRightInd w:val="0"/>
        <w:spacing w:after="0" w:line="360" w:lineRule="auto"/>
        <w:ind w:left="851"/>
        <w:jc w:val="both"/>
        <w:rPr>
          <w:rFonts w:ascii="Verdana" w:hAnsi="Verdana" w:cs="Arial"/>
          <w:b/>
          <w:sz w:val="24"/>
          <w:szCs w:val="24"/>
        </w:rPr>
      </w:pPr>
      <w:r w:rsidRPr="00FF5CB3">
        <w:rPr>
          <w:rFonts w:ascii="Verdana" w:hAnsi="Verdana" w:cs="Arial"/>
          <w:b/>
          <w:sz w:val="24"/>
          <w:szCs w:val="24"/>
        </w:rPr>
        <w:lastRenderedPageBreak/>
        <w:t xml:space="preserve">Impacto Presupuestario </w:t>
      </w:r>
    </w:p>
    <w:p w:rsidR="004778E8" w:rsidRDefault="004778E8" w:rsidP="00FF5CB3">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Determina la </w:t>
      </w:r>
      <w:r w:rsidR="00EF685D" w:rsidRPr="00B52F6E">
        <w:rPr>
          <w:rFonts w:ascii="Verdana" w:hAnsi="Verdana" w:cs="Arial"/>
          <w:sz w:val="24"/>
          <w:szCs w:val="24"/>
        </w:rPr>
        <w:t>posibilidad</w:t>
      </w:r>
      <w:r w:rsidRPr="00B52F6E">
        <w:rPr>
          <w:rFonts w:ascii="Verdana" w:hAnsi="Verdana" w:cs="Arial"/>
          <w:sz w:val="24"/>
          <w:szCs w:val="24"/>
        </w:rPr>
        <w:t xml:space="preserve"> y </w:t>
      </w:r>
      <w:r w:rsidR="00EF685D" w:rsidRPr="00B52F6E">
        <w:rPr>
          <w:rFonts w:ascii="Verdana" w:hAnsi="Verdana" w:cs="Arial"/>
          <w:sz w:val="24"/>
          <w:szCs w:val="24"/>
        </w:rPr>
        <w:t>utilidad</w:t>
      </w:r>
      <w:r w:rsidRPr="00B52F6E">
        <w:rPr>
          <w:rFonts w:ascii="Verdana" w:hAnsi="Verdana" w:cs="Arial"/>
          <w:sz w:val="24"/>
          <w:szCs w:val="24"/>
        </w:rPr>
        <w:t xml:space="preserve"> de la </w:t>
      </w:r>
      <w:r w:rsidR="00EF685D" w:rsidRPr="00B52F6E">
        <w:rPr>
          <w:rFonts w:ascii="Verdana" w:hAnsi="Verdana" w:cs="Arial"/>
          <w:sz w:val="24"/>
          <w:szCs w:val="24"/>
        </w:rPr>
        <w:t>aplicación del proyecto</w:t>
      </w:r>
      <w:r w:rsidRPr="00B52F6E">
        <w:rPr>
          <w:rFonts w:ascii="Verdana" w:hAnsi="Verdana" w:cs="Arial"/>
          <w:sz w:val="24"/>
          <w:szCs w:val="24"/>
        </w:rPr>
        <w:t xml:space="preserve"> mediante la cantidad y la calidad de recursos humanos, financieros, materiales y tecnológicos, entre otros, que se encuentran disponibles para la implementación de la política pública.</w:t>
      </w:r>
    </w:p>
    <w:p w:rsidR="006E01A0" w:rsidRPr="00B52F6E" w:rsidRDefault="006E01A0" w:rsidP="00FF5CB3">
      <w:pPr>
        <w:autoSpaceDE w:val="0"/>
        <w:autoSpaceDN w:val="0"/>
        <w:adjustRightInd w:val="0"/>
        <w:spacing w:after="0" w:line="360" w:lineRule="auto"/>
        <w:ind w:left="851"/>
        <w:jc w:val="both"/>
        <w:rPr>
          <w:rFonts w:ascii="Verdana" w:hAnsi="Verdana" w:cs="Arial"/>
          <w:sz w:val="24"/>
          <w:szCs w:val="24"/>
        </w:rPr>
      </w:pPr>
    </w:p>
    <w:p w:rsidR="00366C27" w:rsidRDefault="006E01A0" w:rsidP="00FF5CB3">
      <w:pPr>
        <w:autoSpaceDE w:val="0"/>
        <w:autoSpaceDN w:val="0"/>
        <w:adjustRightInd w:val="0"/>
        <w:spacing w:after="0" w:line="360" w:lineRule="auto"/>
        <w:ind w:left="851"/>
        <w:jc w:val="both"/>
        <w:rPr>
          <w:rFonts w:ascii="Verdana" w:hAnsi="Verdana" w:cs="Arial"/>
          <w:sz w:val="24"/>
          <w:szCs w:val="24"/>
        </w:rPr>
      </w:pPr>
      <w:r w:rsidRPr="006E01A0">
        <w:rPr>
          <w:rFonts w:ascii="Verdana" w:hAnsi="Verdana" w:cs="Arial"/>
          <w:sz w:val="24"/>
          <w:szCs w:val="24"/>
        </w:rPr>
        <w:t>Esto significa en términos generales que existen recursos humanos, financieros, materiales y tecnológicos suficientes para implementar el sistema profesional de carrera, aunque hay que señalar que dichos recursos no son para uso exclusivo, sino que se encuentran distribuidos entre los diversos actores que participan en el proceso de implementación.</w:t>
      </w:r>
    </w:p>
    <w:p w:rsidR="006E01A0" w:rsidRPr="00B52F6E" w:rsidRDefault="006E01A0" w:rsidP="00FF5CB3">
      <w:pPr>
        <w:autoSpaceDE w:val="0"/>
        <w:autoSpaceDN w:val="0"/>
        <w:adjustRightInd w:val="0"/>
        <w:spacing w:after="0" w:line="360" w:lineRule="auto"/>
        <w:ind w:left="851"/>
        <w:jc w:val="both"/>
        <w:rPr>
          <w:rFonts w:ascii="Verdana" w:hAnsi="Verdana" w:cs="Arial"/>
          <w:sz w:val="24"/>
          <w:szCs w:val="24"/>
        </w:rPr>
      </w:pPr>
    </w:p>
    <w:p w:rsidR="00366C27" w:rsidRPr="00FF5CB3" w:rsidRDefault="00366C27" w:rsidP="00FF5CB3">
      <w:pPr>
        <w:autoSpaceDE w:val="0"/>
        <w:autoSpaceDN w:val="0"/>
        <w:adjustRightInd w:val="0"/>
        <w:spacing w:after="0" w:line="360" w:lineRule="auto"/>
        <w:ind w:left="851"/>
        <w:jc w:val="both"/>
        <w:rPr>
          <w:rFonts w:ascii="Verdana" w:hAnsi="Verdana" w:cs="Arial"/>
          <w:b/>
          <w:sz w:val="24"/>
          <w:szCs w:val="24"/>
        </w:rPr>
      </w:pPr>
      <w:r w:rsidRPr="00FF5CB3">
        <w:rPr>
          <w:rFonts w:ascii="Verdana" w:hAnsi="Verdana" w:cs="Arial"/>
          <w:b/>
          <w:sz w:val="24"/>
          <w:szCs w:val="24"/>
        </w:rPr>
        <w:t xml:space="preserve">Estabilidad </w:t>
      </w:r>
      <w:r w:rsidR="004778E8" w:rsidRPr="00FF5CB3">
        <w:rPr>
          <w:rFonts w:ascii="Verdana" w:hAnsi="Verdana" w:cs="Arial"/>
          <w:b/>
          <w:sz w:val="24"/>
          <w:szCs w:val="24"/>
        </w:rPr>
        <w:t xml:space="preserve">Estructural  </w:t>
      </w:r>
    </w:p>
    <w:p w:rsidR="004778E8" w:rsidRPr="00B52F6E" w:rsidRDefault="004778E8" w:rsidP="00FF5CB3">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La integración sistémica de los elementos estructurales considerados estratégicos que le  dan orientación y dirección al proceso de implementación de la política pública.  </w:t>
      </w:r>
    </w:p>
    <w:p w:rsidR="00366C27" w:rsidRPr="00B52F6E" w:rsidRDefault="00366C27" w:rsidP="00FF5CB3">
      <w:pPr>
        <w:autoSpaceDE w:val="0"/>
        <w:autoSpaceDN w:val="0"/>
        <w:adjustRightInd w:val="0"/>
        <w:spacing w:after="0" w:line="360" w:lineRule="auto"/>
        <w:ind w:left="851"/>
        <w:jc w:val="both"/>
        <w:rPr>
          <w:rFonts w:ascii="Verdana" w:hAnsi="Verdana" w:cs="Arial"/>
          <w:sz w:val="24"/>
          <w:szCs w:val="24"/>
        </w:rPr>
      </w:pPr>
    </w:p>
    <w:p w:rsidR="004778E8" w:rsidRPr="00FF5CB3" w:rsidRDefault="004778E8" w:rsidP="00FF5CB3">
      <w:pPr>
        <w:autoSpaceDE w:val="0"/>
        <w:autoSpaceDN w:val="0"/>
        <w:adjustRightInd w:val="0"/>
        <w:spacing w:after="0" w:line="360" w:lineRule="auto"/>
        <w:ind w:left="851"/>
        <w:jc w:val="both"/>
        <w:rPr>
          <w:rFonts w:ascii="Verdana" w:hAnsi="Verdana" w:cs="Arial"/>
          <w:b/>
          <w:sz w:val="24"/>
          <w:szCs w:val="24"/>
        </w:rPr>
      </w:pPr>
      <w:r w:rsidRPr="00FF5CB3">
        <w:rPr>
          <w:rFonts w:ascii="Verdana" w:hAnsi="Verdana" w:cs="Arial"/>
          <w:b/>
          <w:sz w:val="24"/>
          <w:szCs w:val="24"/>
        </w:rPr>
        <w:t xml:space="preserve">Capacidad </w:t>
      </w:r>
      <w:r w:rsidR="00366C27" w:rsidRPr="00FF5CB3">
        <w:rPr>
          <w:rFonts w:ascii="Verdana" w:hAnsi="Verdana" w:cs="Arial"/>
          <w:b/>
          <w:sz w:val="24"/>
          <w:szCs w:val="24"/>
        </w:rPr>
        <w:t>operativa</w:t>
      </w:r>
      <w:r w:rsidRPr="00FF5CB3">
        <w:rPr>
          <w:rFonts w:ascii="Verdana" w:hAnsi="Verdana" w:cs="Arial"/>
          <w:b/>
          <w:sz w:val="24"/>
          <w:szCs w:val="24"/>
        </w:rPr>
        <w:t xml:space="preserve">  </w:t>
      </w:r>
    </w:p>
    <w:p w:rsidR="004778E8" w:rsidRPr="00B52F6E" w:rsidRDefault="004778E8" w:rsidP="00FF5CB3">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La capacidad de la política pública para influir en el comportamiento de los servidores públicos  que participan en el proceso de implementación, induciendo al desarrollo de competencias acordes a las prioridades institucionales y al contexto.</w:t>
      </w:r>
    </w:p>
    <w:p w:rsidR="00366C27" w:rsidRDefault="00366C27" w:rsidP="00FF5CB3">
      <w:pPr>
        <w:autoSpaceDE w:val="0"/>
        <w:autoSpaceDN w:val="0"/>
        <w:adjustRightInd w:val="0"/>
        <w:spacing w:after="0" w:line="360" w:lineRule="auto"/>
        <w:ind w:left="851"/>
        <w:jc w:val="both"/>
        <w:rPr>
          <w:rFonts w:ascii="Verdana" w:hAnsi="Verdana" w:cs="Arial"/>
          <w:sz w:val="24"/>
          <w:szCs w:val="24"/>
        </w:rPr>
      </w:pPr>
    </w:p>
    <w:p w:rsidR="00326A1C" w:rsidRDefault="00326A1C" w:rsidP="00FF5CB3">
      <w:pPr>
        <w:autoSpaceDE w:val="0"/>
        <w:autoSpaceDN w:val="0"/>
        <w:adjustRightInd w:val="0"/>
        <w:spacing w:after="0" w:line="360" w:lineRule="auto"/>
        <w:ind w:left="851"/>
        <w:jc w:val="both"/>
        <w:rPr>
          <w:rFonts w:ascii="Verdana" w:hAnsi="Verdana" w:cs="Arial"/>
          <w:sz w:val="24"/>
          <w:szCs w:val="24"/>
        </w:rPr>
      </w:pPr>
    </w:p>
    <w:p w:rsidR="00326A1C" w:rsidRPr="00B52F6E" w:rsidRDefault="00326A1C" w:rsidP="00FF5CB3">
      <w:pPr>
        <w:autoSpaceDE w:val="0"/>
        <w:autoSpaceDN w:val="0"/>
        <w:adjustRightInd w:val="0"/>
        <w:spacing w:after="0" w:line="360" w:lineRule="auto"/>
        <w:ind w:left="851"/>
        <w:jc w:val="both"/>
        <w:rPr>
          <w:rFonts w:ascii="Verdana" w:hAnsi="Verdana" w:cs="Arial"/>
          <w:sz w:val="24"/>
          <w:szCs w:val="24"/>
        </w:rPr>
      </w:pPr>
    </w:p>
    <w:p w:rsidR="004778E8" w:rsidRPr="00FF5CB3" w:rsidRDefault="004778E8" w:rsidP="00FF5CB3">
      <w:pPr>
        <w:autoSpaceDE w:val="0"/>
        <w:autoSpaceDN w:val="0"/>
        <w:adjustRightInd w:val="0"/>
        <w:spacing w:after="0" w:line="360" w:lineRule="auto"/>
        <w:ind w:left="851"/>
        <w:jc w:val="both"/>
        <w:rPr>
          <w:rFonts w:ascii="Verdana" w:hAnsi="Verdana" w:cs="Arial"/>
          <w:b/>
          <w:sz w:val="24"/>
          <w:szCs w:val="24"/>
        </w:rPr>
      </w:pPr>
      <w:r w:rsidRPr="00FF5CB3">
        <w:rPr>
          <w:rFonts w:ascii="Verdana" w:hAnsi="Verdana" w:cs="Arial"/>
          <w:b/>
          <w:sz w:val="24"/>
          <w:szCs w:val="24"/>
        </w:rPr>
        <w:lastRenderedPageBreak/>
        <w:t xml:space="preserve">Capacidad de Integración  </w:t>
      </w:r>
    </w:p>
    <w:p w:rsidR="004778E8" w:rsidRPr="00B52F6E" w:rsidRDefault="004778E8" w:rsidP="00FF5CB3">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Existencia de </w:t>
      </w:r>
      <w:r w:rsidR="00366C27" w:rsidRPr="00B52F6E">
        <w:rPr>
          <w:rFonts w:ascii="Verdana" w:hAnsi="Verdana" w:cs="Arial"/>
          <w:sz w:val="24"/>
          <w:szCs w:val="24"/>
        </w:rPr>
        <w:t>rutas</w:t>
      </w:r>
      <w:r w:rsidRPr="00B52F6E">
        <w:rPr>
          <w:rFonts w:ascii="Verdana" w:hAnsi="Verdana" w:cs="Arial"/>
          <w:sz w:val="24"/>
          <w:szCs w:val="24"/>
        </w:rPr>
        <w:t xml:space="preserve"> de participación e integración de actores que intervienen en el proceso de implementación de la política de profesionalización.  </w:t>
      </w:r>
    </w:p>
    <w:p w:rsidR="008921B3" w:rsidRPr="00B52F6E" w:rsidRDefault="008921B3" w:rsidP="006E01A0">
      <w:pPr>
        <w:autoSpaceDE w:val="0"/>
        <w:autoSpaceDN w:val="0"/>
        <w:adjustRightInd w:val="0"/>
        <w:spacing w:after="0" w:line="360" w:lineRule="auto"/>
        <w:ind w:left="851"/>
        <w:jc w:val="both"/>
        <w:rPr>
          <w:rFonts w:ascii="Verdana" w:hAnsi="Verdana" w:cs="Arial"/>
          <w:sz w:val="24"/>
          <w:szCs w:val="24"/>
        </w:rPr>
      </w:pPr>
    </w:p>
    <w:p w:rsidR="004778E8" w:rsidRPr="00EE6CDF" w:rsidRDefault="006E01A0" w:rsidP="006E01A0">
      <w:pPr>
        <w:autoSpaceDE w:val="0"/>
        <w:autoSpaceDN w:val="0"/>
        <w:adjustRightInd w:val="0"/>
        <w:spacing w:after="0" w:line="360" w:lineRule="auto"/>
        <w:ind w:left="851"/>
        <w:jc w:val="both"/>
        <w:rPr>
          <w:rFonts w:ascii="Verdana" w:hAnsi="Verdana" w:cs="Arial"/>
          <w:b/>
          <w:sz w:val="24"/>
          <w:szCs w:val="24"/>
        </w:rPr>
      </w:pPr>
      <w:r w:rsidRPr="00EE6CDF">
        <w:rPr>
          <w:rFonts w:ascii="Verdana" w:hAnsi="Verdana"/>
          <w:b/>
          <w:sz w:val="24"/>
          <w:szCs w:val="24"/>
        </w:rPr>
        <w:t>Capacidad Funcional</w:t>
      </w:r>
    </w:p>
    <w:p w:rsidR="004778E8" w:rsidRPr="00B52F6E" w:rsidRDefault="006E01A0" w:rsidP="00EE6CDF">
      <w:pPr>
        <w:autoSpaceDE w:val="0"/>
        <w:autoSpaceDN w:val="0"/>
        <w:adjustRightInd w:val="0"/>
        <w:spacing w:after="0" w:line="360" w:lineRule="auto"/>
        <w:ind w:left="851"/>
        <w:jc w:val="both"/>
        <w:rPr>
          <w:rFonts w:ascii="Verdana" w:hAnsi="Verdana" w:cs="Arial"/>
          <w:sz w:val="24"/>
          <w:szCs w:val="24"/>
        </w:rPr>
      </w:pPr>
      <w:r w:rsidRPr="006E01A0">
        <w:rPr>
          <w:rFonts w:ascii="Verdana" w:hAnsi="Verdana" w:cs="Arial"/>
          <w:sz w:val="24"/>
          <w:szCs w:val="24"/>
        </w:rPr>
        <w:t>Esto significa</w:t>
      </w:r>
      <w:r>
        <w:rPr>
          <w:rFonts w:ascii="Verdana" w:hAnsi="Verdana" w:cs="Arial"/>
          <w:sz w:val="24"/>
          <w:szCs w:val="24"/>
        </w:rPr>
        <w:t xml:space="preserve"> </w:t>
      </w:r>
      <w:r w:rsidRPr="006E01A0">
        <w:rPr>
          <w:rFonts w:ascii="Verdana" w:hAnsi="Verdana" w:cs="Arial"/>
          <w:sz w:val="24"/>
          <w:szCs w:val="24"/>
        </w:rPr>
        <w:t xml:space="preserve">que en los componentes de la estrategia de implementación </w:t>
      </w:r>
      <w:r w:rsidR="00EE6CDF">
        <w:rPr>
          <w:rFonts w:ascii="Verdana" w:hAnsi="Verdana" w:cs="Arial"/>
          <w:sz w:val="24"/>
          <w:szCs w:val="24"/>
        </w:rPr>
        <w:t>del servicio profesional de carrera,</w:t>
      </w:r>
      <w:r w:rsidRPr="006E01A0">
        <w:rPr>
          <w:rFonts w:ascii="Verdana" w:hAnsi="Verdana" w:cs="Arial"/>
          <w:sz w:val="24"/>
          <w:szCs w:val="24"/>
        </w:rPr>
        <w:t xml:space="preserve"> se incorporan pautas que facilitan la adaptación del proceso no sólo a</w:t>
      </w:r>
      <w:r>
        <w:rPr>
          <w:rFonts w:ascii="Verdana" w:hAnsi="Verdana" w:cs="Arial"/>
          <w:sz w:val="24"/>
          <w:szCs w:val="24"/>
        </w:rPr>
        <w:t xml:space="preserve"> </w:t>
      </w:r>
      <w:r w:rsidRPr="006E01A0">
        <w:rPr>
          <w:rFonts w:ascii="Verdana" w:hAnsi="Verdana" w:cs="Arial"/>
          <w:sz w:val="24"/>
          <w:szCs w:val="24"/>
        </w:rPr>
        <w:t>los cambios, sino también a las circunstancias, capacidades y necesidades de las dependencias de la Administración Pública</w:t>
      </w:r>
    </w:p>
    <w:p w:rsidR="004778E8" w:rsidRPr="00B52F6E" w:rsidRDefault="004778E8" w:rsidP="002230CC">
      <w:pPr>
        <w:autoSpaceDE w:val="0"/>
        <w:autoSpaceDN w:val="0"/>
        <w:adjustRightInd w:val="0"/>
        <w:spacing w:after="0" w:line="360" w:lineRule="auto"/>
        <w:jc w:val="both"/>
        <w:rPr>
          <w:rFonts w:ascii="Verdana" w:hAnsi="Verdana" w:cs="Arial"/>
          <w:sz w:val="24"/>
          <w:szCs w:val="24"/>
        </w:rPr>
      </w:pPr>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t>13.- Indicadores</w:t>
      </w:r>
    </w:p>
    <w:p w:rsidR="00F4662B" w:rsidRPr="008B0F37" w:rsidRDefault="00F4662B"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La ineficienci</w:t>
      </w:r>
      <w:r w:rsidR="008B0F37" w:rsidRPr="008B0F37">
        <w:rPr>
          <w:rFonts w:ascii="Verdana" w:hAnsi="Verdana" w:cs="Arial"/>
          <w:sz w:val="24"/>
          <w:szCs w:val="24"/>
        </w:rPr>
        <w:t>a de la administración pública.</w:t>
      </w:r>
    </w:p>
    <w:p w:rsidR="008B0F37" w:rsidRDefault="008B0F37" w:rsidP="008B0F37">
      <w:pPr>
        <w:autoSpaceDE w:val="0"/>
        <w:autoSpaceDN w:val="0"/>
        <w:adjustRightInd w:val="0"/>
        <w:spacing w:after="0" w:line="360" w:lineRule="auto"/>
        <w:ind w:left="851"/>
        <w:jc w:val="both"/>
        <w:rPr>
          <w:rFonts w:ascii="Verdana" w:hAnsi="Verdana" w:cs="Arial"/>
          <w:sz w:val="24"/>
          <w:szCs w:val="24"/>
        </w:rPr>
      </w:pPr>
    </w:p>
    <w:p w:rsidR="00F4662B" w:rsidRPr="008B0F37" w:rsidRDefault="008B0F37"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Ausencia de un protocolo o sistema de selección de servidores públicos de nuevo  de ingreso, que permita la contratación sea acorde con las necesidades de las dependencias u órganos. Según su estructura, esto porque la mayoría de la dependencia no cuentan con el personal cuyo perfil sea el adecuado en cada una de sus áreas.</w:t>
      </w:r>
    </w:p>
    <w:p w:rsidR="008B0F37" w:rsidRPr="008B0F37" w:rsidRDefault="008B0F37" w:rsidP="008B0F37">
      <w:pPr>
        <w:autoSpaceDE w:val="0"/>
        <w:autoSpaceDN w:val="0"/>
        <w:adjustRightInd w:val="0"/>
        <w:spacing w:after="0" w:line="360" w:lineRule="auto"/>
        <w:ind w:left="851"/>
        <w:jc w:val="both"/>
        <w:rPr>
          <w:rFonts w:ascii="Verdana" w:hAnsi="Verdana" w:cs="Arial"/>
          <w:sz w:val="24"/>
          <w:szCs w:val="24"/>
        </w:rPr>
      </w:pPr>
    </w:p>
    <w:p w:rsidR="00F4662B" w:rsidRPr="008B0F37" w:rsidRDefault="00F4662B"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 xml:space="preserve">Falta de reglamentación sobre la </w:t>
      </w:r>
      <w:r w:rsidRPr="008B0F37">
        <w:rPr>
          <w:rFonts w:ascii="Verdana" w:hAnsi="Verdana" w:cs="Arial"/>
          <w:sz w:val="24"/>
          <w:szCs w:val="24"/>
        </w:rPr>
        <w:t>permanencia, ascenso</w:t>
      </w:r>
      <w:r w:rsidRPr="008B0F37">
        <w:rPr>
          <w:rFonts w:ascii="Verdana" w:hAnsi="Verdana" w:cs="Arial"/>
          <w:sz w:val="24"/>
          <w:szCs w:val="24"/>
        </w:rPr>
        <w:t xml:space="preserve"> de los servidores públicos en la administración pública centralizada.</w:t>
      </w:r>
    </w:p>
    <w:p w:rsidR="00F4662B" w:rsidRPr="008B0F37" w:rsidRDefault="00F4662B" w:rsidP="008B0F37">
      <w:pPr>
        <w:autoSpaceDE w:val="0"/>
        <w:autoSpaceDN w:val="0"/>
        <w:adjustRightInd w:val="0"/>
        <w:spacing w:after="0" w:line="360" w:lineRule="auto"/>
        <w:ind w:left="851"/>
        <w:jc w:val="both"/>
        <w:rPr>
          <w:rFonts w:ascii="Verdana" w:hAnsi="Verdana" w:cs="Arial"/>
          <w:sz w:val="24"/>
          <w:szCs w:val="24"/>
        </w:rPr>
      </w:pPr>
    </w:p>
    <w:p w:rsidR="00F4662B" w:rsidRPr="008B0F37" w:rsidRDefault="00F4662B"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Influyentísimo que persiste en la administración pública centralizada en el estado.</w:t>
      </w:r>
    </w:p>
    <w:p w:rsidR="00F4662B" w:rsidRPr="008B0F37" w:rsidRDefault="00F4662B" w:rsidP="008B0F37">
      <w:pPr>
        <w:autoSpaceDE w:val="0"/>
        <w:autoSpaceDN w:val="0"/>
        <w:adjustRightInd w:val="0"/>
        <w:spacing w:after="0" w:line="360" w:lineRule="auto"/>
        <w:ind w:left="851"/>
        <w:jc w:val="both"/>
        <w:rPr>
          <w:rFonts w:ascii="Verdana" w:hAnsi="Verdana" w:cs="Arial"/>
          <w:sz w:val="24"/>
          <w:szCs w:val="24"/>
        </w:rPr>
      </w:pPr>
    </w:p>
    <w:p w:rsidR="008B0F37" w:rsidRPr="008B0F37" w:rsidRDefault="008B0F37"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 xml:space="preserve">Falta de experiencia para el diseño y selección de capacidades, sobre todo de carácter técnico relacionadas directamente con el puesto que se va a ocupar. </w:t>
      </w:r>
    </w:p>
    <w:p w:rsidR="008B0F37" w:rsidRPr="008B0F37" w:rsidRDefault="008B0F37" w:rsidP="008B0F37">
      <w:pPr>
        <w:autoSpaceDE w:val="0"/>
        <w:autoSpaceDN w:val="0"/>
        <w:adjustRightInd w:val="0"/>
        <w:spacing w:after="0" w:line="360" w:lineRule="auto"/>
        <w:ind w:left="851"/>
        <w:jc w:val="both"/>
        <w:rPr>
          <w:rFonts w:ascii="Verdana" w:hAnsi="Verdana" w:cs="Arial"/>
          <w:sz w:val="24"/>
          <w:szCs w:val="24"/>
        </w:rPr>
      </w:pPr>
    </w:p>
    <w:p w:rsidR="008B0F37" w:rsidRPr="008B0F37" w:rsidRDefault="00E32359"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 xml:space="preserve">Inexistencia de un diagnóstico que </w:t>
      </w:r>
      <w:r w:rsidR="008B0F37" w:rsidRPr="008B0F37">
        <w:rPr>
          <w:rFonts w:ascii="Verdana" w:hAnsi="Verdana" w:cs="Arial"/>
          <w:sz w:val="24"/>
          <w:szCs w:val="24"/>
        </w:rPr>
        <w:t>permita</w:t>
      </w:r>
      <w:r w:rsidRPr="008B0F37">
        <w:rPr>
          <w:rFonts w:ascii="Verdana" w:hAnsi="Verdana" w:cs="Arial"/>
          <w:sz w:val="24"/>
          <w:szCs w:val="24"/>
        </w:rPr>
        <w:t xml:space="preserve"> identificar problemas para facilitar la implementación del Servicio Profesional de Carrera. </w:t>
      </w:r>
    </w:p>
    <w:p w:rsidR="008B0F37" w:rsidRPr="008B0F37" w:rsidRDefault="008B0F37" w:rsidP="008B0F37">
      <w:pPr>
        <w:autoSpaceDE w:val="0"/>
        <w:autoSpaceDN w:val="0"/>
        <w:adjustRightInd w:val="0"/>
        <w:spacing w:after="0" w:line="360" w:lineRule="auto"/>
        <w:ind w:left="851"/>
        <w:jc w:val="both"/>
        <w:rPr>
          <w:rFonts w:ascii="Verdana" w:hAnsi="Verdana" w:cs="Arial"/>
          <w:sz w:val="24"/>
          <w:szCs w:val="24"/>
        </w:rPr>
      </w:pPr>
    </w:p>
    <w:p w:rsidR="008B0F37" w:rsidRPr="008B0F37" w:rsidRDefault="00E32359"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 xml:space="preserve">Diversidad en la homologación de información entre dependencias y entidades relacionada con estructuras y nombres de puestos, a fin de generar un registro de personal que pudiera ser aprovechable para proyecciones y tendencias. </w:t>
      </w:r>
    </w:p>
    <w:p w:rsidR="008B0F37" w:rsidRPr="008B0F37" w:rsidRDefault="008B0F37" w:rsidP="008B0F37">
      <w:pPr>
        <w:autoSpaceDE w:val="0"/>
        <w:autoSpaceDN w:val="0"/>
        <w:adjustRightInd w:val="0"/>
        <w:spacing w:after="0" w:line="360" w:lineRule="auto"/>
        <w:ind w:left="851"/>
        <w:jc w:val="both"/>
        <w:rPr>
          <w:rFonts w:ascii="Verdana" w:hAnsi="Verdana" w:cs="Arial"/>
          <w:sz w:val="24"/>
          <w:szCs w:val="24"/>
        </w:rPr>
      </w:pPr>
    </w:p>
    <w:p w:rsidR="008B0F37" w:rsidRPr="008B0F37" w:rsidRDefault="00E32359"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Falta de descripción de puestos con funciones y objetivos actualizados en las dependencias y órganos desconcentrados de la administración pública federal.</w:t>
      </w:r>
    </w:p>
    <w:p w:rsidR="008B0F37" w:rsidRDefault="008B0F37" w:rsidP="008B0F37">
      <w:pPr>
        <w:autoSpaceDE w:val="0"/>
        <w:autoSpaceDN w:val="0"/>
        <w:adjustRightInd w:val="0"/>
        <w:spacing w:after="0" w:line="360" w:lineRule="auto"/>
        <w:ind w:left="851"/>
        <w:jc w:val="both"/>
        <w:rPr>
          <w:rFonts w:ascii="Verdana" w:hAnsi="Verdana" w:cs="Arial"/>
          <w:sz w:val="24"/>
          <w:szCs w:val="24"/>
        </w:rPr>
      </w:pPr>
    </w:p>
    <w:p w:rsidR="008B0F37" w:rsidRPr="008B0F37" w:rsidRDefault="00E32359"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 xml:space="preserve">Resistencia al cambio por el establecimiento de un Servicio Profesional de Carrera, sobre todo porque afecta intereses creados tanto de carácter individual como colectivo. </w:t>
      </w:r>
    </w:p>
    <w:p w:rsidR="008B0F37" w:rsidRDefault="008B0F37" w:rsidP="002230CC">
      <w:pPr>
        <w:autoSpaceDE w:val="0"/>
        <w:autoSpaceDN w:val="0"/>
        <w:adjustRightInd w:val="0"/>
        <w:spacing w:after="0" w:line="360" w:lineRule="auto"/>
        <w:jc w:val="both"/>
        <w:rPr>
          <w:rFonts w:ascii="Verdana" w:hAnsi="Verdana" w:cs="Arial"/>
          <w:sz w:val="24"/>
          <w:szCs w:val="24"/>
        </w:rPr>
      </w:pPr>
    </w:p>
    <w:p w:rsidR="00326A1C" w:rsidRDefault="00326A1C" w:rsidP="002230CC">
      <w:pPr>
        <w:autoSpaceDE w:val="0"/>
        <w:autoSpaceDN w:val="0"/>
        <w:adjustRightInd w:val="0"/>
        <w:spacing w:after="0" w:line="360" w:lineRule="auto"/>
        <w:jc w:val="both"/>
        <w:rPr>
          <w:rFonts w:ascii="Verdana" w:hAnsi="Verdana" w:cs="Arial"/>
          <w:sz w:val="24"/>
          <w:szCs w:val="24"/>
        </w:rPr>
      </w:pPr>
    </w:p>
    <w:p w:rsidR="00326A1C" w:rsidRDefault="00326A1C" w:rsidP="002230CC">
      <w:pPr>
        <w:autoSpaceDE w:val="0"/>
        <w:autoSpaceDN w:val="0"/>
        <w:adjustRightInd w:val="0"/>
        <w:spacing w:after="0" w:line="360" w:lineRule="auto"/>
        <w:jc w:val="both"/>
        <w:rPr>
          <w:rFonts w:ascii="Verdana" w:hAnsi="Verdana" w:cs="Arial"/>
          <w:sz w:val="24"/>
          <w:szCs w:val="24"/>
        </w:rPr>
      </w:pPr>
    </w:p>
    <w:p w:rsidR="00326A1C" w:rsidRDefault="00326A1C" w:rsidP="002230CC">
      <w:pPr>
        <w:autoSpaceDE w:val="0"/>
        <w:autoSpaceDN w:val="0"/>
        <w:adjustRightInd w:val="0"/>
        <w:spacing w:after="0" w:line="360" w:lineRule="auto"/>
        <w:jc w:val="both"/>
        <w:rPr>
          <w:rFonts w:ascii="Verdana" w:hAnsi="Verdana" w:cs="Arial"/>
          <w:sz w:val="24"/>
          <w:szCs w:val="24"/>
        </w:rPr>
      </w:pPr>
    </w:p>
    <w:p w:rsidR="00326A1C" w:rsidRDefault="00326A1C" w:rsidP="002230CC">
      <w:pPr>
        <w:autoSpaceDE w:val="0"/>
        <w:autoSpaceDN w:val="0"/>
        <w:adjustRightInd w:val="0"/>
        <w:spacing w:after="0" w:line="360" w:lineRule="auto"/>
        <w:jc w:val="both"/>
        <w:rPr>
          <w:rFonts w:ascii="Verdana" w:hAnsi="Verdana" w:cs="Arial"/>
          <w:sz w:val="24"/>
          <w:szCs w:val="24"/>
        </w:rPr>
      </w:pPr>
    </w:p>
    <w:p w:rsidR="00326A1C" w:rsidRPr="008B0F37" w:rsidRDefault="00326A1C" w:rsidP="002230CC">
      <w:pPr>
        <w:autoSpaceDE w:val="0"/>
        <w:autoSpaceDN w:val="0"/>
        <w:adjustRightInd w:val="0"/>
        <w:spacing w:after="0" w:line="360" w:lineRule="auto"/>
        <w:jc w:val="both"/>
        <w:rPr>
          <w:rFonts w:ascii="Verdana" w:hAnsi="Verdana" w:cs="Arial"/>
          <w:sz w:val="24"/>
          <w:szCs w:val="24"/>
        </w:rPr>
      </w:pPr>
    </w:p>
    <w:p w:rsidR="003D02FE" w:rsidRPr="00B52F6E" w:rsidRDefault="00EE6CDF"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lastRenderedPageBreak/>
        <w:t>14.- CAPITULADO</w:t>
      </w:r>
    </w:p>
    <w:p w:rsidR="00326A1C" w:rsidRDefault="00326A1C" w:rsidP="00EE6CDF">
      <w:pPr>
        <w:pStyle w:val="Sinespaciado"/>
        <w:spacing w:line="360" w:lineRule="auto"/>
        <w:ind w:left="567"/>
        <w:rPr>
          <w:rFonts w:ascii="Verdana" w:hAnsi="Verdana" w:cs="Arial"/>
          <w:b/>
          <w:sz w:val="24"/>
          <w:szCs w:val="24"/>
        </w:rPr>
      </w:pPr>
    </w:p>
    <w:p w:rsidR="00366C27" w:rsidRPr="00B52F6E" w:rsidRDefault="00366C27" w:rsidP="00EE6CDF">
      <w:pPr>
        <w:pStyle w:val="Sinespaciado"/>
        <w:spacing w:line="360" w:lineRule="auto"/>
        <w:ind w:left="567"/>
        <w:rPr>
          <w:rFonts w:ascii="Verdana" w:hAnsi="Verdana" w:cs="Arial"/>
          <w:b/>
          <w:sz w:val="24"/>
          <w:szCs w:val="24"/>
        </w:rPr>
      </w:pPr>
      <w:r w:rsidRPr="00B52F6E">
        <w:rPr>
          <w:rFonts w:ascii="Verdana" w:hAnsi="Verdana" w:cs="Arial"/>
          <w:b/>
          <w:sz w:val="24"/>
          <w:szCs w:val="24"/>
        </w:rPr>
        <w:t xml:space="preserve">INTRODUCCIÓN </w:t>
      </w:r>
    </w:p>
    <w:p w:rsidR="00326A1C" w:rsidRDefault="00326A1C" w:rsidP="00EE6CDF">
      <w:pPr>
        <w:pStyle w:val="Sinespaciado"/>
        <w:spacing w:line="360" w:lineRule="auto"/>
        <w:ind w:left="567"/>
        <w:jc w:val="both"/>
        <w:rPr>
          <w:rFonts w:ascii="Verdana" w:hAnsi="Verdana" w:cs="Arial"/>
          <w:b/>
          <w:sz w:val="24"/>
          <w:szCs w:val="24"/>
        </w:rPr>
      </w:pPr>
    </w:p>
    <w:p w:rsidR="00366C27" w:rsidRPr="00B52F6E" w:rsidRDefault="00E31FD8" w:rsidP="00EE6CDF">
      <w:pPr>
        <w:pStyle w:val="Sinespaciado"/>
        <w:spacing w:line="360" w:lineRule="auto"/>
        <w:ind w:left="567"/>
        <w:jc w:val="both"/>
        <w:rPr>
          <w:rFonts w:ascii="Verdana" w:hAnsi="Verdana" w:cs="Arial"/>
          <w:b/>
          <w:sz w:val="24"/>
          <w:szCs w:val="24"/>
        </w:rPr>
      </w:pPr>
      <w:r>
        <w:rPr>
          <w:rFonts w:ascii="Verdana" w:hAnsi="Verdana" w:cs="Arial"/>
          <w:b/>
          <w:sz w:val="24"/>
          <w:szCs w:val="24"/>
        </w:rPr>
        <w:t>CAPÍ</w:t>
      </w:r>
      <w:r w:rsidRPr="00B52F6E">
        <w:rPr>
          <w:rFonts w:ascii="Verdana" w:hAnsi="Verdana" w:cs="Arial"/>
          <w:b/>
          <w:sz w:val="24"/>
          <w:szCs w:val="24"/>
        </w:rPr>
        <w:t xml:space="preserve">TULO </w:t>
      </w:r>
      <w:r w:rsidR="001F650A" w:rsidRPr="00B52F6E">
        <w:rPr>
          <w:rFonts w:ascii="Verdana" w:hAnsi="Verdana" w:cs="Arial"/>
          <w:b/>
          <w:sz w:val="24"/>
          <w:szCs w:val="24"/>
        </w:rPr>
        <w:t>I</w:t>
      </w:r>
      <w:r w:rsidR="006E01A0">
        <w:rPr>
          <w:rFonts w:ascii="Verdana" w:hAnsi="Verdana" w:cs="Arial"/>
          <w:b/>
          <w:sz w:val="24"/>
          <w:szCs w:val="24"/>
        </w:rPr>
        <w:t>.</w:t>
      </w:r>
      <w:r w:rsidR="001F650A" w:rsidRPr="00B52F6E">
        <w:rPr>
          <w:rFonts w:ascii="Verdana" w:hAnsi="Verdana" w:cs="Arial"/>
          <w:b/>
          <w:sz w:val="24"/>
          <w:szCs w:val="24"/>
        </w:rPr>
        <w:t xml:space="preserve"> </w:t>
      </w:r>
      <w:r w:rsidRPr="00B52F6E">
        <w:rPr>
          <w:rFonts w:ascii="Verdana" w:hAnsi="Verdana" w:cs="Arial"/>
          <w:b/>
          <w:sz w:val="24"/>
          <w:szCs w:val="24"/>
        </w:rPr>
        <w:t xml:space="preserve">MARCO TEÓRICO CONTEXTUAL </w:t>
      </w:r>
      <w:r w:rsidRPr="00B52F6E">
        <w:rPr>
          <w:rFonts w:ascii="Verdana" w:eastAsia="Calibri" w:hAnsi="Verdana" w:cs="Arial"/>
          <w:b/>
          <w:sz w:val="24"/>
          <w:szCs w:val="24"/>
        </w:rPr>
        <w:t xml:space="preserve">SERVICIO PROFESIONAL DE CARRERA </w:t>
      </w:r>
    </w:p>
    <w:p w:rsidR="00326A1C" w:rsidRDefault="00326A1C" w:rsidP="00EE6CDF">
      <w:pPr>
        <w:pStyle w:val="Sinespaciado"/>
        <w:spacing w:line="360" w:lineRule="auto"/>
        <w:ind w:left="1134" w:hanging="425"/>
        <w:jc w:val="both"/>
        <w:rPr>
          <w:rFonts w:ascii="Verdana" w:hAnsi="Verdana" w:cs="Arial"/>
          <w:sz w:val="24"/>
          <w:szCs w:val="24"/>
        </w:rPr>
      </w:pPr>
    </w:p>
    <w:p w:rsidR="00366C27" w:rsidRDefault="000C0F49" w:rsidP="00326A1C">
      <w:pPr>
        <w:pStyle w:val="Sinespaciado"/>
        <w:numPr>
          <w:ilvl w:val="1"/>
          <w:numId w:val="25"/>
        </w:numPr>
        <w:spacing w:line="360" w:lineRule="auto"/>
        <w:jc w:val="both"/>
        <w:rPr>
          <w:rFonts w:ascii="Verdana" w:hAnsi="Verdana" w:cs="Arial"/>
          <w:sz w:val="24"/>
          <w:szCs w:val="24"/>
        </w:rPr>
      </w:pPr>
      <w:r>
        <w:rPr>
          <w:rFonts w:ascii="Verdana" w:hAnsi="Verdana" w:cs="Arial"/>
          <w:sz w:val="24"/>
          <w:szCs w:val="24"/>
        </w:rPr>
        <w:t>El</w:t>
      </w:r>
      <w:r w:rsidRPr="00B52F6E">
        <w:rPr>
          <w:rFonts w:ascii="Verdana" w:hAnsi="Verdana" w:cs="Arial"/>
          <w:sz w:val="24"/>
          <w:szCs w:val="24"/>
        </w:rPr>
        <w:t xml:space="preserve"> </w:t>
      </w:r>
      <w:r>
        <w:rPr>
          <w:rFonts w:ascii="Verdana" w:hAnsi="Verdana" w:cs="Arial"/>
          <w:sz w:val="24"/>
          <w:szCs w:val="24"/>
        </w:rPr>
        <w:t>Sistema Profesional de Carrera</w:t>
      </w:r>
      <w:r w:rsidRPr="00B52F6E">
        <w:rPr>
          <w:rFonts w:ascii="Verdana" w:hAnsi="Verdana" w:cs="Arial"/>
          <w:sz w:val="24"/>
          <w:szCs w:val="24"/>
        </w:rPr>
        <w:t xml:space="preserve"> </w:t>
      </w:r>
      <w:r w:rsidR="00366C27" w:rsidRPr="00B52F6E">
        <w:rPr>
          <w:rFonts w:ascii="Verdana" w:hAnsi="Verdana" w:cs="Arial"/>
          <w:sz w:val="24"/>
          <w:szCs w:val="24"/>
        </w:rPr>
        <w:t xml:space="preserve">en la Administración Pública del: Gobierno Federal, y </w:t>
      </w:r>
      <w:r>
        <w:rPr>
          <w:rFonts w:ascii="Verdana" w:hAnsi="Verdana" w:cs="Arial"/>
          <w:sz w:val="24"/>
          <w:szCs w:val="24"/>
        </w:rPr>
        <w:t>la situación que opera en el Estado de Chiapas.</w:t>
      </w:r>
      <w:r w:rsidR="00366C27" w:rsidRPr="00B52F6E">
        <w:rPr>
          <w:rFonts w:ascii="Verdana" w:hAnsi="Verdana" w:cs="Arial"/>
          <w:sz w:val="24"/>
          <w:szCs w:val="24"/>
        </w:rPr>
        <w:t xml:space="preserve"> </w:t>
      </w:r>
    </w:p>
    <w:p w:rsidR="00326A1C" w:rsidRPr="00B52F6E" w:rsidRDefault="00326A1C" w:rsidP="00326A1C">
      <w:pPr>
        <w:pStyle w:val="Sinespaciado"/>
        <w:spacing w:line="360" w:lineRule="auto"/>
        <w:ind w:left="709"/>
        <w:jc w:val="both"/>
        <w:rPr>
          <w:rFonts w:ascii="Verdana" w:hAnsi="Verdana" w:cs="Arial"/>
          <w:sz w:val="24"/>
          <w:szCs w:val="24"/>
        </w:rPr>
      </w:pPr>
    </w:p>
    <w:p w:rsidR="00366C27" w:rsidRPr="00B52F6E" w:rsidRDefault="00366C27" w:rsidP="00EE6CDF">
      <w:pPr>
        <w:pStyle w:val="Sinespaciado"/>
        <w:spacing w:line="360" w:lineRule="auto"/>
        <w:ind w:left="1134" w:hanging="425"/>
        <w:rPr>
          <w:rFonts w:ascii="Verdana" w:hAnsi="Verdana" w:cs="Arial"/>
          <w:sz w:val="24"/>
          <w:szCs w:val="24"/>
        </w:rPr>
      </w:pPr>
      <w:r w:rsidRPr="00B52F6E">
        <w:rPr>
          <w:rFonts w:ascii="Verdana" w:hAnsi="Verdana" w:cs="Arial"/>
          <w:sz w:val="24"/>
          <w:szCs w:val="24"/>
        </w:rPr>
        <w:t xml:space="preserve">1.2   </w:t>
      </w:r>
      <w:r w:rsidR="000C0F49">
        <w:rPr>
          <w:rFonts w:ascii="Verdana" w:hAnsi="Verdana" w:cs="Arial"/>
          <w:sz w:val="24"/>
          <w:szCs w:val="24"/>
        </w:rPr>
        <w:t>El</w:t>
      </w:r>
      <w:r w:rsidR="000C0F49" w:rsidRPr="00B52F6E">
        <w:rPr>
          <w:rFonts w:ascii="Verdana" w:hAnsi="Verdana" w:cs="Arial"/>
          <w:sz w:val="24"/>
          <w:szCs w:val="24"/>
        </w:rPr>
        <w:t xml:space="preserve"> </w:t>
      </w:r>
      <w:r w:rsidR="000C0F49">
        <w:rPr>
          <w:rFonts w:ascii="Verdana" w:hAnsi="Verdana" w:cs="Arial"/>
          <w:sz w:val="24"/>
          <w:szCs w:val="24"/>
        </w:rPr>
        <w:t>Sistema Profesional de Carrera</w:t>
      </w:r>
      <w:r w:rsidRPr="00B52F6E">
        <w:rPr>
          <w:rFonts w:ascii="Verdana" w:hAnsi="Verdana" w:cs="Arial"/>
          <w:sz w:val="24"/>
          <w:szCs w:val="24"/>
        </w:rPr>
        <w:t xml:space="preserve"> como un </w:t>
      </w:r>
      <w:r w:rsidR="000C0F49">
        <w:rPr>
          <w:rFonts w:ascii="Verdana" w:hAnsi="Verdana" w:cs="Arial"/>
          <w:sz w:val="24"/>
          <w:szCs w:val="24"/>
        </w:rPr>
        <w:t>indicador</w:t>
      </w:r>
      <w:r w:rsidRPr="00B52F6E">
        <w:rPr>
          <w:rFonts w:ascii="Verdana" w:hAnsi="Verdana" w:cs="Arial"/>
          <w:sz w:val="24"/>
          <w:szCs w:val="24"/>
        </w:rPr>
        <w:t xml:space="preserve"> </w:t>
      </w:r>
      <w:r w:rsidR="000C0F49">
        <w:rPr>
          <w:rFonts w:ascii="Verdana" w:hAnsi="Verdana" w:cs="Arial"/>
          <w:sz w:val="24"/>
          <w:szCs w:val="24"/>
        </w:rPr>
        <w:t>de</w:t>
      </w:r>
      <w:r w:rsidRPr="00B52F6E">
        <w:rPr>
          <w:rFonts w:ascii="Verdana" w:hAnsi="Verdana" w:cs="Arial"/>
          <w:sz w:val="24"/>
          <w:szCs w:val="24"/>
        </w:rPr>
        <w:t xml:space="preserve"> </w:t>
      </w:r>
      <w:r w:rsidR="000C0F49">
        <w:rPr>
          <w:rFonts w:ascii="Verdana" w:hAnsi="Verdana" w:cs="Arial"/>
          <w:sz w:val="24"/>
          <w:szCs w:val="24"/>
        </w:rPr>
        <w:t>eficacia.</w:t>
      </w:r>
    </w:p>
    <w:p w:rsidR="00366C27" w:rsidRPr="00B52F6E" w:rsidRDefault="00366C27" w:rsidP="00EE6CDF">
      <w:pPr>
        <w:pStyle w:val="Sinespaciado"/>
        <w:spacing w:line="360" w:lineRule="auto"/>
        <w:ind w:left="567"/>
        <w:rPr>
          <w:rFonts w:ascii="Verdana" w:hAnsi="Verdana" w:cs="Arial"/>
          <w:sz w:val="24"/>
          <w:szCs w:val="24"/>
        </w:rPr>
      </w:pPr>
    </w:p>
    <w:p w:rsidR="00366C27" w:rsidRDefault="00E31FD8" w:rsidP="00EE6CDF">
      <w:pPr>
        <w:pStyle w:val="Sinespaciado"/>
        <w:spacing w:line="360" w:lineRule="auto"/>
        <w:ind w:left="567"/>
        <w:jc w:val="both"/>
        <w:rPr>
          <w:rFonts w:ascii="Verdana" w:hAnsi="Verdana" w:cs="Arial"/>
          <w:b/>
          <w:sz w:val="24"/>
          <w:szCs w:val="24"/>
        </w:rPr>
      </w:pPr>
      <w:r w:rsidRPr="00B52F6E">
        <w:rPr>
          <w:rFonts w:ascii="Verdana" w:hAnsi="Verdana" w:cs="Arial"/>
          <w:b/>
          <w:sz w:val="24"/>
          <w:szCs w:val="24"/>
        </w:rPr>
        <w:t>CAPÍTULO 2</w:t>
      </w:r>
      <w:r>
        <w:rPr>
          <w:rFonts w:ascii="Verdana" w:hAnsi="Verdana" w:cs="Arial"/>
          <w:b/>
          <w:sz w:val="24"/>
          <w:szCs w:val="24"/>
        </w:rPr>
        <w:t>.</w:t>
      </w:r>
      <w:r w:rsidRPr="00B52F6E">
        <w:rPr>
          <w:rFonts w:ascii="Verdana" w:hAnsi="Verdana" w:cs="Arial"/>
          <w:b/>
          <w:sz w:val="24"/>
          <w:szCs w:val="24"/>
        </w:rPr>
        <w:t xml:space="preserve">  MARCO JURÍDICO NORMATIVO DE LA PROFESIONALIZACIÓN </w:t>
      </w:r>
    </w:p>
    <w:p w:rsidR="00326A1C" w:rsidRPr="00B52F6E" w:rsidRDefault="00326A1C" w:rsidP="00EE6CDF">
      <w:pPr>
        <w:pStyle w:val="Sinespaciado"/>
        <w:spacing w:line="360" w:lineRule="auto"/>
        <w:ind w:left="567"/>
        <w:jc w:val="both"/>
        <w:rPr>
          <w:rFonts w:ascii="Verdana" w:hAnsi="Verdana" w:cs="Arial"/>
          <w:b/>
          <w:sz w:val="24"/>
          <w:szCs w:val="24"/>
        </w:rPr>
      </w:pPr>
    </w:p>
    <w:p w:rsidR="00366C27" w:rsidRDefault="00366C27" w:rsidP="00EE6CDF">
      <w:pPr>
        <w:pStyle w:val="Sinespaciado"/>
        <w:spacing w:line="360" w:lineRule="auto"/>
        <w:ind w:left="567"/>
        <w:rPr>
          <w:rFonts w:ascii="Verdana" w:hAnsi="Verdana" w:cs="Arial"/>
          <w:sz w:val="24"/>
          <w:szCs w:val="24"/>
        </w:rPr>
      </w:pPr>
      <w:r w:rsidRPr="00B52F6E">
        <w:rPr>
          <w:rFonts w:ascii="Verdana" w:hAnsi="Verdana" w:cs="Arial"/>
          <w:sz w:val="24"/>
          <w:szCs w:val="24"/>
        </w:rPr>
        <w:t xml:space="preserve">2.1 </w:t>
      </w:r>
      <w:r w:rsidR="00EE6CDF">
        <w:rPr>
          <w:rFonts w:ascii="Verdana" w:hAnsi="Verdana" w:cs="Arial"/>
          <w:sz w:val="24"/>
          <w:szCs w:val="24"/>
        </w:rPr>
        <w:t xml:space="preserve"> </w:t>
      </w:r>
      <w:r w:rsidRPr="00B52F6E">
        <w:rPr>
          <w:rFonts w:ascii="Verdana" w:hAnsi="Verdana" w:cs="Arial"/>
          <w:sz w:val="24"/>
          <w:szCs w:val="24"/>
        </w:rPr>
        <w:t xml:space="preserve">Marco Jurídico  </w:t>
      </w:r>
      <w:r w:rsidR="000C0F49">
        <w:rPr>
          <w:rFonts w:ascii="Verdana" w:hAnsi="Verdana" w:cs="Arial"/>
          <w:sz w:val="24"/>
          <w:szCs w:val="24"/>
        </w:rPr>
        <w:t>Nacional</w:t>
      </w:r>
      <w:r w:rsidRPr="00B52F6E">
        <w:rPr>
          <w:rFonts w:ascii="Verdana" w:hAnsi="Verdana" w:cs="Arial"/>
          <w:sz w:val="24"/>
          <w:szCs w:val="24"/>
        </w:rPr>
        <w:t xml:space="preserve"> </w:t>
      </w:r>
      <w:r w:rsidR="000C0F49">
        <w:rPr>
          <w:rFonts w:ascii="Verdana" w:hAnsi="Verdana" w:cs="Arial"/>
          <w:sz w:val="24"/>
          <w:szCs w:val="24"/>
        </w:rPr>
        <w:t>del sistema profesional de carrera.</w:t>
      </w:r>
    </w:p>
    <w:p w:rsidR="00326A1C" w:rsidRDefault="00326A1C" w:rsidP="00EE6CDF">
      <w:pPr>
        <w:pStyle w:val="Sinespaciado"/>
        <w:spacing w:line="360" w:lineRule="auto"/>
        <w:ind w:left="567"/>
        <w:rPr>
          <w:rFonts w:ascii="Verdana" w:hAnsi="Verdana" w:cs="Arial"/>
          <w:sz w:val="24"/>
          <w:szCs w:val="24"/>
        </w:rPr>
      </w:pPr>
    </w:p>
    <w:p w:rsidR="00366C27" w:rsidRPr="00B52F6E" w:rsidRDefault="00366C27" w:rsidP="00EE6CDF">
      <w:pPr>
        <w:pStyle w:val="Sinespaciado"/>
        <w:spacing w:line="360" w:lineRule="auto"/>
        <w:ind w:left="567"/>
        <w:rPr>
          <w:rFonts w:ascii="Verdana" w:hAnsi="Verdana" w:cs="Arial"/>
          <w:sz w:val="24"/>
          <w:szCs w:val="24"/>
        </w:rPr>
      </w:pPr>
      <w:r w:rsidRPr="00B52F6E">
        <w:rPr>
          <w:rFonts w:ascii="Verdana" w:hAnsi="Verdana" w:cs="Arial"/>
          <w:sz w:val="24"/>
          <w:szCs w:val="24"/>
        </w:rPr>
        <w:t xml:space="preserve">2.2 </w:t>
      </w:r>
      <w:r w:rsidR="00EE6CDF">
        <w:rPr>
          <w:rFonts w:ascii="Verdana" w:hAnsi="Verdana" w:cs="Arial"/>
          <w:sz w:val="24"/>
          <w:szCs w:val="24"/>
        </w:rPr>
        <w:t xml:space="preserve"> </w:t>
      </w:r>
      <w:r w:rsidRPr="00B52F6E">
        <w:rPr>
          <w:rFonts w:ascii="Verdana" w:hAnsi="Verdana" w:cs="Arial"/>
          <w:sz w:val="24"/>
          <w:szCs w:val="24"/>
        </w:rPr>
        <w:t xml:space="preserve">Marco Jurídico </w:t>
      </w:r>
      <w:r w:rsidR="000C0F49">
        <w:rPr>
          <w:rFonts w:ascii="Verdana" w:hAnsi="Verdana" w:cs="Arial"/>
          <w:sz w:val="24"/>
          <w:szCs w:val="24"/>
        </w:rPr>
        <w:t>del sistema profesional de carrera</w:t>
      </w:r>
      <w:r w:rsidR="00F72E14">
        <w:rPr>
          <w:rFonts w:ascii="Verdana" w:hAnsi="Verdana" w:cs="Arial"/>
          <w:sz w:val="24"/>
          <w:szCs w:val="24"/>
        </w:rPr>
        <w:t xml:space="preserve"> </w:t>
      </w:r>
      <w:r w:rsidRPr="00B52F6E">
        <w:rPr>
          <w:rFonts w:ascii="Verdana" w:hAnsi="Verdana" w:cs="Arial"/>
          <w:sz w:val="24"/>
          <w:szCs w:val="24"/>
        </w:rPr>
        <w:t>en Chiapas</w:t>
      </w:r>
    </w:p>
    <w:p w:rsidR="00326A1C" w:rsidRDefault="00326A1C" w:rsidP="00EE6CDF">
      <w:pPr>
        <w:pStyle w:val="Sinespaciado"/>
        <w:spacing w:line="360" w:lineRule="auto"/>
        <w:ind w:left="567"/>
        <w:jc w:val="both"/>
        <w:rPr>
          <w:rFonts w:ascii="Verdana" w:hAnsi="Verdana" w:cs="Arial"/>
          <w:b/>
          <w:sz w:val="24"/>
          <w:szCs w:val="24"/>
        </w:rPr>
      </w:pPr>
    </w:p>
    <w:p w:rsidR="00366C27" w:rsidRPr="00B52F6E" w:rsidRDefault="00E31FD8" w:rsidP="00EE6CDF">
      <w:pPr>
        <w:pStyle w:val="Sinespaciado"/>
        <w:spacing w:line="360" w:lineRule="auto"/>
        <w:ind w:left="567"/>
        <w:jc w:val="both"/>
        <w:rPr>
          <w:rFonts w:ascii="Verdana" w:hAnsi="Verdana" w:cs="Arial"/>
          <w:b/>
          <w:sz w:val="24"/>
          <w:szCs w:val="24"/>
        </w:rPr>
      </w:pPr>
      <w:r>
        <w:rPr>
          <w:rFonts w:ascii="Verdana" w:hAnsi="Verdana" w:cs="Arial"/>
          <w:b/>
          <w:sz w:val="24"/>
          <w:szCs w:val="24"/>
        </w:rPr>
        <w:t>CAPÍ</w:t>
      </w:r>
      <w:r w:rsidRPr="00B52F6E">
        <w:rPr>
          <w:rFonts w:ascii="Verdana" w:hAnsi="Verdana" w:cs="Arial"/>
          <w:b/>
          <w:sz w:val="24"/>
          <w:szCs w:val="24"/>
        </w:rPr>
        <w:t>TULO 3</w:t>
      </w:r>
      <w:r>
        <w:rPr>
          <w:rFonts w:ascii="Verdana" w:hAnsi="Verdana" w:cs="Arial"/>
          <w:b/>
          <w:sz w:val="24"/>
          <w:szCs w:val="24"/>
        </w:rPr>
        <w:t>.</w:t>
      </w:r>
      <w:r w:rsidRPr="00B52F6E">
        <w:rPr>
          <w:rFonts w:ascii="Verdana" w:hAnsi="Verdana" w:cs="Arial"/>
          <w:b/>
          <w:sz w:val="24"/>
          <w:szCs w:val="24"/>
        </w:rPr>
        <w:t xml:space="preserve">  </w:t>
      </w:r>
      <w:r>
        <w:rPr>
          <w:rFonts w:ascii="Verdana" w:hAnsi="Verdana" w:cs="Arial"/>
          <w:b/>
          <w:sz w:val="24"/>
          <w:szCs w:val="24"/>
        </w:rPr>
        <w:t>ESTUDIO</w:t>
      </w:r>
      <w:r w:rsidRPr="00B52F6E">
        <w:rPr>
          <w:rFonts w:ascii="Verdana" w:hAnsi="Verdana" w:cs="Arial"/>
          <w:b/>
          <w:sz w:val="24"/>
          <w:szCs w:val="24"/>
        </w:rPr>
        <w:t xml:space="preserve"> Y DISEÑO </w:t>
      </w:r>
      <w:r>
        <w:rPr>
          <w:rFonts w:ascii="Verdana" w:hAnsi="Verdana" w:cs="Arial"/>
          <w:b/>
          <w:sz w:val="24"/>
          <w:szCs w:val="24"/>
        </w:rPr>
        <w:t xml:space="preserve">DEL SISTEMA PROFESIONAL DE CARRERA </w:t>
      </w:r>
      <w:r w:rsidRPr="00B52F6E">
        <w:rPr>
          <w:rFonts w:ascii="Verdana" w:hAnsi="Verdana" w:cs="Arial"/>
          <w:b/>
          <w:sz w:val="24"/>
          <w:szCs w:val="24"/>
        </w:rPr>
        <w:t>PARA LA ADMINISTRACIÓN</w:t>
      </w:r>
      <w:r>
        <w:rPr>
          <w:rFonts w:ascii="Verdana" w:hAnsi="Verdana" w:cs="Arial"/>
          <w:b/>
          <w:sz w:val="24"/>
          <w:szCs w:val="24"/>
        </w:rPr>
        <w:t xml:space="preserve"> PÚBLICA</w:t>
      </w:r>
      <w:r w:rsidRPr="00B52F6E">
        <w:rPr>
          <w:rFonts w:ascii="Verdana" w:hAnsi="Verdana" w:cs="Arial"/>
          <w:b/>
          <w:sz w:val="24"/>
          <w:szCs w:val="24"/>
        </w:rPr>
        <w:t xml:space="preserve"> CENTRALIZADA DEL</w:t>
      </w:r>
      <w:r>
        <w:rPr>
          <w:rFonts w:ascii="Verdana" w:hAnsi="Verdana" w:cs="Arial"/>
          <w:b/>
          <w:sz w:val="24"/>
          <w:szCs w:val="24"/>
        </w:rPr>
        <w:t xml:space="preserve"> </w:t>
      </w:r>
      <w:r w:rsidRPr="00B52F6E">
        <w:rPr>
          <w:rFonts w:ascii="Verdana" w:hAnsi="Verdana" w:cs="Arial"/>
          <w:b/>
          <w:sz w:val="24"/>
          <w:szCs w:val="24"/>
        </w:rPr>
        <w:t>GOBIERNO DEL ESTADO DE CHIAPAS</w:t>
      </w:r>
      <w:r>
        <w:rPr>
          <w:rFonts w:ascii="Verdana" w:hAnsi="Verdana" w:cs="Arial"/>
          <w:b/>
          <w:sz w:val="24"/>
          <w:szCs w:val="24"/>
        </w:rPr>
        <w:t>.</w:t>
      </w:r>
    </w:p>
    <w:p w:rsidR="00326A1C" w:rsidRDefault="00326A1C" w:rsidP="00EE6CDF">
      <w:pPr>
        <w:pStyle w:val="Sinespaciado"/>
        <w:spacing w:line="360" w:lineRule="auto"/>
        <w:ind w:left="1134" w:hanging="567"/>
        <w:jc w:val="both"/>
        <w:rPr>
          <w:rFonts w:ascii="Verdana" w:hAnsi="Verdana" w:cs="Arial"/>
          <w:sz w:val="24"/>
          <w:szCs w:val="24"/>
        </w:rPr>
      </w:pPr>
    </w:p>
    <w:p w:rsidR="00F72E14" w:rsidRPr="00F72E14" w:rsidRDefault="00366C27" w:rsidP="00EE6CDF">
      <w:pPr>
        <w:pStyle w:val="Sinespaciado"/>
        <w:spacing w:line="360" w:lineRule="auto"/>
        <w:ind w:left="1134" w:hanging="567"/>
        <w:jc w:val="both"/>
        <w:rPr>
          <w:rFonts w:ascii="Verdana" w:hAnsi="Verdana" w:cs="Arial"/>
          <w:sz w:val="24"/>
          <w:szCs w:val="24"/>
        </w:rPr>
      </w:pPr>
      <w:r w:rsidRPr="00B52F6E">
        <w:rPr>
          <w:rFonts w:ascii="Verdana" w:hAnsi="Verdana" w:cs="Arial"/>
          <w:sz w:val="24"/>
          <w:szCs w:val="24"/>
        </w:rPr>
        <w:lastRenderedPageBreak/>
        <w:t xml:space="preserve">3.1  </w:t>
      </w:r>
      <w:r w:rsidR="00F72E14">
        <w:rPr>
          <w:rFonts w:ascii="Verdana" w:hAnsi="Verdana" w:cs="Arial"/>
          <w:sz w:val="24"/>
          <w:szCs w:val="24"/>
        </w:rPr>
        <w:t xml:space="preserve">Estudio </w:t>
      </w:r>
      <w:r w:rsidR="00EE6CDF">
        <w:rPr>
          <w:rFonts w:ascii="Verdana" w:hAnsi="Verdana" w:cs="Arial"/>
          <w:sz w:val="24"/>
          <w:szCs w:val="24"/>
        </w:rPr>
        <w:t>actual</w:t>
      </w:r>
      <w:r w:rsidR="00EE6CDF">
        <w:rPr>
          <w:rFonts w:ascii="Verdana" w:hAnsi="Verdana" w:cs="Arial"/>
          <w:sz w:val="24"/>
          <w:szCs w:val="24"/>
        </w:rPr>
        <w:t xml:space="preserve"> </w:t>
      </w:r>
      <w:r w:rsidR="00F72E14">
        <w:rPr>
          <w:rFonts w:ascii="Verdana" w:hAnsi="Verdana" w:cs="Arial"/>
          <w:sz w:val="24"/>
          <w:szCs w:val="24"/>
        </w:rPr>
        <w:t>de la situación</w:t>
      </w:r>
      <w:r w:rsidR="006E01A0">
        <w:rPr>
          <w:rFonts w:ascii="Verdana" w:hAnsi="Verdana" w:cs="Arial"/>
          <w:sz w:val="24"/>
          <w:szCs w:val="24"/>
        </w:rPr>
        <w:t xml:space="preserve">, </w:t>
      </w:r>
      <w:r w:rsidR="00F72E14">
        <w:rPr>
          <w:rFonts w:ascii="Verdana" w:hAnsi="Verdana" w:cs="Arial"/>
          <w:sz w:val="24"/>
          <w:szCs w:val="24"/>
        </w:rPr>
        <w:t xml:space="preserve"> del ingreso, permanencia y acenso </w:t>
      </w:r>
      <w:r w:rsidR="006E01A0">
        <w:rPr>
          <w:rFonts w:ascii="Verdana" w:hAnsi="Verdana" w:cs="Arial"/>
          <w:sz w:val="24"/>
          <w:szCs w:val="24"/>
        </w:rPr>
        <w:t>del personal que labora en la</w:t>
      </w:r>
      <w:r w:rsidR="00F72E14">
        <w:rPr>
          <w:rFonts w:ascii="Verdana" w:hAnsi="Verdana" w:cs="Arial"/>
          <w:sz w:val="24"/>
          <w:szCs w:val="24"/>
        </w:rPr>
        <w:t xml:space="preserve"> </w:t>
      </w:r>
      <w:r w:rsidR="00F72E14" w:rsidRPr="00F72E14">
        <w:rPr>
          <w:rFonts w:ascii="Verdana" w:hAnsi="Verdana" w:cs="Arial"/>
          <w:sz w:val="24"/>
          <w:szCs w:val="24"/>
        </w:rPr>
        <w:t>administración</w:t>
      </w:r>
      <w:r w:rsidR="006E01A0">
        <w:rPr>
          <w:rFonts w:ascii="Verdana" w:hAnsi="Verdana" w:cs="Arial"/>
          <w:sz w:val="24"/>
          <w:szCs w:val="24"/>
        </w:rPr>
        <w:t xml:space="preserve"> pública</w:t>
      </w:r>
      <w:r w:rsidR="00F72E14" w:rsidRPr="00F72E14">
        <w:rPr>
          <w:rFonts w:ascii="Verdana" w:hAnsi="Verdana" w:cs="Arial"/>
          <w:sz w:val="24"/>
          <w:szCs w:val="24"/>
        </w:rPr>
        <w:t xml:space="preserve"> centralizada del gobierno del </w:t>
      </w:r>
      <w:r w:rsidR="006E01A0" w:rsidRPr="00F72E14">
        <w:rPr>
          <w:rFonts w:ascii="Verdana" w:hAnsi="Verdana" w:cs="Arial"/>
          <w:sz w:val="24"/>
          <w:szCs w:val="24"/>
        </w:rPr>
        <w:t xml:space="preserve">Estado </w:t>
      </w:r>
      <w:r w:rsidR="00F72E14" w:rsidRPr="00F72E14">
        <w:rPr>
          <w:rFonts w:ascii="Verdana" w:hAnsi="Verdana" w:cs="Arial"/>
          <w:sz w:val="24"/>
          <w:szCs w:val="24"/>
        </w:rPr>
        <w:t>de Chiapas</w:t>
      </w:r>
      <w:r w:rsidR="00F72E14">
        <w:rPr>
          <w:rFonts w:ascii="Verdana" w:hAnsi="Verdana" w:cs="Arial"/>
          <w:sz w:val="24"/>
          <w:szCs w:val="24"/>
        </w:rPr>
        <w:t>.</w:t>
      </w:r>
    </w:p>
    <w:p w:rsidR="00326A1C" w:rsidRDefault="00326A1C" w:rsidP="00EE6CDF">
      <w:pPr>
        <w:pStyle w:val="Sinespaciado"/>
        <w:spacing w:line="360" w:lineRule="auto"/>
        <w:ind w:left="1134" w:hanging="567"/>
        <w:jc w:val="both"/>
        <w:rPr>
          <w:rFonts w:ascii="Verdana" w:hAnsi="Verdana" w:cs="Arial"/>
          <w:sz w:val="24"/>
          <w:szCs w:val="24"/>
        </w:rPr>
      </w:pPr>
    </w:p>
    <w:p w:rsidR="006E01A0" w:rsidRPr="00F72E14" w:rsidRDefault="00366C27" w:rsidP="00EE6CDF">
      <w:pPr>
        <w:pStyle w:val="Sinespaciado"/>
        <w:spacing w:line="360" w:lineRule="auto"/>
        <w:ind w:left="1134" w:hanging="567"/>
        <w:jc w:val="both"/>
        <w:rPr>
          <w:rFonts w:ascii="Verdana" w:hAnsi="Verdana" w:cs="Arial"/>
          <w:sz w:val="24"/>
          <w:szCs w:val="24"/>
        </w:rPr>
      </w:pPr>
      <w:r w:rsidRPr="00B52F6E">
        <w:rPr>
          <w:rFonts w:ascii="Verdana" w:hAnsi="Verdana" w:cs="Arial"/>
          <w:sz w:val="24"/>
          <w:szCs w:val="24"/>
        </w:rPr>
        <w:t xml:space="preserve">3.2  Diseño </w:t>
      </w:r>
      <w:r w:rsidR="00F72E14">
        <w:rPr>
          <w:rFonts w:ascii="Verdana" w:hAnsi="Verdana" w:cs="Arial"/>
          <w:sz w:val="24"/>
          <w:szCs w:val="24"/>
        </w:rPr>
        <w:t xml:space="preserve">del sistema profesional de carrera para la administración </w:t>
      </w:r>
      <w:r w:rsidR="006E01A0">
        <w:rPr>
          <w:rFonts w:ascii="Verdana" w:hAnsi="Verdana" w:cs="Arial"/>
          <w:sz w:val="24"/>
          <w:szCs w:val="24"/>
        </w:rPr>
        <w:t>pública</w:t>
      </w:r>
      <w:r w:rsidR="006E01A0" w:rsidRPr="00F72E14">
        <w:rPr>
          <w:rFonts w:ascii="Verdana" w:hAnsi="Verdana" w:cs="Arial"/>
          <w:sz w:val="24"/>
          <w:szCs w:val="24"/>
        </w:rPr>
        <w:t xml:space="preserve"> centralizada del gobierno del </w:t>
      </w:r>
      <w:r w:rsidR="006E01A0" w:rsidRPr="00F72E14">
        <w:rPr>
          <w:rFonts w:ascii="Verdana" w:hAnsi="Verdana" w:cs="Arial"/>
          <w:sz w:val="24"/>
          <w:szCs w:val="24"/>
        </w:rPr>
        <w:t xml:space="preserve">Estado </w:t>
      </w:r>
      <w:r w:rsidR="006E01A0" w:rsidRPr="00F72E14">
        <w:rPr>
          <w:rFonts w:ascii="Verdana" w:hAnsi="Verdana" w:cs="Arial"/>
          <w:sz w:val="24"/>
          <w:szCs w:val="24"/>
        </w:rPr>
        <w:t>de Chiapas</w:t>
      </w:r>
      <w:r w:rsidR="006E01A0">
        <w:rPr>
          <w:rFonts w:ascii="Verdana" w:hAnsi="Verdana" w:cs="Arial"/>
          <w:sz w:val="24"/>
          <w:szCs w:val="24"/>
        </w:rPr>
        <w:t>.</w:t>
      </w:r>
    </w:p>
    <w:p w:rsidR="00326A1C" w:rsidRDefault="00326A1C" w:rsidP="00EE6CDF">
      <w:pPr>
        <w:pStyle w:val="Sinespaciado"/>
        <w:spacing w:line="360" w:lineRule="auto"/>
        <w:ind w:left="567"/>
        <w:jc w:val="both"/>
        <w:rPr>
          <w:rFonts w:ascii="Verdana" w:hAnsi="Verdana" w:cs="Arial"/>
          <w:b/>
          <w:sz w:val="24"/>
          <w:szCs w:val="24"/>
        </w:rPr>
      </w:pPr>
    </w:p>
    <w:p w:rsidR="00366C27" w:rsidRPr="00B52F6E" w:rsidRDefault="006E01A0" w:rsidP="00EE6CDF">
      <w:pPr>
        <w:pStyle w:val="Sinespaciado"/>
        <w:spacing w:line="360" w:lineRule="auto"/>
        <w:ind w:left="567"/>
        <w:jc w:val="both"/>
        <w:rPr>
          <w:rFonts w:ascii="Verdana" w:hAnsi="Verdana" w:cs="Arial"/>
          <w:b/>
          <w:sz w:val="24"/>
          <w:szCs w:val="24"/>
        </w:rPr>
      </w:pPr>
      <w:r>
        <w:rPr>
          <w:rFonts w:ascii="Verdana" w:hAnsi="Verdana" w:cs="Arial"/>
          <w:b/>
          <w:sz w:val="24"/>
          <w:szCs w:val="24"/>
        </w:rPr>
        <w:t xml:space="preserve">CAPITULO 4. </w:t>
      </w:r>
      <w:r w:rsidRPr="006E01A0">
        <w:rPr>
          <w:rFonts w:ascii="Verdana" w:hAnsi="Verdana"/>
          <w:b/>
          <w:sz w:val="24"/>
          <w:szCs w:val="24"/>
        </w:rPr>
        <w:t>FACTORES DETERMINANTES DE LA IMPLEMENTACIÓN DE UNA POLÍTICA PÚBLICA COMO VARIABLES PARA SU ANÁLISIS: UNA PERSPECTIVA TEÓRICA</w:t>
      </w:r>
      <w:r w:rsidR="008B0F37" w:rsidRPr="006E01A0">
        <w:rPr>
          <w:rFonts w:ascii="Verdana" w:hAnsi="Verdana" w:cs="Arial"/>
          <w:b/>
          <w:sz w:val="24"/>
          <w:szCs w:val="24"/>
        </w:rPr>
        <w:t>.</w:t>
      </w:r>
    </w:p>
    <w:p w:rsidR="00326A1C" w:rsidRDefault="00326A1C" w:rsidP="00EE6CDF">
      <w:pPr>
        <w:pStyle w:val="Sinespaciado"/>
        <w:spacing w:line="360" w:lineRule="auto"/>
        <w:ind w:left="567"/>
        <w:rPr>
          <w:rFonts w:ascii="Verdana" w:hAnsi="Verdana" w:cs="Arial"/>
          <w:sz w:val="24"/>
          <w:szCs w:val="24"/>
        </w:rPr>
      </w:pPr>
    </w:p>
    <w:p w:rsidR="008B0F37" w:rsidRDefault="00366C27" w:rsidP="00EE6CDF">
      <w:pPr>
        <w:pStyle w:val="Sinespaciado"/>
        <w:spacing w:line="360" w:lineRule="auto"/>
        <w:ind w:left="567"/>
        <w:rPr>
          <w:rFonts w:ascii="Verdana" w:hAnsi="Verdana" w:cs="Arial"/>
          <w:sz w:val="24"/>
          <w:szCs w:val="24"/>
        </w:rPr>
      </w:pPr>
      <w:r w:rsidRPr="00B52F6E">
        <w:rPr>
          <w:rFonts w:ascii="Verdana" w:hAnsi="Verdana" w:cs="Arial"/>
          <w:sz w:val="24"/>
          <w:szCs w:val="24"/>
        </w:rPr>
        <w:t xml:space="preserve">4.1  Requerimientos Técnicos </w:t>
      </w:r>
    </w:p>
    <w:p w:rsidR="00326A1C" w:rsidRDefault="00326A1C" w:rsidP="00EE6CDF">
      <w:pPr>
        <w:pStyle w:val="Sinespaciado"/>
        <w:spacing w:line="360" w:lineRule="auto"/>
        <w:ind w:left="567"/>
        <w:rPr>
          <w:rFonts w:ascii="Verdana" w:hAnsi="Verdana" w:cs="Arial"/>
          <w:sz w:val="24"/>
          <w:szCs w:val="24"/>
        </w:rPr>
      </w:pPr>
    </w:p>
    <w:p w:rsidR="00366C27" w:rsidRPr="00B52F6E" w:rsidRDefault="00366C27" w:rsidP="00EE6CDF">
      <w:pPr>
        <w:pStyle w:val="Sinespaciado"/>
        <w:spacing w:line="360" w:lineRule="auto"/>
        <w:ind w:left="567"/>
        <w:rPr>
          <w:rFonts w:ascii="Verdana" w:hAnsi="Verdana" w:cs="Arial"/>
          <w:sz w:val="24"/>
          <w:szCs w:val="24"/>
        </w:rPr>
      </w:pPr>
      <w:r w:rsidRPr="00B52F6E">
        <w:rPr>
          <w:rFonts w:ascii="Verdana" w:hAnsi="Verdana" w:cs="Arial"/>
          <w:sz w:val="24"/>
          <w:szCs w:val="24"/>
        </w:rPr>
        <w:t>4.2  Requerimientos Jurídicos</w:t>
      </w:r>
    </w:p>
    <w:p w:rsidR="00326A1C" w:rsidRDefault="00326A1C" w:rsidP="00EE6CDF">
      <w:pPr>
        <w:pStyle w:val="Sinespaciado"/>
        <w:spacing w:line="360" w:lineRule="auto"/>
        <w:ind w:left="567"/>
        <w:rPr>
          <w:rFonts w:ascii="Verdana" w:hAnsi="Verdana" w:cs="Arial"/>
          <w:sz w:val="24"/>
          <w:szCs w:val="24"/>
        </w:rPr>
      </w:pPr>
    </w:p>
    <w:p w:rsidR="00366C27" w:rsidRDefault="00366C27" w:rsidP="00EE6CDF">
      <w:pPr>
        <w:pStyle w:val="Sinespaciado"/>
        <w:spacing w:line="360" w:lineRule="auto"/>
        <w:ind w:left="567"/>
        <w:rPr>
          <w:rFonts w:ascii="Verdana" w:hAnsi="Verdana" w:cs="Arial"/>
          <w:sz w:val="24"/>
          <w:szCs w:val="24"/>
        </w:rPr>
      </w:pPr>
      <w:r w:rsidRPr="00B52F6E">
        <w:rPr>
          <w:rFonts w:ascii="Verdana" w:hAnsi="Verdana" w:cs="Arial"/>
          <w:sz w:val="24"/>
          <w:szCs w:val="24"/>
        </w:rPr>
        <w:t>4.3  Requerimientos Políticos</w:t>
      </w:r>
    </w:p>
    <w:p w:rsidR="00326A1C" w:rsidRDefault="00326A1C" w:rsidP="00EE6CDF">
      <w:pPr>
        <w:pStyle w:val="Sinespaciado"/>
        <w:spacing w:line="360" w:lineRule="auto"/>
        <w:ind w:left="567"/>
        <w:rPr>
          <w:rFonts w:ascii="Verdana" w:hAnsi="Verdana" w:cs="Arial"/>
          <w:sz w:val="24"/>
          <w:szCs w:val="24"/>
        </w:rPr>
      </w:pPr>
    </w:p>
    <w:p w:rsidR="00EE6CDF" w:rsidRPr="00B52F6E" w:rsidRDefault="00EE6CDF" w:rsidP="00EE6CDF">
      <w:pPr>
        <w:pStyle w:val="Sinespaciado"/>
        <w:spacing w:line="360" w:lineRule="auto"/>
        <w:ind w:left="567"/>
        <w:rPr>
          <w:rFonts w:ascii="Verdana" w:hAnsi="Verdana" w:cs="Arial"/>
          <w:sz w:val="24"/>
          <w:szCs w:val="24"/>
        </w:rPr>
      </w:pPr>
      <w:r>
        <w:rPr>
          <w:rFonts w:ascii="Verdana" w:hAnsi="Verdana" w:cs="Arial"/>
          <w:sz w:val="24"/>
          <w:szCs w:val="24"/>
        </w:rPr>
        <w:t xml:space="preserve">4.4 </w:t>
      </w:r>
      <w:r>
        <w:rPr>
          <w:rFonts w:ascii="Verdana" w:hAnsi="Verdana" w:cs="Arial"/>
          <w:sz w:val="24"/>
          <w:szCs w:val="24"/>
        </w:rPr>
        <w:t>Requerimientos presupuestales</w:t>
      </w:r>
      <w:r w:rsidRPr="00B52F6E">
        <w:rPr>
          <w:rFonts w:ascii="Verdana" w:hAnsi="Verdana" w:cs="Arial"/>
          <w:sz w:val="24"/>
          <w:szCs w:val="24"/>
        </w:rPr>
        <w:t xml:space="preserve"> </w:t>
      </w:r>
    </w:p>
    <w:p w:rsidR="00326A1C" w:rsidRDefault="00326A1C" w:rsidP="00EE6CDF">
      <w:pPr>
        <w:pStyle w:val="Sinespaciado"/>
        <w:spacing w:line="360" w:lineRule="auto"/>
        <w:ind w:left="567"/>
        <w:rPr>
          <w:rFonts w:ascii="Verdana" w:hAnsi="Verdana" w:cs="Arial"/>
          <w:b/>
          <w:sz w:val="24"/>
          <w:szCs w:val="24"/>
        </w:rPr>
      </w:pPr>
    </w:p>
    <w:p w:rsidR="00366C27" w:rsidRDefault="00366C27" w:rsidP="00EE6CDF">
      <w:pPr>
        <w:pStyle w:val="Sinespaciado"/>
        <w:spacing w:line="360" w:lineRule="auto"/>
        <w:ind w:left="567"/>
        <w:rPr>
          <w:rFonts w:ascii="Verdana" w:hAnsi="Verdana" w:cs="Arial"/>
          <w:b/>
          <w:sz w:val="24"/>
          <w:szCs w:val="24"/>
        </w:rPr>
      </w:pPr>
      <w:r w:rsidRPr="00B52F6E">
        <w:rPr>
          <w:rFonts w:ascii="Verdana" w:hAnsi="Verdana" w:cs="Arial"/>
          <w:b/>
          <w:sz w:val="24"/>
          <w:szCs w:val="24"/>
        </w:rPr>
        <w:t xml:space="preserve">CONCLUSIÓN </w:t>
      </w:r>
    </w:p>
    <w:p w:rsidR="00326A1C" w:rsidRPr="00B52F6E" w:rsidRDefault="00326A1C" w:rsidP="00EE6CDF">
      <w:pPr>
        <w:pStyle w:val="Sinespaciado"/>
        <w:spacing w:line="360" w:lineRule="auto"/>
        <w:ind w:left="567"/>
        <w:rPr>
          <w:rFonts w:ascii="Verdana" w:hAnsi="Verdana" w:cs="Arial"/>
          <w:b/>
          <w:sz w:val="24"/>
          <w:szCs w:val="24"/>
        </w:rPr>
      </w:pPr>
    </w:p>
    <w:p w:rsidR="00366C27" w:rsidRDefault="00366C27" w:rsidP="00EE6CDF">
      <w:pPr>
        <w:pStyle w:val="Sinespaciado"/>
        <w:numPr>
          <w:ilvl w:val="0"/>
          <w:numId w:val="20"/>
        </w:numPr>
        <w:spacing w:line="360" w:lineRule="auto"/>
        <w:ind w:left="567"/>
        <w:rPr>
          <w:rFonts w:ascii="Verdana" w:hAnsi="Verdana" w:cs="Arial"/>
          <w:sz w:val="24"/>
          <w:szCs w:val="24"/>
        </w:rPr>
      </w:pPr>
      <w:r w:rsidRPr="00B52F6E">
        <w:rPr>
          <w:rFonts w:ascii="Verdana" w:hAnsi="Verdana" w:cs="Arial"/>
          <w:sz w:val="24"/>
          <w:szCs w:val="24"/>
        </w:rPr>
        <w:t xml:space="preserve">SUGERENCIAS </w:t>
      </w:r>
    </w:p>
    <w:p w:rsidR="00326A1C" w:rsidRPr="00B52F6E" w:rsidRDefault="00326A1C" w:rsidP="00326A1C">
      <w:pPr>
        <w:pStyle w:val="Sinespaciado"/>
        <w:spacing w:line="360" w:lineRule="auto"/>
        <w:ind w:left="567"/>
        <w:rPr>
          <w:rFonts w:ascii="Verdana" w:hAnsi="Verdana" w:cs="Arial"/>
          <w:sz w:val="24"/>
          <w:szCs w:val="24"/>
        </w:rPr>
      </w:pPr>
    </w:p>
    <w:p w:rsidR="00366C27" w:rsidRPr="00B52F6E" w:rsidRDefault="00366C27" w:rsidP="00EE6CDF">
      <w:pPr>
        <w:pStyle w:val="Sinespaciado"/>
        <w:numPr>
          <w:ilvl w:val="0"/>
          <w:numId w:val="20"/>
        </w:numPr>
        <w:spacing w:line="360" w:lineRule="auto"/>
        <w:ind w:left="567"/>
        <w:rPr>
          <w:rFonts w:ascii="Verdana" w:hAnsi="Verdana" w:cs="Arial"/>
          <w:sz w:val="24"/>
          <w:szCs w:val="24"/>
        </w:rPr>
      </w:pPr>
      <w:r w:rsidRPr="00B52F6E">
        <w:rPr>
          <w:rFonts w:ascii="Verdana" w:hAnsi="Verdana" w:cs="Arial"/>
          <w:sz w:val="24"/>
          <w:szCs w:val="24"/>
        </w:rPr>
        <w:t>RECOMENDACIONES</w:t>
      </w:r>
    </w:p>
    <w:p w:rsidR="00366C27" w:rsidRPr="00B52F6E" w:rsidRDefault="00366C27" w:rsidP="00EE6CDF">
      <w:pPr>
        <w:pStyle w:val="Sinespaciado"/>
        <w:spacing w:line="360" w:lineRule="auto"/>
        <w:ind w:left="567"/>
        <w:rPr>
          <w:rFonts w:ascii="Verdana" w:hAnsi="Verdana" w:cs="Arial"/>
          <w:sz w:val="24"/>
          <w:szCs w:val="24"/>
        </w:rPr>
      </w:pPr>
      <w:r w:rsidRPr="00B52F6E">
        <w:rPr>
          <w:rFonts w:ascii="Verdana" w:hAnsi="Verdana" w:cs="Arial"/>
          <w:sz w:val="24"/>
          <w:szCs w:val="24"/>
        </w:rPr>
        <w:t xml:space="preserve"> </w:t>
      </w:r>
    </w:p>
    <w:p w:rsidR="00366C27" w:rsidRPr="00B52F6E" w:rsidRDefault="00366C27" w:rsidP="00EE6CDF">
      <w:pPr>
        <w:pStyle w:val="Sinespaciado"/>
        <w:spacing w:line="360" w:lineRule="auto"/>
        <w:ind w:left="567"/>
        <w:rPr>
          <w:rFonts w:ascii="Verdana" w:hAnsi="Verdana" w:cs="Arial"/>
          <w:b/>
          <w:sz w:val="24"/>
          <w:szCs w:val="24"/>
        </w:rPr>
      </w:pPr>
      <w:r w:rsidRPr="00B52F6E">
        <w:rPr>
          <w:rFonts w:ascii="Verdana" w:hAnsi="Verdana" w:cs="Arial"/>
          <w:b/>
          <w:sz w:val="24"/>
          <w:szCs w:val="24"/>
        </w:rPr>
        <w:t>BIBLIOGRAFIA</w:t>
      </w:r>
    </w:p>
    <w:p w:rsidR="00366C27" w:rsidRDefault="00366C27" w:rsidP="00EE6CDF">
      <w:pPr>
        <w:pStyle w:val="Sinespaciado"/>
        <w:spacing w:line="360" w:lineRule="auto"/>
        <w:ind w:left="567"/>
        <w:rPr>
          <w:rFonts w:ascii="Verdana" w:hAnsi="Verdana" w:cs="Arial"/>
          <w:b/>
          <w:sz w:val="24"/>
          <w:szCs w:val="24"/>
        </w:rPr>
      </w:pPr>
      <w:r w:rsidRPr="00B52F6E">
        <w:rPr>
          <w:rFonts w:ascii="Verdana" w:hAnsi="Verdana" w:cs="Arial"/>
          <w:b/>
          <w:sz w:val="24"/>
          <w:szCs w:val="24"/>
        </w:rPr>
        <w:lastRenderedPageBreak/>
        <w:t>ANEXOS</w:t>
      </w:r>
    </w:p>
    <w:p w:rsidR="00326A1C" w:rsidRPr="00B52F6E" w:rsidRDefault="00326A1C" w:rsidP="00EE6CDF">
      <w:pPr>
        <w:pStyle w:val="Sinespaciado"/>
        <w:spacing w:line="360" w:lineRule="auto"/>
        <w:ind w:left="567"/>
        <w:rPr>
          <w:rFonts w:ascii="Verdana" w:hAnsi="Verdana" w:cs="Arial"/>
          <w:b/>
          <w:sz w:val="24"/>
          <w:szCs w:val="24"/>
        </w:rPr>
      </w:pPr>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t>15.- Programa de Actividades</w:t>
      </w:r>
    </w:p>
    <w:p w:rsidR="003417C5" w:rsidRPr="00B52F6E" w:rsidRDefault="003417C5" w:rsidP="002230CC">
      <w:pPr>
        <w:autoSpaceDE w:val="0"/>
        <w:autoSpaceDN w:val="0"/>
        <w:adjustRightInd w:val="0"/>
        <w:spacing w:after="0" w:line="360" w:lineRule="auto"/>
        <w:jc w:val="both"/>
        <w:rPr>
          <w:rFonts w:ascii="Verdana" w:hAnsi="Verdana" w:cs="Arial"/>
          <w:b/>
          <w:sz w:val="24"/>
          <w:szCs w:val="24"/>
        </w:rPr>
      </w:pPr>
    </w:p>
    <w:p w:rsidR="003417C5" w:rsidRPr="00B52F6E" w:rsidRDefault="001258CC" w:rsidP="002230CC">
      <w:pPr>
        <w:autoSpaceDE w:val="0"/>
        <w:autoSpaceDN w:val="0"/>
        <w:adjustRightInd w:val="0"/>
        <w:spacing w:after="0" w:line="360" w:lineRule="auto"/>
        <w:jc w:val="both"/>
        <w:rPr>
          <w:rFonts w:ascii="Verdana" w:hAnsi="Verdana" w:cs="Arial"/>
          <w:b/>
          <w:sz w:val="24"/>
          <w:szCs w:val="24"/>
        </w:rPr>
      </w:pPr>
      <w:r>
        <w:rPr>
          <w:rFonts w:ascii="Verdana" w:hAnsi="Verdana" w:cs="Arial"/>
          <w:b/>
          <w:noProof/>
          <w:sz w:val="24"/>
          <w:szCs w:val="24"/>
        </w:rPr>
        <w:drawing>
          <wp:inline distT="0" distB="0" distL="0" distR="0">
            <wp:extent cx="5574895" cy="55654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3310" cy="5573823"/>
                    </a:xfrm>
                    <a:prstGeom prst="rect">
                      <a:avLst/>
                    </a:prstGeom>
                    <a:noFill/>
                    <a:ln>
                      <a:noFill/>
                    </a:ln>
                  </pic:spPr>
                </pic:pic>
              </a:graphicData>
            </a:graphic>
          </wp:inline>
        </w:drawing>
      </w:r>
    </w:p>
    <w:p w:rsidR="001258CC" w:rsidRDefault="001258CC" w:rsidP="002230CC">
      <w:pPr>
        <w:autoSpaceDE w:val="0"/>
        <w:autoSpaceDN w:val="0"/>
        <w:adjustRightInd w:val="0"/>
        <w:spacing w:after="0" w:line="360" w:lineRule="auto"/>
        <w:jc w:val="both"/>
        <w:rPr>
          <w:rFonts w:ascii="Verdana" w:hAnsi="Verdana" w:cs="Arial"/>
          <w:b/>
          <w:sz w:val="24"/>
          <w:szCs w:val="24"/>
        </w:rPr>
      </w:pPr>
    </w:p>
    <w:p w:rsidR="00326A1C" w:rsidRDefault="00326A1C" w:rsidP="002230CC">
      <w:pPr>
        <w:autoSpaceDE w:val="0"/>
        <w:autoSpaceDN w:val="0"/>
        <w:adjustRightInd w:val="0"/>
        <w:spacing w:after="0" w:line="360" w:lineRule="auto"/>
        <w:jc w:val="both"/>
        <w:rPr>
          <w:rFonts w:ascii="Verdana" w:hAnsi="Verdana" w:cs="Arial"/>
          <w:b/>
          <w:sz w:val="24"/>
          <w:szCs w:val="24"/>
        </w:rPr>
      </w:pPr>
    </w:p>
    <w:p w:rsidR="00326A1C" w:rsidRDefault="00326A1C" w:rsidP="002230CC">
      <w:pPr>
        <w:autoSpaceDE w:val="0"/>
        <w:autoSpaceDN w:val="0"/>
        <w:adjustRightInd w:val="0"/>
        <w:spacing w:after="0" w:line="360" w:lineRule="auto"/>
        <w:jc w:val="both"/>
        <w:rPr>
          <w:rFonts w:ascii="Verdana" w:hAnsi="Verdana" w:cs="Arial"/>
          <w:b/>
          <w:sz w:val="24"/>
          <w:szCs w:val="24"/>
        </w:rPr>
      </w:pPr>
    </w:p>
    <w:p w:rsidR="00326A1C" w:rsidRDefault="00326A1C" w:rsidP="002230CC">
      <w:pPr>
        <w:autoSpaceDE w:val="0"/>
        <w:autoSpaceDN w:val="0"/>
        <w:adjustRightInd w:val="0"/>
        <w:spacing w:after="0" w:line="360" w:lineRule="auto"/>
        <w:jc w:val="both"/>
        <w:rPr>
          <w:rFonts w:ascii="Verdana" w:hAnsi="Verdana" w:cs="Arial"/>
          <w:b/>
          <w:sz w:val="24"/>
          <w:szCs w:val="24"/>
        </w:rPr>
      </w:pPr>
      <w:bookmarkStart w:id="0" w:name="_GoBack"/>
      <w:bookmarkEnd w:id="0"/>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lastRenderedPageBreak/>
        <w:t>16.- Fuente de información Básica y Complementaria</w:t>
      </w:r>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p>
    <w:p w:rsidR="003D02FE" w:rsidRPr="00902403" w:rsidRDefault="00902403" w:rsidP="00902403">
      <w:pPr>
        <w:autoSpaceDE w:val="0"/>
        <w:autoSpaceDN w:val="0"/>
        <w:adjustRightInd w:val="0"/>
        <w:spacing w:after="0" w:line="360" w:lineRule="auto"/>
        <w:ind w:left="284"/>
        <w:jc w:val="both"/>
        <w:rPr>
          <w:rFonts w:ascii="Verdana" w:hAnsi="Verdana" w:cs="Arial"/>
          <w:b/>
          <w:sz w:val="24"/>
          <w:szCs w:val="24"/>
        </w:rPr>
      </w:pPr>
      <w:r>
        <w:rPr>
          <w:rFonts w:ascii="Verdana" w:hAnsi="Verdana" w:cs="Arial"/>
          <w:b/>
          <w:sz w:val="24"/>
          <w:szCs w:val="24"/>
        </w:rPr>
        <w:t xml:space="preserve">16.1 </w:t>
      </w:r>
      <w:r w:rsidRPr="00902403">
        <w:rPr>
          <w:rFonts w:ascii="Verdana" w:hAnsi="Verdana" w:cs="Arial"/>
          <w:b/>
          <w:sz w:val="24"/>
          <w:szCs w:val="24"/>
        </w:rPr>
        <w:t xml:space="preserve">BIBLIOGRAFIA </w:t>
      </w:r>
    </w:p>
    <w:p w:rsidR="00902403" w:rsidRPr="00902403" w:rsidRDefault="00902403" w:rsidP="003C1EE2">
      <w:pPr>
        <w:autoSpaceDE w:val="0"/>
        <w:autoSpaceDN w:val="0"/>
        <w:adjustRightInd w:val="0"/>
        <w:spacing w:after="0" w:line="360" w:lineRule="auto"/>
        <w:ind w:left="851"/>
        <w:jc w:val="both"/>
        <w:rPr>
          <w:rFonts w:ascii="Verdana" w:hAnsi="Verdana" w:cs="Arial"/>
          <w:b/>
          <w:sz w:val="24"/>
          <w:szCs w:val="24"/>
        </w:rPr>
      </w:pPr>
    </w:p>
    <w:p w:rsidR="003C1EE2" w:rsidRPr="00902403" w:rsidRDefault="003C1EE2" w:rsidP="003C1EE2">
      <w:pPr>
        <w:autoSpaceDE w:val="0"/>
        <w:autoSpaceDN w:val="0"/>
        <w:adjustRightInd w:val="0"/>
        <w:spacing w:after="0" w:line="360" w:lineRule="auto"/>
        <w:ind w:left="851"/>
        <w:jc w:val="both"/>
        <w:rPr>
          <w:rFonts w:ascii="Verdana" w:hAnsi="Verdana" w:cs="Arial"/>
          <w:sz w:val="24"/>
          <w:szCs w:val="24"/>
        </w:rPr>
      </w:pPr>
      <w:proofErr w:type="spellStart"/>
      <w:r w:rsidRPr="00902403">
        <w:rPr>
          <w:rFonts w:ascii="Verdana" w:hAnsi="Verdana" w:cs="Arial"/>
          <w:sz w:val="24"/>
          <w:szCs w:val="24"/>
        </w:rPr>
        <w:t>Castelazo</w:t>
      </w:r>
      <w:proofErr w:type="spellEnd"/>
      <w:r w:rsidRPr="00902403">
        <w:rPr>
          <w:rFonts w:ascii="Verdana" w:hAnsi="Verdana" w:cs="Arial"/>
          <w:sz w:val="24"/>
          <w:szCs w:val="24"/>
        </w:rPr>
        <w:t>, J. (2010). Administración pública: Una visión de Estado. México:</w:t>
      </w:r>
      <w:r w:rsidRPr="00902403">
        <w:rPr>
          <w:rFonts w:ascii="Verdana" w:hAnsi="Verdana" w:cs="Arial"/>
          <w:sz w:val="24"/>
          <w:szCs w:val="24"/>
        </w:rPr>
        <w:t xml:space="preserve"> </w:t>
      </w:r>
      <w:r w:rsidRPr="00902403">
        <w:rPr>
          <w:rFonts w:ascii="Verdana" w:hAnsi="Verdana" w:cs="Arial"/>
          <w:sz w:val="24"/>
          <w:szCs w:val="24"/>
        </w:rPr>
        <w:t>Instituto Nacional de Administración Pública.</w:t>
      </w:r>
    </w:p>
    <w:p w:rsidR="003C1EE2" w:rsidRPr="00902403" w:rsidRDefault="003C1EE2" w:rsidP="003C1EE2">
      <w:pPr>
        <w:autoSpaceDE w:val="0"/>
        <w:autoSpaceDN w:val="0"/>
        <w:adjustRightInd w:val="0"/>
        <w:spacing w:after="0" w:line="360" w:lineRule="auto"/>
        <w:ind w:left="851"/>
        <w:jc w:val="both"/>
        <w:rPr>
          <w:rFonts w:ascii="Verdana" w:hAnsi="Verdana" w:cs="Arial"/>
          <w:sz w:val="24"/>
          <w:szCs w:val="24"/>
        </w:rPr>
      </w:pPr>
    </w:p>
    <w:p w:rsidR="003C1EE2" w:rsidRPr="00902403" w:rsidRDefault="003C1EE2" w:rsidP="003C1EE2">
      <w:pPr>
        <w:autoSpaceDE w:val="0"/>
        <w:autoSpaceDN w:val="0"/>
        <w:adjustRightInd w:val="0"/>
        <w:spacing w:after="0" w:line="360" w:lineRule="auto"/>
        <w:ind w:left="851"/>
        <w:jc w:val="both"/>
        <w:rPr>
          <w:rFonts w:ascii="Verdana" w:hAnsi="Verdana" w:cs="Arial"/>
          <w:sz w:val="24"/>
          <w:szCs w:val="24"/>
        </w:rPr>
      </w:pPr>
      <w:r w:rsidRPr="00902403">
        <w:rPr>
          <w:rFonts w:ascii="Verdana" w:hAnsi="Verdana" w:cs="Arial"/>
          <w:sz w:val="24"/>
          <w:szCs w:val="24"/>
        </w:rPr>
        <w:t>Cedillo, M. (2003). Los retos de la implementación de la Ley del Servicio</w:t>
      </w:r>
      <w:r w:rsidRPr="00902403">
        <w:rPr>
          <w:rFonts w:ascii="Verdana" w:hAnsi="Verdana" w:cs="Arial"/>
          <w:sz w:val="24"/>
          <w:szCs w:val="24"/>
        </w:rPr>
        <w:t xml:space="preserve"> </w:t>
      </w:r>
      <w:r w:rsidRPr="00902403">
        <w:rPr>
          <w:rFonts w:ascii="Verdana" w:hAnsi="Verdana" w:cs="Arial"/>
          <w:sz w:val="24"/>
          <w:szCs w:val="24"/>
        </w:rPr>
        <w:t>Profesional de Carrera en la Administración Pública Federal en México. VIII</w:t>
      </w:r>
      <w:r w:rsidRPr="00902403">
        <w:rPr>
          <w:rFonts w:ascii="Verdana" w:hAnsi="Verdana" w:cs="Arial"/>
          <w:sz w:val="24"/>
          <w:szCs w:val="24"/>
        </w:rPr>
        <w:t xml:space="preserve"> </w:t>
      </w:r>
      <w:r w:rsidRPr="00902403">
        <w:rPr>
          <w:rFonts w:ascii="Verdana" w:hAnsi="Verdana" w:cs="Arial"/>
          <w:sz w:val="24"/>
          <w:szCs w:val="24"/>
        </w:rPr>
        <w:t>Congreso Internacional del CLAD sobre la reforma del Estado y de la</w:t>
      </w:r>
      <w:r w:rsidRPr="00902403">
        <w:rPr>
          <w:rFonts w:ascii="Verdana" w:hAnsi="Verdana" w:cs="Arial"/>
          <w:sz w:val="24"/>
          <w:szCs w:val="24"/>
        </w:rPr>
        <w:t xml:space="preserve"> </w:t>
      </w:r>
      <w:r w:rsidRPr="00902403">
        <w:rPr>
          <w:rFonts w:ascii="Verdana" w:hAnsi="Verdana" w:cs="Arial"/>
          <w:sz w:val="24"/>
          <w:szCs w:val="24"/>
        </w:rPr>
        <w:t>administración pública. Panamá, 31 de octubre.</w:t>
      </w:r>
      <w:r w:rsidRPr="00902403">
        <w:rPr>
          <w:rFonts w:ascii="Verdana" w:hAnsi="Verdana" w:cs="Arial"/>
          <w:sz w:val="24"/>
          <w:szCs w:val="24"/>
        </w:rPr>
        <w:t xml:space="preserve"> </w:t>
      </w:r>
    </w:p>
    <w:p w:rsidR="00902403" w:rsidRPr="00902403" w:rsidRDefault="00902403" w:rsidP="003C1EE2">
      <w:pPr>
        <w:autoSpaceDE w:val="0"/>
        <w:autoSpaceDN w:val="0"/>
        <w:adjustRightInd w:val="0"/>
        <w:spacing w:after="0" w:line="360" w:lineRule="auto"/>
        <w:ind w:left="851"/>
        <w:jc w:val="both"/>
        <w:rPr>
          <w:rFonts w:ascii="Verdana" w:hAnsi="Verdana" w:cs="Arial"/>
          <w:sz w:val="24"/>
          <w:szCs w:val="24"/>
        </w:rPr>
      </w:pPr>
    </w:p>
    <w:p w:rsidR="003C1EE2" w:rsidRPr="00902403" w:rsidRDefault="00902403" w:rsidP="003C1EE2">
      <w:pPr>
        <w:autoSpaceDE w:val="0"/>
        <w:autoSpaceDN w:val="0"/>
        <w:adjustRightInd w:val="0"/>
        <w:spacing w:after="0" w:line="360" w:lineRule="auto"/>
        <w:ind w:left="851"/>
        <w:jc w:val="both"/>
        <w:rPr>
          <w:rFonts w:ascii="Verdana" w:hAnsi="Verdana" w:cs="Arial"/>
          <w:sz w:val="24"/>
          <w:szCs w:val="24"/>
        </w:rPr>
      </w:pPr>
      <w:r w:rsidRPr="00902403">
        <w:rPr>
          <w:rFonts w:ascii="Verdana" w:hAnsi="Verdana" w:cs="Arial"/>
          <w:sz w:val="24"/>
          <w:szCs w:val="24"/>
        </w:rPr>
        <w:t>Consenso de Santa Cruz. V Conferencia Iberoamericana de Ministros de Administración Pública y Reforma del Estado. Santa Cruz de la Sierra, Bolivia, 26-27 de junio de 2003.</w:t>
      </w:r>
    </w:p>
    <w:p w:rsidR="00902403" w:rsidRPr="00902403" w:rsidRDefault="00902403" w:rsidP="003C1EE2">
      <w:pPr>
        <w:autoSpaceDE w:val="0"/>
        <w:autoSpaceDN w:val="0"/>
        <w:adjustRightInd w:val="0"/>
        <w:spacing w:after="0" w:line="360" w:lineRule="auto"/>
        <w:ind w:left="851"/>
        <w:jc w:val="both"/>
        <w:rPr>
          <w:rFonts w:ascii="Verdana" w:hAnsi="Verdana" w:cs="Arial"/>
          <w:sz w:val="24"/>
          <w:szCs w:val="24"/>
        </w:rPr>
      </w:pPr>
    </w:p>
    <w:p w:rsidR="00902403" w:rsidRPr="00902403" w:rsidRDefault="00902403" w:rsidP="00902403">
      <w:pPr>
        <w:autoSpaceDE w:val="0"/>
        <w:autoSpaceDN w:val="0"/>
        <w:adjustRightInd w:val="0"/>
        <w:spacing w:after="0" w:line="240" w:lineRule="auto"/>
        <w:ind w:left="851"/>
        <w:jc w:val="both"/>
        <w:rPr>
          <w:rFonts w:ascii="Verdana" w:hAnsi="Verdana" w:cs="ArialMT"/>
          <w:sz w:val="24"/>
          <w:szCs w:val="24"/>
        </w:rPr>
      </w:pPr>
      <w:r w:rsidRPr="00902403">
        <w:rPr>
          <w:rFonts w:ascii="Verdana" w:hAnsi="Verdana" w:cs="ArialMT"/>
          <w:sz w:val="24"/>
          <w:szCs w:val="24"/>
        </w:rPr>
        <w:t xml:space="preserve">Chanes, J y Mejía J (2001). </w:t>
      </w:r>
      <w:r w:rsidRPr="00902403">
        <w:rPr>
          <w:rFonts w:ascii="Verdana" w:hAnsi="Verdana" w:cs="Arial-ItalicMT"/>
          <w:iCs/>
          <w:sz w:val="24"/>
          <w:szCs w:val="24"/>
          <w:lang w:bidi="he-IL"/>
        </w:rPr>
        <w:t xml:space="preserve">Posibles implicaciones de una iniciativa de ley federal sobre servicio público de carrera en los gobiernos estatales y municipales. </w:t>
      </w:r>
      <w:r w:rsidRPr="00902403">
        <w:rPr>
          <w:rFonts w:ascii="Verdana" w:hAnsi="Verdana" w:cs="ArialMT"/>
          <w:sz w:val="24"/>
          <w:szCs w:val="24"/>
        </w:rPr>
        <w:t>En Fernández, N. (Ed), Servicio público de carrera en México. Experiencias y perspectivas. México: INAP.</w:t>
      </w:r>
    </w:p>
    <w:p w:rsidR="003C1EE2" w:rsidRPr="00902403" w:rsidRDefault="003C1EE2" w:rsidP="003C1EE2">
      <w:pPr>
        <w:autoSpaceDE w:val="0"/>
        <w:autoSpaceDN w:val="0"/>
        <w:adjustRightInd w:val="0"/>
        <w:spacing w:after="0" w:line="360" w:lineRule="auto"/>
        <w:ind w:left="851"/>
        <w:jc w:val="both"/>
        <w:rPr>
          <w:rFonts w:ascii="Verdana" w:hAnsi="Verdana" w:cs="Arial"/>
          <w:sz w:val="24"/>
          <w:szCs w:val="24"/>
        </w:rPr>
      </w:pPr>
    </w:p>
    <w:p w:rsidR="003C1EE2" w:rsidRPr="00902403" w:rsidRDefault="003C1EE2" w:rsidP="003C1EE2">
      <w:pPr>
        <w:autoSpaceDE w:val="0"/>
        <w:autoSpaceDN w:val="0"/>
        <w:adjustRightInd w:val="0"/>
        <w:spacing w:after="0" w:line="360" w:lineRule="auto"/>
        <w:ind w:left="851"/>
        <w:jc w:val="both"/>
        <w:rPr>
          <w:rFonts w:ascii="Verdana" w:hAnsi="Verdana" w:cs="Arial"/>
          <w:sz w:val="24"/>
          <w:szCs w:val="24"/>
        </w:rPr>
      </w:pPr>
      <w:r w:rsidRPr="00902403">
        <w:rPr>
          <w:rFonts w:ascii="Verdana" w:hAnsi="Verdana" w:cs="Arial"/>
          <w:sz w:val="24"/>
          <w:szCs w:val="24"/>
        </w:rPr>
        <w:t>Hernández, R. (1991). Metodología de la investigación. México: McGraw Hill.</w:t>
      </w:r>
    </w:p>
    <w:p w:rsidR="00902403" w:rsidRPr="00902403" w:rsidRDefault="00902403" w:rsidP="003C1EE2">
      <w:pPr>
        <w:autoSpaceDE w:val="0"/>
        <w:autoSpaceDN w:val="0"/>
        <w:adjustRightInd w:val="0"/>
        <w:spacing w:after="0" w:line="360" w:lineRule="auto"/>
        <w:ind w:left="851"/>
        <w:jc w:val="both"/>
        <w:rPr>
          <w:rFonts w:ascii="Verdana" w:hAnsi="Verdana" w:cs="Arial"/>
          <w:sz w:val="24"/>
          <w:szCs w:val="24"/>
        </w:rPr>
      </w:pPr>
    </w:p>
    <w:p w:rsidR="003C1EE2" w:rsidRPr="00902403" w:rsidRDefault="00902403" w:rsidP="003C1EE2">
      <w:pPr>
        <w:autoSpaceDE w:val="0"/>
        <w:autoSpaceDN w:val="0"/>
        <w:adjustRightInd w:val="0"/>
        <w:spacing w:after="0" w:line="240" w:lineRule="auto"/>
        <w:ind w:left="851"/>
        <w:jc w:val="both"/>
        <w:rPr>
          <w:rFonts w:ascii="Verdana" w:hAnsi="Verdana" w:cs="Arial"/>
          <w:sz w:val="24"/>
          <w:szCs w:val="24"/>
        </w:rPr>
      </w:pPr>
      <w:r w:rsidRPr="00902403">
        <w:rPr>
          <w:rFonts w:ascii="Verdana" w:hAnsi="Verdana" w:cs="Arial"/>
          <w:sz w:val="24"/>
          <w:szCs w:val="24"/>
        </w:rPr>
        <w:t>Madé Serrano, Nicolás (2006) Metodología de la investigación. Editora Mac Graw Hill. México.</w:t>
      </w:r>
    </w:p>
    <w:p w:rsidR="00902403" w:rsidRPr="00902403" w:rsidRDefault="00902403" w:rsidP="003C1EE2">
      <w:pPr>
        <w:autoSpaceDE w:val="0"/>
        <w:autoSpaceDN w:val="0"/>
        <w:adjustRightInd w:val="0"/>
        <w:spacing w:after="0" w:line="240" w:lineRule="auto"/>
        <w:ind w:left="851"/>
        <w:jc w:val="both"/>
        <w:rPr>
          <w:rFonts w:ascii="Verdana" w:hAnsi="Verdana" w:cs="Arial"/>
          <w:sz w:val="24"/>
          <w:szCs w:val="24"/>
        </w:rPr>
      </w:pPr>
    </w:p>
    <w:p w:rsidR="003C1EE2" w:rsidRPr="00902403" w:rsidRDefault="00902403" w:rsidP="00902403">
      <w:pPr>
        <w:autoSpaceDE w:val="0"/>
        <w:autoSpaceDN w:val="0"/>
        <w:adjustRightInd w:val="0"/>
        <w:spacing w:after="0" w:line="240" w:lineRule="auto"/>
        <w:ind w:left="851"/>
        <w:jc w:val="both"/>
        <w:rPr>
          <w:rFonts w:ascii="Verdana" w:hAnsi="Verdana" w:cs="Arial"/>
          <w:b/>
          <w:sz w:val="24"/>
          <w:szCs w:val="24"/>
        </w:rPr>
      </w:pPr>
      <w:proofErr w:type="spellStart"/>
      <w:r w:rsidRPr="00902403">
        <w:rPr>
          <w:rFonts w:ascii="Verdana" w:hAnsi="Verdana" w:cs="Arial"/>
          <w:sz w:val="24"/>
          <w:szCs w:val="24"/>
        </w:rPr>
        <w:lastRenderedPageBreak/>
        <w:t>Castelazo</w:t>
      </w:r>
      <w:proofErr w:type="spellEnd"/>
      <w:r w:rsidRPr="00902403">
        <w:rPr>
          <w:rFonts w:ascii="Verdana" w:hAnsi="Verdana" w:cs="Arial"/>
          <w:sz w:val="24"/>
          <w:szCs w:val="24"/>
        </w:rPr>
        <w:t xml:space="preserve"> de los </w:t>
      </w:r>
      <w:proofErr w:type="spellStart"/>
      <w:r w:rsidRPr="00902403">
        <w:rPr>
          <w:rFonts w:ascii="Verdana" w:hAnsi="Verdana" w:cs="Arial"/>
          <w:sz w:val="24"/>
          <w:szCs w:val="24"/>
        </w:rPr>
        <w:t>Angeles</w:t>
      </w:r>
      <w:proofErr w:type="spellEnd"/>
      <w:r w:rsidRPr="00902403">
        <w:rPr>
          <w:rFonts w:ascii="Verdana" w:hAnsi="Verdana" w:cs="Arial"/>
          <w:sz w:val="24"/>
          <w:szCs w:val="24"/>
        </w:rPr>
        <w:t xml:space="preserve">, </w:t>
      </w:r>
      <w:r w:rsidR="003C1EE2" w:rsidRPr="00902403">
        <w:rPr>
          <w:rFonts w:ascii="Verdana" w:hAnsi="Verdana" w:cs="Arial"/>
          <w:sz w:val="24"/>
          <w:szCs w:val="24"/>
        </w:rPr>
        <w:t xml:space="preserve">José Rafael. </w:t>
      </w:r>
      <w:r w:rsidR="003C1EE2" w:rsidRPr="00902403">
        <w:rPr>
          <w:rFonts w:ascii="Verdana" w:hAnsi="Verdana" w:cs="Arial"/>
          <w:iCs/>
          <w:sz w:val="24"/>
          <w:szCs w:val="24"/>
        </w:rPr>
        <w:t>Administración Pública, Una visión de</w:t>
      </w:r>
      <w:r>
        <w:rPr>
          <w:rFonts w:ascii="Verdana" w:hAnsi="Verdana" w:cs="Arial"/>
          <w:iCs/>
          <w:sz w:val="24"/>
          <w:szCs w:val="24"/>
        </w:rPr>
        <w:t xml:space="preserve"> </w:t>
      </w:r>
      <w:r w:rsidR="003C1EE2" w:rsidRPr="00902403">
        <w:rPr>
          <w:rFonts w:ascii="Verdana" w:hAnsi="Verdana" w:cs="Arial"/>
          <w:iCs/>
          <w:sz w:val="24"/>
          <w:szCs w:val="24"/>
        </w:rPr>
        <w:t>Estado</w:t>
      </w:r>
      <w:r w:rsidR="003C1EE2" w:rsidRPr="00902403">
        <w:rPr>
          <w:rFonts w:ascii="Verdana" w:hAnsi="Verdana" w:cs="Arial"/>
          <w:sz w:val="24"/>
          <w:szCs w:val="24"/>
        </w:rPr>
        <w:t>. Instituto Nacional de Administración Pública. México. 2008</w:t>
      </w:r>
    </w:p>
    <w:p w:rsidR="00902403" w:rsidRDefault="00902403" w:rsidP="003C1EE2">
      <w:pPr>
        <w:autoSpaceDE w:val="0"/>
        <w:autoSpaceDN w:val="0"/>
        <w:adjustRightInd w:val="0"/>
        <w:spacing w:after="0" w:line="360" w:lineRule="auto"/>
        <w:ind w:left="851"/>
        <w:jc w:val="both"/>
        <w:rPr>
          <w:rFonts w:ascii="Verdana" w:hAnsi="Verdana" w:cs="Arial"/>
          <w:sz w:val="24"/>
          <w:szCs w:val="24"/>
        </w:rPr>
      </w:pPr>
    </w:p>
    <w:p w:rsidR="003C1EE2" w:rsidRPr="00902403" w:rsidRDefault="003C1EE2" w:rsidP="003C1EE2">
      <w:pPr>
        <w:autoSpaceDE w:val="0"/>
        <w:autoSpaceDN w:val="0"/>
        <w:adjustRightInd w:val="0"/>
        <w:spacing w:after="0" w:line="360" w:lineRule="auto"/>
        <w:ind w:left="851"/>
        <w:jc w:val="both"/>
        <w:rPr>
          <w:rFonts w:ascii="Verdana" w:hAnsi="Verdana" w:cs="Arial"/>
          <w:sz w:val="24"/>
          <w:szCs w:val="24"/>
        </w:rPr>
      </w:pPr>
      <w:r w:rsidRPr="00902403">
        <w:rPr>
          <w:rFonts w:ascii="Verdana" w:hAnsi="Verdana" w:cs="Arial"/>
          <w:sz w:val="24"/>
          <w:szCs w:val="24"/>
        </w:rPr>
        <w:t>Pardo, M. (2005). El servicio profesional de carrera en México: De la tradición al</w:t>
      </w:r>
      <w:r w:rsidRPr="00902403">
        <w:rPr>
          <w:rFonts w:ascii="Verdana" w:hAnsi="Verdana" w:cs="Arial"/>
          <w:sz w:val="24"/>
          <w:szCs w:val="24"/>
        </w:rPr>
        <w:t xml:space="preserve"> </w:t>
      </w:r>
      <w:r w:rsidRPr="00902403">
        <w:rPr>
          <w:rFonts w:ascii="Verdana" w:hAnsi="Verdana" w:cs="Arial"/>
          <w:sz w:val="24"/>
          <w:szCs w:val="24"/>
        </w:rPr>
        <w:t>cambio. Foro internacional, vol.</w:t>
      </w:r>
      <w:r w:rsidRPr="00902403">
        <w:rPr>
          <w:rFonts w:ascii="Verdana" w:hAnsi="Verdana" w:cs="Arial"/>
          <w:sz w:val="24"/>
          <w:szCs w:val="24"/>
        </w:rPr>
        <w:t xml:space="preserve"> XLV, núm. 4, octubre diciembre, </w:t>
      </w:r>
      <w:r w:rsidRPr="00902403">
        <w:rPr>
          <w:rFonts w:ascii="Verdana" w:hAnsi="Verdana" w:cs="Arial"/>
          <w:sz w:val="24"/>
          <w:szCs w:val="24"/>
        </w:rPr>
        <w:t>México: El Colegio de México.</w:t>
      </w:r>
    </w:p>
    <w:p w:rsidR="003C1EE2" w:rsidRPr="00902403" w:rsidRDefault="003C1EE2" w:rsidP="003C1EE2">
      <w:pPr>
        <w:autoSpaceDE w:val="0"/>
        <w:autoSpaceDN w:val="0"/>
        <w:adjustRightInd w:val="0"/>
        <w:spacing w:after="0" w:line="360" w:lineRule="auto"/>
        <w:ind w:left="851"/>
        <w:jc w:val="both"/>
        <w:rPr>
          <w:rFonts w:ascii="Verdana" w:hAnsi="Verdana" w:cs="Arial"/>
          <w:sz w:val="24"/>
          <w:szCs w:val="24"/>
        </w:rPr>
      </w:pPr>
    </w:p>
    <w:p w:rsidR="003D02FE" w:rsidRPr="00902403" w:rsidRDefault="003C1EE2" w:rsidP="003C1EE2">
      <w:pPr>
        <w:autoSpaceDE w:val="0"/>
        <w:autoSpaceDN w:val="0"/>
        <w:adjustRightInd w:val="0"/>
        <w:spacing w:after="0" w:line="360" w:lineRule="auto"/>
        <w:ind w:left="851"/>
        <w:jc w:val="both"/>
        <w:rPr>
          <w:rFonts w:ascii="Verdana" w:hAnsi="Verdana" w:cs="Arial"/>
          <w:sz w:val="24"/>
          <w:szCs w:val="24"/>
        </w:rPr>
      </w:pPr>
      <w:r w:rsidRPr="00902403">
        <w:rPr>
          <w:rFonts w:ascii="Verdana" w:hAnsi="Verdana" w:cs="Arial"/>
          <w:sz w:val="24"/>
          <w:szCs w:val="24"/>
        </w:rPr>
        <w:t>Quiroga, G. (1984). El servicio civil de carrera. En gaceta mexicana de</w:t>
      </w:r>
      <w:r w:rsidRPr="00902403">
        <w:rPr>
          <w:rFonts w:ascii="Verdana" w:hAnsi="Verdana" w:cs="Arial"/>
          <w:sz w:val="24"/>
          <w:szCs w:val="24"/>
        </w:rPr>
        <w:t xml:space="preserve"> </w:t>
      </w:r>
      <w:r w:rsidRPr="00902403">
        <w:rPr>
          <w:rFonts w:ascii="Verdana" w:hAnsi="Verdana" w:cs="Arial"/>
          <w:sz w:val="24"/>
          <w:szCs w:val="24"/>
        </w:rPr>
        <w:t>administración pública estatal y municipal, El servicio civil de carrera municipal. México: INAP.</w:t>
      </w:r>
    </w:p>
    <w:p w:rsidR="003C1EE2" w:rsidRPr="00902403" w:rsidRDefault="003C1EE2" w:rsidP="003C1EE2">
      <w:pPr>
        <w:autoSpaceDE w:val="0"/>
        <w:autoSpaceDN w:val="0"/>
        <w:adjustRightInd w:val="0"/>
        <w:spacing w:after="0" w:line="240" w:lineRule="auto"/>
        <w:ind w:left="851"/>
        <w:jc w:val="both"/>
        <w:rPr>
          <w:rFonts w:ascii="Verdana" w:hAnsi="Verdana" w:cs="ArialMT"/>
          <w:sz w:val="24"/>
          <w:szCs w:val="24"/>
        </w:rPr>
      </w:pPr>
    </w:p>
    <w:p w:rsidR="003C1EE2" w:rsidRPr="00902403" w:rsidRDefault="003C1EE2" w:rsidP="003C1EE2">
      <w:pPr>
        <w:autoSpaceDE w:val="0"/>
        <w:autoSpaceDN w:val="0"/>
        <w:adjustRightInd w:val="0"/>
        <w:spacing w:after="0" w:line="240" w:lineRule="auto"/>
        <w:ind w:left="851"/>
        <w:jc w:val="both"/>
        <w:rPr>
          <w:rFonts w:ascii="Verdana" w:hAnsi="Verdana" w:cs="ArialMT"/>
          <w:sz w:val="24"/>
          <w:szCs w:val="24"/>
        </w:rPr>
      </w:pPr>
      <w:r w:rsidRPr="00902403">
        <w:rPr>
          <w:rFonts w:ascii="Verdana" w:hAnsi="Verdana" w:cs="ArialMT"/>
          <w:sz w:val="24"/>
          <w:szCs w:val="24"/>
        </w:rPr>
        <w:t>Uvalle Berrones, Ricardo, La profesionalización del Servicio Público en México en visión multidimensional del Servicio Público profesionalizado, Ed. Plaza y Valdés, México, 1999,</w:t>
      </w:r>
    </w:p>
    <w:p w:rsidR="003C1EE2" w:rsidRPr="00902403" w:rsidRDefault="003C1EE2" w:rsidP="003C1EE2">
      <w:pPr>
        <w:autoSpaceDE w:val="0"/>
        <w:autoSpaceDN w:val="0"/>
        <w:adjustRightInd w:val="0"/>
        <w:spacing w:after="0" w:line="240" w:lineRule="auto"/>
        <w:ind w:left="851"/>
        <w:jc w:val="both"/>
        <w:rPr>
          <w:rFonts w:ascii="Verdana" w:hAnsi="Verdana" w:cs="ArialMT"/>
          <w:sz w:val="24"/>
          <w:szCs w:val="24"/>
        </w:rPr>
      </w:pPr>
    </w:p>
    <w:p w:rsidR="00902403" w:rsidRPr="00902403" w:rsidRDefault="00902403" w:rsidP="003C1EE2">
      <w:pPr>
        <w:autoSpaceDE w:val="0"/>
        <w:autoSpaceDN w:val="0"/>
        <w:adjustRightInd w:val="0"/>
        <w:spacing w:after="0" w:line="240" w:lineRule="auto"/>
        <w:ind w:left="851"/>
        <w:jc w:val="both"/>
        <w:rPr>
          <w:rFonts w:ascii="Verdana" w:hAnsi="Verdana" w:cs="ArialMT"/>
          <w:sz w:val="24"/>
          <w:szCs w:val="24"/>
        </w:rPr>
      </w:pPr>
    </w:p>
    <w:p w:rsidR="00902403" w:rsidRPr="00902403" w:rsidRDefault="00902403" w:rsidP="00902403">
      <w:pPr>
        <w:autoSpaceDE w:val="0"/>
        <w:autoSpaceDN w:val="0"/>
        <w:adjustRightInd w:val="0"/>
        <w:spacing w:after="0" w:line="240" w:lineRule="auto"/>
        <w:ind w:left="284"/>
        <w:jc w:val="both"/>
        <w:rPr>
          <w:rFonts w:ascii="Verdana" w:hAnsi="Verdana" w:cs="ArialMT"/>
          <w:b/>
          <w:sz w:val="24"/>
          <w:szCs w:val="24"/>
        </w:rPr>
      </w:pPr>
      <w:r>
        <w:rPr>
          <w:rFonts w:ascii="Verdana" w:hAnsi="Verdana" w:cs="ArialMT"/>
          <w:b/>
          <w:sz w:val="24"/>
          <w:szCs w:val="24"/>
        </w:rPr>
        <w:t xml:space="preserve">16.2 </w:t>
      </w:r>
      <w:r w:rsidRPr="00902403">
        <w:rPr>
          <w:rFonts w:ascii="Verdana" w:hAnsi="Verdana" w:cs="ArialMT"/>
          <w:b/>
          <w:sz w:val="24"/>
          <w:szCs w:val="24"/>
        </w:rPr>
        <w:t xml:space="preserve">ENSAYOS Y PUBLICACIONES </w:t>
      </w:r>
    </w:p>
    <w:p w:rsidR="00902403" w:rsidRPr="00902403" w:rsidRDefault="00902403" w:rsidP="003C1EE2">
      <w:pPr>
        <w:autoSpaceDE w:val="0"/>
        <w:autoSpaceDN w:val="0"/>
        <w:adjustRightInd w:val="0"/>
        <w:spacing w:after="0" w:line="240" w:lineRule="auto"/>
        <w:ind w:left="851"/>
        <w:jc w:val="both"/>
        <w:rPr>
          <w:rFonts w:ascii="Verdana" w:hAnsi="Verdana" w:cs="ArialMT"/>
          <w:b/>
          <w:sz w:val="24"/>
          <w:szCs w:val="24"/>
        </w:rPr>
      </w:pPr>
    </w:p>
    <w:p w:rsidR="00902403" w:rsidRPr="00902403" w:rsidRDefault="00902403" w:rsidP="00902403">
      <w:pPr>
        <w:autoSpaceDE w:val="0"/>
        <w:autoSpaceDN w:val="0"/>
        <w:adjustRightInd w:val="0"/>
        <w:spacing w:after="0" w:line="240" w:lineRule="auto"/>
        <w:ind w:left="851"/>
        <w:jc w:val="both"/>
        <w:rPr>
          <w:rFonts w:ascii="Verdana" w:hAnsi="Verdana" w:cs="ArialMT"/>
          <w:sz w:val="24"/>
          <w:szCs w:val="24"/>
        </w:rPr>
      </w:pPr>
      <w:r w:rsidRPr="00902403">
        <w:rPr>
          <w:rFonts w:ascii="Verdana" w:hAnsi="Verdana"/>
          <w:color w:val="000000"/>
          <w:sz w:val="24"/>
          <w:szCs w:val="24"/>
          <w:shd w:val="clear" w:color="auto" w:fill="FFFFFF"/>
        </w:rPr>
        <w:t>Alcántara Sáez, M. (1994), “Gobernabilidad, crisis y cambio”, Madrid, Centro de Estudios Constitucionales.</w:t>
      </w:r>
    </w:p>
    <w:p w:rsidR="00902403" w:rsidRPr="00902403" w:rsidRDefault="00902403" w:rsidP="00902403">
      <w:pPr>
        <w:autoSpaceDE w:val="0"/>
        <w:autoSpaceDN w:val="0"/>
        <w:adjustRightInd w:val="0"/>
        <w:spacing w:after="0" w:line="240" w:lineRule="auto"/>
        <w:ind w:left="851"/>
        <w:jc w:val="both"/>
        <w:rPr>
          <w:rFonts w:ascii="Verdana" w:hAnsi="Verdana" w:cs="ArialMT"/>
          <w:sz w:val="24"/>
          <w:szCs w:val="24"/>
        </w:rPr>
      </w:pPr>
    </w:p>
    <w:p w:rsidR="00902403" w:rsidRPr="00902403" w:rsidRDefault="00902403" w:rsidP="00902403">
      <w:pPr>
        <w:autoSpaceDE w:val="0"/>
        <w:autoSpaceDN w:val="0"/>
        <w:adjustRightInd w:val="0"/>
        <w:spacing w:after="0" w:line="240" w:lineRule="auto"/>
        <w:ind w:left="851"/>
        <w:jc w:val="both"/>
        <w:rPr>
          <w:rFonts w:ascii="Verdana" w:hAnsi="Verdana" w:cs="ArialMT"/>
          <w:sz w:val="24"/>
          <w:szCs w:val="24"/>
        </w:rPr>
      </w:pPr>
      <w:r w:rsidRPr="00902403">
        <w:rPr>
          <w:rFonts w:ascii="Verdana" w:hAnsi="Verdana" w:cs="ArialMT"/>
          <w:sz w:val="24"/>
          <w:szCs w:val="24"/>
        </w:rPr>
        <w:t>Fernández, N. (Ed), Servicio público de carrera en México. Experiencias y perspectivas México: INAP.</w:t>
      </w:r>
    </w:p>
    <w:p w:rsidR="00902403" w:rsidRPr="00902403" w:rsidRDefault="00902403" w:rsidP="00902403">
      <w:pPr>
        <w:autoSpaceDE w:val="0"/>
        <w:autoSpaceDN w:val="0"/>
        <w:adjustRightInd w:val="0"/>
        <w:spacing w:after="0" w:line="240" w:lineRule="auto"/>
        <w:ind w:left="851"/>
        <w:jc w:val="both"/>
        <w:rPr>
          <w:rFonts w:ascii="Verdana" w:hAnsi="Verdana" w:cs="ArialMT"/>
          <w:sz w:val="24"/>
          <w:szCs w:val="24"/>
        </w:rPr>
      </w:pPr>
    </w:p>
    <w:p w:rsidR="003C1EE2" w:rsidRPr="00902403" w:rsidRDefault="003C1EE2" w:rsidP="00902403">
      <w:pPr>
        <w:autoSpaceDE w:val="0"/>
        <w:autoSpaceDN w:val="0"/>
        <w:adjustRightInd w:val="0"/>
        <w:spacing w:after="0" w:line="240" w:lineRule="auto"/>
        <w:ind w:left="851"/>
        <w:jc w:val="both"/>
        <w:rPr>
          <w:rFonts w:ascii="Verdana" w:hAnsi="Verdana" w:cs="Arial"/>
          <w:sz w:val="24"/>
          <w:szCs w:val="24"/>
        </w:rPr>
      </w:pPr>
      <w:r w:rsidRPr="00902403">
        <w:rPr>
          <w:rFonts w:ascii="Verdana" w:hAnsi="Verdana" w:cs="Arial"/>
          <w:sz w:val="24"/>
          <w:szCs w:val="24"/>
        </w:rPr>
        <w:t>Profesionalización del Recurso Humano de las Administraciones Públicas” de la Unidad de Servicio Profesional y Recursos Humanos de la APF, Secretaria de la Función Pública</w:t>
      </w:r>
    </w:p>
    <w:p w:rsidR="003C1EE2" w:rsidRPr="00902403" w:rsidRDefault="003C1EE2" w:rsidP="00902403">
      <w:pPr>
        <w:autoSpaceDE w:val="0"/>
        <w:autoSpaceDN w:val="0"/>
        <w:adjustRightInd w:val="0"/>
        <w:spacing w:after="0" w:line="240" w:lineRule="auto"/>
        <w:ind w:left="851"/>
        <w:jc w:val="both"/>
        <w:rPr>
          <w:rFonts w:ascii="Verdana" w:hAnsi="Verdana" w:cs="Arial"/>
          <w:sz w:val="24"/>
          <w:szCs w:val="24"/>
        </w:rPr>
      </w:pPr>
    </w:p>
    <w:p w:rsidR="00902403" w:rsidRPr="00902403" w:rsidRDefault="00902403" w:rsidP="00902403">
      <w:pPr>
        <w:pStyle w:val="Textonotapie"/>
        <w:ind w:left="851"/>
        <w:jc w:val="both"/>
        <w:rPr>
          <w:rFonts w:ascii="Verdana" w:hAnsi="Verdana" w:cs="Arial"/>
          <w:sz w:val="24"/>
          <w:szCs w:val="24"/>
        </w:rPr>
      </w:pPr>
      <w:r w:rsidRPr="00902403">
        <w:rPr>
          <w:rFonts w:ascii="Verdana" w:hAnsi="Verdana" w:cs="Arial"/>
          <w:sz w:val="24"/>
          <w:szCs w:val="24"/>
        </w:rPr>
        <w:t>Luis F. Aguilar, “La importancia de implantar el Servicio Profesional de Carrera en la Administración Pública en México”, conferencia dictada en el Foro Profesionalización del Servicio Público en México: hacia la innovación y la democracia, celebrado en la Universidad Iberoamericana, 24 de febrero de 2003.</w:t>
      </w:r>
    </w:p>
    <w:p w:rsidR="00902403" w:rsidRPr="00902403" w:rsidRDefault="00902403" w:rsidP="00902403">
      <w:pPr>
        <w:pStyle w:val="Textonotapie"/>
        <w:ind w:left="851"/>
        <w:jc w:val="both"/>
        <w:rPr>
          <w:rFonts w:ascii="Verdana" w:hAnsi="Verdana" w:cs="Arial"/>
          <w:sz w:val="24"/>
          <w:szCs w:val="24"/>
        </w:rPr>
      </w:pPr>
    </w:p>
    <w:p w:rsidR="00902403" w:rsidRPr="00902403" w:rsidRDefault="00902403" w:rsidP="00902403">
      <w:pPr>
        <w:ind w:left="851"/>
        <w:jc w:val="both"/>
        <w:rPr>
          <w:rFonts w:ascii="Verdana" w:hAnsi="Verdana"/>
          <w:color w:val="000000"/>
          <w:sz w:val="24"/>
          <w:szCs w:val="24"/>
          <w:shd w:val="clear" w:color="auto" w:fill="FFFFFF"/>
        </w:rPr>
      </w:pPr>
      <w:r w:rsidRPr="00902403">
        <w:rPr>
          <w:rFonts w:ascii="Verdana" w:hAnsi="Verdana"/>
          <w:sz w:val="24"/>
          <w:szCs w:val="24"/>
        </w:rPr>
        <w:t>José Luis Méndez</w:t>
      </w:r>
      <w:r w:rsidRPr="00902403">
        <w:rPr>
          <w:rFonts w:ascii="Verdana" w:hAnsi="Verdana"/>
          <w:color w:val="000000"/>
          <w:sz w:val="24"/>
          <w:szCs w:val="24"/>
          <w:shd w:val="clear" w:color="auto" w:fill="FFFFFF"/>
        </w:rPr>
        <w:t>, “EL SERVICIO PROFESIONAL DE CARRERA EN LA ADMINISTRACIÓN PÚBLICA FEDERAL”,  México, DF. 2010, Colegio de México.</w:t>
      </w:r>
    </w:p>
    <w:p w:rsidR="00902403" w:rsidRPr="00902403" w:rsidRDefault="00902403" w:rsidP="00902403">
      <w:pPr>
        <w:autoSpaceDE w:val="0"/>
        <w:autoSpaceDN w:val="0"/>
        <w:adjustRightInd w:val="0"/>
        <w:spacing w:after="0" w:line="240" w:lineRule="auto"/>
        <w:rPr>
          <w:rFonts w:ascii="Verdana" w:hAnsi="Verdana" w:cs="Arial"/>
          <w:sz w:val="24"/>
          <w:szCs w:val="24"/>
        </w:rPr>
      </w:pPr>
    </w:p>
    <w:p w:rsidR="00902403" w:rsidRPr="00902403" w:rsidRDefault="00902403" w:rsidP="00902403">
      <w:pPr>
        <w:autoSpaceDE w:val="0"/>
        <w:autoSpaceDN w:val="0"/>
        <w:adjustRightInd w:val="0"/>
        <w:spacing w:after="0" w:line="240" w:lineRule="auto"/>
        <w:ind w:left="284"/>
        <w:rPr>
          <w:rFonts w:ascii="Verdana" w:hAnsi="Verdana" w:cs="Arial"/>
          <w:b/>
          <w:sz w:val="24"/>
          <w:szCs w:val="24"/>
        </w:rPr>
      </w:pPr>
      <w:r>
        <w:rPr>
          <w:rFonts w:ascii="Verdana" w:hAnsi="Verdana" w:cs="Arial"/>
          <w:b/>
          <w:sz w:val="24"/>
          <w:szCs w:val="24"/>
        </w:rPr>
        <w:t xml:space="preserve">16.3 </w:t>
      </w:r>
      <w:r w:rsidRPr="00902403">
        <w:rPr>
          <w:rFonts w:ascii="Verdana" w:hAnsi="Verdana" w:cs="Arial"/>
          <w:b/>
          <w:sz w:val="24"/>
          <w:szCs w:val="24"/>
        </w:rPr>
        <w:t xml:space="preserve">LEGISGRAFIA </w:t>
      </w:r>
    </w:p>
    <w:p w:rsidR="00902403" w:rsidRPr="00902403" w:rsidRDefault="00902403" w:rsidP="00902403">
      <w:pPr>
        <w:autoSpaceDE w:val="0"/>
        <w:autoSpaceDN w:val="0"/>
        <w:adjustRightInd w:val="0"/>
        <w:spacing w:after="0" w:line="240" w:lineRule="auto"/>
        <w:rPr>
          <w:rFonts w:ascii="Verdana" w:hAnsi="Verdana" w:cs="Arial"/>
          <w:sz w:val="24"/>
          <w:szCs w:val="24"/>
        </w:rPr>
      </w:pPr>
    </w:p>
    <w:p w:rsidR="003C1EE2" w:rsidRPr="00902403" w:rsidRDefault="00902403" w:rsidP="00902403">
      <w:pPr>
        <w:autoSpaceDE w:val="0"/>
        <w:autoSpaceDN w:val="0"/>
        <w:adjustRightInd w:val="0"/>
        <w:spacing w:after="0" w:line="240" w:lineRule="auto"/>
        <w:ind w:left="851"/>
        <w:rPr>
          <w:rFonts w:ascii="Verdana" w:hAnsi="Verdana" w:cs="ArialMT"/>
          <w:sz w:val="24"/>
          <w:szCs w:val="24"/>
        </w:rPr>
      </w:pPr>
      <w:r w:rsidRPr="00902403">
        <w:rPr>
          <w:rFonts w:ascii="Verdana" w:hAnsi="Verdana" w:cs="Arial"/>
          <w:sz w:val="24"/>
          <w:szCs w:val="24"/>
        </w:rPr>
        <w:t>Constitución Política de los Estados Unidos Mexicanos</w:t>
      </w:r>
      <w:r>
        <w:rPr>
          <w:rFonts w:ascii="Verdana" w:hAnsi="Verdana" w:cs="Arial"/>
          <w:sz w:val="24"/>
          <w:szCs w:val="24"/>
        </w:rPr>
        <w:t>.</w:t>
      </w:r>
    </w:p>
    <w:p w:rsidR="00902403" w:rsidRPr="00902403" w:rsidRDefault="00902403" w:rsidP="00902403">
      <w:pPr>
        <w:ind w:left="851"/>
        <w:rPr>
          <w:rFonts w:ascii="Verdana" w:hAnsi="Verdana"/>
          <w:sz w:val="24"/>
          <w:szCs w:val="24"/>
        </w:rPr>
      </w:pPr>
    </w:p>
    <w:p w:rsidR="003C1EE2" w:rsidRPr="00902403" w:rsidRDefault="003C1EE2" w:rsidP="00902403">
      <w:pPr>
        <w:ind w:left="851"/>
        <w:rPr>
          <w:rFonts w:ascii="Verdana" w:eastAsia="Times New Roman" w:hAnsi="Verdana" w:cs="Arial"/>
          <w:sz w:val="24"/>
          <w:szCs w:val="24"/>
        </w:rPr>
      </w:pPr>
      <w:hyperlink r:id="rId12" w:history="1">
        <w:r w:rsidRPr="00902403">
          <w:rPr>
            <w:rFonts w:ascii="Verdana" w:eastAsia="Times New Roman" w:hAnsi="Verdana" w:cs="Arial"/>
            <w:sz w:val="24"/>
            <w:szCs w:val="24"/>
          </w:rPr>
          <w:t>Ley del Servicio Civil del Estado y los Municipios de Chiapas</w:t>
        </w:r>
      </w:hyperlink>
      <w:r w:rsidR="00902403">
        <w:rPr>
          <w:rFonts w:ascii="Verdana" w:eastAsia="Times New Roman" w:hAnsi="Verdana" w:cs="Arial"/>
          <w:sz w:val="24"/>
          <w:szCs w:val="24"/>
        </w:rPr>
        <w:t>.</w:t>
      </w:r>
    </w:p>
    <w:p w:rsidR="003C1EE2" w:rsidRPr="00902403" w:rsidRDefault="003C1EE2" w:rsidP="00902403">
      <w:pPr>
        <w:ind w:left="851"/>
        <w:rPr>
          <w:rFonts w:ascii="Verdana" w:eastAsia="Times New Roman" w:hAnsi="Verdana" w:cs="Arial"/>
          <w:sz w:val="24"/>
          <w:szCs w:val="24"/>
        </w:rPr>
      </w:pPr>
    </w:p>
    <w:p w:rsidR="003C1EE2" w:rsidRDefault="003C1EE2" w:rsidP="00902403">
      <w:pPr>
        <w:autoSpaceDE w:val="0"/>
        <w:autoSpaceDN w:val="0"/>
        <w:adjustRightInd w:val="0"/>
        <w:spacing w:after="0" w:line="240" w:lineRule="auto"/>
        <w:ind w:left="851"/>
        <w:jc w:val="both"/>
        <w:rPr>
          <w:rFonts w:ascii="Verdana" w:hAnsi="Verdana" w:cs="Arial"/>
          <w:sz w:val="24"/>
          <w:szCs w:val="24"/>
        </w:rPr>
      </w:pPr>
      <w:r w:rsidRPr="00902403">
        <w:rPr>
          <w:rFonts w:ascii="Verdana" w:hAnsi="Verdana" w:cs="Arial"/>
          <w:sz w:val="24"/>
          <w:szCs w:val="24"/>
        </w:rPr>
        <w:t>La Ley del Servicio Profesional de Carrea en la Administración Pública Federal</w:t>
      </w:r>
      <w:r w:rsidR="00902403">
        <w:rPr>
          <w:rFonts w:ascii="Verdana" w:hAnsi="Verdana" w:cs="Arial"/>
          <w:sz w:val="24"/>
          <w:szCs w:val="24"/>
        </w:rPr>
        <w:t>.</w:t>
      </w:r>
    </w:p>
    <w:p w:rsidR="00902403" w:rsidRDefault="00902403" w:rsidP="00902403">
      <w:pPr>
        <w:autoSpaceDE w:val="0"/>
        <w:autoSpaceDN w:val="0"/>
        <w:adjustRightInd w:val="0"/>
        <w:spacing w:after="0" w:line="240" w:lineRule="auto"/>
        <w:ind w:left="851"/>
        <w:jc w:val="both"/>
        <w:rPr>
          <w:rFonts w:ascii="Verdana" w:hAnsi="Verdana" w:cs="Arial"/>
          <w:sz w:val="24"/>
          <w:szCs w:val="24"/>
        </w:rPr>
      </w:pPr>
    </w:p>
    <w:p w:rsidR="00902403" w:rsidRPr="00902403" w:rsidRDefault="00902403" w:rsidP="00902403">
      <w:pPr>
        <w:autoSpaceDE w:val="0"/>
        <w:autoSpaceDN w:val="0"/>
        <w:adjustRightInd w:val="0"/>
        <w:spacing w:after="0" w:line="240" w:lineRule="auto"/>
        <w:ind w:left="851"/>
        <w:jc w:val="both"/>
        <w:rPr>
          <w:rFonts w:ascii="Verdana" w:hAnsi="Verdana" w:cs="Arial"/>
          <w:sz w:val="24"/>
          <w:szCs w:val="24"/>
        </w:rPr>
      </w:pPr>
      <w:r w:rsidRPr="00902403">
        <w:rPr>
          <w:rFonts w:ascii="Verdana" w:hAnsi="Verdana" w:cs="Arial"/>
          <w:sz w:val="24"/>
          <w:szCs w:val="24"/>
        </w:rPr>
        <w:t>Carta Iberoamericana de la Función Pública. Aprobada por la V Conferencia Iberoamericana de Ministros de Administración Pública y Reforma del Estado. Santa Cruz de la Sierra, Bolivia, 26-27 de junio de 2003. Respaldada por la XIII Cumbre Iberoamericana de Jefes de Estado y de Gobierno (Resolución No. 11 de la “Declaración de Santa Cruz de la Sierra”). Bolivia 14-15 de noviembre de 2003</w:t>
      </w:r>
      <w:r>
        <w:rPr>
          <w:rFonts w:ascii="Verdana" w:hAnsi="Verdana" w:cs="Arial"/>
          <w:sz w:val="24"/>
          <w:szCs w:val="24"/>
        </w:rPr>
        <w:t>.</w:t>
      </w:r>
    </w:p>
    <w:sectPr w:rsidR="00902403" w:rsidRPr="00902403" w:rsidSect="008921B3">
      <w:headerReference w:type="default" r:id="rId13"/>
      <w:footerReference w:type="default" r:id="rId14"/>
      <w:footerReference w:type="first" r:id="rId15"/>
      <w:pgSz w:w="12240" w:h="15840"/>
      <w:pgMar w:top="1799" w:right="1701" w:bottom="1702" w:left="1701" w:header="708" w:footer="25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419" w:rsidRDefault="00047419" w:rsidP="003B24CC">
      <w:pPr>
        <w:spacing w:after="0" w:line="240" w:lineRule="auto"/>
      </w:pPr>
      <w:r>
        <w:separator/>
      </w:r>
    </w:p>
  </w:endnote>
  <w:endnote w:type="continuationSeparator" w:id="0">
    <w:p w:rsidR="00047419" w:rsidRDefault="00047419" w:rsidP="003B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637"/>
      <w:docPartObj>
        <w:docPartGallery w:val="Page Numbers (Bottom of Page)"/>
        <w:docPartUnique/>
      </w:docPartObj>
    </w:sdtPr>
    <w:sdtEndPr/>
    <w:sdtContent>
      <w:p w:rsidR="00F10FF8" w:rsidRDefault="00C5093F">
        <w:pPr>
          <w:pStyle w:val="Piedepgina"/>
        </w:pPr>
        <w:r>
          <w:rPr>
            <w:rFonts w:asciiTheme="majorHAnsi" w:hAnsiTheme="majorHAnsi"/>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7169" type="#_x0000_t176" style="position:absolute;margin-left:41.5pt;margin-top:34.85pt;width:40.35pt;height:3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" filled="f" fillcolor="#4f81bd [3204]" stroked="f" strokecolor="#737373 [1789]">
              <v:textbox>
                <w:txbxContent>
                  <w:p w:rsidR="00F10FF8" w:rsidRDefault="00A66B2D">
                    <w:pPr>
                      <w:pStyle w:val="Piedepgina"/>
                      <w:pBdr>
                        <w:top w:val="single" w:sz="12" w:space="1" w:color="9BBB59" w:themeColor="accent3"/>
                        <w:bottom w:val="single" w:sz="48" w:space="1" w:color="9BBB59" w:themeColor="accent3"/>
                      </w:pBdr>
                      <w:jc w:val="center"/>
                      <w:rPr>
                        <w:sz w:val="28"/>
                        <w:szCs w:val="28"/>
                      </w:rPr>
                    </w:pPr>
                    <w:r>
                      <w:fldChar w:fldCharType="begin"/>
                    </w:r>
                    <w:r w:rsidR="004F63EE">
                      <w:instrText xml:space="preserve"> PAGE    \* MERGEFORMAT </w:instrText>
                    </w:r>
                    <w:r>
                      <w:fldChar w:fldCharType="separate"/>
                    </w:r>
                    <w:r w:rsidR="00C5093F" w:rsidRPr="00C5093F">
                      <w:rPr>
                        <w:noProof/>
                        <w:sz w:val="28"/>
                        <w:szCs w:val="28"/>
                      </w:rPr>
                      <w:t>35</w:t>
                    </w:r>
                    <w:r>
                      <w:rPr>
                        <w:noProof/>
                        <w:sz w:val="28"/>
                        <w:szCs w:val="28"/>
                      </w:rPr>
                      <w:fldChar w:fldCharType="end"/>
                    </w:r>
                  </w:p>
                </w:txbxContent>
              </v:textbox>
              <w10:wrap anchorx="margin" anchory="margin"/>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FF8" w:rsidRDefault="00F10FF8" w:rsidP="00F10FF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419" w:rsidRDefault="00047419" w:rsidP="003B24CC">
      <w:pPr>
        <w:spacing w:after="0" w:line="240" w:lineRule="auto"/>
      </w:pPr>
      <w:r>
        <w:separator/>
      </w:r>
    </w:p>
  </w:footnote>
  <w:footnote w:type="continuationSeparator" w:id="0">
    <w:p w:rsidR="00047419" w:rsidRDefault="00047419" w:rsidP="003B24CC">
      <w:pPr>
        <w:spacing w:after="0" w:line="240" w:lineRule="auto"/>
      </w:pPr>
      <w:r>
        <w:continuationSeparator/>
      </w:r>
    </w:p>
  </w:footnote>
  <w:footnote w:id="1">
    <w:p w:rsidR="000602A3" w:rsidRPr="000602A3" w:rsidRDefault="000602A3">
      <w:pPr>
        <w:pStyle w:val="Textonotapie"/>
      </w:pPr>
      <w:r w:rsidRPr="000602A3">
        <w:rPr>
          <w:rStyle w:val="Refdenotaalpie"/>
        </w:rPr>
        <w:footnoteRef/>
      </w:r>
      <w:r w:rsidRPr="000602A3">
        <w:t xml:space="preserve"> </w:t>
      </w:r>
      <w:r w:rsidRPr="000602A3">
        <w:rPr>
          <w:color w:val="000000"/>
          <w:shd w:val="clear" w:color="auto" w:fill="FFFFFF"/>
        </w:rPr>
        <w:t>Alcántara Sáez, M. (1994), “Gobernabilidad, crisis y cambio”, Madrid, Centro de Estudios Constitucionales</w:t>
      </w:r>
      <w:r>
        <w:rPr>
          <w:color w:val="000000"/>
          <w:shd w:val="clear" w:color="auto" w:fill="FFFFFF"/>
        </w:rPr>
        <w:t xml:space="preserve">. </w:t>
      </w:r>
      <w:proofErr w:type="spellStart"/>
      <w:r>
        <w:rPr>
          <w:color w:val="000000"/>
          <w:shd w:val="clear" w:color="auto" w:fill="FFFFFF"/>
        </w:rPr>
        <w:t>Pag</w:t>
      </w:r>
      <w:proofErr w:type="spellEnd"/>
      <w:r>
        <w:rPr>
          <w:color w:val="000000"/>
          <w:shd w:val="clear" w:color="auto" w:fill="FFFFFF"/>
        </w:rPr>
        <w:t xml:space="preserve"> 65</w:t>
      </w:r>
      <w:r w:rsidRPr="000602A3">
        <w:rPr>
          <w:color w:val="000000"/>
          <w:shd w:val="clear" w:color="auto" w:fill="FFFFFF"/>
        </w:rPr>
        <w:t>.</w:t>
      </w:r>
    </w:p>
  </w:footnote>
  <w:footnote w:id="2">
    <w:p w:rsidR="000602A3" w:rsidRDefault="000602A3" w:rsidP="00E20209">
      <w:pPr>
        <w:pStyle w:val="Textonotapie"/>
        <w:jc w:val="both"/>
      </w:pPr>
      <w:r>
        <w:rPr>
          <w:rStyle w:val="Refdenotaalpie"/>
        </w:rPr>
        <w:footnoteRef/>
      </w:r>
      <w:r>
        <w:t xml:space="preserve"> José Luis Méndez</w:t>
      </w:r>
      <w:r w:rsidRPr="000602A3">
        <w:rPr>
          <w:color w:val="000000"/>
          <w:shd w:val="clear" w:color="auto" w:fill="FFFFFF"/>
        </w:rPr>
        <w:t>, “EL SERVICIO PROFESIONAL DE CARRERA</w:t>
      </w:r>
      <w:r w:rsidR="00E20209">
        <w:rPr>
          <w:color w:val="000000"/>
          <w:shd w:val="clear" w:color="auto" w:fill="FFFFFF"/>
        </w:rPr>
        <w:t xml:space="preserve"> </w:t>
      </w:r>
      <w:r w:rsidRPr="000602A3">
        <w:rPr>
          <w:color w:val="000000"/>
          <w:shd w:val="clear" w:color="auto" w:fill="FFFFFF"/>
        </w:rPr>
        <w:t>EN LA ADMINISTRACIÓN PÚBLICA FEDERAL”,</w:t>
      </w:r>
      <w:r w:rsidR="00E20209">
        <w:rPr>
          <w:color w:val="000000"/>
          <w:shd w:val="clear" w:color="auto" w:fill="FFFFFF"/>
        </w:rPr>
        <w:t xml:space="preserve"> </w:t>
      </w:r>
      <w:r w:rsidRPr="000602A3">
        <w:rPr>
          <w:color w:val="000000"/>
          <w:shd w:val="clear" w:color="auto" w:fill="FFFFFF"/>
        </w:rPr>
        <w:t xml:space="preserve"> </w:t>
      </w:r>
      <w:r>
        <w:rPr>
          <w:color w:val="000000"/>
          <w:shd w:val="clear" w:color="auto" w:fill="FFFFFF"/>
        </w:rPr>
        <w:t xml:space="preserve">México, DF. </w:t>
      </w:r>
      <w:r w:rsidR="00E20209">
        <w:rPr>
          <w:color w:val="000000"/>
          <w:shd w:val="clear" w:color="auto" w:fill="FFFFFF"/>
        </w:rPr>
        <w:t>2010</w:t>
      </w:r>
      <w:r w:rsidRPr="000602A3">
        <w:rPr>
          <w:color w:val="000000"/>
          <w:shd w:val="clear" w:color="auto" w:fill="FFFFFF"/>
        </w:rPr>
        <w:t>, Colegio de</w:t>
      </w:r>
      <w:r w:rsidR="00E20209">
        <w:rPr>
          <w:color w:val="000000"/>
          <w:shd w:val="clear" w:color="auto" w:fill="FFFFFF"/>
        </w:rPr>
        <w:t xml:space="preserve"> </w:t>
      </w:r>
      <w:r w:rsidRPr="000602A3">
        <w:rPr>
          <w:color w:val="000000"/>
          <w:shd w:val="clear" w:color="auto" w:fill="FFFFFF"/>
        </w:rPr>
        <w:t>México</w:t>
      </w:r>
      <w:r>
        <w:rPr>
          <w:color w:val="000000"/>
          <w:shd w:val="clear" w:color="auto" w:fill="FFFFFF"/>
        </w:rPr>
        <w:t xml:space="preserve">. </w:t>
      </w:r>
      <w:proofErr w:type="spellStart"/>
      <w:r>
        <w:rPr>
          <w:color w:val="000000"/>
          <w:shd w:val="clear" w:color="auto" w:fill="FFFFFF"/>
        </w:rPr>
        <w:t>Pag</w:t>
      </w:r>
      <w:proofErr w:type="spellEnd"/>
      <w:r>
        <w:rPr>
          <w:color w:val="000000"/>
          <w:shd w:val="clear" w:color="auto" w:fill="FFFFFF"/>
        </w:rPr>
        <w:t xml:space="preserve"> 182</w:t>
      </w:r>
      <w:r w:rsidRPr="000602A3">
        <w:rPr>
          <w:color w:val="000000"/>
          <w:shd w:val="clear" w:color="auto" w:fill="FFFFFF"/>
        </w:rPr>
        <w:t>.</w:t>
      </w:r>
    </w:p>
  </w:footnote>
  <w:footnote w:id="3">
    <w:p w:rsidR="005116DA" w:rsidRDefault="005116DA">
      <w:pPr>
        <w:pStyle w:val="Textonotapie"/>
        <w:rPr>
          <w:rFonts w:ascii="Arial" w:hAnsi="Arial" w:cs="Arial"/>
          <w:sz w:val="16"/>
          <w:szCs w:val="16"/>
        </w:rPr>
      </w:pPr>
      <w:r w:rsidRPr="001221EF">
        <w:rPr>
          <w:rStyle w:val="Refdenotaalpie"/>
          <w:rFonts w:ascii="Arial" w:hAnsi="Arial" w:cs="Arial"/>
          <w:sz w:val="16"/>
          <w:szCs w:val="16"/>
        </w:rPr>
        <w:footnoteRef/>
      </w:r>
      <w:r w:rsidRPr="001221EF">
        <w:rPr>
          <w:rFonts w:ascii="Arial" w:hAnsi="Arial" w:cs="Arial"/>
          <w:sz w:val="16"/>
          <w:szCs w:val="16"/>
        </w:rPr>
        <w:t xml:space="preserve"> Consenso de Santa Cruz. V Conferencia Iberoamericana de Ministros de Administración Pública y Reforma del Estado. Santa Cruz de la Sierra, Bolivia, 26-27 de junio de 2003.</w:t>
      </w:r>
    </w:p>
    <w:p w:rsidR="003C1EE2" w:rsidRPr="001221EF" w:rsidRDefault="003C1EE2">
      <w:pPr>
        <w:pStyle w:val="Textonotapie"/>
        <w:rPr>
          <w:rFonts w:ascii="Arial" w:hAnsi="Arial" w:cs="Arial"/>
          <w:sz w:val="16"/>
          <w:szCs w:val="16"/>
        </w:rPr>
      </w:pPr>
    </w:p>
  </w:footnote>
  <w:footnote w:id="4">
    <w:p w:rsidR="002230CC" w:rsidRPr="001221EF" w:rsidRDefault="002230CC" w:rsidP="00B52F6E">
      <w:pPr>
        <w:pStyle w:val="Textonotapie"/>
        <w:jc w:val="both"/>
        <w:rPr>
          <w:rFonts w:ascii="Arial" w:hAnsi="Arial" w:cs="Arial"/>
          <w:sz w:val="16"/>
          <w:szCs w:val="16"/>
        </w:rPr>
      </w:pPr>
      <w:r w:rsidRPr="001221EF">
        <w:rPr>
          <w:rStyle w:val="Refdenotaalpie"/>
          <w:rFonts w:ascii="Arial" w:hAnsi="Arial" w:cs="Arial"/>
          <w:sz w:val="16"/>
          <w:szCs w:val="16"/>
        </w:rPr>
        <w:footnoteRef/>
      </w:r>
      <w:r w:rsidRPr="001221EF">
        <w:rPr>
          <w:rFonts w:ascii="Arial" w:hAnsi="Arial" w:cs="Arial"/>
          <w:sz w:val="16"/>
          <w:szCs w:val="16"/>
        </w:rPr>
        <w:t xml:space="preserve"> Carta Iberoamericana de la Función </w:t>
      </w:r>
      <w:r w:rsidR="00B52F6E" w:rsidRPr="001221EF">
        <w:rPr>
          <w:rFonts w:ascii="Arial" w:hAnsi="Arial" w:cs="Arial"/>
          <w:sz w:val="16"/>
          <w:szCs w:val="16"/>
        </w:rPr>
        <w:t xml:space="preserve">Pública. </w:t>
      </w:r>
      <w:r w:rsidRPr="001221EF">
        <w:rPr>
          <w:rFonts w:ascii="Arial" w:hAnsi="Arial" w:cs="Arial"/>
          <w:sz w:val="16"/>
          <w:szCs w:val="16"/>
        </w:rPr>
        <w:t>Aprobada por la V Conferencia Iberoamericana de Ministros de Administración Pública y Reforma del Estado. Santa Cruz de la Sierra, Bolivia, 26-27 de junio de 2003. Respaldada por la XIII Cumbre Iberoamericana de Jefes de Estado y de Gobierno (Resolución No. 11 de la “Declaración de Santa Cruz de la Sierra”). Bolivia 14-15 de noviembre de 2003</w:t>
      </w:r>
    </w:p>
  </w:footnote>
  <w:footnote w:id="5">
    <w:p w:rsidR="001221EF" w:rsidRDefault="001221EF">
      <w:pPr>
        <w:pStyle w:val="Textonotapie"/>
        <w:rPr>
          <w:rFonts w:ascii="Arial" w:hAnsi="Arial" w:cs="Arial"/>
          <w:sz w:val="16"/>
          <w:szCs w:val="16"/>
        </w:rPr>
      </w:pPr>
      <w:r w:rsidRPr="001221EF">
        <w:rPr>
          <w:rStyle w:val="Refdenotaalpie"/>
          <w:rFonts w:ascii="Arial" w:hAnsi="Arial" w:cs="Arial"/>
          <w:sz w:val="16"/>
          <w:szCs w:val="16"/>
        </w:rPr>
        <w:footnoteRef/>
      </w:r>
      <w:r w:rsidRPr="001221EF">
        <w:rPr>
          <w:rFonts w:ascii="Arial" w:hAnsi="Arial" w:cs="Arial"/>
          <w:sz w:val="16"/>
          <w:szCs w:val="16"/>
        </w:rPr>
        <w:t xml:space="preserve"> “Profesionalización del Recurso Humano de las Administraciones Públicas” de la Unidad de Servicio Profesional y Recursos Humanos de la APF, Secretaria de la Función Pública.</w:t>
      </w:r>
    </w:p>
    <w:p w:rsidR="003C1EE2" w:rsidRPr="001221EF" w:rsidRDefault="003C1EE2">
      <w:pPr>
        <w:pStyle w:val="Textonotapie"/>
        <w:rPr>
          <w:rFonts w:ascii="Arial" w:hAnsi="Arial" w:cs="Arial"/>
          <w:sz w:val="16"/>
          <w:szCs w:val="16"/>
        </w:rPr>
      </w:pPr>
    </w:p>
  </w:footnote>
  <w:footnote w:id="6">
    <w:p w:rsidR="001221EF" w:rsidRDefault="001221EF">
      <w:pPr>
        <w:pStyle w:val="Textonotapie"/>
        <w:rPr>
          <w:rFonts w:ascii="Arial" w:hAnsi="Arial" w:cs="Arial"/>
          <w:sz w:val="16"/>
          <w:szCs w:val="16"/>
        </w:rPr>
      </w:pPr>
      <w:r w:rsidRPr="001221EF">
        <w:rPr>
          <w:rStyle w:val="Refdenotaalpie"/>
          <w:rFonts w:ascii="Arial" w:hAnsi="Arial" w:cs="Arial"/>
          <w:sz w:val="16"/>
          <w:szCs w:val="16"/>
        </w:rPr>
        <w:footnoteRef/>
      </w:r>
      <w:r w:rsidRPr="001221EF">
        <w:rPr>
          <w:rFonts w:ascii="Arial" w:hAnsi="Arial" w:cs="Arial"/>
          <w:sz w:val="16"/>
          <w:szCs w:val="16"/>
        </w:rPr>
        <w:t xml:space="preserve"> Luis F. Aguilar, “La importancia de implantar el Servicio Profesional de Carrera en la Administración Pública en México”, conferencia dictada en el Foro Profesionalización del Servicio Público en México: hacia la innovación y la democracia, celebrado en la Universidad Iberoamericana, 24 de febrero de 2003.</w:t>
      </w:r>
    </w:p>
    <w:p w:rsidR="00FC56CC" w:rsidRPr="001221EF" w:rsidRDefault="00FC56CC">
      <w:pPr>
        <w:pStyle w:val="Textonotapie"/>
        <w:rPr>
          <w:rFonts w:ascii="Arial" w:hAnsi="Arial" w:cs="Arial"/>
          <w:sz w:val="16"/>
          <w:szCs w:val="16"/>
        </w:rPr>
      </w:pPr>
    </w:p>
  </w:footnote>
  <w:footnote w:id="7">
    <w:p w:rsidR="001221EF" w:rsidRPr="001221EF" w:rsidRDefault="001221EF" w:rsidP="00FC56CC">
      <w:pPr>
        <w:shd w:val="clear" w:color="auto" w:fill="FFFFFF" w:themeFill="background1"/>
        <w:rPr>
          <w:rFonts w:ascii="Arial" w:eastAsia="Times New Roman" w:hAnsi="Arial" w:cs="Arial"/>
          <w:color w:val="000000"/>
          <w:sz w:val="16"/>
          <w:szCs w:val="16"/>
        </w:rPr>
      </w:pPr>
      <w:r w:rsidRPr="001221EF">
        <w:rPr>
          <w:rStyle w:val="Refdenotaalpie"/>
          <w:rFonts w:ascii="Arial" w:hAnsi="Arial" w:cs="Arial"/>
          <w:sz w:val="16"/>
          <w:szCs w:val="16"/>
        </w:rPr>
        <w:footnoteRef/>
      </w:r>
      <w:r w:rsidRPr="001221EF">
        <w:rPr>
          <w:rFonts w:ascii="Arial" w:hAnsi="Arial" w:cs="Arial"/>
          <w:sz w:val="16"/>
          <w:szCs w:val="16"/>
        </w:rPr>
        <w:t xml:space="preserve"> </w:t>
      </w:r>
      <w:r w:rsidRPr="001221EF">
        <w:rPr>
          <w:rFonts w:ascii="Arial" w:eastAsia="Times New Roman" w:hAnsi="Arial" w:cs="Arial"/>
          <w:color w:val="000000"/>
          <w:sz w:val="16"/>
          <w:szCs w:val="16"/>
          <w:bdr w:val="none" w:sz="0" w:space="0" w:color="auto" w:frame="1"/>
        </w:rPr>
        <w:t>Uvalle Berrones, Ricardo,</w:t>
      </w:r>
      <w:r w:rsidRPr="001221EF">
        <w:rPr>
          <w:rFonts w:ascii="Arial" w:eastAsia="Times New Roman" w:hAnsi="Arial" w:cs="Arial"/>
          <w:i/>
          <w:iCs/>
          <w:color w:val="000000"/>
          <w:sz w:val="16"/>
          <w:szCs w:val="16"/>
          <w:bdr w:val="none" w:sz="0" w:space="0" w:color="auto" w:frame="1"/>
        </w:rPr>
        <w:t> La profesionalización del Servicio Público en </w:t>
      </w:r>
      <w:r w:rsidR="00FC56CC">
        <w:rPr>
          <w:rFonts w:ascii="Arial" w:eastAsia="Times New Roman" w:hAnsi="Arial" w:cs="Arial"/>
          <w:i/>
          <w:iCs/>
          <w:color w:val="000000"/>
          <w:sz w:val="16"/>
          <w:szCs w:val="16"/>
          <w:bdr w:val="none" w:sz="0" w:space="0" w:color="auto" w:frame="1"/>
        </w:rPr>
        <w:t xml:space="preserve">México </w:t>
      </w:r>
      <w:r w:rsidR="00B52F6E">
        <w:rPr>
          <w:rFonts w:ascii="Arial" w:eastAsia="Times New Roman" w:hAnsi="Arial" w:cs="Arial"/>
          <w:color w:val="000000"/>
          <w:sz w:val="16"/>
          <w:szCs w:val="16"/>
          <w:bdr w:val="none" w:sz="0" w:space="0" w:color="auto" w:frame="1"/>
        </w:rPr>
        <w:t xml:space="preserve">en </w:t>
      </w:r>
      <w:r w:rsidRPr="001221EF">
        <w:rPr>
          <w:rFonts w:ascii="Arial" w:eastAsia="Times New Roman" w:hAnsi="Arial" w:cs="Arial"/>
          <w:color w:val="000000"/>
          <w:sz w:val="16"/>
          <w:szCs w:val="16"/>
          <w:bdr w:val="none" w:sz="0" w:space="0" w:color="auto" w:frame="1"/>
        </w:rPr>
        <w:t>visión multidimensional del Servicio Público profesionalizado, Ed. Plaza y Valdés, México, 1999, pág. 5</w:t>
      </w:r>
    </w:p>
    <w:p w:rsidR="001221EF" w:rsidRDefault="001221EF">
      <w:pPr>
        <w:pStyle w:val="Textonotapie"/>
      </w:pPr>
    </w:p>
  </w:footnote>
  <w:footnote w:id="8">
    <w:p w:rsidR="00484699" w:rsidRPr="00E54A59" w:rsidRDefault="00484699" w:rsidP="00484699">
      <w:pPr>
        <w:pStyle w:val="Textonotapie"/>
        <w:jc w:val="both"/>
        <w:rPr>
          <w:rFonts w:ascii="Arial" w:hAnsi="Arial" w:cs="Arial"/>
          <w:sz w:val="16"/>
        </w:rPr>
      </w:pPr>
      <w:r>
        <w:rPr>
          <w:rStyle w:val="Refdenotaalpie"/>
        </w:rPr>
        <w:footnoteRef/>
      </w:r>
      <w:r>
        <w:t xml:space="preserve"> </w:t>
      </w:r>
      <w:r w:rsidRPr="00E54A59">
        <w:rPr>
          <w:rFonts w:ascii="Arial" w:hAnsi="Arial" w:cs="Arial"/>
          <w:sz w:val="16"/>
        </w:rPr>
        <w:t>Publicada en el Diario Oficial de la Federación del 10 de abril de 2003. Reformada: mediante Decreto por el que se reformó su artículo 8, publicado el 1 de septiembre de 2005 en el D.O.F. Reformada y adicionada por Decreto publicado el 9 de enero de 2006 en el D.O.F.</w:t>
      </w:r>
    </w:p>
    <w:p w:rsidR="00484699" w:rsidRDefault="00484699">
      <w:pPr>
        <w:pStyle w:val="Textonotapie"/>
      </w:pPr>
    </w:p>
  </w:footnote>
  <w:footnote w:id="9">
    <w:p w:rsidR="00C76587" w:rsidRPr="00E54A59" w:rsidRDefault="00C76587" w:rsidP="00C76587">
      <w:pPr>
        <w:pStyle w:val="Textonotapie"/>
        <w:rPr>
          <w:rFonts w:ascii="Arial" w:hAnsi="Arial" w:cs="Arial"/>
          <w:sz w:val="12"/>
        </w:rPr>
      </w:pPr>
      <w:r>
        <w:rPr>
          <w:rStyle w:val="Refdenotaalpie"/>
        </w:rPr>
        <w:footnoteRef/>
      </w:r>
      <w:r>
        <w:t xml:space="preserve"> </w:t>
      </w:r>
      <w:r w:rsidRPr="00E54A59">
        <w:rPr>
          <w:rFonts w:ascii="Arial" w:hAnsi="Arial" w:cs="Arial"/>
          <w:sz w:val="16"/>
        </w:rPr>
        <w:t>Constitución Política de los Estados Unidos Mexicanos, Artículo 123, apartado B, fracción VII, VIII y IX.</w:t>
      </w:r>
    </w:p>
    <w:p w:rsidR="00C76587" w:rsidRDefault="00C76587">
      <w:pPr>
        <w:pStyle w:val="Textonotapie"/>
      </w:pPr>
    </w:p>
  </w:footnote>
  <w:footnote w:id="10">
    <w:p w:rsidR="00C76587" w:rsidRPr="00E54A59" w:rsidRDefault="00C76587" w:rsidP="00C76587">
      <w:pPr>
        <w:pStyle w:val="Textonotapie"/>
        <w:rPr>
          <w:rFonts w:ascii="Arial" w:hAnsi="Arial" w:cs="Arial"/>
          <w:sz w:val="16"/>
        </w:rPr>
      </w:pPr>
      <w:r>
        <w:rPr>
          <w:rStyle w:val="Refdenotaalpie"/>
        </w:rPr>
        <w:footnoteRef/>
      </w:r>
      <w:r>
        <w:t xml:space="preserve"> </w:t>
      </w:r>
      <w:hyperlink r:id="rId1" w:history="1">
        <w:r w:rsidRPr="00E54A59">
          <w:rPr>
            <w:rFonts w:ascii="Arial" w:eastAsia="Times New Roman" w:hAnsi="Arial" w:cs="Arial"/>
            <w:sz w:val="16"/>
            <w:szCs w:val="24"/>
          </w:rPr>
          <w:t>Ley del Servicio Civil del Estado y los Municipios de Chiapas</w:t>
        </w:r>
      </w:hyperlink>
    </w:p>
    <w:p w:rsidR="00C76587" w:rsidRDefault="00C76587">
      <w:pPr>
        <w:pStyle w:val="Textonotapie"/>
      </w:pPr>
    </w:p>
  </w:footnote>
  <w:footnote w:id="11">
    <w:p w:rsidR="00B90EBE" w:rsidRPr="00C76587" w:rsidRDefault="00B90EBE">
      <w:pPr>
        <w:pStyle w:val="Textonotapie"/>
        <w:rPr>
          <w:rFonts w:ascii="Arial" w:hAnsi="Arial" w:cs="Arial"/>
        </w:rPr>
      </w:pPr>
      <w:r w:rsidRPr="00C76587">
        <w:rPr>
          <w:rStyle w:val="Refdenotaalpie"/>
          <w:rFonts w:ascii="Arial" w:hAnsi="Arial" w:cs="Arial"/>
        </w:rPr>
        <w:footnoteRef/>
      </w:r>
      <w:r w:rsidRPr="00C76587">
        <w:rPr>
          <w:rFonts w:ascii="Arial" w:hAnsi="Arial" w:cs="Arial"/>
        </w:rPr>
        <w:t xml:space="preserve"> </w:t>
      </w:r>
      <w:r w:rsidRPr="00C76587">
        <w:rPr>
          <w:rFonts w:ascii="Arial" w:hAnsi="Arial" w:cs="Arial"/>
          <w:color w:val="222222"/>
          <w:shd w:val="clear" w:color="auto" w:fill="FFFFFF"/>
        </w:rPr>
        <w:t xml:space="preserve">Madé Serrano, Nicolás (2006) Metodología de la investigación. Editora Mac Graw Hill. </w:t>
      </w:r>
      <w:proofErr w:type="spellStart"/>
      <w:r w:rsidRPr="00C76587">
        <w:rPr>
          <w:rFonts w:ascii="Arial" w:hAnsi="Arial" w:cs="Arial"/>
          <w:color w:val="222222"/>
          <w:shd w:val="clear" w:color="auto" w:fill="FFFFFF"/>
        </w:rPr>
        <w:t>México.P</w:t>
      </w:r>
      <w:proofErr w:type="spellEnd"/>
      <w:r w:rsidRPr="00C76587">
        <w:rPr>
          <w:rFonts w:ascii="Arial" w:hAnsi="Arial" w:cs="Arial"/>
          <w:color w:val="222222"/>
          <w:shd w:val="clear" w:color="auto" w:fill="FFFFFF"/>
        </w:rPr>
        <w:t>. 69</w:t>
      </w:r>
    </w:p>
  </w:footnote>
  <w:footnote w:id="12">
    <w:p w:rsidR="00B90EBE" w:rsidRDefault="00B90EBE">
      <w:pPr>
        <w:pStyle w:val="Textonotapie"/>
      </w:pPr>
      <w:r w:rsidRPr="00C76587">
        <w:rPr>
          <w:rStyle w:val="Refdenotaalpie"/>
          <w:rFonts w:ascii="Arial" w:hAnsi="Arial" w:cs="Arial"/>
        </w:rPr>
        <w:footnoteRef/>
      </w:r>
      <w:r w:rsidRPr="00C76587">
        <w:rPr>
          <w:rFonts w:ascii="Arial" w:hAnsi="Arial" w:cs="Arial"/>
        </w:rPr>
        <w:t xml:space="preserve"> PEREDA, S. (1987) Psicología Experimental. I. Metodología Editorial Pirámide, Madrid. pág. 41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1B3" w:rsidRDefault="008921B3" w:rsidP="008921B3">
    <w:pPr>
      <w:pStyle w:val="Encabezado"/>
      <w:tabs>
        <w:tab w:val="left" w:pos="2580"/>
        <w:tab w:val="left" w:pos="2985"/>
      </w:tabs>
      <w:spacing w:line="276" w:lineRule="auto"/>
      <w:jc w:val="right"/>
      <w:rPr>
        <w:b/>
        <w:bCs/>
        <w:color w:val="1F497D" w:themeColor="text2"/>
        <w:sz w:val="28"/>
        <w:szCs w:val="28"/>
      </w:rPr>
    </w:pPr>
    <w:r>
      <w:tab/>
    </w:r>
    <w:r>
      <w:tab/>
    </w:r>
    <w:r>
      <w:tab/>
    </w:r>
    <w:sdt>
      <w:sdtPr>
        <w:rPr>
          <w:rFonts w:ascii="Arial" w:eastAsia="Times New Roman" w:hAnsi="Arial" w:cs="Arial"/>
          <w:b/>
          <w:bCs/>
          <w:color w:val="222222"/>
          <w:sz w:val="27"/>
          <w:szCs w:val="27"/>
        </w:rPr>
        <w:alias w:val="Título"/>
        <w:id w:val="1310635"/>
        <w:dataBinding w:prefixMappings="xmlns:ns0='http://schemas.openxmlformats.org/package/2006/metadata/core-properties' xmlns:ns1='http://purl.org/dc/elements/1.1/'" w:xpath="/ns0:coreProperties[1]/ns1:title[1]" w:storeItemID="{6C3C8BC8-F283-45AE-878A-BAB7291924A1}"/>
        <w:text/>
      </w:sdtPr>
      <w:sdtContent>
        <w:r>
          <w:rPr>
            <w:rFonts w:ascii="Arial" w:eastAsia="Times New Roman" w:hAnsi="Arial" w:cs="Arial"/>
            <w:b/>
            <w:bCs/>
            <w:color w:val="222222"/>
            <w:sz w:val="27"/>
            <w:szCs w:val="27"/>
          </w:rPr>
          <w:t>Metodología de investigación</w:t>
        </w:r>
      </w:sdtContent>
    </w:sdt>
  </w:p>
  <w:p w:rsidR="008921B3" w:rsidRPr="008921B3" w:rsidRDefault="008921B3" w:rsidP="008921B3">
    <w:pPr>
      <w:pStyle w:val="Encabezado"/>
      <w:pBdr>
        <w:bottom w:val="single" w:sz="4" w:space="1" w:color="A5A5A5" w:themeColor="background1" w:themeShade="A5"/>
      </w:pBdr>
      <w:tabs>
        <w:tab w:val="left" w:pos="2580"/>
        <w:tab w:val="left" w:pos="2985"/>
      </w:tabs>
      <w:jc w:val="right"/>
      <w:rPr>
        <w:b/>
      </w:rPr>
    </w:pPr>
    <w:sdt>
      <w:sdtPr>
        <w:rPr>
          <w:b/>
          <w:sz w:val="24"/>
          <w:szCs w:val="24"/>
        </w:rPr>
        <w:alias w:val="Autor"/>
        <w:id w:val="1310636"/>
        <w:dataBinding w:prefixMappings="xmlns:ns0='http://schemas.openxmlformats.org/package/2006/metadata/core-properties' xmlns:ns1='http://purl.org/dc/elements/1.1/'" w:xpath="/ns0:coreProperties[1]/ns1:creator[1]" w:storeItemID="{6C3C8BC8-F283-45AE-878A-BAB7291924A1}"/>
        <w:text/>
      </w:sdtPr>
      <w:sdtContent>
        <w:r w:rsidRPr="003B24CC">
          <w:rPr>
            <w:b/>
            <w:sz w:val="24"/>
            <w:szCs w:val="24"/>
          </w:rPr>
          <w:t>Roció</w:t>
        </w:r>
        <w:r w:rsidRPr="003B24CC">
          <w:rPr>
            <w:b/>
            <w:sz w:val="24"/>
            <w:szCs w:val="24"/>
          </w:rPr>
          <w:t xml:space="preserve"> Guadalupe Cervantes Cancino</w:t>
        </w:r>
      </w:sdtContent>
    </w:sdt>
    <w:r>
      <w:rPr>
        <w:b/>
        <w:noProof/>
        <w:sz w:val="24"/>
        <w:szCs w:val="24"/>
      </w:rPr>
      <w:drawing>
        <wp:anchor distT="0" distB="0" distL="114300" distR="114300" simplePos="0" relativeHeight="251663360" behindDoc="0" locked="0" layoutInCell="1" allowOverlap="1" wp14:anchorId="73EA00EF" wp14:editId="7332B78C">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7075" cy="725170"/>
                  </a:xfrm>
                  <a:prstGeom prst="rect">
                    <a:avLst/>
                  </a:prstGeom>
                  <a:noFill/>
                  <a:ln>
                    <a:noFill/>
                  </a:ln>
                </pic:spPr>
              </pic:pic>
            </a:graphicData>
          </a:graphic>
        </wp:anchor>
      </w:drawing>
    </w:r>
  </w:p>
  <w:p w:rsidR="003B24CC" w:rsidRDefault="003B24CC" w:rsidP="008921B3">
    <w:pPr>
      <w:pStyle w:val="Encabezado"/>
      <w:pBdr>
        <w:bottom w:val="single" w:sz="4" w:space="1" w:color="A5A5A5" w:themeColor="background1" w:themeShade="A5"/>
      </w:pBdr>
      <w:tabs>
        <w:tab w:val="left" w:pos="1579"/>
        <w:tab w:val="left" w:pos="2580"/>
        <w:tab w:val="left" w:pos="2985"/>
      </w:tabs>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9pt;height:8.9pt" o:bullet="t">
        <v:imagedata r:id="rId1" o:title="BD21434_"/>
      </v:shape>
    </w:pict>
  </w:numPicBullet>
  <w:abstractNum w:abstractNumId="0">
    <w:nsid w:val="02471EE4"/>
    <w:multiLevelType w:val="multilevel"/>
    <w:tmpl w:val="9F2C0516"/>
    <w:lvl w:ilvl="0">
      <w:start w:val="1"/>
      <w:numFmt w:val="decimal"/>
      <w:lvlText w:val="%1."/>
      <w:lvlJc w:val="left"/>
      <w:pPr>
        <w:ind w:left="720" w:hanging="360"/>
      </w:pPr>
    </w:lvl>
    <w:lvl w:ilvl="1">
      <w:start w:val="1"/>
      <w:numFmt w:val="decimal"/>
      <w:isLgl/>
      <w:lvlText w:val="%1.%2"/>
      <w:lvlJc w:val="left"/>
      <w:pPr>
        <w:ind w:left="765" w:hanging="405"/>
      </w:pPr>
    </w:lvl>
    <w:lvl w:ilvl="2">
      <w:start w:val="1"/>
      <w:numFmt w:val="decimal"/>
      <w:isLgl/>
      <w:lvlText w:val="%1.%2.%3"/>
      <w:lvlJc w:val="left"/>
      <w:pPr>
        <w:ind w:left="1288"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nsid w:val="1A9B5ED0"/>
    <w:multiLevelType w:val="hybridMultilevel"/>
    <w:tmpl w:val="1E145028"/>
    <w:lvl w:ilvl="0" w:tplc="C098FDD6">
      <w:start w:val="1"/>
      <w:numFmt w:val="bullet"/>
      <w:lvlText w:val=""/>
      <w:lvlPicBulletId w:val="0"/>
      <w:lvlJc w:val="left"/>
      <w:pPr>
        <w:ind w:left="1571" w:hanging="360"/>
      </w:pPr>
      <w:rPr>
        <w:rFonts w:ascii="Symbol" w:hAnsi="Symbol" w:hint="default"/>
        <w:color w:val="auto"/>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D394A1F"/>
    <w:multiLevelType w:val="hybridMultilevel"/>
    <w:tmpl w:val="B108130C"/>
    <w:lvl w:ilvl="0" w:tplc="080A0001">
      <w:start w:val="1"/>
      <w:numFmt w:val="bullet"/>
      <w:lvlText w:val=""/>
      <w:lvlJc w:val="left"/>
      <w:pPr>
        <w:ind w:left="1571" w:hanging="360"/>
      </w:pPr>
      <w:rPr>
        <w:rFonts w:ascii="Symbol" w:hAnsi="Symbol" w:hint="default"/>
        <w:color w:val="auto"/>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2">
    <w:nsid w:val="4E0C6D74"/>
    <w:multiLevelType w:val="hybridMultilevel"/>
    <w:tmpl w:val="A286599E"/>
    <w:lvl w:ilvl="0" w:tplc="080A0001">
      <w:start w:val="1"/>
      <w:numFmt w:val="bullet"/>
      <w:lvlText w:val=""/>
      <w:lvlJc w:val="left"/>
      <w:pPr>
        <w:ind w:left="1471" w:hanging="360"/>
      </w:pPr>
      <w:rPr>
        <w:rFonts w:ascii="Symbol" w:hAnsi="Symbol" w:hint="default"/>
      </w:rPr>
    </w:lvl>
    <w:lvl w:ilvl="1" w:tplc="080A0003" w:tentative="1">
      <w:start w:val="1"/>
      <w:numFmt w:val="bullet"/>
      <w:lvlText w:val="o"/>
      <w:lvlJc w:val="left"/>
      <w:pPr>
        <w:ind w:left="2191" w:hanging="360"/>
      </w:pPr>
      <w:rPr>
        <w:rFonts w:ascii="Courier New" w:hAnsi="Courier New" w:cs="Courier New" w:hint="default"/>
      </w:rPr>
    </w:lvl>
    <w:lvl w:ilvl="2" w:tplc="080A0005" w:tentative="1">
      <w:start w:val="1"/>
      <w:numFmt w:val="bullet"/>
      <w:lvlText w:val=""/>
      <w:lvlJc w:val="left"/>
      <w:pPr>
        <w:ind w:left="2911" w:hanging="360"/>
      </w:pPr>
      <w:rPr>
        <w:rFonts w:ascii="Wingdings" w:hAnsi="Wingdings" w:hint="default"/>
      </w:rPr>
    </w:lvl>
    <w:lvl w:ilvl="3" w:tplc="080A0001" w:tentative="1">
      <w:start w:val="1"/>
      <w:numFmt w:val="bullet"/>
      <w:lvlText w:val=""/>
      <w:lvlJc w:val="left"/>
      <w:pPr>
        <w:ind w:left="3631" w:hanging="360"/>
      </w:pPr>
      <w:rPr>
        <w:rFonts w:ascii="Symbol" w:hAnsi="Symbol" w:hint="default"/>
      </w:rPr>
    </w:lvl>
    <w:lvl w:ilvl="4" w:tplc="080A0003" w:tentative="1">
      <w:start w:val="1"/>
      <w:numFmt w:val="bullet"/>
      <w:lvlText w:val="o"/>
      <w:lvlJc w:val="left"/>
      <w:pPr>
        <w:ind w:left="4351" w:hanging="360"/>
      </w:pPr>
      <w:rPr>
        <w:rFonts w:ascii="Courier New" w:hAnsi="Courier New" w:cs="Courier New" w:hint="default"/>
      </w:rPr>
    </w:lvl>
    <w:lvl w:ilvl="5" w:tplc="080A0005" w:tentative="1">
      <w:start w:val="1"/>
      <w:numFmt w:val="bullet"/>
      <w:lvlText w:val=""/>
      <w:lvlJc w:val="left"/>
      <w:pPr>
        <w:ind w:left="5071" w:hanging="360"/>
      </w:pPr>
      <w:rPr>
        <w:rFonts w:ascii="Wingdings" w:hAnsi="Wingdings" w:hint="default"/>
      </w:rPr>
    </w:lvl>
    <w:lvl w:ilvl="6" w:tplc="080A0001" w:tentative="1">
      <w:start w:val="1"/>
      <w:numFmt w:val="bullet"/>
      <w:lvlText w:val=""/>
      <w:lvlJc w:val="left"/>
      <w:pPr>
        <w:ind w:left="5791" w:hanging="360"/>
      </w:pPr>
      <w:rPr>
        <w:rFonts w:ascii="Symbol" w:hAnsi="Symbol" w:hint="default"/>
      </w:rPr>
    </w:lvl>
    <w:lvl w:ilvl="7" w:tplc="080A0003" w:tentative="1">
      <w:start w:val="1"/>
      <w:numFmt w:val="bullet"/>
      <w:lvlText w:val="o"/>
      <w:lvlJc w:val="left"/>
      <w:pPr>
        <w:ind w:left="6511" w:hanging="360"/>
      </w:pPr>
      <w:rPr>
        <w:rFonts w:ascii="Courier New" w:hAnsi="Courier New" w:cs="Courier New" w:hint="default"/>
      </w:rPr>
    </w:lvl>
    <w:lvl w:ilvl="8" w:tplc="080A0005" w:tentative="1">
      <w:start w:val="1"/>
      <w:numFmt w:val="bullet"/>
      <w:lvlText w:val=""/>
      <w:lvlJc w:val="left"/>
      <w:pPr>
        <w:ind w:left="7231" w:hanging="360"/>
      </w:pPr>
      <w:rPr>
        <w:rFonts w:ascii="Wingdings" w:hAnsi="Wingdings" w:hint="default"/>
      </w:rPr>
    </w:lvl>
  </w:abstractNum>
  <w:abstractNum w:abstractNumId="13">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9AB1417"/>
    <w:multiLevelType w:val="multilevel"/>
    <w:tmpl w:val="B7EC7344"/>
    <w:lvl w:ilvl="0">
      <w:start w:val="1"/>
      <w:numFmt w:val="decimal"/>
      <w:lvlText w:val="%1"/>
      <w:lvlJc w:val="left"/>
      <w:pPr>
        <w:ind w:left="360"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192" w:hanging="2520"/>
      </w:pPr>
      <w:rPr>
        <w:rFonts w:hint="default"/>
      </w:rPr>
    </w:lvl>
  </w:abstractNum>
  <w:abstractNum w:abstractNumId="18">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9">
    <w:nsid w:val="76696756"/>
    <w:multiLevelType w:val="hybridMultilevel"/>
    <w:tmpl w:val="3EE2C478"/>
    <w:lvl w:ilvl="0" w:tplc="C098FDD6">
      <w:start w:val="1"/>
      <w:numFmt w:val="bullet"/>
      <w:lvlText w:val=""/>
      <w:lvlPicBulletId w:val="0"/>
      <w:lvlJc w:val="left"/>
      <w:pPr>
        <w:ind w:left="1571" w:hanging="360"/>
      </w:pPr>
      <w:rPr>
        <w:rFonts w:ascii="Symbol" w:hAnsi="Symbol" w:hint="default"/>
        <w:color w:val="auto"/>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0">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13"/>
  </w:num>
  <w:num w:numId="2">
    <w:abstractNumId w:val="14"/>
  </w:num>
  <w:num w:numId="3">
    <w:abstractNumId w:val="21"/>
  </w:num>
  <w:num w:numId="4">
    <w:abstractNumId w:val="9"/>
  </w:num>
  <w:num w:numId="5">
    <w:abstractNumId w:val="22"/>
  </w:num>
  <w:num w:numId="6">
    <w:abstractNumId w:val="7"/>
  </w:num>
  <w:num w:numId="7">
    <w:abstractNumId w:val="15"/>
  </w:num>
  <w:num w:numId="8">
    <w:abstractNumId w:val="2"/>
  </w:num>
  <w:num w:numId="9">
    <w:abstractNumId w:val="5"/>
  </w:num>
  <w:num w:numId="10">
    <w:abstractNumId w:val="4"/>
  </w:num>
  <w:num w:numId="11">
    <w:abstractNumId w:val="16"/>
  </w:num>
  <w:num w:numId="12">
    <w:abstractNumId w:val="20"/>
  </w:num>
  <w:num w:numId="13">
    <w:abstractNumId w:val="6"/>
  </w:num>
  <w:num w:numId="14">
    <w:abstractNumId w:val="10"/>
  </w:num>
  <w:num w:numId="15">
    <w:abstractNumId w:val="18"/>
  </w:num>
  <w:num w:numId="16">
    <w:abstractNumId w:val="3"/>
  </w:num>
  <w:num w:numId="17">
    <w:abstractNumId w:val="8"/>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3"/>
  </w:num>
  <w:num w:numId="21">
    <w:abstractNumId w:val="12"/>
  </w:num>
  <w:num w:numId="22">
    <w:abstractNumId w:val="19"/>
  </w:num>
  <w:num w:numId="23">
    <w:abstractNumId w:val="11"/>
  </w:num>
  <w:num w:numId="24">
    <w:abstractNumId w:val="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drawingGridHorizontalSpacing w:val="110"/>
  <w:displayHorizontalDrawingGridEvery w:val="2"/>
  <w:characterSpacingControl w:val="doNotCompress"/>
  <w:hdrShapeDefaults>
    <o:shapedefaults v:ext="edit" spidmax="7171"/>
    <o:shapelayout v:ext="edit">
      <o:idmap v:ext="edit" data="7"/>
    </o:shapelayout>
  </w:hdrShapeDefaults>
  <w:footnotePr>
    <w:footnote w:id="-1"/>
    <w:footnote w:id="0"/>
  </w:footnotePr>
  <w:endnotePr>
    <w:endnote w:id="-1"/>
    <w:endnote w:id="0"/>
  </w:endnotePr>
  <w:compat>
    <w:useFELayout/>
    <w:compatSetting w:name="compatibilityMode" w:uri="http://schemas.microsoft.com/office/word" w:val="12"/>
  </w:compat>
  <w:rsids>
    <w:rsidRoot w:val="005D0941"/>
    <w:rsid w:val="00005204"/>
    <w:rsid w:val="00016FB5"/>
    <w:rsid w:val="00043A80"/>
    <w:rsid w:val="00047419"/>
    <w:rsid w:val="000602A3"/>
    <w:rsid w:val="000C0F49"/>
    <w:rsid w:val="000C18DD"/>
    <w:rsid w:val="000D155B"/>
    <w:rsid w:val="000D6B04"/>
    <w:rsid w:val="001221EF"/>
    <w:rsid w:val="001258CC"/>
    <w:rsid w:val="001A15AC"/>
    <w:rsid w:val="001E4DA4"/>
    <w:rsid w:val="001E6E5F"/>
    <w:rsid w:val="001F650A"/>
    <w:rsid w:val="002110A0"/>
    <w:rsid w:val="002230CC"/>
    <w:rsid w:val="002A773B"/>
    <w:rsid w:val="002B0D88"/>
    <w:rsid w:val="002E0863"/>
    <w:rsid w:val="002F1EC5"/>
    <w:rsid w:val="00304F56"/>
    <w:rsid w:val="00326A1C"/>
    <w:rsid w:val="003417C5"/>
    <w:rsid w:val="00366C27"/>
    <w:rsid w:val="003B24CC"/>
    <w:rsid w:val="003C1EE2"/>
    <w:rsid w:val="003C7B87"/>
    <w:rsid w:val="003D02FE"/>
    <w:rsid w:val="00406C61"/>
    <w:rsid w:val="00455AF0"/>
    <w:rsid w:val="004576E0"/>
    <w:rsid w:val="004778E8"/>
    <w:rsid w:val="0048287B"/>
    <w:rsid w:val="00484699"/>
    <w:rsid w:val="004C68AB"/>
    <w:rsid w:val="004F63EE"/>
    <w:rsid w:val="00501622"/>
    <w:rsid w:val="005116DA"/>
    <w:rsid w:val="005273F0"/>
    <w:rsid w:val="005A093B"/>
    <w:rsid w:val="005C659D"/>
    <w:rsid w:val="005D0941"/>
    <w:rsid w:val="00623BF4"/>
    <w:rsid w:val="0063419F"/>
    <w:rsid w:val="0063456E"/>
    <w:rsid w:val="00665ABB"/>
    <w:rsid w:val="00680BBD"/>
    <w:rsid w:val="006E01A0"/>
    <w:rsid w:val="006E6D74"/>
    <w:rsid w:val="006F4BD5"/>
    <w:rsid w:val="00712B46"/>
    <w:rsid w:val="00730C84"/>
    <w:rsid w:val="007425F1"/>
    <w:rsid w:val="00752210"/>
    <w:rsid w:val="00764014"/>
    <w:rsid w:val="0077565D"/>
    <w:rsid w:val="007D4BEB"/>
    <w:rsid w:val="007E7D63"/>
    <w:rsid w:val="0082728C"/>
    <w:rsid w:val="00842C89"/>
    <w:rsid w:val="008921B3"/>
    <w:rsid w:val="008940EA"/>
    <w:rsid w:val="008B0F37"/>
    <w:rsid w:val="008C0081"/>
    <w:rsid w:val="008F04B0"/>
    <w:rsid w:val="00902403"/>
    <w:rsid w:val="009426AF"/>
    <w:rsid w:val="00947AB0"/>
    <w:rsid w:val="009651EE"/>
    <w:rsid w:val="00A66B2D"/>
    <w:rsid w:val="00A85CA6"/>
    <w:rsid w:val="00AB1D07"/>
    <w:rsid w:val="00B0750B"/>
    <w:rsid w:val="00B133F9"/>
    <w:rsid w:val="00B21960"/>
    <w:rsid w:val="00B22DE2"/>
    <w:rsid w:val="00B52F6E"/>
    <w:rsid w:val="00B90EBE"/>
    <w:rsid w:val="00BC4AEB"/>
    <w:rsid w:val="00C17254"/>
    <w:rsid w:val="00C44E6D"/>
    <w:rsid w:val="00C5093F"/>
    <w:rsid w:val="00C76587"/>
    <w:rsid w:val="00C9768E"/>
    <w:rsid w:val="00D67A74"/>
    <w:rsid w:val="00D85FA6"/>
    <w:rsid w:val="00DB2B29"/>
    <w:rsid w:val="00DC65A9"/>
    <w:rsid w:val="00E20209"/>
    <w:rsid w:val="00E31FD8"/>
    <w:rsid w:val="00E32359"/>
    <w:rsid w:val="00EA06DB"/>
    <w:rsid w:val="00EC3FDE"/>
    <w:rsid w:val="00EE520D"/>
    <w:rsid w:val="00EE6CDF"/>
    <w:rsid w:val="00EF685D"/>
    <w:rsid w:val="00F10FF8"/>
    <w:rsid w:val="00F4662B"/>
    <w:rsid w:val="00F613E7"/>
    <w:rsid w:val="00F662C5"/>
    <w:rsid w:val="00F72E14"/>
    <w:rsid w:val="00F845AE"/>
    <w:rsid w:val="00FC2471"/>
    <w:rsid w:val="00FC56CC"/>
    <w:rsid w:val="00FF5CB3"/>
    <w:rsid w:val="00FF7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B2D"/>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character" w:styleId="nfasis">
    <w:name w:val="Emphasis"/>
    <w:basedOn w:val="Fuentedeprrafopredeter"/>
    <w:uiPriority w:val="20"/>
    <w:qFormat/>
    <w:rsid w:val="002110A0"/>
    <w:rPr>
      <w:i/>
      <w:iCs/>
    </w:rPr>
  </w:style>
  <w:style w:type="paragraph" w:styleId="Textonotapie">
    <w:name w:val="footnote text"/>
    <w:basedOn w:val="Normal"/>
    <w:link w:val="TextonotapieCar"/>
    <w:uiPriority w:val="99"/>
    <w:unhideWhenUsed/>
    <w:rsid w:val="00B90EBE"/>
    <w:pPr>
      <w:spacing w:after="0" w:line="240" w:lineRule="auto"/>
    </w:pPr>
    <w:rPr>
      <w:sz w:val="20"/>
      <w:szCs w:val="20"/>
    </w:rPr>
  </w:style>
  <w:style w:type="character" w:customStyle="1" w:styleId="TextonotapieCar">
    <w:name w:val="Texto nota pie Car"/>
    <w:basedOn w:val="Fuentedeprrafopredeter"/>
    <w:link w:val="Textonotapie"/>
    <w:uiPriority w:val="99"/>
    <w:rsid w:val="00B90EBE"/>
    <w:rPr>
      <w:sz w:val="20"/>
      <w:szCs w:val="20"/>
    </w:rPr>
  </w:style>
  <w:style w:type="character" w:styleId="Refdenotaalpie">
    <w:name w:val="footnote reference"/>
    <w:basedOn w:val="Fuentedeprrafopredeter"/>
    <w:uiPriority w:val="99"/>
    <w:semiHidden/>
    <w:unhideWhenUsed/>
    <w:rsid w:val="00B90EBE"/>
    <w:rPr>
      <w:vertAlign w:val="superscript"/>
    </w:rPr>
  </w:style>
  <w:style w:type="character" w:customStyle="1" w:styleId="a">
    <w:name w:val="a"/>
    <w:basedOn w:val="Fuentedeprrafopredeter"/>
    <w:rsid w:val="001221EF"/>
  </w:style>
  <w:style w:type="character" w:customStyle="1" w:styleId="l10">
    <w:name w:val="l10"/>
    <w:basedOn w:val="Fuentedeprrafopredeter"/>
    <w:rsid w:val="001221EF"/>
  </w:style>
  <w:style w:type="character" w:customStyle="1" w:styleId="l7">
    <w:name w:val="l7"/>
    <w:basedOn w:val="Fuentedeprrafopredeter"/>
    <w:rsid w:val="001221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character" w:styleId="nfasis">
    <w:name w:val="Emphasis"/>
    <w:basedOn w:val="Fuentedeprrafopredeter"/>
    <w:uiPriority w:val="20"/>
    <w:qFormat/>
    <w:rsid w:val="002110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325087894">
      <w:bodyDiv w:val="1"/>
      <w:marLeft w:val="0"/>
      <w:marRight w:val="0"/>
      <w:marTop w:val="0"/>
      <w:marBottom w:val="0"/>
      <w:divBdr>
        <w:top w:val="none" w:sz="0" w:space="0" w:color="auto"/>
        <w:left w:val="none" w:sz="0" w:space="0" w:color="auto"/>
        <w:bottom w:val="none" w:sz="0" w:space="0" w:color="auto"/>
        <w:right w:val="none" w:sz="0" w:space="0" w:color="auto"/>
      </w:divBdr>
      <w:divsChild>
        <w:div w:id="1947080158">
          <w:marLeft w:val="0"/>
          <w:marRight w:val="0"/>
          <w:marTop w:val="0"/>
          <w:marBottom w:val="0"/>
          <w:divBdr>
            <w:top w:val="none" w:sz="0" w:space="0" w:color="auto"/>
            <w:left w:val="none" w:sz="0" w:space="0" w:color="auto"/>
            <w:bottom w:val="none" w:sz="0" w:space="0" w:color="auto"/>
            <w:right w:val="none" w:sz="0" w:space="0" w:color="auto"/>
          </w:divBdr>
        </w:div>
        <w:div w:id="2142069922">
          <w:marLeft w:val="0"/>
          <w:marRight w:val="0"/>
          <w:marTop w:val="0"/>
          <w:marBottom w:val="0"/>
          <w:divBdr>
            <w:top w:val="none" w:sz="0" w:space="0" w:color="auto"/>
            <w:left w:val="none" w:sz="0" w:space="0" w:color="auto"/>
            <w:bottom w:val="none" w:sz="0" w:space="0" w:color="auto"/>
            <w:right w:val="none" w:sz="0" w:space="0" w:color="auto"/>
          </w:divBdr>
        </w:div>
        <w:div w:id="1210654664">
          <w:marLeft w:val="0"/>
          <w:marRight w:val="0"/>
          <w:marTop w:val="0"/>
          <w:marBottom w:val="0"/>
          <w:divBdr>
            <w:top w:val="none" w:sz="0" w:space="0" w:color="auto"/>
            <w:left w:val="none" w:sz="0" w:space="0" w:color="auto"/>
            <w:bottom w:val="none" w:sz="0" w:space="0" w:color="auto"/>
            <w:right w:val="none" w:sz="0" w:space="0" w:color="auto"/>
          </w:divBdr>
        </w:div>
      </w:divsChild>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52198670">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congresochiapas.gob.mx/index.php/Legislacion-Vigente/ley-del-servicio-civil-del-estado-y-los-municipios-de-chiapa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congresochiapas.gob.mx/index.php/Legislacion-Vigente/ley-del-servicio-civil-del-estado-y-los-municipios-de-chiapa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PROTOCOLO DE INVESTIGACION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BD1DC8-5EBB-4D23-B2BA-B9DCD3462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35</Pages>
  <Words>5980</Words>
  <Characters>32893</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Metodología de investigación</vt:lpstr>
    </vt:vector>
  </TitlesOfParts>
  <Company>Hewlett-Packard Company</Company>
  <LinksUpToDate>false</LinksUpToDate>
  <CharactersWithSpaces>38796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investigación</dc:title>
  <dc:subject/>
  <dc:creator>Roció Guadalupe Cervantes Cancino</dc:creator>
  <cp:lastModifiedBy>CARLOS_BLAS</cp:lastModifiedBy>
  <cp:revision>20</cp:revision>
  <dcterms:created xsi:type="dcterms:W3CDTF">2016-04-08T04:32:00Z</dcterms:created>
  <dcterms:modified xsi:type="dcterms:W3CDTF">2016-04-15T22:07:00Z</dcterms:modified>
</cp:coreProperties>
</file>