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098" w:rsidRDefault="00917098" w:rsidP="00917098">
      <w:pPr>
        <w:rPr>
          <w:rFonts w:ascii="Arial" w:hAnsi="Arial" w:cs="Arial"/>
          <w:noProof/>
          <w:sz w:val="24"/>
          <w:szCs w:val="24"/>
          <w:lang w:eastAsia="es-ES"/>
        </w:rPr>
      </w:pPr>
      <w:r>
        <w:rPr>
          <w:rFonts w:ascii="Arial" w:hAnsi="Arial" w:cs="Arial"/>
          <w:noProof/>
          <w:sz w:val="24"/>
          <w:szCs w:val="24"/>
          <w:lang w:eastAsia="es-ES"/>
        </w:rPr>
        <w:drawing>
          <wp:anchor distT="0" distB="0" distL="114300" distR="114300" simplePos="0" relativeHeight="251659264" behindDoc="1" locked="0" layoutInCell="1" allowOverlap="1" wp14:anchorId="1685DD71" wp14:editId="288D0035">
            <wp:simplePos x="0" y="0"/>
            <wp:positionH relativeFrom="column">
              <wp:posOffset>214630</wp:posOffset>
            </wp:positionH>
            <wp:positionV relativeFrom="paragraph">
              <wp:posOffset>-19685</wp:posOffset>
            </wp:positionV>
            <wp:extent cx="5219700" cy="1935480"/>
            <wp:effectExtent l="0" t="0" r="0" b="7620"/>
            <wp:wrapTight wrapText="bothSides">
              <wp:wrapPolygon edited="0">
                <wp:start x="0" y="0"/>
                <wp:lineTo x="0" y="21472"/>
                <wp:lineTo x="21521" y="21472"/>
                <wp:lineTo x="21521"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8">
                      <a:extLst>
                        <a:ext uri="{28A0092B-C50C-407E-A947-70E740481C1C}">
                          <a14:useLocalDpi xmlns:a14="http://schemas.microsoft.com/office/drawing/2010/main" val="0"/>
                        </a:ext>
                      </a:extLst>
                    </a:blip>
                    <a:stretch>
                      <a:fillRect/>
                    </a:stretch>
                  </pic:blipFill>
                  <pic:spPr>
                    <a:xfrm>
                      <a:off x="0" y="0"/>
                      <a:ext cx="5219700" cy="1935480"/>
                    </a:xfrm>
                    <a:prstGeom prst="rect">
                      <a:avLst/>
                    </a:prstGeom>
                  </pic:spPr>
                </pic:pic>
              </a:graphicData>
            </a:graphic>
            <wp14:sizeRelH relativeFrom="page">
              <wp14:pctWidth>0</wp14:pctWidth>
            </wp14:sizeRelH>
            <wp14:sizeRelV relativeFrom="page">
              <wp14:pctHeight>0</wp14:pctHeight>
            </wp14:sizeRelV>
          </wp:anchor>
        </w:drawing>
      </w:r>
    </w:p>
    <w:p w:rsidR="00917098" w:rsidRDefault="00917098" w:rsidP="00917098">
      <w:pPr>
        <w:rPr>
          <w:rFonts w:ascii="Arial" w:hAnsi="Arial" w:cs="Arial"/>
          <w:noProof/>
          <w:sz w:val="24"/>
          <w:szCs w:val="24"/>
          <w:lang w:eastAsia="es-ES"/>
        </w:rPr>
      </w:pPr>
    </w:p>
    <w:p w:rsidR="00917098" w:rsidRDefault="00917098" w:rsidP="00917098">
      <w:pPr>
        <w:rPr>
          <w:rFonts w:ascii="Arial" w:hAnsi="Arial" w:cs="Arial"/>
          <w:noProof/>
          <w:sz w:val="24"/>
          <w:szCs w:val="24"/>
          <w:lang w:eastAsia="es-ES"/>
        </w:rPr>
      </w:pPr>
    </w:p>
    <w:p w:rsidR="00917098" w:rsidRDefault="00917098" w:rsidP="00917098">
      <w:pPr>
        <w:rPr>
          <w:rFonts w:ascii="Arial" w:hAnsi="Arial" w:cs="Arial"/>
          <w:noProof/>
          <w:sz w:val="24"/>
          <w:szCs w:val="24"/>
          <w:lang w:eastAsia="es-ES"/>
        </w:rPr>
      </w:pPr>
    </w:p>
    <w:p w:rsidR="00917098" w:rsidRDefault="00917098" w:rsidP="00917098">
      <w:pPr>
        <w:jc w:val="center"/>
        <w:rPr>
          <w:rFonts w:ascii="Arial" w:hAnsi="Arial" w:cs="Arial"/>
          <w:sz w:val="24"/>
          <w:szCs w:val="24"/>
        </w:rPr>
      </w:pPr>
      <w:r>
        <w:rPr>
          <w:rFonts w:ascii="Arial" w:hAnsi="Arial" w:cs="Arial"/>
          <w:sz w:val="24"/>
          <w:szCs w:val="24"/>
        </w:rPr>
        <w:t xml:space="preserve">Asignatura: </w:t>
      </w:r>
      <w:r w:rsidR="003762B5">
        <w:rPr>
          <w:rFonts w:ascii="Arial" w:hAnsi="Arial" w:cs="Arial"/>
          <w:sz w:val="24"/>
          <w:szCs w:val="24"/>
        </w:rPr>
        <w:t>Gestión para Resultado 1</w:t>
      </w:r>
      <w:bookmarkStart w:id="0" w:name="_GoBack"/>
      <w:bookmarkEnd w:id="0"/>
    </w:p>
    <w:p w:rsidR="00917098" w:rsidRDefault="00917098" w:rsidP="00917098">
      <w:pPr>
        <w:jc w:val="center"/>
        <w:rPr>
          <w:rFonts w:ascii="Arial" w:hAnsi="Arial" w:cs="Arial"/>
          <w:sz w:val="24"/>
          <w:szCs w:val="24"/>
        </w:rPr>
      </w:pPr>
    </w:p>
    <w:p w:rsidR="00917098" w:rsidRDefault="00917098" w:rsidP="00917098">
      <w:pPr>
        <w:jc w:val="center"/>
        <w:rPr>
          <w:rFonts w:ascii="Arial" w:hAnsi="Arial" w:cs="Arial"/>
          <w:sz w:val="24"/>
          <w:szCs w:val="24"/>
        </w:rPr>
      </w:pPr>
    </w:p>
    <w:p w:rsidR="00917098" w:rsidRDefault="00917098" w:rsidP="00917098">
      <w:pPr>
        <w:jc w:val="center"/>
        <w:rPr>
          <w:rFonts w:ascii="Arial" w:hAnsi="Arial" w:cs="Arial"/>
          <w:sz w:val="24"/>
          <w:szCs w:val="24"/>
        </w:rPr>
      </w:pPr>
    </w:p>
    <w:p w:rsidR="00917098" w:rsidRDefault="003762B5" w:rsidP="00917098">
      <w:pPr>
        <w:jc w:val="center"/>
        <w:rPr>
          <w:rFonts w:ascii="Arial" w:hAnsi="Arial" w:cs="Arial"/>
          <w:sz w:val="24"/>
          <w:szCs w:val="24"/>
        </w:rPr>
      </w:pPr>
      <w:r>
        <w:rPr>
          <w:rFonts w:ascii="Arial" w:hAnsi="Arial" w:cs="Arial"/>
          <w:sz w:val="24"/>
          <w:szCs w:val="24"/>
        </w:rPr>
        <w:t>Resumen:</w:t>
      </w:r>
    </w:p>
    <w:p w:rsidR="003762B5" w:rsidRDefault="003762B5" w:rsidP="00917098">
      <w:pPr>
        <w:jc w:val="center"/>
        <w:rPr>
          <w:rFonts w:ascii="Arial" w:hAnsi="Arial" w:cs="Arial"/>
          <w:sz w:val="24"/>
          <w:szCs w:val="24"/>
        </w:rPr>
      </w:pPr>
      <w:r w:rsidRPr="003762B5">
        <w:rPr>
          <w:rFonts w:ascii="Arial" w:hAnsi="Arial" w:cs="Arial"/>
          <w:sz w:val="24"/>
          <w:szCs w:val="24"/>
        </w:rPr>
        <w:t>Presupuestos Basados en Resultados, transparencia y rendición de cuentas</w:t>
      </w:r>
    </w:p>
    <w:p w:rsidR="00917098" w:rsidRDefault="00917098" w:rsidP="00917098">
      <w:pPr>
        <w:jc w:val="center"/>
        <w:rPr>
          <w:rFonts w:ascii="Arial" w:hAnsi="Arial" w:cs="Arial"/>
          <w:sz w:val="24"/>
          <w:szCs w:val="24"/>
        </w:rPr>
      </w:pPr>
    </w:p>
    <w:p w:rsidR="00917098" w:rsidRDefault="00917098" w:rsidP="00917098">
      <w:pPr>
        <w:jc w:val="center"/>
        <w:rPr>
          <w:rFonts w:ascii="Arial" w:hAnsi="Arial" w:cs="Arial"/>
          <w:sz w:val="24"/>
          <w:szCs w:val="24"/>
        </w:rPr>
      </w:pPr>
    </w:p>
    <w:p w:rsidR="00917098" w:rsidRDefault="00917098" w:rsidP="00917098">
      <w:pPr>
        <w:jc w:val="center"/>
        <w:rPr>
          <w:rFonts w:ascii="Arial" w:hAnsi="Arial" w:cs="Arial"/>
          <w:sz w:val="24"/>
          <w:szCs w:val="24"/>
        </w:rPr>
      </w:pPr>
    </w:p>
    <w:p w:rsidR="00917098" w:rsidRDefault="00917098" w:rsidP="00917098">
      <w:pPr>
        <w:jc w:val="center"/>
        <w:rPr>
          <w:rFonts w:ascii="Arial" w:hAnsi="Arial" w:cs="Arial"/>
          <w:sz w:val="24"/>
          <w:szCs w:val="24"/>
        </w:rPr>
      </w:pPr>
      <w:r>
        <w:rPr>
          <w:rFonts w:ascii="Arial" w:hAnsi="Arial" w:cs="Arial"/>
          <w:sz w:val="24"/>
          <w:szCs w:val="24"/>
        </w:rPr>
        <w:t>Presenta: Cesar Valero Rodríguez</w:t>
      </w:r>
    </w:p>
    <w:p w:rsidR="00917098" w:rsidRDefault="00917098" w:rsidP="00917098">
      <w:pPr>
        <w:jc w:val="center"/>
        <w:rPr>
          <w:rFonts w:ascii="Arial" w:hAnsi="Arial" w:cs="Arial"/>
          <w:sz w:val="24"/>
          <w:szCs w:val="24"/>
        </w:rPr>
      </w:pPr>
    </w:p>
    <w:p w:rsidR="00917098" w:rsidRDefault="00917098" w:rsidP="00917098">
      <w:pPr>
        <w:jc w:val="center"/>
        <w:rPr>
          <w:rFonts w:ascii="Arial" w:hAnsi="Arial" w:cs="Arial"/>
          <w:sz w:val="24"/>
          <w:szCs w:val="24"/>
        </w:rPr>
      </w:pPr>
    </w:p>
    <w:p w:rsidR="00917098" w:rsidRDefault="00917098" w:rsidP="00917098">
      <w:pPr>
        <w:jc w:val="center"/>
        <w:rPr>
          <w:rFonts w:ascii="Arial" w:hAnsi="Arial" w:cs="Arial"/>
          <w:sz w:val="24"/>
          <w:szCs w:val="24"/>
        </w:rPr>
      </w:pPr>
    </w:p>
    <w:p w:rsidR="00917098" w:rsidRDefault="00917098" w:rsidP="00917098">
      <w:pPr>
        <w:jc w:val="center"/>
        <w:rPr>
          <w:rFonts w:ascii="Arial" w:hAnsi="Arial" w:cs="Arial"/>
          <w:sz w:val="24"/>
          <w:szCs w:val="24"/>
        </w:rPr>
      </w:pPr>
    </w:p>
    <w:p w:rsidR="00917098" w:rsidRDefault="00917098" w:rsidP="00917098">
      <w:pPr>
        <w:jc w:val="center"/>
        <w:rPr>
          <w:rFonts w:ascii="Arial" w:hAnsi="Arial" w:cs="Arial"/>
          <w:sz w:val="24"/>
          <w:szCs w:val="24"/>
        </w:rPr>
      </w:pPr>
    </w:p>
    <w:p w:rsidR="00917098" w:rsidRDefault="00917098" w:rsidP="00917098">
      <w:pPr>
        <w:jc w:val="center"/>
        <w:rPr>
          <w:rFonts w:ascii="Arial" w:hAnsi="Arial" w:cs="Arial"/>
          <w:sz w:val="24"/>
          <w:szCs w:val="24"/>
        </w:rPr>
        <w:sectPr w:rsidR="00917098" w:rsidSect="001969DB">
          <w:pgSz w:w="11906" w:h="16838"/>
          <w:pgMar w:top="1417" w:right="1701" w:bottom="1417" w:left="1701" w:header="708" w:footer="708" w:gutter="0"/>
          <w:cols w:space="708"/>
          <w:docGrid w:linePitch="360"/>
        </w:sectPr>
      </w:pPr>
      <w:r>
        <w:rPr>
          <w:rFonts w:ascii="Arial" w:hAnsi="Arial" w:cs="Arial"/>
          <w:sz w:val="24"/>
          <w:szCs w:val="24"/>
        </w:rPr>
        <w:t xml:space="preserve">Tuxtla Gutiérrez, Chiapas </w:t>
      </w:r>
      <w:r>
        <w:rPr>
          <w:rFonts w:ascii="Arial" w:hAnsi="Arial" w:cs="Arial"/>
          <w:sz w:val="24"/>
          <w:szCs w:val="24"/>
        </w:rPr>
        <w:t>8 de Octubre</w:t>
      </w:r>
      <w:r>
        <w:rPr>
          <w:rFonts w:ascii="Arial" w:hAnsi="Arial" w:cs="Arial"/>
          <w:sz w:val="24"/>
          <w:szCs w:val="24"/>
        </w:rPr>
        <w:t xml:space="preserve"> de 2015</w:t>
      </w:r>
    </w:p>
    <w:p w:rsidR="00541CC0" w:rsidRPr="005E3979" w:rsidRDefault="005E3979" w:rsidP="005E3979">
      <w:pPr>
        <w:jc w:val="both"/>
        <w:rPr>
          <w:rFonts w:ascii="Arial" w:hAnsi="Arial" w:cs="Arial"/>
          <w:sz w:val="24"/>
          <w:szCs w:val="24"/>
          <w:shd w:val="clear" w:color="auto" w:fill="FFFFFF"/>
        </w:rPr>
      </w:pPr>
      <w:r w:rsidRPr="005E3979">
        <w:rPr>
          <w:rFonts w:ascii="Arial" w:hAnsi="Arial" w:cs="Arial"/>
          <w:sz w:val="24"/>
          <w:szCs w:val="24"/>
          <w:shd w:val="clear" w:color="auto" w:fill="FFFFFF"/>
        </w:rPr>
        <w:lastRenderedPageBreak/>
        <w:t>El Presupuesto basado en Resultados (</w:t>
      </w:r>
      <w:r w:rsidRPr="005E3979">
        <w:rPr>
          <w:rFonts w:ascii="Arial" w:hAnsi="Arial" w:cs="Arial"/>
          <w:sz w:val="24"/>
          <w:szCs w:val="24"/>
          <w:shd w:val="clear" w:color="auto" w:fill="FFFFFF"/>
        </w:rPr>
        <w:t>PbR</w:t>
      </w:r>
      <w:r w:rsidRPr="005E3979">
        <w:rPr>
          <w:rFonts w:ascii="Arial" w:hAnsi="Arial" w:cs="Arial"/>
          <w:sz w:val="24"/>
          <w:szCs w:val="24"/>
          <w:shd w:val="clear" w:color="auto" w:fill="FFFFFF"/>
        </w:rPr>
        <w:t>)</w:t>
      </w:r>
      <w:r w:rsidRPr="005E3979">
        <w:rPr>
          <w:rFonts w:ascii="Arial" w:hAnsi="Arial" w:cs="Arial"/>
          <w:sz w:val="24"/>
          <w:szCs w:val="24"/>
          <w:shd w:val="clear" w:color="auto" w:fill="FFFFFF"/>
        </w:rPr>
        <w:t xml:space="preserve"> consiste, básicamente, en asignar recursos a los proyectos y programas públicos, con base en resultados medibles. Para ello, se apoya en un</w:t>
      </w:r>
      <w:r w:rsidRPr="005E3979">
        <w:rPr>
          <w:rStyle w:val="apple-converted-space"/>
          <w:rFonts w:ascii="Arial" w:hAnsi="Arial" w:cs="Arial"/>
          <w:sz w:val="24"/>
          <w:szCs w:val="24"/>
          <w:shd w:val="clear" w:color="auto" w:fill="FFFFFF"/>
        </w:rPr>
        <w:t> </w:t>
      </w:r>
      <w:hyperlink r:id="rId9" w:history="1">
        <w:r w:rsidRPr="005E3979">
          <w:rPr>
            <w:rStyle w:val="Hipervnculo"/>
            <w:rFonts w:ascii="Arial" w:hAnsi="Arial" w:cs="Arial"/>
            <w:bCs/>
            <w:color w:val="auto"/>
            <w:sz w:val="24"/>
            <w:szCs w:val="24"/>
            <w:u w:val="none"/>
            <w:shd w:val="clear" w:color="auto" w:fill="FFFFFF"/>
          </w:rPr>
          <w:t>Sistema de Evaluación basado en Resultados (SEbR)</w:t>
        </w:r>
      </w:hyperlink>
      <w:r w:rsidRPr="005E3979">
        <w:rPr>
          <w:rStyle w:val="textosbold"/>
          <w:rFonts w:ascii="Arial" w:hAnsi="Arial" w:cs="Arial"/>
          <w:bCs/>
          <w:sz w:val="24"/>
          <w:szCs w:val="24"/>
          <w:shd w:val="clear" w:color="auto" w:fill="FFFFFF"/>
        </w:rPr>
        <w:t xml:space="preserve"> </w:t>
      </w:r>
      <w:r w:rsidRPr="005E3979">
        <w:rPr>
          <w:rFonts w:ascii="Arial" w:hAnsi="Arial" w:cs="Arial"/>
          <w:sz w:val="24"/>
          <w:szCs w:val="24"/>
          <w:shd w:val="clear" w:color="auto" w:fill="FFFFFF"/>
        </w:rPr>
        <w:t>alimentado por un conjunto de indicadores, crea</w:t>
      </w:r>
      <w:r w:rsidRPr="005E3979">
        <w:rPr>
          <w:rFonts w:ascii="Arial" w:hAnsi="Arial" w:cs="Arial"/>
          <w:sz w:val="24"/>
          <w:szCs w:val="24"/>
          <w:shd w:val="clear" w:color="auto" w:fill="FFFFFF"/>
        </w:rPr>
        <w:t>dos a la medida de cada ciudad.</w:t>
      </w:r>
    </w:p>
    <w:p w:rsidR="005E3979" w:rsidRDefault="005E3979" w:rsidP="005E3979">
      <w:pPr>
        <w:jc w:val="both"/>
        <w:rPr>
          <w:rFonts w:ascii="Arial" w:hAnsi="Arial" w:cs="Arial"/>
          <w:sz w:val="24"/>
          <w:szCs w:val="24"/>
        </w:rPr>
      </w:pPr>
      <w:r w:rsidRPr="005E3979">
        <w:rPr>
          <w:rFonts w:ascii="Arial" w:hAnsi="Arial" w:cs="Arial"/>
          <w:sz w:val="24"/>
          <w:szCs w:val="24"/>
          <w:vertAlign w:val="superscript"/>
        </w:rPr>
        <w:t>1</w:t>
      </w:r>
      <w:r w:rsidRPr="005E3979">
        <w:rPr>
          <w:rFonts w:ascii="Arial" w:hAnsi="Arial" w:cs="Arial"/>
          <w:sz w:val="24"/>
          <w:szCs w:val="24"/>
        </w:rPr>
        <w:t xml:space="preserve">La Gestión para Resultados (GpR) es un modelo de cultura organizacional, directiva y de desempeño institucional que pone énfasis en los resultados más que en los procedimientos, una iniciativa orientada al cumplimiento de lo que establece el artículo 134 de la Constitución Política de los Estados Unidos Mexicanos, mandato que busca que los recursos que disponga la federación, los estados y los municipios se administren con eficiencia, eficacia, economía, transparencia y honradez. </w:t>
      </w:r>
    </w:p>
    <w:p w:rsidR="005E3979" w:rsidRDefault="005E3979" w:rsidP="005E3979">
      <w:pPr>
        <w:jc w:val="both"/>
        <w:rPr>
          <w:rFonts w:ascii="Arial" w:hAnsi="Arial" w:cs="Arial"/>
          <w:sz w:val="24"/>
          <w:szCs w:val="24"/>
        </w:rPr>
      </w:pPr>
      <w:r w:rsidRPr="005E3979">
        <w:rPr>
          <w:rFonts w:ascii="Arial" w:hAnsi="Arial" w:cs="Arial"/>
          <w:sz w:val="24"/>
          <w:szCs w:val="24"/>
        </w:rPr>
        <w:t>En el marco de la GpR el Presupuesto basado en Resultados (PbR) es el instrumento metodológico que lleva como principio vincular los procesos de planeación hasta la evaluación y que en todas las etapas se consideren indicadores, el objetivo del modelo es que los recursos públicos sean asignados estratégicamente a programas que generan más beneficios a la población; es decir, el enfoque del PbR se centra en la generación del “valor público” y en la atención inmediata de las demandas de la ciudadanía. Principios del PbR:</w:t>
      </w:r>
    </w:p>
    <w:p w:rsidR="005E3979" w:rsidRDefault="005E3979" w:rsidP="00C13761">
      <w:pPr>
        <w:ind w:firstLine="708"/>
        <w:jc w:val="both"/>
        <w:rPr>
          <w:rFonts w:ascii="Arial" w:hAnsi="Arial" w:cs="Arial"/>
          <w:sz w:val="24"/>
          <w:szCs w:val="24"/>
        </w:rPr>
      </w:pPr>
      <w:r w:rsidRPr="005E3979">
        <w:rPr>
          <w:rFonts w:ascii="Arial" w:hAnsi="Arial" w:cs="Arial"/>
          <w:sz w:val="24"/>
          <w:szCs w:val="24"/>
        </w:rPr>
        <w:t xml:space="preserve"> </w:t>
      </w:r>
      <w:r w:rsidRPr="005E3979">
        <w:rPr>
          <w:rFonts w:ascii="Arial" w:hAnsi="Arial" w:cs="Arial"/>
          <w:sz w:val="24"/>
          <w:szCs w:val="24"/>
        </w:rPr>
        <w:sym w:font="Symbol" w:char="F0B7"/>
      </w:r>
      <w:r w:rsidRPr="005E3979">
        <w:rPr>
          <w:rFonts w:ascii="Arial" w:hAnsi="Arial" w:cs="Arial"/>
          <w:sz w:val="24"/>
          <w:szCs w:val="24"/>
        </w:rPr>
        <w:t xml:space="preserve"> Vincular el presupuesto a las políticas públicas del plan estatal. </w:t>
      </w:r>
    </w:p>
    <w:p w:rsidR="005E3979" w:rsidRDefault="005E3979" w:rsidP="00C13761">
      <w:pPr>
        <w:ind w:firstLine="708"/>
        <w:jc w:val="both"/>
        <w:rPr>
          <w:rFonts w:ascii="Arial" w:hAnsi="Arial" w:cs="Arial"/>
          <w:sz w:val="24"/>
          <w:szCs w:val="24"/>
        </w:rPr>
      </w:pPr>
      <w:r w:rsidRPr="005E3979">
        <w:rPr>
          <w:rFonts w:ascii="Arial" w:hAnsi="Arial" w:cs="Arial"/>
          <w:sz w:val="24"/>
          <w:szCs w:val="24"/>
        </w:rPr>
        <w:sym w:font="Symbol" w:char="F0B7"/>
      </w:r>
      <w:r w:rsidRPr="005E3979">
        <w:rPr>
          <w:rFonts w:ascii="Arial" w:hAnsi="Arial" w:cs="Arial"/>
          <w:sz w:val="24"/>
          <w:szCs w:val="24"/>
        </w:rPr>
        <w:t xml:space="preserve"> Incorporar la Matriz de Indicadores para Resultados (MIR). </w:t>
      </w:r>
    </w:p>
    <w:p w:rsidR="005E3979" w:rsidRDefault="005E3979" w:rsidP="00C13761">
      <w:pPr>
        <w:ind w:firstLine="708"/>
        <w:jc w:val="both"/>
        <w:rPr>
          <w:rFonts w:ascii="Arial" w:hAnsi="Arial" w:cs="Arial"/>
          <w:sz w:val="24"/>
          <w:szCs w:val="24"/>
        </w:rPr>
      </w:pPr>
      <w:r w:rsidRPr="005E3979">
        <w:rPr>
          <w:rFonts w:ascii="Arial" w:hAnsi="Arial" w:cs="Arial"/>
          <w:sz w:val="24"/>
          <w:szCs w:val="24"/>
        </w:rPr>
        <w:sym w:font="Symbol" w:char="F0B7"/>
      </w:r>
      <w:r w:rsidRPr="005E3979">
        <w:rPr>
          <w:rFonts w:ascii="Arial" w:hAnsi="Arial" w:cs="Arial"/>
          <w:sz w:val="24"/>
          <w:szCs w:val="24"/>
        </w:rPr>
        <w:t xml:space="preserve"> Impulsar la evaluación del desempeño. </w:t>
      </w:r>
    </w:p>
    <w:p w:rsidR="005E3979" w:rsidRDefault="005E3979" w:rsidP="00C13761">
      <w:pPr>
        <w:ind w:left="708"/>
        <w:jc w:val="both"/>
        <w:rPr>
          <w:rFonts w:ascii="Arial" w:hAnsi="Arial" w:cs="Arial"/>
          <w:sz w:val="24"/>
          <w:szCs w:val="24"/>
        </w:rPr>
      </w:pPr>
      <w:r w:rsidRPr="005E3979">
        <w:rPr>
          <w:rFonts w:ascii="Arial" w:hAnsi="Arial" w:cs="Arial"/>
          <w:sz w:val="24"/>
          <w:szCs w:val="24"/>
        </w:rPr>
        <w:sym w:font="Symbol" w:char="F0B7"/>
      </w:r>
      <w:r w:rsidRPr="005E3979">
        <w:rPr>
          <w:rFonts w:ascii="Arial" w:hAnsi="Arial" w:cs="Arial"/>
          <w:sz w:val="24"/>
          <w:szCs w:val="24"/>
        </w:rPr>
        <w:t xml:space="preserve"> Asignar recursos considerando la evaluación de los resultados alcanzados</w:t>
      </w:r>
    </w:p>
    <w:p w:rsidR="005E3979" w:rsidRDefault="005E3979" w:rsidP="005E3979">
      <w:pPr>
        <w:jc w:val="both"/>
        <w:rPr>
          <w:rFonts w:ascii="Arial" w:hAnsi="Arial" w:cs="Arial"/>
          <w:sz w:val="24"/>
          <w:szCs w:val="24"/>
        </w:rPr>
      </w:pPr>
      <w:r w:rsidRPr="005E3979">
        <w:rPr>
          <w:rFonts w:ascii="Arial" w:hAnsi="Arial" w:cs="Arial"/>
          <w:sz w:val="24"/>
          <w:szCs w:val="24"/>
        </w:rPr>
        <w:t xml:space="preserve"> </w:t>
      </w:r>
      <w:r w:rsidR="00C13761">
        <w:rPr>
          <w:rFonts w:ascii="Arial" w:hAnsi="Arial" w:cs="Arial"/>
          <w:sz w:val="24"/>
          <w:szCs w:val="24"/>
        </w:rPr>
        <w:tab/>
      </w:r>
      <w:r w:rsidRPr="005E3979">
        <w:rPr>
          <w:rFonts w:ascii="Arial" w:hAnsi="Arial" w:cs="Arial"/>
          <w:sz w:val="24"/>
          <w:szCs w:val="24"/>
        </w:rPr>
        <w:sym w:font="Symbol" w:char="F0B7"/>
      </w:r>
      <w:r w:rsidRPr="005E3979">
        <w:rPr>
          <w:rFonts w:ascii="Arial" w:hAnsi="Arial" w:cs="Arial"/>
          <w:sz w:val="24"/>
          <w:szCs w:val="24"/>
        </w:rPr>
        <w:t xml:space="preserve"> Mayor transparencia y rendición de cuentas.</w:t>
      </w:r>
    </w:p>
    <w:p w:rsidR="005E3979" w:rsidRDefault="005E3979" w:rsidP="005E3979">
      <w:pPr>
        <w:jc w:val="both"/>
        <w:rPr>
          <w:rFonts w:ascii="Arial" w:hAnsi="Arial" w:cs="Arial"/>
          <w:sz w:val="24"/>
          <w:szCs w:val="24"/>
        </w:rPr>
      </w:pPr>
      <w:r w:rsidRPr="005E3979">
        <w:rPr>
          <w:rFonts w:ascii="Arial" w:hAnsi="Arial" w:cs="Arial"/>
          <w:sz w:val="24"/>
          <w:szCs w:val="24"/>
        </w:rPr>
        <w:t>Para la implementación del Presupuesto basado en Resultados, el Consejo Nacional de Armonización Contable (CONAC) en el Diario Oficial de fecha 16 de mayo del 2013 Publicó los “Lineamientos para la construcción y diseño de indicadores de desempeño mediante la Metodología de Marco Lógico (MML)” herramienta que facilita el proceso de conceptualización, diseño, ejecución, monitoreo y evaluación de programas y proyectos.</w:t>
      </w:r>
    </w:p>
    <w:p w:rsidR="005E3979" w:rsidRDefault="005E3979" w:rsidP="005E3979">
      <w:pPr>
        <w:jc w:val="both"/>
        <w:rPr>
          <w:rFonts w:ascii="Arial" w:hAnsi="Arial" w:cs="Arial"/>
          <w:sz w:val="24"/>
          <w:szCs w:val="24"/>
        </w:rPr>
      </w:pPr>
      <w:r w:rsidRPr="005E3979">
        <w:rPr>
          <w:rFonts w:ascii="Arial" w:hAnsi="Arial" w:cs="Arial"/>
          <w:sz w:val="24"/>
          <w:szCs w:val="24"/>
        </w:rPr>
        <w:t xml:space="preserve"> La MML es una herramienta de planeación basada en la estructuración y solución de problemas, su uso permite: </w:t>
      </w:r>
    </w:p>
    <w:p w:rsidR="00C30462" w:rsidRDefault="005E3979" w:rsidP="00C13761">
      <w:pPr>
        <w:ind w:left="708"/>
        <w:jc w:val="both"/>
        <w:rPr>
          <w:rFonts w:ascii="Arial" w:hAnsi="Arial" w:cs="Arial"/>
          <w:sz w:val="24"/>
          <w:szCs w:val="24"/>
        </w:rPr>
      </w:pPr>
      <w:r w:rsidRPr="005E3979">
        <w:rPr>
          <w:rFonts w:ascii="Arial" w:hAnsi="Arial" w:cs="Arial"/>
          <w:sz w:val="24"/>
          <w:szCs w:val="24"/>
        </w:rPr>
        <w:sym w:font="Symbol" w:char="F0B7"/>
      </w:r>
      <w:r w:rsidRPr="005E3979">
        <w:rPr>
          <w:rFonts w:ascii="Arial" w:hAnsi="Arial" w:cs="Arial"/>
          <w:sz w:val="24"/>
          <w:szCs w:val="24"/>
        </w:rPr>
        <w:t xml:space="preserve"> Presentar de forma sistemática y lógica los objetivos de un programa y sus relaciones de causalidad; </w:t>
      </w:r>
    </w:p>
    <w:p w:rsidR="005E3979" w:rsidRDefault="005E3979" w:rsidP="00C13761">
      <w:pPr>
        <w:ind w:left="708"/>
        <w:jc w:val="both"/>
        <w:rPr>
          <w:rFonts w:ascii="Arial" w:hAnsi="Arial" w:cs="Arial"/>
          <w:sz w:val="24"/>
          <w:szCs w:val="24"/>
        </w:rPr>
      </w:pPr>
      <w:r w:rsidRPr="005E3979">
        <w:rPr>
          <w:rFonts w:ascii="Arial" w:hAnsi="Arial" w:cs="Arial"/>
          <w:sz w:val="24"/>
          <w:szCs w:val="24"/>
        </w:rPr>
        <w:lastRenderedPageBreak/>
        <w:sym w:font="Symbol" w:char="F0B7"/>
      </w:r>
      <w:r w:rsidRPr="005E3979">
        <w:rPr>
          <w:rFonts w:ascii="Arial" w:hAnsi="Arial" w:cs="Arial"/>
          <w:sz w:val="24"/>
          <w:szCs w:val="24"/>
        </w:rPr>
        <w:t xml:space="preserve"> Identificar y definir los factores externos al programa que pueden influir en el cumplimiento de los objetivos;</w:t>
      </w:r>
    </w:p>
    <w:p w:rsidR="005E3979" w:rsidRDefault="005E3979" w:rsidP="00C13761">
      <w:pPr>
        <w:ind w:left="708" w:firstLine="60"/>
        <w:jc w:val="both"/>
        <w:rPr>
          <w:rFonts w:ascii="Arial" w:hAnsi="Arial" w:cs="Arial"/>
          <w:sz w:val="24"/>
          <w:szCs w:val="24"/>
        </w:rPr>
      </w:pPr>
      <w:r w:rsidRPr="005E3979">
        <w:rPr>
          <w:rFonts w:ascii="Arial" w:hAnsi="Arial" w:cs="Arial"/>
          <w:sz w:val="24"/>
          <w:szCs w:val="24"/>
        </w:rPr>
        <w:sym w:font="Symbol" w:char="F0B7"/>
      </w:r>
      <w:r w:rsidRPr="005E3979">
        <w:rPr>
          <w:rFonts w:ascii="Arial" w:hAnsi="Arial" w:cs="Arial"/>
          <w:sz w:val="24"/>
          <w:szCs w:val="24"/>
        </w:rPr>
        <w:t xml:space="preserve"> Evaluar el avance en la consecución de los objetivos, así como examinar el desempeño del programa en todas sus etapas.</w:t>
      </w:r>
    </w:p>
    <w:p w:rsidR="00C13761" w:rsidRDefault="005E3979" w:rsidP="005E3979">
      <w:pPr>
        <w:jc w:val="both"/>
        <w:rPr>
          <w:rFonts w:ascii="Arial" w:hAnsi="Arial" w:cs="Arial"/>
          <w:sz w:val="24"/>
          <w:szCs w:val="24"/>
        </w:rPr>
      </w:pPr>
      <w:r w:rsidRPr="00C13761">
        <w:rPr>
          <w:rFonts w:ascii="Arial" w:hAnsi="Arial" w:cs="Arial"/>
          <w:sz w:val="24"/>
          <w:szCs w:val="24"/>
        </w:rPr>
        <w:t xml:space="preserve">Las principales ventajas de la MML son: </w:t>
      </w:r>
    </w:p>
    <w:p w:rsidR="00C13761" w:rsidRDefault="005E3979" w:rsidP="00C13761">
      <w:pPr>
        <w:ind w:left="708"/>
        <w:jc w:val="both"/>
        <w:rPr>
          <w:rFonts w:ascii="Arial" w:hAnsi="Arial" w:cs="Arial"/>
          <w:sz w:val="24"/>
          <w:szCs w:val="24"/>
        </w:rPr>
      </w:pPr>
      <w:r w:rsidRPr="00C13761">
        <w:rPr>
          <w:rFonts w:ascii="Arial" w:hAnsi="Arial" w:cs="Arial"/>
          <w:sz w:val="24"/>
          <w:szCs w:val="24"/>
        </w:rPr>
        <w:t xml:space="preserve">1. Propicia una expresión clara y sencilla de la lógica interna de los programas, proyectos y de los resultados esperados con su ejercicio, y con ello, el destino del gasto público asignado a dichos programas y proyectos. </w:t>
      </w:r>
    </w:p>
    <w:p w:rsidR="00C13761" w:rsidRDefault="005E3979" w:rsidP="00C13761">
      <w:pPr>
        <w:ind w:left="708"/>
        <w:jc w:val="both"/>
        <w:rPr>
          <w:rFonts w:ascii="Arial" w:hAnsi="Arial" w:cs="Arial"/>
          <w:sz w:val="24"/>
          <w:szCs w:val="24"/>
        </w:rPr>
      </w:pPr>
      <w:r w:rsidRPr="00C13761">
        <w:rPr>
          <w:rFonts w:ascii="Arial" w:hAnsi="Arial" w:cs="Arial"/>
          <w:sz w:val="24"/>
          <w:szCs w:val="24"/>
        </w:rPr>
        <w:t xml:space="preserve">2. Propicia que los involucrados en la ejecución del programa trabajen de manera coordinada para establecer los objetivos, indicadores, metas y riesgos del programa. </w:t>
      </w:r>
    </w:p>
    <w:p w:rsidR="00C13761" w:rsidRDefault="005E3979" w:rsidP="00C13761">
      <w:pPr>
        <w:ind w:left="708"/>
        <w:jc w:val="both"/>
        <w:rPr>
          <w:rFonts w:ascii="Arial" w:hAnsi="Arial" w:cs="Arial"/>
          <w:sz w:val="24"/>
          <w:szCs w:val="24"/>
        </w:rPr>
      </w:pPr>
      <w:r w:rsidRPr="00C13761">
        <w:rPr>
          <w:rFonts w:ascii="Arial" w:hAnsi="Arial" w:cs="Arial"/>
          <w:sz w:val="24"/>
          <w:szCs w:val="24"/>
        </w:rPr>
        <w:t xml:space="preserve">3. Facilita la alineación de los objetivos de los programas o proyectos entre sí, y con la planeación nacional. </w:t>
      </w:r>
    </w:p>
    <w:p w:rsidR="00C13761" w:rsidRDefault="005E3979" w:rsidP="00C13761">
      <w:pPr>
        <w:ind w:left="708"/>
        <w:jc w:val="both"/>
        <w:rPr>
          <w:rFonts w:ascii="Arial" w:hAnsi="Arial" w:cs="Arial"/>
          <w:sz w:val="24"/>
          <w:szCs w:val="24"/>
        </w:rPr>
      </w:pPr>
      <w:r w:rsidRPr="00C13761">
        <w:rPr>
          <w:rFonts w:ascii="Arial" w:hAnsi="Arial" w:cs="Arial"/>
          <w:sz w:val="24"/>
          <w:szCs w:val="24"/>
        </w:rPr>
        <w:t xml:space="preserve">4. Estandariza el diseño y sistematización de los Programas presupuestarios, por ejemplo, una terminología homogénea que facilita la comunicación. </w:t>
      </w:r>
    </w:p>
    <w:p w:rsidR="00C13761" w:rsidRDefault="005E3979" w:rsidP="00C13761">
      <w:pPr>
        <w:ind w:left="708"/>
        <w:jc w:val="both"/>
        <w:rPr>
          <w:rFonts w:ascii="Arial" w:hAnsi="Arial" w:cs="Arial"/>
          <w:sz w:val="24"/>
          <w:szCs w:val="24"/>
        </w:rPr>
      </w:pPr>
      <w:r w:rsidRPr="00C13761">
        <w:rPr>
          <w:rFonts w:ascii="Arial" w:hAnsi="Arial" w:cs="Arial"/>
          <w:sz w:val="24"/>
          <w:szCs w:val="24"/>
        </w:rPr>
        <w:t xml:space="preserve">5. Genera información necesaria para la ejecución, monitoreo y evaluación del Programa presupuestario, así como para la rendición de cuentas. </w:t>
      </w:r>
    </w:p>
    <w:p w:rsidR="005E3979" w:rsidRDefault="005E3979" w:rsidP="00C13761">
      <w:pPr>
        <w:ind w:left="708"/>
        <w:jc w:val="both"/>
        <w:rPr>
          <w:rFonts w:ascii="Arial" w:hAnsi="Arial" w:cs="Arial"/>
          <w:sz w:val="24"/>
          <w:szCs w:val="24"/>
        </w:rPr>
      </w:pPr>
      <w:r w:rsidRPr="00C13761">
        <w:rPr>
          <w:rFonts w:ascii="Arial" w:hAnsi="Arial" w:cs="Arial"/>
          <w:sz w:val="24"/>
          <w:szCs w:val="24"/>
        </w:rPr>
        <w:t>6. Proporciona una estructura para sintetizar, en un solo cuadro, la información más importante sobre un programa o proyecto: MIR.</w:t>
      </w:r>
    </w:p>
    <w:p w:rsidR="00C13761" w:rsidRDefault="00C13761" w:rsidP="00C13761">
      <w:pPr>
        <w:jc w:val="both"/>
        <w:rPr>
          <w:rFonts w:ascii="Arial" w:hAnsi="Arial" w:cs="Arial"/>
          <w:sz w:val="24"/>
          <w:szCs w:val="24"/>
        </w:rPr>
      </w:pPr>
      <w:r>
        <w:rPr>
          <w:rFonts w:ascii="Arial" w:hAnsi="Arial" w:cs="Arial"/>
          <w:sz w:val="24"/>
          <w:szCs w:val="24"/>
        </w:rPr>
        <w:t>Con base a esto se tomas las herramientas necesarias para poder concluir con proyectos viables, dando con ellos resultados superiores y mesurables para todos por medio de la ley de trasparencia vigente.</w:t>
      </w:r>
    </w:p>
    <w:p w:rsidR="00C13761" w:rsidRDefault="001969DB" w:rsidP="00C13761">
      <w:pPr>
        <w:jc w:val="both"/>
        <w:rPr>
          <w:rFonts w:ascii="Arial" w:hAnsi="Arial" w:cs="Arial"/>
          <w:sz w:val="24"/>
          <w:szCs w:val="24"/>
        </w:rPr>
      </w:pPr>
      <w:r w:rsidRPr="001969DB">
        <w:rPr>
          <w:rFonts w:ascii="Arial" w:hAnsi="Arial" w:cs="Arial"/>
          <w:sz w:val="24"/>
          <w:szCs w:val="24"/>
          <w:shd w:val="clear" w:color="auto" w:fill="FFFFFF"/>
        </w:rPr>
        <w:t>La información generada mediante la medición continúa del desempeño debe ser fácilmente accesible a todos los interesad</w:t>
      </w:r>
      <w:r>
        <w:rPr>
          <w:rFonts w:ascii="Arial" w:hAnsi="Arial" w:cs="Arial"/>
          <w:sz w:val="24"/>
          <w:szCs w:val="24"/>
          <w:shd w:val="clear" w:color="auto" w:fill="FFFFFF"/>
        </w:rPr>
        <w:t>os directos. Ya sea positiva o n</w:t>
      </w:r>
      <w:r w:rsidRPr="001969DB">
        <w:rPr>
          <w:rFonts w:ascii="Arial" w:hAnsi="Arial" w:cs="Arial"/>
          <w:sz w:val="24"/>
          <w:szCs w:val="24"/>
          <w:shd w:val="clear" w:color="auto" w:fill="FFFFFF"/>
        </w:rPr>
        <w:t xml:space="preserve">egativa, la información de desempeño se usa para la toma de decisiones constructiva y proactiva en la gestión y para fomentar el aprendizaje. La evaluación del desempeño y la rendición de cuentas para el logro de </w:t>
      </w:r>
      <w:r w:rsidRPr="001969DB">
        <w:rPr>
          <w:rFonts w:ascii="Arial" w:hAnsi="Arial" w:cs="Arial"/>
          <w:sz w:val="24"/>
          <w:szCs w:val="24"/>
          <w:shd w:val="clear" w:color="auto" w:fill="FFFFFF"/>
        </w:rPr>
        <w:t>resultados</w:t>
      </w:r>
      <w:r w:rsidRPr="001969DB">
        <w:rPr>
          <w:rFonts w:ascii="Arial" w:hAnsi="Arial" w:cs="Arial"/>
          <w:sz w:val="24"/>
          <w:szCs w:val="24"/>
          <w:shd w:val="clear" w:color="auto" w:fill="FFFFFF"/>
        </w:rPr>
        <w:t xml:space="preserve"> también </w:t>
      </w:r>
      <w:proofErr w:type="gramStart"/>
      <w:r w:rsidRPr="001969DB">
        <w:rPr>
          <w:rFonts w:ascii="Arial" w:hAnsi="Arial" w:cs="Arial"/>
          <w:sz w:val="24"/>
          <w:szCs w:val="24"/>
          <w:shd w:val="clear" w:color="auto" w:fill="FFFFFF"/>
        </w:rPr>
        <w:t>toma</w:t>
      </w:r>
      <w:proofErr w:type="gramEnd"/>
      <w:r w:rsidRPr="001969DB">
        <w:rPr>
          <w:rFonts w:ascii="Arial" w:hAnsi="Arial" w:cs="Arial"/>
          <w:sz w:val="24"/>
          <w:szCs w:val="24"/>
          <w:shd w:val="clear" w:color="auto" w:fill="FFFFFF"/>
        </w:rPr>
        <w:t xml:space="preserve"> en cuenta los riesgos y factores externos y hace los ajustes correspondientes.</w:t>
      </w:r>
      <w:r w:rsidR="00C13761" w:rsidRPr="001969DB">
        <w:rPr>
          <w:rFonts w:ascii="Arial" w:hAnsi="Arial" w:cs="Arial"/>
          <w:sz w:val="24"/>
          <w:szCs w:val="24"/>
        </w:rPr>
        <w:t xml:space="preserve"> </w:t>
      </w:r>
    </w:p>
    <w:p w:rsidR="00C30462" w:rsidRDefault="00C30462">
      <w:pPr>
        <w:rPr>
          <w:rFonts w:ascii="Arial" w:hAnsi="Arial" w:cs="Arial"/>
          <w:sz w:val="24"/>
          <w:szCs w:val="24"/>
        </w:rPr>
        <w:sectPr w:rsidR="00C30462" w:rsidSect="001969DB">
          <w:footerReference w:type="default" r:id="rId10"/>
          <w:pgSz w:w="11906" w:h="16838"/>
          <w:pgMar w:top="1417" w:right="1701" w:bottom="1417" w:left="1701" w:header="708" w:footer="708" w:gutter="0"/>
          <w:cols w:space="708"/>
          <w:docGrid w:linePitch="360"/>
        </w:sectPr>
      </w:pPr>
    </w:p>
    <w:p w:rsidR="00C30462" w:rsidRDefault="00C30462" w:rsidP="00C30462">
      <w:pPr>
        <w:jc w:val="both"/>
        <w:rPr>
          <w:rFonts w:ascii="Arial" w:hAnsi="Arial" w:cs="Arial"/>
          <w:color w:val="333333"/>
          <w:sz w:val="24"/>
          <w:szCs w:val="24"/>
          <w:shd w:val="clear" w:color="auto" w:fill="FFFFFF"/>
        </w:rPr>
      </w:pPr>
      <w:r w:rsidRPr="001969DB">
        <w:rPr>
          <w:rFonts w:ascii="Arial" w:hAnsi="Arial" w:cs="Arial"/>
          <w:color w:val="333333"/>
          <w:sz w:val="24"/>
          <w:szCs w:val="24"/>
          <w:shd w:val="clear" w:color="auto" w:fill="FFFFFF"/>
          <w:vertAlign w:val="superscript"/>
        </w:rPr>
        <w:lastRenderedPageBreak/>
        <w:t>2</w:t>
      </w:r>
      <w:r w:rsidRPr="001969DB">
        <w:rPr>
          <w:rFonts w:ascii="Arial" w:hAnsi="Arial" w:cs="Arial"/>
          <w:color w:val="333333"/>
          <w:sz w:val="24"/>
          <w:szCs w:val="24"/>
          <w:shd w:val="clear" w:color="auto" w:fill="FFFFFF"/>
        </w:rPr>
        <w:t xml:space="preserve">La rendición de cuentas y la transparencia son dos componentes esenciales en los que se fundamenta un gobierno democrático. Por medio de la rendición de cuentas, el gobierno explica a la sociedad sus acciones y acepta consecuentemente la responsabilidad de las mismas. La transparencia abre la información al escrutinio público para que aquellos interesados puedan revisarla, analizarla y, en su caso, utilizarla como mecanismo para sancionar. </w:t>
      </w:r>
    </w:p>
    <w:p w:rsidR="00C30462" w:rsidRPr="001969DB" w:rsidRDefault="00C30462" w:rsidP="00C30462">
      <w:pPr>
        <w:jc w:val="both"/>
        <w:rPr>
          <w:rFonts w:ascii="Arial" w:hAnsi="Arial" w:cs="Arial"/>
          <w:sz w:val="24"/>
          <w:szCs w:val="24"/>
        </w:rPr>
      </w:pPr>
      <w:r w:rsidRPr="001969DB">
        <w:rPr>
          <w:rFonts w:ascii="Arial" w:hAnsi="Arial" w:cs="Arial"/>
          <w:color w:val="333333"/>
          <w:sz w:val="24"/>
          <w:szCs w:val="24"/>
          <w:shd w:val="clear" w:color="auto" w:fill="FFFFFF"/>
        </w:rPr>
        <w:t>El gobierno democrático debe rendir cuentas para reportar o explicar sus acciones y debe transparentarse para mostrar su funcionamiento y someterse a la evaluación de los ciudadanos.</w:t>
      </w:r>
    </w:p>
    <w:p w:rsidR="00C30462" w:rsidRDefault="00C30462">
      <w:pPr>
        <w:rPr>
          <w:rFonts w:ascii="Arial" w:hAnsi="Arial" w:cs="Arial"/>
          <w:sz w:val="24"/>
          <w:szCs w:val="24"/>
        </w:rPr>
      </w:pPr>
    </w:p>
    <w:sectPr w:rsidR="00C30462" w:rsidSect="001969DB">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A27" w:rsidRDefault="004F4A27" w:rsidP="005E3979">
      <w:pPr>
        <w:spacing w:after="0" w:line="240" w:lineRule="auto"/>
      </w:pPr>
      <w:r>
        <w:separator/>
      </w:r>
    </w:p>
  </w:endnote>
  <w:endnote w:type="continuationSeparator" w:id="0">
    <w:p w:rsidR="004F4A27" w:rsidRDefault="004F4A27" w:rsidP="005E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462" w:rsidRPr="00917098" w:rsidRDefault="00917098">
    <w:pPr>
      <w:pStyle w:val="Piedepgina"/>
      <w:pBdr>
        <w:top w:val="thinThickSmallGap" w:sz="24" w:space="1" w:color="622423" w:themeColor="accent2" w:themeShade="7F"/>
      </w:pBdr>
      <w:rPr>
        <w:rFonts w:ascii="Arial" w:eastAsiaTheme="majorEastAsia" w:hAnsi="Arial" w:cs="Arial"/>
        <w:i/>
        <w:sz w:val="16"/>
        <w:szCs w:val="16"/>
      </w:rPr>
    </w:pPr>
    <w:r w:rsidRPr="00917098">
      <w:rPr>
        <w:rFonts w:ascii="Arial" w:eastAsiaTheme="majorEastAsia" w:hAnsi="Arial" w:cs="Arial"/>
        <w:i/>
        <w:sz w:val="16"/>
        <w:szCs w:val="16"/>
      </w:rPr>
      <w:t>1 Presupuesto basado en resultados, instrumentos normativos para para la formulación del anteproyecto de presupuesto del egreso 2014</w:t>
    </w:r>
  </w:p>
  <w:p w:rsidR="00C30462" w:rsidRDefault="00C3046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462" w:rsidRDefault="00C30462">
    <w:pPr>
      <w:pStyle w:val="Piedepgina"/>
      <w:pBdr>
        <w:top w:val="thinThickSmallGap" w:sz="24" w:space="1" w:color="622423" w:themeColor="accent2" w:themeShade="7F"/>
      </w:pBdr>
      <w:rPr>
        <w:rFonts w:asciiTheme="majorHAnsi" w:eastAsiaTheme="majorEastAsia" w:hAnsiTheme="majorHAnsi" w:cstheme="majorBidi"/>
      </w:rPr>
    </w:pPr>
    <w:r>
      <w:rPr>
        <w:rFonts w:ascii="Arial" w:hAnsi="Arial" w:cs="Arial"/>
        <w:i/>
        <w:sz w:val="16"/>
        <w:szCs w:val="16"/>
      </w:rPr>
      <w:t xml:space="preserve">2 </w:t>
    </w:r>
    <w:r w:rsidRPr="00C30462">
      <w:rPr>
        <w:rFonts w:ascii="Arial" w:hAnsi="Arial" w:cs="Arial"/>
        <w:i/>
        <w:sz w:val="16"/>
        <w:szCs w:val="16"/>
      </w:rPr>
      <w:t>http://pnd.calderon.presidencia.gob.mx/index.php?page=transparencia-y-rendicion-de-cuentas</w:t>
    </w:r>
    <w:r>
      <w:rPr>
        <w:rFonts w:asciiTheme="majorHAnsi" w:eastAsiaTheme="majorEastAsia" w:hAnsiTheme="majorHAnsi" w:cstheme="majorBidi"/>
      </w:rPr>
      <w:ptab w:relativeTo="margin" w:alignment="right" w:leader="none"/>
    </w:r>
  </w:p>
  <w:p w:rsidR="00C30462" w:rsidRDefault="00C304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A27" w:rsidRDefault="004F4A27" w:rsidP="005E3979">
      <w:pPr>
        <w:spacing w:after="0" w:line="240" w:lineRule="auto"/>
      </w:pPr>
      <w:r>
        <w:separator/>
      </w:r>
    </w:p>
  </w:footnote>
  <w:footnote w:type="continuationSeparator" w:id="0">
    <w:p w:rsidR="004F4A27" w:rsidRDefault="004F4A27" w:rsidP="005E39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979"/>
    <w:rsid w:val="00096DAB"/>
    <w:rsid w:val="000E2EC7"/>
    <w:rsid w:val="001969DB"/>
    <w:rsid w:val="001D7949"/>
    <w:rsid w:val="003762B5"/>
    <w:rsid w:val="004F4A27"/>
    <w:rsid w:val="005E3979"/>
    <w:rsid w:val="00917098"/>
    <w:rsid w:val="00C13761"/>
    <w:rsid w:val="00C30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E3979"/>
  </w:style>
  <w:style w:type="character" w:customStyle="1" w:styleId="textosbold">
    <w:name w:val="textosbold"/>
    <w:basedOn w:val="Fuentedeprrafopredeter"/>
    <w:rsid w:val="005E3979"/>
  </w:style>
  <w:style w:type="character" w:styleId="Hipervnculo">
    <w:name w:val="Hyperlink"/>
    <w:basedOn w:val="Fuentedeprrafopredeter"/>
    <w:uiPriority w:val="99"/>
    <w:semiHidden/>
    <w:unhideWhenUsed/>
    <w:rsid w:val="005E3979"/>
    <w:rPr>
      <w:color w:val="0000FF"/>
      <w:u w:val="single"/>
    </w:rPr>
  </w:style>
  <w:style w:type="paragraph" w:styleId="Encabezado">
    <w:name w:val="header"/>
    <w:basedOn w:val="Normal"/>
    <w:link w:val="EncabezadoCar"/>
    <w:uiPriority w:val="99"/>
    <w:unhideWhenUsed/>
    <w:rsid w:val="005E39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979"/>
  </w:style>
  <w:style w:type="paragraph" w:styleId="Piedepgina">
    <w:name w:val="footer"/>
    <w:basedOn w:val="Normal"/>
    <w:link w:val="PiedepginaCar"/>
    <w:uiPriority w:val="99"/>
    <w:unhideWhenUsed/>
    <w:rsid w:val="005E39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979"/>
  </w:style>
  <w:style w:type="paragraph" w:styleId="Textodeglobo">
    <w:name w:val="Balloon Text"/>
    <w:basedOn w:val="Normal"/>
    <w:link w:val="TextodegloboCar"/>
    <w:uiPriority w:val="99"/>
    <w:semiHidden/>
    <w:unhideWhenUsed/>
    <w:rsid w:val="001969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69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E3979"/>
  </w:style>
  <w:style w:type="character" w:customStyle="1" w:styleId="textosbold">
    <w:name w:val="textosbold"/>
    <w:basedOn w:val="Fuentedeprrafopredeter"/>
    <w:rsid w:val="005E3979"/>
  </w:style>
  <w:style w:type="character" w:styleId="Hipervnculo">
    <w:name w:val="Hyperlink"/>
    <w:basedOn w:val="Fuentedeprrafopredeter"/>
    <w:uiPriority w:val="99"/>
    <w:semiHidden/>
    <w:unhideWhenUsed/>
    <w:rsid w:val="005E3979"/>
    <w:rPr>
      <w:color w:val="0000FF"/>
      <w:u w:val="single"/>
    </w:rPr>
  </w:style>
  <w:style w:type="paragraph" w:styleId="Encabezado">
    <w:name w:val="header"/>
    <w:basedOn w:val="Normal"/>
    <w:link w:val="EncabezadoCar"/>
    <w:uiPriority w:val="99"/>
    <w:unhideWhenUsed/>
    <w:rsid w:val="005E39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979"/>
  </w:style>
  <w:style w:type="paragraph" w:styleId="Piedepgina">
    <w:name w:val="footer"/>
    <w:basedOn w:val="Normal"/>
    <w:link w:val="PiedepginaCar"/>
    <w:uiPriority w:val="99"/>
    <w:unhideWhenUsed/>
    <w:rsid w:val="005E39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979"/>
  </w:style>
  <w:style w:type="paragraph" w:styleId="Textodeglobo">
    <w:name w:val="Balloon Text"/>
    <w:basedOn w:val="Normal"/>
    <w:link w:val="TextodegloboCar"/>
    <w:uiPriority w:val="99"/>
    <w:semiHidden/>
    <w:unhideWhenUsed/>
    <w:rsid w:val="001969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69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inanzas.df.gob.mx/pbr/sistem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B650C-4F48-46EF-A7F1-C749D224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774</Words>
  <Characters>4259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valero</dc:creator>
  <cp:lastModifiedBy>cesar valero</cp:lastModifiedBy>
  <cp:revision>1</cp:revision>
  <dcterms:created xsi:type="dcterms:W3CDTF">2015-10-08T16:35:00Z</dcterms:created>
  <dcterms:modified xsi:type="dcterms:W3CDTF">2015-10-08T17:41:00Z</dcterms:modified>
</cp:coreProperties>
</file>