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cabezamiento"/>
        <w:bidi w:val="0"/>
      </w:pPr>
      <w:r>
        <w:rPr>
          <w:rtl w:val="0"/>
        </w:rPr>
        <w:t>Cesar Valero Rodriguez</w:t>
      </w:r>
    </w:p>
    <w:p>
      <w:pPr>
        <w:pStyle w:val="Encabezamiento"/>
        <w:bidi w:val="0"/>
      </w:pPr>
      <w:r>
        <w:rPr>
          <w:rtl w:val="0"/>
          <w:lang w:val="da-DK"/>
        </w:rPr>
        <w:t>Dr. Hilda Mar</w:t>
      </w:r>
      <w:r>
        <w:rPr>
          <w:rtl w:val="0"/>
        </w:rPr>
        <w:t>í</w:t>
      </w:r>
      <w:r>
        <w:rPr>
          <w:rtl w:val="0"/>
        </w:rPr>
        <w:t>a Jim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nez Acevedo</w:t>
      </w:r>
    </w:p>
    <w:p>
      <w:pPr>
        <w:pStyle w:val="Encabezamiento"/>
        <w:bidi w:val="0"/>
      </w:pPr>
      <w:r>
        <w:rPr/>
        <w:fldChar w:fldCharType="begin" w:fldLock="0"/>
      </w:r>
      <w:r>
        <w:instrText xml:space="preserve"> DATE \@ "d 'de' MMMM 'de' y" </w:instrText>
      </w:r>
      <w:r>
        <w:rPr/>
        <w:fldChar w:fldCharType="separate" w:fldLock="0"/>
      </w:r>
      <w:r>
        <w:rPr>
          <w:rtl w:val="0"/>
        </w:rPr>
        <w:t>1 de junio de 2016</w:t>
      </w:r>
      <w:r>
        <w:rPr/>
        <w:fldChar w:fldCharType="end" w:fldLock="1"/>
      </w:r>
    </w:p>
    <w:p>
      <w:pPr>
        <w:pStyle w:val="Encabezamiento"/>
        <w:bidi w:val="0"/>
      </w:pPr>
    </w:p>
    <w:p>
      <w:pPr>
        <w:pStyle w:val="Encabezamiento"/>
        <w:bidi w:val="0"/>
      </w:pPr>
    </w:p>
    <w:p>
      <w:pPr>
        <w:pStyle w:val="Subtítulo"/>
        <w:bidi w:val="0"/>
      </w:pPr>
      <w:r>
        <w:rPr>
          <w:rtl w:val="0"/>
        </w:rPr>
        <w:t>Preguntas, Actividad 11</w:t>
      </w:r>
    </w:p>
    <w:p>
      <w:pPr>
        <w:pStyle w:val="Subtítulo.0"/>
        <w:bidi w:val="0"/>
      </w:pPr>
    </w:p>
    <w:p>
      <w:pPr>
        <w:pStyle w:val="Cuerpo"/>
        <w:bidi w:val="0"/>
      </w:pPr>
    </w:p>
    <w:p>
      <w:pPr>
        <w:pStyle w:val="Cuerpo 2"/>
        <w:rPr>
          <w:rFonts w:ascii="Baskerville SemiBold" w:cs="Baskerville SemiBold" w:hAnsi="Baskerville SemiBold" w:eastAsia="Baskerville SemiBold"/>
        </w:rPr>
      </w:pPr>
      <w:r>
        <w:rPr>
          <w:rFonts w:ascii="Baskerville SemiBold" w:hAnsi="Baskerville SemiBold" w:hint="default"/>
          <w:rtl w:val="0"/>
          <w:lang w:val="es-ES_tradnl"/>
        </w:rPr>
        <w:t>¿</w:t>
      </w:r>
      <w:r>
        <w:rPr>
          <w:rFonts w:ascii="Baskerville SemiBold" w:hAnsi="Baskerville SemiBold"/>
          <w:rtl w:val="0"/>
        </w:rPr>
        <w:t>Ser</w:t>
      </w:r>
      <w:r>
        <w:rPr>
          <w:rFonts w:ascii="Baskerville SemiBold" w:hAnsi="Baskerville SemiBold" w:hint="default"/>
          <w:rtl w:val="0"/>
        </w:rPr>
        <w:t xml:space="preserve">á </w:t>
      </w:r>
      <w:r>
        <w:rPr>
          <w:rFonts w:ascii="Baskerville SemiBold" w:hAnsi="Baskerville SemiBold"/>
          <w:rtl w:val="0"/>
          <w:lang w:val="es-ES_tradnl"/>
        </w:rPr>
        <w:t>posible arrebatarle a la pol</w:t>
      </w:r>
      <w:r>
        <w:rPr>
          <w:rFonts w:ascii="Baskerville SemiBold" w:hAnsi="Baskerville SemiBold" w:hint="default"/>
          <w:rtl w:val="0"/>
        </w:rPr>
        <w:t>í</w:t>
      </w:r>
      <w:r>
        <w:rPr>
          <w:rFonts w:ascii="Baskerville SemiBold" w:hAnsi="Baskerville SemiBold"/>
          <w:rtl w:val="0"/>
          <w:lang w:val="es-ES_tradnl"/>
        </w:rPr>
        <w:t xml:space="preserve">tica el protagonismo en </w:t>
      </w:r>
      <w:r>
        <w:rPr>
          <w:rFonts w:ascii="Baskerville SemiBold" w:hAnsi="Baskerville SemiBold" w:hint="default"/>
          <w:rtl w:val="0"/>
        </w:rPr>
        <w:t>á</w:t>
      </w:r>
      <w:r>
        <w:rPr>
          <w:rFonts w:ascii="Baskerville SemiBold" w:hAnsi="Baskerville SemiBold"/>
          <w:rtl w:val="0"/>
          <w:lang w:val="es-ES_tradnl"/>
        </w:rPr>
        <w:t>mbitos en los que no deber</w:t>
      </w:r>
      <w:r>
        <w:rPr>
          <w:rFonts w:ascii="Baskerville SemiBold" w:hAnsi="Baskerville SemiBold" w:hint="default"/>
          <w:rtl w:val="0"/>
        </w:rPr>
        <w:t>í</w:t>
      </w:r>
      <w:r>
        <w:rPr>
          <w:rFonts w:ascii="Baskerville SemiBold" w:hAnsi="Baskerville SemiBold"/>
          <w:rtl w:val="0"/>
          <w:lang w:val="es-ES_tradnl"/>
        </w:rPr>
        <w:t>a tenerlo?</w:t>
      </w:r>
    </w:p>
    <w:p>
      <w:pPr>
        <w:pStyle w:val="Cuerpo 2"/>
        <w:bidi w:val="0"/>
      </w:pPr>
      <w:r>
        <w:rPr>
          <w:rtl w:val="0"/>
        </w:rPr>
        <w:t>En la pol</w:t>
      </w:r>
      <w:r>
        <w:rPr>
          <w:rtl w:val="0"/>
        </w:rPr>
        <w:t>í</w:t>
      </w:r>
      <w:r>
        <w:rPr>
          <w:rtl w:val="0"/>
        </w:rPr>
        <w:t>tica actual creo que ser</w:t>
      </w:r>
      <w:r>
        <w:rPr>
          <w:rtl w:val="0"/>
        </w:rPr>
        <w:t>í</w:t>
      </w:r>
      <w:r>
        <w:rPr>
          <w:rtl w:val="0"/>
        </w:rPr>
        <w:t>a un poco complicado realmente, la mayor</w:t>
      </w:r>
      <w:r>
        <w:rPr>
          <w:rtl w:val="0"/>
        </w:rPr>
        <w:t>í</w:t>
      </w:r>
      <w:r>
        <w:rPr>
          <w:rtl w:val="0"/>
        </w:rPr>
        <w:t>a de los pol</w:t>
      </w:r>
      <w:r>
        <w:rPr>
          <w:rtl w:val="0"/>
        </w:rPr>
        <w:t>í</w:t>
      </w:r>
      <w:r>
        <w:rPr>
          <w:rtl w:val="0"/>
        </w:rPr>
        <w:t>ticos siempre busca un poco de protagonismo un tanto para sentirse muy importante o bien para hacerse aun m</w:t>
      </w:r>
      <w:r>
        <w:rPr>
          <w:rtl w:val="0"/>
        </w:rPr>
        <w:t>á</w:t>
      </w:r>
      <w:r>
        <w:rPr>
          <w:rtl w:val="0"/>
        </w:rPr>
        <w:t xml:space="preserve">s importante e influyente dentro del mismo </w:t>
      </w:r>
      <w:r>
        <w:rPr>
          <w:rtl w:val="0"/>
        </w:rPr>
        <w:t>á</w:t>
      </w:r>
      <w:r>
        <w:rPr>
          <w:rtl w:val="0"/>
        </w:rPr>
        <w:t>mbito.</w:t>
      </w:r>
    </w:p>
    <w:p>
      <w:pPr>
        <w:pStyle w:val="Cuerpo 2"/>
        <w:bidi w:val="0"/>
      </w:pPr>
      <w:r>
        <w:rPr>
          <w:rtl w:val="0"/>
        </w:rPr>
        <w:t>Casarse con actrices y ventilar su vida publica no es algo que en realidad importe mucho, importa que trabajen de una manera eficaz, eficiente con responsabilidad, con entereza, con pasi</w:t>
      </w:r>
      <w:r>
        <w:rPr>
          <w:rtl w:val="0"/>
        </w:rPr>
        <w:t>ó</w:t>
      </w:r>
      <w:r>
        <w:rPr>
          <w:rtl w:val="0"/>
        </w:rPr>
        <w:t>n en lo que hacen, en lo que discuten, no solo tratar de salir m</w:t>
      </w:r>
      <w:r>
        <w:rPr>
          <w:rtl w:val="0"/>
        </w:rPr>
        <w:t>á</w:t>
      </w:r>
      <w:r>
        <w:rPr>
          <w:rtl w:val="0"/>
        </w:rPr>
        <w:t>s en la televisi</w:t>
      </w:r>
      <w:r>
        <w:rPr>
          <w:rtl w:val="0"/>
        </w:rPr>
        <w:t>ó</w:t>
      </w:r>
      <w:r>
        <w:rPr>
          <w:rtl w:val="0"/>
        </w:rPr>
        <w:t>n para tratar de postularse a la presidencia de la rep</w:t>
      </w:r>
      <w:r>
        <w:rPr>
          <w:rtl w:val="0"/>
        </w:rPr>
        <w:t>ú</w:t>
      </w:r>
      <w:r>
        <w:rPr>
          <w:rtl w:val="0"/>
        </w:rPr>
        <w:t>blica, hacer un buen manejo del puesto que se tiene, ayudar al pueblo que en realidad eso deber</w:t>
      </w:r>
      <w:r>
        <w:rPr>
          <w:rtl w:val="0"/>
        </w:rPr>
        <w:t>í</w:t>
      </w:r>
      <w:r>
        <w:rPr>
          <w:rtl w:val="0"/>
        </w:rPr>
        <w:t>an de hacer, ahora bien, efectivamente no todos los pol</w:t>
      </w:r>
      <w:r>
        <w:rPr>
          <w:rtl w:val="0"/>
        </w:rPr>
        <w:t>í</w:t>
      </w:r>
      <w:r>
        <w:rPr>
          <w:rtl w:val="0"/>
        </w:rPr>
        <w:t>ticos son as</w:t>
      </w:r>
      <w:r>
        <w:rPr>
          <w:rtl w:val="0"/>
        </w:rPr>
        <w:t>í</w:t>
      </w:r>
      <w:r>
        <w:rPr>
          <w:rtl w:val="0"/>
        </w:rPr>
        <w:t>, hay pol</w:t>
      </w:r>
      <w:r>
        <w:rPr>
          <w:rtl w:val="0"/>
        </w:rPr>
        <w:t>í</w:t>
      </w:r>
      <w:r>
        <w:rPr>
          <w:rtl w:val="0"/>
        </w:rPr>
        <w:t>ticos que no son protagonistas en la far</w:t>
      </w:r>
      <w:r>
        <w:rPr>
          <w:rtl w:val="0"/>
        </w:rPr>
        <w:t>á</w:t>
      </w:r>
      <w:r>
        <w:rPr>
          <w:rtl w:val="0"/>
        </w:rPr>
        <w:t>ndula y son protagonistas del buen manejo de su nombre en el trabajo sin meterse en ning</w:t>
      </w:r>
      <w:r>
        <w:rPr>
          <w:rtl w:val="0"/>
        </w:rPr>
        <w:t>ú</w:t>
      </w:r>
      <w:r>
        <w:rPr>
          <w:rtl w:val="0"/>
        </w:rPr>
        <w:t>n l</w:t>
      </w:r>
      <w:r>
        <w:rPr>
          <w:rtl w:val="0"/>
        </w:rPr>
        <w:t>í</w:t>
      </w:r>
      <w:r>
        <w:rPr>
          <w:rtl w:val="0"/>
        </w:rPr>
        <w:t>o que no les competa.</w:t>
      </w:r>
    </w:p>
    <w:p>
      <w:pPr>
        <w:pStyle w:val="Cuerpo 2"/>
        <w:bidi w:val="0"/>
      </w:pPr>
      <w:r>
        <w:rPr>
          <w:rtl w:val="0"/>
        </w:rPr>
        <w:t>Trabajar en fomentar reformas que ayuden m</w:t>
      </w:r>
      <w:r>
        <w:rPr>
          <w:rtl w:val="0"/>
        </w:rPr>
        <w:t>á</w:t>
      </w:r>
      <w:r>
        <w:rPr>
          <w:rtl w:val="0"/>
        </w:rPr>
        <w:t>s al pueblo mexicano, que ayuden a crear m</w:t>
      </w:r>
      <w:r>
        <w:rPr>
          <w:rtl w:val="0"/>
        </w:rPr>
        <w:t>á</w:t>
      </w:r>
      <w:r>
        <w:rPr>
          <w:rtl w:val="0"/>
        </w:rPr>
        <w:t>s programas que nos ayuden a crecer como pa</w:t>
      </w:r>
      <w:r>
        <w:rPr>
          <w:rtl w:val="0"/>
        </w:rPr>
        <w:t>í</w:t>
      </w:r>
      <w:r>
        <w:rPr>
          <w:rtl w:val="0"/>
        </w:rPr>
        <w:t>s, que ayuden a incrementar nuestro nivel econ</w:t>
      </w:r>
      <w:r>
        <w:rPr>
          <w:rtl w:val="0"/>
        </w:rPr>
        <w:t>ó</w:t>
      </w:r>
      <w:r>
        <w:rPr>
          <w:rtl w:val="0"/>
        </w:rPr>
        <w:t>mico, nuestro nivel de educaci</w:t>
      </w:r>
      <w:r>
        <w:rPr>
          <w:rtl w:val="0"/>
        </w:rPr>
        <w:t>ó</w:t>
      </w:r>
      <w:r>
        <w:rPr>
          <w:rtl w:val="0"/>
        </w:rPr>
        <w:t>n, nuestro nivel de salud, teniendo tanto de donde escoger escogen hacerse publicidad comprando lujosos departamentos con sueldos alt</w:t>
      </w:r>
      <w:r>
        <w:rPr>
          <w:rtl w:val="0"/>
        </w:rPr>
        <w:t>í</w:t>
      </w:r>
      <w:r>
        <w:rPr>
          <w:rtl w:val="0"/>
        </w:rPr>
        <w:t>simos y aun as</w:t>
      </w:r>
      <w:r>
        <w:rPr>
          <w:rtl w:val="0"/>
        </w:rPr>
        <w:t xml:space="preserve">í </w:t>
      </w:r>
      <w:r>
        <w:rPr>
          <w:rtl w:val="0"/>
        </w:rPr>
        <w:t>pretender decir que no alcanza, es tonto poder tomar a la pol</w:t>
      </w:r>
      <w:r>
        <w:rPr>
          <w:rtl w:val="0"/>
        </w:rPr>
        <w:t>í</w:t>
      </w:r>
      <w:r>
        <w:rPr>
          <w:rtl w:val="0"/>
        </w:rPr>
        <w:t>tica como un trampol</w:t>
      </w:r>
      <w:r>
        <w:rPr>
          <w:rtl w:val="0"/>
        </w:rPr>
        <w:t>í</w:t>
      </w:r>
      <w:r>
        <w:rPr>
          <w:rtl w:val="0"/>
        </w:rPr>
        <w:t>n para hacerse se alg</w:t>
      </w:r>
      <w:r>
        <w:rPr>
          <w:rtl w:val="0"/>
        </w:rPr>
        <w:t>ú</w:t>
      </w:r>
      <w:r>
        <w:rPr>
          <w:rtl w:val="0"/>
        </w:rPr>
        <w:t>n dinero o m</w:t>
      </w:r>
      <w:r>
        <w:rPr>
          <w:rtl w:val="0"/>
        </w:rPr>
        <w:t>á</w:t>
      </w:r>
      <w:r>
        <w:rPr>
          <w:rtl w:val="0"/>
        </w:rPr>
        <w:t>s bien dicho hacerse millonario que en vez de procurar fungir como verdaderas personas responsables del bienestar de nuestro territorio ll</w:t>
      </w:r>
      <w:r>
        <w:rPr>
          <w:rtl w:val="0"/>
        </w:rPr>
        <w:t>á</w:t>
      </w:r>
      <w:r>
        <w:rPr>
          <w:rtl w:val="0"/>
        </w:rPr>
        <w:t>mese estado, municipio o el pa</w:t>
      </w:r>
      <w:r>
        <w:rPr>
          <w:rtl w:val="0"/>
        </w:rPr>
        <w:t>í</w:t>
      </w:r>
      <w:r>
        <w:rPr>
          <w:rtl w:val="0"/>
        </w:rPr>
        <w:t>s entero.</w:t>
      </w:r>
    </w:p>
    <w:p>
      <w:pPr>
        <w:pStyle w:val="Cuerpo 2"/>
        <w:bidi w:val="0"/>
      </w:pPr>
      <w:r>
        <w:rPr>
          <w:rtl w:val="0"/>
        </w:rPr>
        <w:t>Quitar fueron y altos sueldos deber</w:t>
      </w:r>
      <w:r>
        <w:rPr>
          <w:rtl w:val="0"/>
        </w:rPr>
        <w:t>í</w:t>
      </w:r>
      <w:r>
        <w:rPr>
          <w:rtl w:val="0"/>
        </w:rPr>
        <w:t>an ser aprobados, tantos bonos de productividad y dem</w:t>
      </w:r>
      <w:r>
        <w:rPr>
          <w:rtl w:val="0"/>
        </w:rPr>
        <w:t>á</w:t>
      </w:r>
      <w:r>
        <w:rPr>
          <w:rtl w:val="0"/>
        </w:rPr>
        <w:t>s deber</w:t>
      </w:r>
      <w:r>
        <w:rPr>
          <w:rtl w:val="0"/>
        </w:rPr>
        <w:t>í</w:t>
      </w:r>
      <w:r>
        <w:rPr>
          <w:rtl w:val="0"/>
        </w:rPr>
        <w:t>an ser eliminados tambi</w:t>
      </w:r>
      <w:r>
        <w:rPr>
          <w:rtl w:val="0"/>
        </w:rPr>
        <w:t>é</w:t>
      </w:r>
      <w:r>
        <w:rPr>
          <w:rtl w:val="0"/>
        </w:rPr>
        <w:t>n, regresar al camino donde el pol</w:t>
      </w:r>
      <w:r>
        <w:rPr>
          <w:rtl w:val="0"/>
        </w:rPr>
        <w:t>í</w:t>
      </w:r>
      <w:r>
        <w:rPr>
          <w:rtl w:val="0"/>
        </w:rPr>
        <w:t>tico hacia las cosas por convicci</w:t>
      </w:r>
      <w:r>
        <w:rPr>
          <w:rtl w:val="0"/>
        </w:rPr>
        <w:t>ó</w:t>
      </w:r>
      <w:r>
        <w:rPr>
          <w:rtl w:val="0"/>
        </w:rPr>
        <w:t xml:space="preserve">n y no por brillar en lugares donde no les corresponde. </w:t>
      </w:r>
    </w:p>
    <w:p>
      <w:pPr>
        <w:pStyle w:val="Cuerpo 2"/>
        <w:bidi w:val="0"/>
      </w:pPr>
    </w:p>
    <w:p>
      <w:pPr>
        <w:pStyle w:val="Cuerpo 2"/>
        <w:bidi w:val="0"/>
        <w:rPr>
          <w:rStyle w:val="Ninguno"/>
          <w:rFonts w:ascii="Baskerville SemiBold" w:cs="Baskerville SemiBold" w:hAnsi="Baskerville SemiBold" w:eastAsia="Baskerville SemiBold"/>
        </w:rPr>
      </w:pPr>
      <w:r>
        <w:rPr>
          <w:rtl w:val="0"/>
        </w:rPr>
        <w:t>     </w:t>
      </w:r>
      <w:r>
        <w:rPr>
          <w:rStyle w:val="Ninguno"/>
          <w:rFonts w:ascii="Baskerville SemiBold" w:hAnsi="Baskerville SemiBold"/>
          <w:rtl w:val="0"/>
        </w:rPr>
        <w:t xml:space="preserve">* </w:t>
      </w:r>
      <w:r>
        <w:rPr>
          <w:rStyle w:val="Ninguno"/>
          <w:rFonts w:ascii="Baskerville SemiBold" w:hAnsi="Baskerville SemiBold" w:hint="default"/>
          <w:rtl w:val="0"/>
          <w:lang w:val="es-ES_tradnl"/>
        </w:rPr>
        <w:t>¿</w:t>
      </w:r>
      <w:r>
        <w:rPr>
          <w:rStyle w:val="Ninguno"/>
          <w:rFonts w:ascii="Baskerville SemiBold" w:hAnsi="Baskerville SemiBold"/>
          <w:rtl w:val="0"/>
          <w:lang w:val="it-IT"/>
        </w:rPr>
        <w:t>Qu</w:t>
      </w:r>
      <w:r>
        <w:rPr>
          <w:rStyle w:val="Ninguno"/>
          <w:rFonts w:ascii="Baskerville SemiBold" w:hAnsi="Baskerville SemiBold" w:hint="default"/>
          <w:rtl w:val="0"/>
          <w:lang w:val="fr-FR"/>
        </w:rPr>
        <w:t xml:space="preserve">é </w:t>
      </w:r>
      <w:r>
        <w:rPr>
          <w:rStyle w:val="Ninguno"/>
          <w:rFonts w:ascii="Baskerville SemiBold" w:hAnsi="Baskerville SemiBold"/>
          <w:rtl w:val="0"/>
          <w:lang w:val="es-ES_tradnl"/>
        </w:rPr>
        <w:t>experiencia pr</w:t>
      </w:r>
      <w:r>
        <w:rPr>
          <w:rStyle w:val="Ninguno"/>
          <w:rFonts w:ascii="Baskerville SemiBold" w:hAnsi="Baskerville SemiBold" w:hint="default"/>
          <w:rtl w:val="0"/>
        </w:rPr>
        <w:t>á</w:t>
      </w:r>
      <w:r>
        <w:rPr>
          <w:rStyle w:val="Ninguno"/>
          <w:rFonts w:ascii="Baskerville SemiBold" w:hAnsi="Baskerville SemiBold"/>
          <w:rtl w:val="0"/>
          <w:lang w:val="es-ES_tradnl"/>
        </w:rPr>
        <w:t>ctica has tenido en materia de evaluaci</w:t>
      </w:r>
      <w:r>
        <w:rPr>
          <w:rStyle w:val="Ninguno"/>
          <w:rFonts w:ascii="Baskerville SemiBold" w:hAnsi="Baskerville SemiBold" w:hint="default"/>
          <w:rtl w:val="0"/>
          <w:lang w:val="es-ES_tradnl"/>
        </w:rPr>
        <w:t>ó</w:t>
      </w:r>
      <w:r>
        <w:rPr>
          <w:rStyle w:val="Ninguno"/>
          <w:rFonts w:ascii="Baskerville SemiBold" w:hAnsi="Baskerville SemiBold"/>
          <w:rtl w:val="0"/>
          <w:lang w:val="es-ES_tradnl"/>
        </w:rPr>
        <w:t>n de programas y proyectos?</w:t>
      </w:r>
    </w:p>
    <w:p>
      <w:pPr>
        <w:pStyle w:val="Cuerpo 2"/>
        <w:bidi w:val="0"/>
      </w:pPr>
      <w:r>
        <w:rPr>
          <w:rtl w:val="0"/>
        </w:rPr>
        <w:t xml:space="preserve">En realidad ninguna experiencia en este </w:t>
      </w:r>
      <w:r>
        <w:rPr>
          <w:rtl w:val="0"/>
        </w:rPr>
        <w:t>á</w:t>
      </w:r>
      <w:r>
        <w:rPr>
          <w:rtl w:val="0"/>
        </w:rPr>
        <w:t>mbito ya que en ninguno de los trabajos en los que me desempe</w:t>
      </w:r>
      <w:r>
        <w:rPr>
          <w:rtl w:val="0"/>
        </w:rPr>
        <w:t>ñ</w:t>
      </w:r>
      <w:r>
        <w:rPr>
          <w:rtl w:val="0"/>
        </w:rPr>
        <w:t>ado he trabajado con alg</w:t>
      </w:r>
      <w:r>
        <w:rPr>
          <w:rtl w:val="0"/>
        </w:rPr>
        <w:t>ú</w:t>
      </w:r>
      <w:r>
        <w:rPr>
          <w:rtl w:val="0"/>
        </w:rPr>
        <w:t>n proyecto.</w:t>
      </w:r>
    </w:p>
    <w:p>
      <w:pPr>
        <w:pStyle w:val="Cuerpo 2"/>
        <w:bidi w:val="0"/>
      </w:pPr>
    </w:p>
    <w:p>
      <w:pPr>
        <w:pStyle w:val="Cuerpo 2"/>
        <w:bidi w:val="0"/>
        <w:rPr>
          <w:rStyle w:val="Ninguno"/>
          <w:rFonts w:ascii="Baskerville SemiBold" w:cs="Baskerville SemiBold" w:hAnsi="Baskerville SemiBold" w:eastAsia="Baskerville SemiBold"/>
        </w:rPr>
      </w:pPr>
      <w:r>
        <w:rPr>
          <w:rtl w:val="0"/>
        </w:rPr>
        <w:t>     </w:t>
      </w:r>
      <w:r>
        <w:rPr>
          <w:rStyle w:val="Ninguno"/>
          <w:rFonts w:ascii="Baskerville SemiBold" w:hAnsi="Baskerville SemiBold"/>
          <w:rtl w:val="0"/>
        </w:rPr>
        <w:t xml:space="preserve">* </w:t>
      </w:r>
      <w:r>
        <w:rPr>
          <w:rStyle w:val="Ninguno"/>
          <w:rFonts w:ascii="Baskerville SemiBold" w:hAnsi="Baskerville SemiBold" w:hint="default"/>
          <w:rtl w:val="0"/>
          <w:lang w:val="es-ES_tradnl"/>
        </w:rPr>
        <w:t>¿</w:t>
      </w:r>
      <w:r>
        <w:rPr>
          <w:rStyle w:val="Ninguno"/>
          <w:rFonts w:ascii="Baskerville SemiBold" w:hAnsi="Baskerville SemiBold"/>
          <w:rtl w:val="0"/>
          <w:lang w:val="it-IT"/>
        </w:rPr>
        <w:t>Qu</w:t>
      </w:r>
      <w:r>
        <w:rPr>
          <w:rStyle w:val="Ninguno"/>
          <w:rFonts w:ascii="Baskerville SemiBold" w:hAnsi="Baskerville SemiBold" w:hint="default"/>
          <w:rtl w:val="0"/>
          <w:lang w:val="fr-FR"/>
        </w:rPr>
        <w:t xml:space="preserve">é </w:t>
      </w:r>
      <w:r>
        <w:rPr>
          <w:rStyle w:val="Ninguno"/>
          <w:rFonts w:ascii="Baskerville SemiBold" w:hAnsi="Baskerville SemiBold"/>
          <w:rtl w:val="0"/>
          <w:lang w:val="es-ES_tradnl"/>
        </w:rPr>
        <w:t>programas y proyectos consideras deben ser sujetos de evaluaci</w:t>
      </w:r>
      <w:r>
        <w:rPr>
          <w:rStyle w:val="Ninguno"/>
          <w:rFonts w:ascii="Baskerville SemiBold" w:hAnsi="Baskerville SemiBold" w:hint="default"/>
          <w:rtl w:val="0"/>
          <w:lang w:val="es-ES_tradnl"/>
        </w:rPr>
        <w:t>ó</w:t>
      </w:r>
      <w:r>
        <w:rPr>
          <w:rStyle w:val="Ninguno"/>
          <w:rFonts w:ascii="Baskerville SemiBold" w:hAnsi="Baskerville SemiBold"/>
          <w:rtl w:val="0"/>
          <w:lang w:val="es-ES_tradnl"/>
        </w:rPr>
        <w:t>n de impacto?</w:t>
      </w:r>
    </w:p>
    <w:p>
      <w:pPr>
        <w:pStyle w:val="Cuerpo 2"/>
        <w:bidi w:val="0"/>
      </w:pPr>
      <w:r>
        <w:rPr>
          <w:rtl w:val="0"/>
        </w:rPr>
        <w:t>En cuesti</w:t>
      </w:r>
      <w:r>
        <w:rPr>
          <w:rtl w:val="0"/>
        </w:rPr>
        <w:t>ó</w:t>
      </w:r>
      <w:r>
        <w:rPr>
          <w:rtl w:val="0"/>
        </w:rPr>
        <w:t>n educativa hay muchos proyectos interesantes que actualmente esta vigentes, en la actualidad en el estado de Chiapas contamos con el 3er lugar en rob</w:t>
      </w:r>
      <w:r>
        <w:rPr>
          <w:rtl w:val="0"/>
        </w:rPr>
        <w:t>ó</w:t>
      </w:r>
      <w:r>
        <w:rPr>
          <w:rtl w:val="0"/>
        </w:rPr>
        <w:t>tica a nivel nacional y en cuesti</w:t>
      </w:r>
      <w:r>
        <w:rPr>
          <w:rtl w:val="0"/>
        </w:rPr>
        <w:t>ó</w:t>
      </w:r>
      <w:r>
        <w:rPr>
          <w:rtl w:val="0"/>
        </w:rPr>
        <w:t>n internacional tambi</w:t>
      </w:r>
      <w:r>
        <w:rPr>
          <w:rtl w:val="0"/>
        </w:rPr>
        <w:t>é</w:t>
      </w:r>
      <w:r>
        <w:rPr>
          <w:rtl w:val="0"/>
        </w:rPr>
        <w:t>n existen reconocimientos bastantes interesantes como por ejemplo, 1er y 3er lugar en concursos de FESTO en Alemania y en Holanda  por UVM campus Tuxtla.</w:t>
      </w:r>
    </w:p>
    <w:p>
      <w:pPr>
        <w:pStyle w:val="Cuerpo 2"/>
        <w:bidi w:val="0"/>
        <w:ind w:left="0" w:right="0" w:firstLine="0"/>
        <w:jc w:val="both"/>
        <w:rPr>
          <w:color w:val="434343"/>
          <w:sz w:val="22"/>
          <w:szCs w:val="22"/>
          <w:u w:color="434343"/>
          <w:rtl w:val="0"/>
        </w:rPr>
      </w:pP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Parte importante de l</w:t>
      </w:r>
      <w:r>
        <w:rPr>
          <w:rStyle w:val="Ninguno"/>
          <w:color w:val="434343"/>
          <w:sz w:val="22"/>
          <w:szCs w:val="22"/>
          <w:u w:color="434343"/>
          <w:rtl w:val="0"/>
          <w:lang w:val="it-IT"/>
        </w:rPr>
        <w:t>a problema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tica que se ha observado en los niveles ba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sicos de la educacio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n, se encuentra en el hecho de que a los alumnos se les pide en un primer momento memorizar el contenido del material que cubren los programas escolares en los cuales ellos esta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n inscritos; y en un segundo momento recitarlos con fines de evaluacio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n</w:t>
      </w:r>
    </w:p>
    <w:p>
      <w:pPr>
        <w:pStyle w:val="Cuerpo 2"/>
        <w:bidi w:val="0"/>
        <w:ind w:left="0" w:right="0" w:firstLine="0"/>
        <w:jc w:val="both"/>
        <w:rPr>
          <w:color w:val="434343"/>
          <w:sz w:val="22"/>
          <w:szCs w:val="22"/>
          <w:u w:color="434343"/>
          <w:rtl w:val="0"/>
        </w:rPr>
      </w:pP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En esta a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rea, la robo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rStyle w:val="Ninguno"/>
          <w:color w:val="434343"/>
          <w:sz w:val="22"/>
          <w:szCs w:val="22"/>
          <w:u w:color="434343"/>
          <w:rtl w:val="0"/>
          <w:lang w:val="it-IT"/>
        </w:rPr>
        <w:t xml:space="preserve">tica 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educativa  pretende ensen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̃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ar a los nin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̃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os los conceptos principalmente de programacio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n y de matema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ticas, entre otras materias, utilizando para esto herramientas que resulten interesantes para los alumnos y que les facilite el aprendizaje. La aplicacio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n de esta disciplina tiene como objetivo explotar lo atractivo que resulta para los educandos la idea de "aprender jugando".</w:t>
      </w:r>
    </w:p>
    <w:p>
      <w:pPr>
        <w:pStyle w:val="Cuerpo 2"/>
        <w:bidi w:val="0"/>
        <w:ind w:left="0" w:right="0" w:firstLine="0"/>
        <w:jc w:val="both"/>
        <w:rPr>
          <w:rStyle w:val="Ninguno"/>
          <w:color w:val="434343"/>
          <w:sz w:val="22"/>
          <w:szCs w:val="22"/>
          <w:u w:color="434343"/>
          <w:rtl w:val="0"/>
          <w:lang w:val="es-ES_tradnl"/>
        </w:rPr>
      </w:pP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Es claro que en M</w:t>
      </w:r>
      <w:r>
        <w:rPr>
          <w:rStyle w:val="Ninguno"/>
          <w:color w:val="434343"/>
          <w:sz w:val="22"/>
          <w:szCs w:val="22"/>
          <w:u w:color="434343"/>
          <w:rtl w:val="0"/>
          <w:lang w:val="fr-FR"/>
        </w:rPr>
        <w:t>é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xico vivimos actualmente un momento crucial en tema educativo, sin embargo, la educaci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ó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n est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 xml:space="preserve">á 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viviendo una transformaci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ó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n a nivel mundial gracias a las nuevas tecnolog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í</w:t>
      </w:r>
      <w:r>
        <w:rPr>
          <w:rStyle w:val="Ninguno"/>
          <w:color w:val="434343"/>
          <w:sz w:val="22"/>
          <w:szCs w:val="22"/>
          <w:u w:color="434343"/>
          <w:rtl w:val="0"/>
          <w:lang w:val="pt-PT"/>
        </w:rPr>
        <w:t>as exponenciales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.</w:t>
      </w:r>
    </w:p>
    <w:p>
      <w:pPr>
        <w:pStyle w:val="Cuerpo 2"/>
        <w:bidi w:val="0"/>
        <w:ind w:left="0" w:right="0" w:firstLine="0"/>
        <w:jc w:val="both"/>
        <w:rPr>
          <w:color w:val="434343"/>
          <w:sz w:val="22"/>
          <w:szCs w:val="22"/>
          <w:u w:color="434343"/>
          <w:rtl w:val="0"/>
          <w:lang w:val="es-ES_tradnl"/>
        </w:rPr>
      </w:pPr>
      <w:r>
        <w:rPr>
          <w:color w:val="434343"/>
          <w:sz w:val="22"/>
          <w:szCs w:val="22"/>
          <w:u w:color="434343"/>
          <w:rtl w:val="0"/>
          <w:lang w:val="es-ES_tradnl"/>
        </w:rPr>
        <w:t>Con la rob</w:t>
      </w:r>
      <w:r>
        <w:rPr>
          <w:color w:val="434343"/>
          <w:sz w:val="22"/>
          <w:szCs w:val="22"/>
          <w:u w:color="434343"/>
          <w:rtl w:val="0"/>
          <w:lang w:val="es-ES_tradnl"/>
        </w:rPr>
        <w:t>ó</w:t>
      </w:r>
      <w:r>
        <w:rPr>
          <w:color w:val="434343"/>
          <w:sz w:val="22"/>
          <w:szCs w:val="22"/>
          <w:u w:color="434343"/>
          <w:rtl w:val="0"/>
          <w:lang w:val="es-ES_tradnl"/>
        </w:rPr>
        <w:t>tica los ni</w:t>
      </w:r>
      <w:r>
        <w:rPr>
          <w:color w:val="434343"/>
          <w:sz w:val="22"/>
          <w:szCs w:val="22"/>
          <w:u w:color="434343"/>
          <w:rtl w:val="0"/>
          <w:lang w:val="es-ES_tradnl"/>
        </w:rPr>
        <w:t>ñ</w:t>
      </w:r>
      <w:r>
        <w:rPr>
          <w:color w:val="434343"/>
          <w:sz w:val="22"/>
          <w:szCs w:val="22"/>
          <w:u w:color="434343"/>
          <w:rtl w:val="0"/>
          <w:lang w:val="es-ES_tradnl"/>
        </w:rPr>
        <w:t>os disfrutan de una actividad muy l</w:t>
      </w:r>
      <w:r>
        <w:rPr>
          <w:color w:val="434343"/>
          <w:sz w:val="22"/>
          <w:szCs w:val="22"/>
          <w:u w:color="434343"/>
          <w:rtl w:val="0"/>
          <w:lang w:val="es-ES_tradnl"/>
        </w:rPr>
        <w:t>ú</w:t>
      </w:r>
      <w:r>
        <w:rPr>
          <w:color w:val="434343"/>
          <w:sz w:val="22"/>
          <w:szCs w:val="22"/>
          <w:u w:color="434343"/>
          <w:rtl w:val="0"/>
          <w:lang w:val="es-ES_tradnl"/>
        </w:rPr>
        <w:t>dica ya que para ellos es como un juego en el que hay dos partes, primero una parte de construcci</w:t>
      </w:r>
      <w:r>
        <w:rPr>
          <w:color w:val="434343"/>
          <w:sz w:val="22"/>
          <w:szCs w:val="22"/>
          <w:u w:color="434343"/>
          <w:rtl w:val="0"/>
          <w:lang w:val="es-ES_tradnl"/>
        </w:rPr>
        <w:t>ó</w:t>
      </w:r>
      <w:r>
        <w:rPr>
          <w:color w:val="434343"/>
          <w:sz w:val="22"/>
          <w:szCs w:val="22"/>
          <w:u w:color="434343"/>
          <w:rtl w:val="0"/>
          <w:lang w:val="es-ES_tradnl"/>
        </w:rPr>
        <w:t>n de un modelo y por otro lado pueden hacer que ese modelo cobre vida independiente, cosa que hasta ahora no pod</w:t>
      </w:r>
      <w:r>
        <w:rPr>
          <w:color w:val="434343"/>
          <w:sz w:val="22"/>
          <w:szCs w:val="22"/>
          <w:u w:color="434343"/>
          <w:rtl w:val="0"/>
          <w:lang w:val="es-ES_tradnl"/>
        </w:rPr>
        <w:t>í</w:t>
      </w:r>
      <w:r>
        <w:rPr>
          <w:color w:val="434343"/>
          <w:sz w:val="22"/>
          <w:szCs w:val="22"/>
          <w:u w:color="434343"/>
          <w:rtl w:val="0"/>
          <w:lang w:val="es-ES_tradnl"/>
        </w:rPr>
        <w:t>a hacer ning</w:t>
      </w:r>
      <w:r>
        <w:rPr>
          <w:color w:val="434343"/>
          <w:sz w:val="22"/>
          <w:szCs w:val="22"/>
          <w:u w:color="434343"/>
          <w:rtl w:val="0"/>
          <w:lang w:val="es-ES_tradnl"/>
        </w:rPr>
        <w:t>ú</w:t>
      </w:r>
      <w:r>
        <w:rPr>
          <w:color w:val="434343"/>
          <w:sz w:val="22"/>
          <w:szCs w:val="22"/>
          <w:u w:color="434343"/>
          <w:rtl w:val="0"/>
          <w:lang w:val="es-ES_tradnl"/>
        </w:rPr>
        <w:t>n juguete de su entorno, lo cual les entusiasma.</w:t>
      </w:r>
    </w:p>
    <w:p>
      <w:pPr>
        <w:pStyle w:val="Cuerpo 2"/>
        <w:bidi w:val="0"/>
        <w:ind w:left="0" w:right="0" w:firstLine="0"/>
        <w:jc w:val="both"/>
        <w:rPr>
          <w:color w:val="434343"/>
          <w:sz w:val="22"/>
          <w:szCs w:val="22"/>
          <w:u w:color="434343"/>
          <w:rtl w:val="0"/>
        </w:rPr>
      </w:pP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Al igual con</w:t>
      </w:r>
      <w:r>
        <w:rPr>
          <w:rStyle w:val="Ninguno"/>
          <w:color w:val="434343"/>
          <w:sz w:val="22"/>
          <w:szCs w:val="22"/>
          <w:u w:color="434343"/>
          <w:rtl w:val="0"/>
          <w:lang w:val="it-IT"/>
        </w:rPr>
        <w:t xml:space="preserve"> la rob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ó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tica el ni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ñ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o aprende por un lado la programaci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ó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n inform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á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tica necesaria para controlar un robot, y por otro lado, quiz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 xml:space="preserve">á 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m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á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s importante, aprende a pensar de manera l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ó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gica, creando supuestos y relaciones entre los sensores y motores que le ayudan a crear un pensamiento inductivo y deductivo. Este desarrollo de la manera de pensar, har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 xml:space="preserve">á 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que el ni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ñ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o vea de forma impl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í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cita la utilidad de los conocimientos aprendidos en matem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á</w:t>
      </w:r>
      <w:r>
        <w:rPr>
          <w:rStyle w:val="Ninguno"/>
          <w:color w:val="434343"/>
          <w:sz w:val="22"/>
          <w:szCs w:val="22"/>
          <w:u w:color="434343"/>
          <w:rtl w:val="0"/>
          <w:lang w:val="pt-PT"/>
        </w:rPr>
        <w:t>ticas o f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í</w:t>
      </w:r>
      <w:r>
        <w:rPr>
          <w:rStyle w:val="Ninguno"/>
          <w:color w:val="434343"/>
          <w:sz w:val="22"/>
          <w:szCs w:val="22"/>
          <w:u w:color="434343"/>
          <w:rtl w:val="0"/>
          <w:lang w:val="it-IT"/>
        </w:rPr>
        <w:t>sica.</w:t>
      </w:r>
    </w:p>
    <w:p>
      <w:pPr>
        <w:pStyle w:val="Cuerpo 2"/>
        <w:bidi w:val="0"/>
        <w:ind w:left="0" w:right="0" w:firstLine="0"/>
        <w:jc w:val="both"/>
        <w:rPr>
          <w:rStyle w:val="Ninguno"/>
          <w:rFonts w:ascii="Arial Unicode MS" w:cs="Arial Unicode MS" w:hAnsi="Arial Unicode MS" w:eastAsia="Arial Unicode MS"/>
          <w:color w:val="434343"/>
          <w:sz w:val="22"/>
          <w:szCs w:val="22"/>
          <w:u w:color="434343"/>
          <w:rtl w:val="0"/>
          <w:lang w:val="es-ES_tradnl"/>
        </w:rPr>
      </w:pPr>
      <w:r>
        <w:rPr>
          <w:color w:val="434343"/>
          <w:sz w:val="22"/>
          <w:szCs w:val="22"/>
          <w:u w:color="434343"/>
          <w:rtl w:val="0"/>
          <w:lang w:val="es-ES_tradnl"/>
        </w:rPr>
        <w:t>Otro factor importante, es el fomento de la creatividad, que es, la capacidad m</w:t>
      </w:r>
      <w:r>
        <w:rPr>
          <w:color w:val="434343"/>
          <w:sz w:val="22"/>
          <w:szCs w:val="22"/>
          <w:u w:color="434343"/>
          <w:rtl w:val="0"/>
          <w:lang w:val="es-ES_tradnl"/>
        </w:rPr>
        <w:t>á</w:t>
      </w:r>
      <w:r>
        <w:rPr>
          <w:color w:val="434343"/>
          <w:sz w:val="22"/>
          <w:szCs w:val="22"/>
          <w:u w:color="434343"/>
          <w:rtl w:val="0"/>
          <w:lang w:val="es-ES_tradnl"/>
        </w:rPr>
        <w:t>s importante en la inteligencia.</w:t>
      </w:r>
    </w:p>
    <w:p>
      <w:pPr>
        <w:pStyle w:val="Cuerpo 2"/>
        <w:bidi w:val="0"/>
        <w:ind w:left="0" w:right="0" w:firstLine="0"/>
        <w:jc w:val="both"/>
        <w:rPr>
          <w:color w:val="434343"/>
          <w:sz w:val="22"/>
          <w:szCs w:val="22"/>
          <w:u w:color="434343"/>
          <w:rtl w:val="0"/>
        </w:rPr>
      </w:pP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Con la rob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ó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tica la creatividad es doble y por supuesto ilimitada. Se les plantea un problema real, el cual tienen que resolver primero construyendo un robot que sea capaz de solventarlo, y despu</w:t>
      </w:r>
      <w:r>
        <w:rPr>
          <w:rStyle w:val="Ninguno"/>
          <w:color w:val="434343"/>
          <w:sz w:val="22"/>
          <w:szCs w:val="22"/>
          <w:u w:color="434343"/>
          <w:rtl w:val="0"/>
          <w:lang w:val="fr-FR"/>
        </w:rPr>
        <w:t>é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 xml:space="preserve">s crear las 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ó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rdenes precisas para que resuelva el problema de manera aut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ó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noma. El modo en que ser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á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n beneficiados los estudiantes ser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 xml:space="preserve">á 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con una forma diferente de ver las cosas, de interpretar y resolver problemas, en tanto los docentes se beneficiar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á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n de una manera completamente distinta de ense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ñ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 xml:space="preserve">anza en el 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á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rea de ciencias, ense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ñ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ando a pensar al alumno desde otra perspectiva.</w:t>
      </w:r>
      <w:r>
        <w:rPr>
          <w:rStyle w:val="Ninguno"/>
          <w:color w:val="434343"/>
          <w:sz w:val="22"/>
          <w:szCs w:val="22"/>
          <w:u w:color="434343"/>
          <w:vertAlign w:val="superscript"/>
          <w:rtl w:val="0"/>
          <w:lang w:val="es-ES_tradnl"/>
        </w:rPr>
        <w:footnoteReference w:id="1"/>
      </w:r>
    </w:p>
    <w:p>
      <w:pPr>
        <w:pStyle w:val="Cuerpo 2"/>
        <w:bidi w:val="0"/>
        <w:ind w:left="0" w:right="0" w:firstLine="0"/>
        <w:jc w:val="both"/>
        <w:rPr>
          <w:color w:val="434343"/>
          <w:sz w:val="22"/>
          <w:szCs w:val="22"/>
          <w:u w:color="434343"/>
          <w:rtl w:val="0"/>
        </w:rPr>
      </w:pP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Los cambios que prev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 xml:space="preserve">é 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la rob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ó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tica educativa son</w:t>
      </w:r>
      <w:r>
        <w:rPr>
          <w:rStyle w:val="Ninguno"/>
          <w:color w:val="434343"/>
          <w:sz w:val="22"/>
          <w:szCs w:val="22"/>
          <w:u w:color="434343"/>
          <w:rtl w:val="0"/>
          <w:lang w:val="it-IT"/>
        </w:rPr>
        <w:t xml:space="preserve"> precisamente 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adaptar el aprendizaje a las capacidades que el alumno se construye. El m</w:t>
      </w:r>
      <w:r>
        <w:rPr>
          <w:rStyle w:val="Ninguno"/>
          <w:color w:val="434343"/>
          <w:sz w:val="22"/>
          <w:szCs w:val="22"/>
          <w:u w:color="434343"/>
          <w:rtl w:val="0"/>
          <w:lang w:val="fr-FR"/>
        </w:rPr>
        <w:t>é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todo pr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á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ctico es la aplicaci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ó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n de la idea de aprender con lo que se hace, dice y comparte, haciendo m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á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s necesario que nunca el hecho de trabajar en equipo, formar planos de cooperaci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ó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n y transformar el aula en un entorno de motivaci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ó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n que traslade al alumno al primer plano de su experiencia educativa,  favoreciendo de igual modo la sinergia entre alumno-computador-robot-profesor.</w:t>
      </w:r>
    </w:p>
    <w:p>
      <w:pPr>
        <w:pStyle w:val="Cuerpo 2"/>
        <w:bidi w:val="0"/>
        <w:ind w:left="0" w:right="0" w:firstLine="0"/>
        <w:jc w:val="both"/>
        <w:rPr>
          <w:rStyle w:val="Ninguno"/>
          <w:color w:val="434343"/>
          <w:sz w:val="22"/>
          <w:szCs w:val="22"/>
          <w:u w:color="434343"/>
          <w:rtl w:val="0"/>
          <w:lang w:val="es-ES_tradnl"/>
        </w:rPr>
      </w:pPr>
      <w:r>
        <w:rPr>
          <w:rStyle w:val="Ninguno"/>
          <w:color w:val="434343"/>
          <w:sz w:val="22"/>
          <w:szCs w:val="22"/>
          <w:u w:color="434343"/>
          <w:rtl w:val="0"/>
          <w:lang w:val="it-IT"/>
        </w:rPr>
        <w:t>La rob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ó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tica educativa plantea un cambio educativo innovador al nivel de tratar el m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á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ximo de competencias curriculares en un mismo proyecto.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 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Su funcionamiento depende de los objetivos que el profesor junto con los alumnos requiera. Cada situaci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ó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n es diferente e incluye un gran n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ú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mero de factores que implica que no hay un gui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ó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n fijo para todos los casos.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 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Desde quien quiere realizar un trabajo de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 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profundizar en materias muy espec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í</w:t>
      </w:r>
      <w:r>
        <w:rPr>
          <w:rStyle w:val="Ninguno"/>
          <w:color w:val="434343"/>
          <w:sz w:val="22"/>
          <w:szCs w:val="22"/>
          <w:u w:color="434343"/>
          <w:rtl w:val="0"/>
          <w:lang w:val="pt-PT"/>
        </w:rPr>
        <w:t>ficas de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 </w:t>
      </w:r>
      <w:r>
        <w:rPr>
          <w:rStyle w:val="Ninguno"/>
          <w:color w:val="434343"/>
          <w:sz w:val="22"/>
          <w:szCs w:val="22"/>
          <w:u w:color="434343"/>
          <w:rtl w:val="0"/>
          <w:lang w:val="it-IT"/>
        </w:rPr>
        <w:t>matem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á</w:t>
      </w:r>
      <w:r>
        <w:rPr>
          <w:rStyle w:val="Ninguno"/>
          <w:color w:val="434343"/>
          <w:sz w:val="22"/>
          <w:szCs w:val="22"/>
          <w:u w:color="434343"/>
          <w:rtl w:val="0"/>
          <w:lang w:val="pt-PT"/>
        </w:rPr>
        <w:t>ticas o tecnolog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í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a hasta aquellos que persiguen realizar una experiencia en grupo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 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que ayude a la integraci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ó</w:t>
      </w:r>
      <w:r>
        <w:rPr>
          <w:rStyle w:val="Ninguno"/>
          <w:color w:val="434343"/>
          <w:sz w:val="22"/>
          <w:szCs w:val="22"/>
          <w:u w:color="434343"/>
          <w:rtl w:val="0"/>
          <w:lang w:val="es-ES_tradnl"/>
        </w:rPr>
        <w:t>n en equipo del aula.</w:t>
      </w:r>
    </w:p>
    <w:p>
      <w:pPr>
        <w:pStyle w:val="Cuerpo 2"/>
        <w:bidi w:val="0"/>
        <w:ind w:left="0" w:right="0" w:firstLine="0"/>
        <w:jc w:val="both"/>
        <w:rPr>
          <w:color w:val="434343"/>
          <w:sz w:val="22"/>
          <w:szCs w:val="22"/>
          <w:u w:color="434343"/>
          <w:rtl w:val="0"/>
          <w:lang w:val="es-ES_tradnl"/>
        </w:rPr>
      </w:pPr>
      <w:r>
        <w:rPr>
          <w:color w:val="434343"/>
          <w:sz w:val="22"/>
          <w:szCs w:val="22"/>
          <w:u w:color="434343"/>
          <w:rtl w:val="0"/>
          <w:lang w:val="es-ES_tradnl"/>
        </w:rPr>
        <w:t>La robo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tica educativa tiene su base en me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todos activos y lu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dicos que privilegian el aprendizaje inductivo y el descubrimiento guiado. Dichos me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todos fomentan el desarrollo de un pensamiento siste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mico y sistema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tico, el cual da lugar a un proceso cognitivo de manera natural, en donde el error es un accionador fundamental que permite al estudiante equivocarse y probar distintas alternativas de solucio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n (Sa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nchez, 2012).</w:t>
      </w:r>
      <w:r>
        <w:rPr>
          <w:rStyle w:val="Ninguno"/>
          <w:color w:val="434343"/>
          <w:sz w:val="22"/>
          <w:szCs w:val="22"/>
          <w:u w:color="434343"/>
          <w:vertAlign w:val="superscript"/>
          <w:rtl w:val="0"/>
          <w:lang w:val="es-ES_tradnl"/>
        </w:rPr>
        <w:footnoteReference w:id="2"/>
      </w:r>
    </w:p>
    <w:p>
      <w:pPr>
        <w:pStyle w:val="Cuerpo 2"/>
        <w:bidi w:val="0"/>
        <w:ind w:left="0" w:right="0" w:firstLine="0"/>
        <w:jc w:val="both"/>
        <w:rPr>
          <w:color w:val="434343"/>
          <w:sz w:val="22"/>
          <w:szCs w:val="22"/>
          <w:u w:color="434343"/>
          <w:rtl w:val="0"/>
          <w:lang w:val="es-ES_tradnl"/>
        </w:rPr>
      </w:pPr>
      <w:r>
        <w:rPr>
          <w:color w:val="434343"/>
          <w:sz w:val="22"/>
          <w:szCs w:val="22"/>
          <w:u w:color="434343"/>
          <w:rtl w:val="0"/>
          <w:lang w:val="es-ES_tradnl"/>
        </w:rPr>
        <w:t>Para los estudiantes, ello implica la alegri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a de poder ver en funcionamiento algo elaborado por ellos mismos, cuyo desafi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o han podido afrontar. La robo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tica fomenta su imaginacio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n, despierta inquietudes y ayuda a comprender mejor el mundo que les rodea; desarrolla la creatividad, la innovacio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n, la toma de decisiones, la solucio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n de problemas y el trabajo en equipo.</w:t>
      </w:r>
    </w:p>
    <w:p>
      <w:pPr>
        <w:pStyle w:val="Cuerpo 2"/>
        <w:bidi w:val="0"/>
        <w:ind w:left="0" w:right="0" w:firstLine="0"/>
        <w:jc w:val="both"/>
        <w:rPr>
          <w:color w:val="434343"/>
          <w:sz w:val="22"/>
          <w:szCs w:val="22"/>
          <w:u w:color="434343"/>
          <w:rtl w:val="0"/>
          <w:lang w:val="es-ES_tradnl"/>
        </w:rPr>
      </w:pPr>
      <w:r>
        <w:rPr>
          <w:color w:val="434343"/>
          <w:sz w:val="22"/>
          <w:szCs w:val="22"/>
          <w:u w:color="434343"/>
          <w:rtl w:val="0"/>
          <w:lang w:val="es-ES_tradnl"/>
        </w:rPr>
        <w:t>Para verificar los objetivos de la robo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tica educativa como disciplina integradora de distintas a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reas del conocimiento es necesario el desarrollo de dos procesos individuales, pero altamente dependientes. Por una parte, se deben establecer funciones desde el punto de vista de ingenieri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a para el estudio y proceso de concebir, disen</w:t>
      </w:r>
      <w:r>
        <w:rPr>
          <w:color w:val="434343"/>
          <w:sz w:val="22"/>
          <w:szCs w:val="22"/>
          <w:u w:color="434343"/>
          <w:rtl w:val="0"/>
          <w:lang w:val="es-ES_tradnl"/>
        </w:rPr>
        <w:t>̃</w:t>
      </w:r>
      <w:r>
        <w:rPr>
          <w:color w:val="434343"/>
          <w:sz w:val="22"/>
          <w:szCs w:val="22"/>
          <w:u w:color="434343"/>
          <w:rtl w:val="0"/>
          <w:lang w:val="es-ES_tradnl"/>
        </w:rPr>
        <w:t>ar y construir mecanismos robo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ticos; y una segunda funcio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n, desde el punto de vista dida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ctico, para constatar que efectivamente dichos mecanismos cumplan los fines educativos para los cuales fueron desarrollados, lo que involucra investigaciones en las disciplinas del conocimiento de la educacio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n, ensen</w:t>
      </w:r>
      <w:r>
        <w:rPr>
          <w:color w:val="434343"/>
          <w:sz w:val="22"/>
          <w:szCs w:val="22"/>
          <w:u w:color="434343"/>
          <w:rtl w:val="0"/>
          <w:lang w:val="es-ES_tradnl"/>
        </w:rPr>
        <w:t>̃</w:t>
      </w:r>
      <w:r>
        <w:rPr>
          <w:color w:val="434343"/>
          <w:sz w:val="22"/>
          <w:szCs w:val="22"/>
          <w:u w:color="434343"/>
          <w:rtl w:val="0"/>
          <w:lang w:val="es-ES_tradnl"/>
        </w:rPr>
        <w:t>anza y aprendizaje.</w:t>
      </w:r>
    </w:p>
    <w:p>
      <w:pPr>
        <w:pStyle w:val="Cuerpo 2"/>
        <w:bidi w:val="0"/>
        <w:ind w:left="0" w:right="0" w:firstLine="0"/>
        <w:jc w:val="both"/>
        <w:rPr>
          <w:color w:val="434343"/>
          <w:sz w:val="22"/>
          <w:szCs w:val="22"/>
          <w:u w:color="434343"/>
          <w:rtl w:val="0"/>
          <w:lang w:val="es-ES_tradnl"/>
        </w:rPr>
      </w:pPr>
      <w:r>
        <w:rPr>
          <w:color w:val="434343"/>
          <w:sz w:val="22"/>
          <w:szCs w:val="22"/>
          <w:u w:color="434343"/>
          <w:rtl w:val="0"/>
          <w:lang w:val="es-ES_tradnl"/>
        </w:rPr>
        <w:t>Las seis principales a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reas de trabajo que se han propuesto en la robo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tica pedago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gica (Cabrera, 1996) son las siguientes:</w:t>
      </w:r>
    </w:p>
    <w:p>
      <w:pPr>
        <w:pStyle w:val="Cuerpo 2"/>
        <w:bidi w:val="0"/>
        <w:ind w:left="0" w:right="0" w:firstLine="0"/>
        <w:jc w:val="both"/>
        <w:rPr>
          <w:color w:val="434343"/>
          <w:sz w:val="22"/>
          <w:szCs w:val="22"/>
          <w:u w:color="434343"/>
          <w:rtl w:val="0"/>
          <w:lang w:val="es-ES_tradnl"/>
        </w:rPr>
      </w:pPr>
      <w:r>
        <w:rPr>
          <w:color w:val="434343"/>
          <w:sz w:val="22"/>
          <w:szCs w:val="22"/>
          <w:u w:color="434343"/>
          <w:rtl w:val="0"/>
          <w:lang w:val="es-ES_tradnl"/>
        </w:rPr>
        <w:tab/>
        <w:t>- Apoyo en la ensen</w:t>
      </w:r>
      <w:r>
        <w:rPr>
          <w:color w:val="434343"/>
          <w:sz w:val="22"/>
          <w:szCs w:val="22"/>
          <w:u w:color="434343"/>
          <w:rtl w:val="0"/>
          <w:lang w:val="es-ES_tradnl"/>
        </w:rPr>
        <w:t>̃</w:t>
      </w:r>
      <w:r>
        <w:rPr>
          <w:color w:val="434343"/>
          <w:sz w:val="22"/>
          <w:szCs w:val="22"/>
          <w:u w:color="434343"/>
          <w:rtl w:val="0"/>
          <w:lang w:val="es-ES_tradnl"/>
        </w:rPr>
        <w:t>anza de primaria y secundaria.</w:t>
      </w:r>
    </w:p>
    <w:p>
      <w:pPr>
        <w:pStyle w:val="Cuerpo 2"/>
        <w:bidi w:val="0"/>
        <w:ind w:left="0" w:right="0" w:firstLine="0"/>
        <w:jc w:val="both"/>
        <w:rPr>
          <w:color w:val="434343"/>
          <w:sz w:val="22"/>
          <w:szCs w:val="22"/>
          <w:u w:color="434343"/>
          <w:rtl w:val="0"/>
          <w:lang w:val="es-ES_tradnl"/>
        </w:rPr>
      </w:pPr>
      <w:r>
        <w:rPr>
          <w:color w:val="434343"/>
          <w:sz w:val="22"/>
          <w:szCs w:val="22"/>
          <w:u w:color="434343"/>
          <w:rtl w:val="0"/>
          <w:lang w:val="es-ES_tradnl"/>
        </w:rPr>
        <w:tab/>
        <w:t>- Adultos en formacio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n profesional.</w:t>
      </w:r>
    </w:p>
    <w:p>
      <w:pPr>
        <w:pStyle w:val="Cuerpo 2"/>
        <w:bidi w:val="0"/>
        <w:ind w:left="0" w:right="0" w:firstLine="0"/>
        <w:jc w:val="both"/>
        <w:rPr>
          <w:color w:val="434343"/>
          <w:sz w:val="22"/>
          <w:szCs w:val="22"/>
          <w:u w:color="434343"/>
          <w:rtl w:val="0"/>
          <w:lang w:val="es-ES_tradnl"/>
        </w:rPr>
      </w:pPr>
      <w:r>
        <w:rPr>
          <w:color w:val="434343"/>
          <w:sz w:val="22"/>
          <w:szCs w:val="22"/>
          <w:u w:color="434343"/>
          <w:rtl w:val="0"/>
          <w:lang w:val="es-ES_tradnl"/>
        </w:rPr>
        <w:tab/>
        <w:t>- La robo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tica aplicada a las personas discapacitadas.</w:t>
      </w:r>
    </w:p>
    <w:p>
      <w:pPr>
        <w:pStyle w:val="Cuerpo 2"/>
        <w:bidi w:val="0"/>
        <w:ind w:left="0" w:right="0" w:firstLine="0"/>
        <w:jc w:val="both"/>
        <w:rPr>
          <w:color w:val="434343"/>
          <w:sz w:val="22"/>
          <w:szCs w:val="22"/>
          <w:u w:color="434343"/>
          <w:rtl w:val="0"/>
          <w:lang w:val="es-ES_tradnl"/>
        </w:rPr>
      </w:pPr>
      <w:r>
        <w:rPr>
          <w:color w:val="434343"/>
          <w:sz w:val="22"/>
          <w:szCs w:val="22"/>
          <w:u w:color="434343"/>
          <w:rtl w:val="0"/>
          <w:lang w:val="es-ES_tradnl"/>
        </w:rPr>
        <w:tab/>
        <w:t>- La robo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tica como herramienta de laboratorio.</w:t>
      </w:r>
    </w:p>
    <w:p>
      <w:pPr>
        <w:pStyle w:val="Cuerpo 2"/>
        <w:bidi w:val="0"/>
        <w:ind w:left="0" w:right="0" w:firstLine="0"/>
        <w:jc w:val="both"/>
        <w:rPr>
          <w:color w:val="434343"/>
          <w:sz w:val="22"/>
          <w:szCs w:val="22"/>
          <w:u w:color="434343"/>
          <w:rtl w:val="0"/>
          <w:lang w:val="es-ES_tradnl"/>
        </w:rPr>
      </w:pPr>
      <w:r>
        <w:rPr>
          <w:color w:val="434343"/>
          <w:sz w:val="22"/>
          <w:szCs w:val="22"/>
          <w:u w:color="434343"/>
          <w:rtl w:val="0"/>
          <w:lang w:val="es-ES_tradnl"/>
        </w:rPr>
        <w:tab/>
        <w:t>- La robo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tica pedago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gica para facilitar el desarrollo de los</w:t>
      </w:r>
    </w:p>
    <w:p>
      <w:pPr>
        <w:pStyle w:val="Cuerpo 2"/>
        <w:bidi w:val="0"/>
        <w:ind w:left="0" w:right="0" w:firstLine="0"/>
        <w:jc w:val="both"/>
        <w:rPr>
          <w:color w:val="434343"/>
          <w:sz w:val="22"/>
          <w:szCs w:val="22"/>
          <w:u w:color="434343"/>
          <w:rtl w:val="0"/>
          <w:lang w:val="es-ES_tradnl"/>
        </w:rPr>
      </w:pPr>
      <w:r>
        <w:rPr>
          <w:color w:val="434343"/>
          <w:sz w:val="22"/>
          <w:szCs w:val="22"/>
          <w:u w:color="434343"/>
          <w:rtl w:val="0"/>
          <w:lang w:val="es-ES_tradnl"/>
        </w:rPr>
        <w:tab/>
        <w:tab/>
        <w:t>procesos cognitivos y de representacio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n.</w:t>
      </w:r>
    </w:p>
    <w:p>
      <w:pPr>
        <w:pStyle w:val="Cuerpo 2"/>
        <w:bidi w:val="0"/>
        <w:ind w:left="0" w:right="0" w:firstLine="0"/>
        <w:jc w:val="both"/>
        <w:rPr>
          <w:color w:val="434343"/>
          <w:sz w:val="22"/>
          <w:szCs w:val="22"/>
          <w:u w:color="434343"/>
          <w:rtl w:val="0"/>
          <w:lang w:val="es-ES_tradnl"/>
        </w:rPr>
      </w:pPr>
      <w:r>
        <w:rPr>
          <w:color w:val="434343"/>
          <w:sz w:val="22"/>
          <w:szCs w:val="22"/>
          <w:u w:color="434343"/>
          <w:rtl w:val="0"/>
          <w:lang w:val="es-ES_tradnl"/>
        </w:rPr>
        <w:tab/>
        <w:t>- Ana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lisis y reflexiones sobre la Robo</w:t>
      </w:r>
      <w:r>
        <w:rPr>
          <w:color w:val="434343"/>
          <w:sz w:val="22"/>
          <w:szCs w:val="22"/>
          <w:u w:color="434343"/>
          <w:rtl w:val="0"/>
          <w:lang w:val="es-ES_tradnl"/>
        </w:rPr>
        <w:t>́</w:t>
      </w:r>
      <w:r>
        <w:rPr>
          <w:color w:val="434343"/>
          <w:sz w:val="22"/>
          <w:szCs w:val="22"/>
          <w:u w:color="434343"/>
          <w:rtl w:val="0"/>
          <w:lang w:val="es-ES_tradnl"/>
        </w:rPr>
        <w:t>tica Educativa y sus</w:t>
      </w:r>
    </w:p>
    <w:p>
      <w:pPr>
        <w:pStyle w:val="Cuerpo 2"/>
        <w:bidi w:val="0"/>
        <w:ind w:left="0" w:right="0" w:firstLine="0"/>
        <w:jc w:val="both"/>
        <w:rPr>
          <w:color w:val="434343"/>
          <w:sz w:val="22"/>
          <w:szCs w:val="22"/>
          <w:u w:color="434343"/>
          <w:rtl w:val="0"/>
          <w:lang w:val="es-ES_tradnl"/>
        </w:rPr>
      </w:pPr>
      <w:r>
        <w:rPr>
          <w:color w:val="434343"/>
          <w:sz w:val="22"/>
          <w:szCs w:val="22"/>
          <w:u w:color="434343"/>
          <w:rtl w:val="0"/>
          <w:lang w:val="es-ES_tradnl"/>
        </w:rPr>
        <w:tab/>
        <w:tab/>
        <w:t>aplicaciones.</w:t>
      </w:r>
    </w:p>
    <w:p>
      <w:pPr>
        <w:pStyle w:val="Cuerpo 2"/>
        <w:jc w:val="both"/>
      </w:pPr>
      <w:r>
        <w:rPr>
          <w:rtl w:val="0"/>
          <w:lang w:val="es-ES_tradnl"/>
        </w:rPr>
        <w:t>Teniendo en cuenta a que se plantea con la rob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tica educativa podemos observar que este podr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ser un buen proyecto para llevarlo a hacer una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impacto, al final del 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los beneficiados con este proyecto ser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miles de estudiantes de nivel b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sico del estado Chiapas.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Nota al pie"/>
        <w:bidi w:val="0"/>
        <w:spacing w:after="0"/>
        <w:ind w:left="0" w:right="0" w:firstLine="0"/>
        <w:jc w:val="left"/>
        <w:rPr>
          <w:rtl w:val="0"/>
        </w:rPr>
      </w:pPr>
      <w:r>
        <w:rPr>
          <w:rStyle w:val="Ninguno"/>
          <w:rFonts w:ascii="Helvetica" w:cs="Helvetica" w:hAnsi="Helvetica" w:eastAsia="Helvetica"/>
          <w:i w:val="1"/>
          <w:iCs w:val="1"/>
          <w:color w:val="000000"/>
          <w:sz w:val="18"/>
          <w:szCs w:val="18"/>
          <w:u w:color="000000"/>
          <w:vertAlign w:val="superscript"/>
          <w:rtl w:val="0"/>
          <w:lang w:val="es-ES_tradnl"/>
        </w:rPr>
        <w:footnoteRef/>
      </w:r>
      <w:r>
        <w:rPr>
          <w:rFonts w:ascii="Helvetica" w:hAnsi="Helvetica"/>
          <w:i w:val="1"/>
          <w:iCs w:val="1"/>
          <w:color w:val="000000"/>
          <w:sz w:val="18"/>
          <w:szCs w:val="18"/>
          <w:u w:color="000000"/>
          <w:rtl w:val="0"/>
        </w:rPr>
        <w:t xml:space="preserve"> </w:t>
      </w:r>
      <w:r>
        <w:rPr>
          <w:rStyle w:val="Hyperlink.0"/>
          <w:rFonts w:ascii="Helvetica" w:cs="Helvetica" w:hAnsi="Helvetica" w:eastAsia="Helvetica"/>
          <w:i w:val="1"/>
          <w:iCs w:val="1"/>
          <w:color w:val="0000ff"/>
          <w:sz w:val="18"/>
          <w:szCs w:val="18"/>
          <w:u w:val="single" w:color="0000ff"/>
          <w:rtl w:val="0"/>
          <w:lang w:val="en-US"/>
        </w:rPr>
        <w:fldChar w:fldCharType="begin" w:fldLock="0"/>
      </w:r>
      <w:r>
        <w:rPr>
          <w:rStyle w:val="Hyperlink.0"/>
          <w:rFonts w:ascii="Helvetica" w:cs="Helvetica" w:hAnsi="Helvetica" w:eastAsia="Helvetica"/>
          <w:i w:val="1"/>
          <w:iCs w:val="1"/>
          <w:color w:val="0000ff"/>
          <w:sz w:val="18"/>
          <w:szCs w:val="18"/>
          <w:u w:val="single" w:color="0000ff"/>
          <w:rtl w:val="0"/>
          <w:lang w:val="en-US"/>
        </w:rPr>
        <w:instrText xml:space="preserve"> HYPERLINK "http://www.agendamenuda.es/blog/510-los-beneficios-de-la-robotica-para-ninos"</w:instrText>
      </w:r>
      <w:r>
        <w:rPr>
          <w:rStyle w:val="Hyperlink.0"/>
          <w:rFonts w:ascii="Helvetica" w:cs="Helvetica" w:hAnsi="Helvetica" w:eastAsia="Helvetica"/>
          <w:i w:val="1"/>
          <w:iCs w:val="1"/>
          <w:color w:val="0000ff"/>
          <w:sz w:val="18"/>
          <w:szCs w:val="18"/>
          <w:u w:val="single" w:color="0000ff"/>
          <w:rtl w:val="0"/>
          <w:lang w:val="en-US"/>
        </w:rPr>
        <w:fldChar w:fldCharType="separate" w:fldLock="0"/>
      </w:r>
      <w:r>
        <w:rPr>
          <w:rStyle w:val="Hyperlink.0"/>
          <w:rFonts w:ascii="Helvetica" w:hAnsi="Helvetica"/>
          <w:i w:val="1"/>
          <w:iCs w:val="1"/>
          <w:color w:val="0000ff"/>
          <w:sz w:val="18"/>
          <w:szCs w:val="18"/>
          <w:u w:val="single" w:color="0000ff"/>
          <w:rtl w:val="0"/>
          <w:lang w:val="en-US"/>
        </w:rPr>
        <w:t>http://www.agendamenuda.es/blog/510-los-beneficios-de-la-robotica-para-ninos</w:t>
      </w:r>
      <w:r>
        <w:rPr>
          <w:rFonts w:ascii="Helvetica" w:cs="Helvetica" w:hAnsi="Helvetica" w:eastAsia="Helvetica"/>
          <w:i w:val="1"/>
          <w:iCs w:val="1"/>
          <w:color w:val="000000"/>
          <w:sz w:val="18"/>
          <w:szCs w:val="18"/>
          <w:u w:color="000000"/>
          <w:rtl w:val="0"/>
        </w:rPr>
        <w:fldChar w:fldCharType="end" w:fldLock="0"/>
      </w:r>
    </w:p>
  </w:footnote>
  <w:footnote w:id="2">
    <w:p>
      <w:pPr>
        <w:pStyle w:val="Nota al pie"/>
        <w:bidi w:val="0"/>
        <w:spacing w:after="0"/>
        <w:ind w:left="0" w:right="0" w:firstLine="0"/>
        <w:jc w:val="left"/>
        <w:rPr>
          <w:rtl w:val="0"/>
        </w:rPr>
      </w:pPr>
      <w:r>
        <w:rPr>
          <w:rStyle w:val="Ninguno"/>
          <w:rFonts w:ascii="Baskerville" w:cs="Baskerville" w:hAnsi="Baskerville" w:eastAsia="Baskerville"/>
          <w:i w:val="0"/>
          <w:iCs w:val="0"/>
          <w:color w:val="000000"/>
          <w:sz w:val="18"/>
          <w:szCs w:val="18"/>
          <w:u w:color="000000"/>
          <w:vertAlign w:val="superscript"/>
          <w:rtl w:val="0"/>
        </w:rPr>
        <w:footnoteRef/>
      </w:r>
      <w:r>
        <w:rPr>
          <w:rFonts w:ascii="Helvetica" w:hAnsi="Helvetica"/>
          <w:i w:val="1"/>
          <w:iCs w:val="1"/>
          <w:color w:val="000000"/>
          <w:sz w:val="18"/>
          <w:szCs w:val="18"/>
          <w:u w:color="000000"/>
          <w:rtl w:val="0"/>
        </w:rPr>
        <w:t xml:space="preserve"> S</w:t>
      </w:r>
      <w:r>
        <w:rPr>
          <w:rFonts w:ascii="Helvetica" w:hAnsi="Helvetica" w:hint="default"/>
          <w:i w:val="1"/>
          <w:iCs w:val="1"/>
          <w:color w:val="000000"/>
          <w:sz w:val="18"/>
          <w:szCs w:val="18"/>
          <w:u w:color="000000"/>
          <w:rtl w:val="0"/>
        </w:rPr>
        <w:t>á</w:t>
      </w:r>
      <w:r>
        <w:rPr>
          <w:rStyle w:val="Ninguno"/>
          <w:rFonts w:ascii="Helvetica" w:hAnsi="Helvetica"/>
          <w:i w:val="1"/>
          <w:iCs w:val="1"/>
          <w:color w:val="000000"/>
          <w:sz w:val="18"/>
          <w:szCs w:val="18"/>
          <w:u w:color="000000"/>
          <w:rtl w:val="0"/>
          <w:lang w:val="es-ES_tradnl"/>
        </w:rPr>
        <w:t>nchez, M. (2012). Rob</w:t>
      </w:r>
      <w:r>
        <w:rPr>
          <w:rStyle w:val="Ninguno"/>
          <w:rFonts w:ascii="Helvetica" w:hAnsi="Helvetica" w:hint="default"/>
          <w:i w:val="1"/>
          <w:iCs w:val="1"/>
          <w:color w:val="000000"/>
          <w:sz w:val="18"/>
          <w:szCs w:val="18"/>
          <w:u w:color="000000"/>
          <w:rtl w:val="0"/>
          <w:lang w:val="es-ES_tradnl"/>
        </w:rPr>
        <w:t>ó</w:t>
      </w:r>
      <w:r>
        <w:rPr>
          <w:rStyle w:val="Ninguno"/>
          <w:rFonts w:ascii="Helvetica" w:hAnsi="Helvetica"/>
          <w:i w:val="1"/>
          <w:iCs w:val="1"/>
          <w:color w:val="000000"/>
          <w:sz w:val="18"/>
          <w:szCs w:val="18"/>
          <w:u w:color="000000"/>
          <w:rtl w:val="0"/>
          <w:lang w:val="es-ES_tradnl"/>
        </w:rPr>
        <w:t>tica: espacios creativos para el desarrollo de habilidades para el dise</w:t>
      </w:r>
      <w:r>
        <w:rPr>
          <w:rStyle w:val="Ninguno"/>
          <w:rFonts w:ascii="Helvetica" w:hAnsi="Helvetica" w:hint="default"/>
          <w:i w:val="1"/>
          <w:iCs w:val="1"/>
          <w:color w:val="000000"/>
          <w:sz w:val="18"/>
          <w:szCs w:val="18"/>
          <w:u w:color="000000"/>
          <w:rtl w:val="0"/>
          <w:lang w:val="es-ES_tradnl"/>
        </w:rPr>
        <w:t>ñ</w:t>
      </w:r>
      <w:r>
        <w:rPr>
          <w:rStyle w:val="Ninguno"/>
          <w:rFonts w:ascii="Helvetica" w:hAnsi="Helvetica"/>
          <w:i w:val="1"/>
          <w:iCs w:val="1"/>
          <w:color w:val="000000"/>
          <w:sz w:val="18"/>
          <w:szCs w:val="18"/>
          <w:u w:color="000000"/>
          <w:rtl w:val="0"/>
          <w:lang w:val="es-ES_tradnl"/>
        </w:rPr>
        <w:t>o en ni</w:t>
      </w:r>
      <w:r>
        <w:rPr>
          <w:rStyle w:val="Ninguno"/>
          <w:rFonts w:ascii="Helvetica" w:hAnsi="Helvetica" w:hint="default"/>
          <w:i w:val="1"/>
          <w:iCs w:val="1"/>
          <w:color w:val="000000"/>
          <w:sz w:val="18"/>
          <w:szCs w:val="18"/>
          <w:u w:color="000000"/>
          <w:rtl w:val="0"/>
          <w:lang w:val="es-ES_tradnl"/>
        </w:rPr>
        <w:t>ñ</w:t>
      </w:r>
      <w:r>
        <w:rPr>
          <w:rStyle w:val="Ninguno"/>
          <w:rFonts w:ascii="Helvetica" w:hAnsi="Helvetica"/>
          <w:i w:val="1"/>
          <w:iCs w:val="1"/>
          <w:color w:val="000000"/>
          <w:sz w:val="18"/>
          <w:szCs w:val="18"/>
          <w:u w:color="000000"/>
          <w:rtl w:val="0"/>
          <w:lang w:val="es-ES_tradnl"/>
        </w:rPr>
        <w:t>os, ni</w:t>
      </w:r>
      <w:r>
        <w:rPr>
          <w:rStyle w:val="Ninguno"/>
          <w:rFonts w:ascii="Helvetica" w:hAnsi="Helvetica" w:hint="default"/>
          <w:i w:val="1"/>
          <w:iCs w:val="1"/>
          <w:color w:val="000000"/>
          <w:sz w:val="18"/>
          <w:szCs w:val="18"/>
          <w:u w:color="000000"/>
          <w:rtl w:val="0"/>
          <w:lang w:val="es-ES_tradnl"/>
        </w:rPr>
        <w:t>ñ</w:t>
      </w:r>
      <w:r>
        <w:rPr>
          <w:rStyle w:val="Ninguno"/>
          <w:rFonts w:ascii="Helvetica" w:hAnsi="Helvetica"/>
          <w:i w:val="1"/>
          <w:iCs w:val="1"/>
          <w:color w:val="000000"/>
          <w:sz w:val="18"/>
          <w:szCs w:val="18"/>
          <w:u w:color="000000"/>
          <w:rtl w:val="0"/>
          <w:lang w:val="es-ES_tradnl"/>
        </w:rPr>
        <w:t>as y j</w:t>
      </w:r>
      <w:r>
        <w:rPr>
          <w:rStyle w:val="Ninguno"/>
          <w:rFonts w:ascii="Helvetica" w:hAnsi="Helvetica" w:hint="default"/>
          <w:i w:val="1"/>
          <w:iCs w:val="1"/>
          <w:color w:val="000000"/>
          <w:sz w:val="18"/>
          <w:szCs w:val="18"/>
          <w:u w:color="000000"/>
          <w:rtl w:val="0"/>
          <w:lang w:val="es-ES_tradnl"/>
        </w:rPr>
        <w:t>ó</w:t>
      </w:r>
      <w:r>
        <w:rPr>
          <w:rStyle w:val="Ninguno"/>
          <w:rFonts w:ascii="Helvetica" w:hAnsi="Helvetica"/>
          <w:i w:val="1"/>
          <w:iCs w:val="1"/>
          <w:color w:val="000000"/>
          <w:sz w:val="18"/>
          <w:szCs w:val="18"/>
          <w:u w:color="000000"/>
          <w:rtl w:val="0"/>
          <w:lang w:val="es-ES_tradnl"/>
        </w:rPr>
        <w:t>venes en Am</w:t>
      </w:r>
      <w:r>
        <w:rPr>
          <w:rStyle w:val="Ninguno"/>
          <w:rFonts w:ascii="Helvetica" w:hAnsi="Helvetica" w:hint="default"/>
          <w:i w:val="1"/>
          <w:iCs w:val="1"/>
          <w:color w:val="000000"/>
          <w:sz w:val="18"/>
          <w:szCs w:val="18"/>
          <w:u w:color="000000"/>
          <w:rtl w:val="0"/>
          <w:lang w:val="fr-FR"/>
        </w:rPr>
        <w:t>é</w:t>
      </w:r>
      <w:r>
        <w:rPr>
          <w:rStyle w:val="Ninguno"/>
          <w:rFonts w:ascii="Helvetica" w:hAnsi="Helvetica"/>
          <w:i w:val="1"/>
          <w:iCs w:val="1"/>
          <w:color w:val="000000"/>
          <w:sz w:val="18"/>
          <w:szCs w:val="18"/>
          <w:u w:color="000000"/>
          <w:rtl w:val="0"/>
          <w:lang w:val="es-ES_tradnl"/>
        </w:rPr>
        <w:t>rica Latina. Costa Rica: Fundaci</w:t>
      </w:r>
      <w:r>
        <w:rPr>
          <w:rStyle w:val="Ninguno"/>
          <w:rFonts w:ascii="Helvetica" w:hAnsi="Helvetica" w:hint="default"/>
          <w:i w:val="1"/>
          <w:iCs w:val="1"/>
          <w:color w:val="000000"/>
          <w:sz w:val="18"/>
          <w:szCs w:val="18"/>
          <w:u w:color="000000"/>
          <w:rtl w:val="0"/>
          <w:lang w:val="es-ES_tradnl"/>
        </w:rPr>
        <w:t>ó</w:t>
      </w:r>
      <w:r>
        <w:rPr>
          <w:rStyle w:val="Ninguno"/>
          <w:rFonts w:ascii="Helvetica" w:hAnsi="Helvetica"/>
          <w:i w:val="1"/>
          <w:iCs w:val="1"/>
          <w:color w:val="000000"/>
          <w:sz w:val="18"/>
          <w:szCs w:val="18"/>
          <w:u w:color="000000"/>
          <w:rtl w:val="0"/>
          <w:lang w:val="it-IT"/>
        </w:rPr>
        <w:t xml:space="preserve">n Omar Dengo. 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ncabezamiento">
    <w:name w:val="Encabezamient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s-ES_tradnl"/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paragraph" w:styleId="Subtítulo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s-ES_tradnl"/>
    </w:rPr>
  </w:style>
  <w:style w:type="paragraph" w:styleId="Subtítulo.0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inguno">
    <w:name w:val="Ninguno"/>
  </w:style>
  <w:style w:type="paragraph" w:styleId="Nota al pie">
    <w:name w:val="Nota al pie"/>
    <w:next w:val="Nota al pi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Ninguno"/>
    <w:next w:val="Hyperlink.0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