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FB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AA1EFF"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AA1EFF">
        <w:rPr>
          <w:rFonts w:ascii="Arial" w:hAnsi="Arial" w:cs="Arial"/>
          <w:b/>
        </w:rPr>
        <w:t>JULIO CÉSAR MORALES RAMÍREZ</w:t>
      </w: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AA1EFF">
        <w:rPr>
          <w:rFonts w:ascii="Arial" w:hAnsi="Arial" w:cs="Arial"/>
          <w:b/>
        </w:rPr>
        <w:t>MATRICULA 20150775</w:t>
      </w: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CB6657" w:rsidRPr="00AA1EFF" w:rsidRDefault="00CB6657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Pr="00AA1EFF" w:rsidRDefault="00244223" w:rsidP="00CB6657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MECANISMOS DE EVALUACIÓN</w:t>
      </w:r>
    </w:p>
    <w:p w:rsidR="00CB6657" w:rsidRPr="00AA1EFF" w:rsidRDefault="00CB6657" w:rsidP="00CB6657">
      <w:pPr>
        <w:spacing w:after="0" w:line="360" w:lineRule="auto"/>
        <w:jc w:val="center"/>
        <w:rPr>
          <w:rFonts w:ascii="Arial" w:hAnsi="Arial" w:cs="Arial"/>
          <w:b/>
        </w:rPr>
      </w:pPr>
    </w:p>
    <w:p w:rsidR="00720FFB" w:rsidRPr="00AA1EFF" w:rsidRDefault="00784E35" w:rsidP="00B04F80">
      <w:pPr>
        <w:jc w:val="center"/>
        <w:rPr>
          <w:rFonts w:ascii="Arial" w:hAnsi="Arial" w:cs="Arial"/>
        </w:rPr>
      </w:pPr>
      <w:r w:rsidRPr="00AA1EFF"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ACTIVIDAD </w:t>
      </w:r>
      <w:r w:rsidR="00F54708" w:rsidRPr="00AA1EFF">
        <w:rPr>
          <w:rStyle w:val="Textoennegrita"/>
          <w:rFonts w:ascii="Arial" w:hAnsi="Arial" w:cs="Arial"/>
          <w:color w:val="222222"/>
          <w:shd w:val="clear" w:color="auto" w:fill="FFFFFF"/>
        </w:rPr>
        <w:t>8</w:t>
      </w:r>
    </w:p>
    <w:p w:rsidR="00720FFB" w:rsidRPr="00AA1EFF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Pr="00AA1EFF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Pr="00AA1EFF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Pr="00AA1EFF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226E58" w:rsidRPr="00AA1EFF" w:rsidRDefault="001C615F" w:rsidP="00226E58">
      <w:pPr>
        <w:spacing w:after="0" w:line="360" w:lineRule="auto"/>
        <w:jc w:val="right"/>
        <w:rPr>
          <w:rFonts w:ascii="Arial" w:hAnsi="Arial" w:cs="Arial"/>
          <w:b/>
        </w:rPr>
      </w:pPr>
      <w:r w:rsidRPr="00AA1EFF">
        <w:rPr>
          <w:rFonts w:ascii="Arial" w:hAnsi="Arial" w:cs="Arial"/>
          <w:b/>
        </w:rPr>
        <w:t>10</w:t>
      </w:r>
      <w:r w:rsidR="00F54708" w:rsidRPr="00AA1EFF">
        <w:rPr>
          <w:rFonts w:ascii="Arial" w:hAnsi="Arial" w:cs="Arial"/>
          <w:b/>
        </w:rPr>
        <w:t xml:space="preserve"> de Noviembre</w:t>
      </w:r>
      <w:r w:rsidR="00B04F80" w:rsidRPr="00AA1EFF">
        <w:rPr>
          <w:rFonts w:ascii="Arial" w:hAnsi="Arial" w:cs="Arial"/>
          <w:b/>
        </w:rPr>
        <w:t xml:space="preserve"> del 2015, Tuxtla Gutiérrez, Chiapas</w:t>
      </w:r>
    </w:p>
    <w:tbl>
      <w:tblPr>
        <w:tblStyle w:val="Tablaconcuadrcula"/>
        <w:tblpPr w:leftFromText="141" w:rightFromText="141" w:vertAnchor="page" w:horzAnchor="margin" w:tblpY="2609"/>
        <w:tblW w:w="0" w:type="auto"/>
        <w:tblLook w:val="04A0"/>
      </w:tblPr>
      <w:tblGrid>
        <w:gridCol w:w="2828"/>
        <w:gridCol w:w="2828"/>
        <w:gridCol w:w="2828"/>
        <w:gridCol w:w="2829"/>
        <w:gridCol w:w="2829"/>
      </w:tblGrid>
      <w:tr w:rsidR="00DB5D3D" w:rsidRPr="00AA1EFF" w:rsidTr="00226E58">
        <w:tc>
          <w:tcPr>
            <w:tcW w:w="2828" w:type="dxa"/>
          </w:tcPr>
          <w:p w:rsidR="00DB5D3D" w:rsidRPr="00AA1EFF" w:rsidRDefault="00DB5D3D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lastRenderedPageBreak/>
              <w:t xml:space="preserve">Meta </w:t>
            </w:r>
          </w:p>
        </w:tc>
        <w:tc>
          <w:tcPr>
            <w:tcW w:w="2828" w:type="dxa"/>
          </w:tcPr>
          <w:p w:rsidR="00DB5D3D" w:rsidRPr="00AA1EFF" w:rsidRDefault="00DB5D3D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Indicador</w:t>
            </w:r>
          </w:p>
        </w:tc>
        <w:tc>
          <w:tcPr>
            <w:tcW w:w="2828" w:type="dxa"/>
          </w:tcPr>
          <w:p w:rsidR="00DB5D3D" w:rsidRPr="00AA1EFF" w:rsidRDefault="00DB5D3D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Unidad de Medida</w:t>
            </w:r>
          </w:p>
        </w:tc>
        <w:tc>
          <w:tcPr>
            <w:tcW w:w="2829" w:type="dxa"/>
          </w:tcPr>
          <w:p w:rsidR="00DB5D3D" w:rsidRPr="00AA1EFF" w:rsidRDefault="00DB5D3D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Frecuencia de Evaluación</w:t>
            </w:r>
          </w:p>
        </w:tc>
        <w:tc>
          <w:tcPr>
            <w:tcW w:w="2829" w:type="dxa"/>
          </w:tcPr>
          <w:p w:rsidR="00DB5D3D" w:rsidRPr="00AA1EFF" w:rsidRDefault="00DB5D3D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Rangos de Control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866"/>
              <w:gridCol w:w="866"/>
              <w:gridCol w:w="866"/>
            </w:tblGrid>
            <w:tr w:rsidR="00DB5D3D" w:rsidRPr="00AA1EFF" w:rsidTr="00DB5D3D">
              <w:tc>
                <w:tcPr>
                  <w:tcW w:w="866" w:type="dxa"/>
                  <w:shd w:val="clear" w:color="auto" w:fill="00B050"/>
                </w:tcPr>
                <w:p w:rsidR="00DB5D3D" w:rsidRPr="00AA1EFF" w:rsidRDefault="00DB5D3D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66" w:type="dxa"/>
                  <w:shd w:val="clear" w:color="auto" w:fill="FFFF00"/>
                </w:tcPr>
                <w:p w:rsidR="00DB5D3D" w:rsidRPr="00AA1EFF" w:rsidRDefault="00DB5D3D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66" w:type="dxa"/>
                  <w:shd w:val="clear" w:color="auto" w:fill="FF0000"/>
                </w:tcPr>
                <w:p w:rsidR="00DB5D3D" w:rsidRPr="00AA1EFF" w:rsidRDefault="00DB5D3D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DB5D3D" w:rsidRPr="00AA1EFF" w:rsidRDefault="00DB5D3D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C615F" w:rsidRPr="00AA1EFF" w:rsidTr="00226E58"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Capacitar al 100% a los Secretarios Ejecutivos Municipales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Porcentaje de Secretarios Ejecutivos Municipales capacitados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Capacitaciones</w:t>
            </w:r>
          </w:p>
        </w:tc>
        <w:tc>
          <w:tcPr>
            <w:tcW w:w="2829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Anual</w:t>
            </w:r>
          </w:p>
        </w:tc>
        <w:tc>
          <w:tcPr>
            <w:tcW w:w="28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866"/>
              <w:gridCol w:w="866"/>
              <w:gridCol w:w="866"/>
            </w:tblGrid>
            <w:tr w:rsidR="001C615F" w:rsidRPr="00AA1EFF" w:rsidTr="001C615F"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80%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80 – 90 %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100%</w:t>
                  </w:r>
                </w:p>
              </w:tc>
            </w:tr>
          </w:tbl>
          <w:p w:rsidR="001C615F" w:rsidRPr="00AA1EFF" w:rsidRDefault="001C615F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C615F" w:rsidRPr="00AA1EFF" w:rsidTr="00226E58"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Realizar 100% reuniones de trabajo con Secretarios Ejecutivos Municipales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Porcentaje de reuniones con los Secretarios Ejecutivos 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Reuniones</w:t>
            </w:r>
          </w:p>
        </w:tc>
        <w:tc>
          <w:tcPr>
            <w:tcW w:w="2829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Bimestrales</w:t>
            </w:r>
          </w:p>
        </w:tc>
        <w:tc>
          <w:tcPr>
            <w:tcW w:w="28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866"/>
              <w:gridCol w:w="866"/>
              <w:gridCol w:w="866"/>
            </w:tblGrid>
            <w:tr w:rsidR="001C615F" w:rsidRPr="00AA1EFF" w:rsidTr="00E543CA"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80%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80 – 90 %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100 %</w:t>
                  </w:r>
                </w:p>
              </w:tc>
            </w:tr>
          </w:tbl>
          <w:p w:rsidR="001C615F" w:rsidRPr="00AA1EFF" w:rsidRDefault="001C615F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C615F" w:rsidRPr="00AA1EFF" w:rsidTr="00226E58"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Realizar 100% </w:t>
            </w:r>
            <w:r w:rsidR="001C615F" w:rsidRPr="00AA1EFF">
              <w:rPr>
                <w:rFonts w:ascii="Arial" w:hAnsi="Arial" w:cs="Arial"/>
              </w:rPr>
              <w:t>sesiones</w:t>
            </w:r>
            <w:r w:rsidRPr="00AA1EFF">
              <w:rPr>
                <w:rFonts w:ascii="Arial" w:hAnsi="Arial" w:cs="Arial"/>
              </w:rPr>
              <w:t xml:space="preserve"> de Consejos Municipales de Seguridad Pública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Porcentaje de Sesiones de Consejos Municipales de Seguridad Pública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Sesiones</w:t>
            </w:r>
          </w:p>
        </w:tc>
        <w:tc>
          <w:tcPr>
            <w:tcW w:w="2829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Mensuales</w:t>
            </w:r>
          </w:p>
        </w:tc>
        <w:tc>
          <w:tcPr>
            <w:tcW w:w="28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866"/>
              <w:gridCol w:w="866"/>
              <w:gridCol w:w="866"/>
            </w:tblGrid>
            <w:tr w:rsidR="001C615F" w:rsidRPr="00AA1EFF" w:rsidTr="00E543CA"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90 %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95%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100%</w:t>
                  </w:r>
                </w:p>
              </w:tc>
            </w:tr>
          </w:tbl>
          <w:p w:rsidR="001C615F" w:rsidRPr="00AA1EFF" w:rsidRDefault="001C615F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C615F" w:rsidRPr="00AA1EFF" w:rsidTr="00226E58"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Realizar 100% de revisión de expedientes técnicos 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Porcentaje de asesorías</w:t>
            </w:r>
          </w:p>
        </w:tc>
        <w:tc>
          <w:tcPr>
            <w:tcW w:w="2828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Asesorías</w:t>
            </w:r>
          </w:p>
        </w:tc>
        <w:tc>
          <w:tcPr>
            <w:tcW w:w="2829" w:type="dxa"/>
          </w:tcPr>
          <w:p w:rsidR="001C615F" w:rsidRPr="00AA1EFF" w:rsidRDefault="00FD1E2C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Anual</w:t>
            </w:r>
          </w:p>
        </w:tc>
        <w:tc>
          <w:tcPr>
            <w:tcW w:w="28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866"/>
              <w:gridCol w:w="866"/>
              <w:gridCol w:w="866"/>
            </w:tblGrid>
            <w:tr w:rsidR="001C615F" w:rsidRPr="00AA1EFF" w:rsidTr="001C615F"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80%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90%</w:t>
                  </w:r>
                </w:p>
              </w:tc>
              <w:tc>
                <w:tcPr>
                  <w:tcW w:w="866" w:type="dxa"/>
                </w:tcPr>
                <w:p w:rsidR="001C615F" w:rsidRPr="00AA1EFF" w:rsidRDefault="00FD1E2C" w:rsidP="00244223">
                  <w:pPr>
                    <w:framePr w:hSpace="141" w:wrap="around" w:vAnchor="page" w:hAnchor="margin" w:y="2609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AA1EFF">
                    <w:rPr>
                      <w:rFonts w:ascii="Arial" w:hAnsi="Arial" w:cs="Arial"/>
                    </w:rPr>
                    <w:t>100%</w:t>
                  </w:r>
                </w:p>
              </w:tc>
            </w:tr>
          </w:tbl>
          <w:p w:rsidR="001C615F" w:rsidRPr="00AA1EFF" w:rsidRDefault="001C615F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6C49AD" w:rsidRPr="00AA1EFF" w:rsidRDefault="006C49AD" w:rsidP="00CD7CB7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tblpY="33"/>
        <w:tblW w:w="0" w:type="auto"/>
        <w:tblLook w:val="04A0"/>
      </w:tblPr>
      <w:tblGrid>
        <w:gridCol w:w="2802"/>
        <w:gridCol w:w="11340"/>
      </w:tblGrid>
      <w:tr w:rsidR="00226E58" w:rsidRPr="00AA1EFF" w:rsidTr="00226E58">
        <w:tc>
          <w:tcPr>
            <w:tcW w:w="2802" w:type="dxa"/>
          </w:tcPr>
          <w:p w:rsidR="00226E58" w:rsidRPr="00AA1EFF" w:rsidRDefault="00226E58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Estrategia:</w:t>
            </w:r>
          </w:p>
        </w:tc>
        <w:tc>
          <w:tcPr>
            <w:tcW w:w="11340" w:type="dxa"/>
          </w:tcPr>
          <w:p w:rsidR="00226E58" w:rsidRPr="00AA1EFF" w:rsidRDefault="00226E58" w:rsidP="00226E5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Satisfacer las necesidades y dudas de los municipios en materia de seguridad pública </w:t>
            </w:r>
          </w:p>
        </w:tc>
      </w:tr>
    </w:tbl>
    <w:p w:rsidR="00117E6C" w:rsidRPr="00AA1EFF" w:rsidRDefault="00117E6C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Pr="00AA1EFF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Pr="00AA1EFF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Pr="00AA1EFF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5D7BE9" w:rsidRPr="00AA1EFF" w:rsidRDefault="005D7BE9" w:rsidP="00CD7CB7">
      <w:pPr>
        <w:spacing w:after="0" w:line="360" w:lineRule="auto"/>
        <w:jc w:val="both"/>
        <w:rPr>
          <w:rFonts w:ascii="Arial" w:hAnsi="Arial" w:cs="Arial"/>
        </w:rPr>
      </w:pPr>
    </w:p>
    <w:p w:rsidR="00FD1E2C" w:rsidRPr="00AA1EFF" w:rsidRDefault="00FD1E2C" w:rsidP="00CD7CB7">
      <w:pPr>
        <w:spacing w:after="0" w:line="360" w:lineRule="auto"/>
        <w:jc w:val="both"/>
        <w:rPr>
          <w:rFonts w:ascii="Arial" w:hAnsi="Arial" w:cs="Arial"/>
        </w:rPr>
      </w:pPr>
    </w:p>
    <w:p w:rsidR="00FD1E2C" w:rsidRPr="00AA1EFF" w:rsidRDefault="00FD1E2C" w:rsidP="00CD7CB7">
      <w:pPr>
        <w:spacing w:after="0" w:line="360" w:lineRule="auto"/>
        <w:jc w:val="both"/>
        <w:rPr>
          <w:rFonts w:ascii="Arial" w:hAnsi="Arial" w:cs="Arial"/>
        </w:rPr>
      </w:pPr>
    </w:p>
    <w:p w:rsidR="00FD1E2C" w:rsidRPr="00AA1EFF" w:rsidRDefault="00FD1E2C" w:rsidP="00CD7CB7">
      <w:pPr>
        <w:spacing w:after="0" w:line="360" w:lineRule="auto"/>
        <w:jc w:val="both"/>
        <w:rPr>
          <w:rFonts w:ascii="Arial" w:hAnsi="Arial" w:cs="Arial"/>
        </w:rPr>
      </w:pPr>
    </w:p>
    <w:p w:rsidR="00226E58" w:rsidRPr="00AA1EFF" w:rsidRDefault="00226E58" w:rsidP="00CD7CB7">
      <w:pPr>
        <w:spacing w:after="0" w:line="360" w:lineRule="auto"/>
        <w:jc w:val="both"/>
        <w:rPr>
          <w:rFonts w:ascii="Arial" w:hAnsi="Arial" w:cs="Arial"/>
        </w:rPr>
      </w:pPr>
    </w:p>
    <w:p w:rsidR="00226E58" w:rsidRPr="00AA1EFF" w:rsidRDefault="00226E58" w:rsidP="00CD7CB7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3535"/>
        <w:gridCol w:w="3535"/>
        <w:gridCol w:w="3536"/>
        <w:gridCol w:w="3536"/>
      </w:tblGrid>
      <w:tr w:rsidR="00FD1E2C" w:rsidRPr="00AA1EFF" w:rsidTr="00FD1E2C">
        <w:tc>
          <w:tcPr>
            <w:tcW w:w="14142" w:type="dxa"/>
            <w:gridSpan w:val="4"/>
          </w:tcPr>
          <w:p w:rsidR="00FD1E2C" w:rsidRPr="00AA1EFF" w:rsidRDefault="00226E58" w:rsidP="00226E5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IDENTIFICACÓN DE RIESGO</w:t>
            </w:r>
          </w:p>
        </w:tc>
      </w:tr>
      <w:tr w:rsidR="00FD1E2C" w:rsidRPr="00AA1EFF" w:rsidTr="00FD1E2C">
        <w:tc>
          <w:tcPr>
            <w:tcW w:w="14142" w:type="dxa"/>
            <w:gridSpan w:val="4"/>
          </w:tcPr>
          <w:p w:rsidR="00FD1E2C" w:rsidRPr="00AA1EFF" w:rsidRDefault="00226E58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Objetivo: Capacitar y llevar a cabo las sesiones y asesorías</w:t>
            </w:r>
          </w:p>
        </w:tc>
      </w:tr>
      <w:tr w:rsidR="00FD1E2C" w:rsidRPr="00AA1EFF" w:rsidTr="00FD1E2C">
        <w:tc>
          <w:tcPr>
            <w:tcW w:w="3535" w:type="dxa"/>
          </w:tcPr>
          <w:p w:rsidR="00FD1E2C" w:rsidRPr="00AA1EFF" w:rsidRDefault="00FD1E2C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Estrategia</w:t>
            </w:r>
          </w:p>
        </w:tc>
        <w:tc>
          <w:tcPr>
            <w:tcW w:w="3535" w:type="dxa"/>
          </w:tcPr>
          <w:p w:rsidR="00FD1E2C" w:rsidRPr="00AA1EFF" w:rsidRDefault="00FD1E2C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Posible Riesgo</w:t>
            </w:r>
          </w:p>
        </w:tc>
        <w:tc>
          <w:tcPr>
            <w:tcW w:w="3536" w:type="dxa"/>
          </w:tcPr>
          <w:p w:rsidR="00FD1E2C" w:rsidRPr="00AA1EFF" w:rsidRDefault="00FD1E2C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Fuente de Incertidumbre</w:t>
            </w:r>
          </w:p>
        </w:tc>
        <w:tc>
          <w:tcPr>
            <w:tcW w:w="3536" w:type="dxa"/>
          </w:tcPr>
          <w:p w:rsidR="00FD1E2C" w:rsidRPr="00AA1EFF" w:rsidRDefault="00FD1E2C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Factores de Riesgo</w:t>
            </w:r>
          </w:p>
        </w:tc>
      </w:tr>
      <w:tr w:rsidR="00FD1E2C" w:rsidRPr="00AA1EFF" w:rsidTr="00FD1E2C">
        <w:tc>
          <w:tcPr>
            <w:tcW w:w="3535" w:type="dxa"/>
          </w:tcPr>
          <w:p w:rsidR="00FD1E2C" w:rsidRPr="00AA1EFF" w:rsidRDefault="00FD1E2C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Capacitar y sostener reuniones de trabajo con la finalidad de compartir ideas y experiencias laborales cada 3 meses por lo menos</w:t>
            </w:r>
          </w:p>
        </w:tc>
        <w:tc>
          <w:tcPr>
            <w:tcW w:w="3535" w:type="dxa"/>
          </w:tcPr>
          <w:p w:rsidR="00FD1E2C" w:rsidRPr="00AA1EFF" w:rsidRDefault="00FD1E2C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 inasistencia de los Secretarios Ejecutivos Municip</w:t>
            </w:r>
            <w:r w:rsidR="00226E58" w:rsidRPr="00AA1EFF">
              <w:rPr>
                <w:rFonts w:ascii="Arial" w:hAnsi="Arial" w:cs="Arial"/>
              </w:rPr>
              <w:t>ales por</w:t>
            </w:r>
            <w:r w:rsidRPr="00AA1EFF">
              <w:rPr>
                <w:rFonts w:ascii="Arial" w:hAnsi="Arial" w:cs="Arial"/>
              </w:rPr>
              <w:t xml:space="preserve"> falta de apoyo económico</w:t>
            </w:r>
          </w:p>
        </w:tc>
        <w:tc>
          <w:tcPr>
            <w:tcW w:w="3536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 escasa aportación económica para capacitaciones a funcionarios</w:t>
            </w:r>
          </w:p>
        </w:tc>
        <w:tc>
          <w:tcPr>
            <w:tcW w:w="3536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No incluyen en la distribución presupuestal</w:t>
            </w:r>
          </w:p>
        </w:tc>
      </w:tr>
      <w:tr w:rsidR="00FD1E2C" w:rsidRPr="00AA1EFF" w:rsidTr="00FD1E2C">
        <w:tc>
          <w:tcPr>
            <w:tcW w:w="3535" w:type="dxa"/>
          </w:tcPr>
          <w:p w:rsidR="00FD1E2C" w:rsidRPr="00AA1EFF" w:rsidRDefault="00FD1E2C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Que las sesiones aporten acuerdo que coadyuven a la seguridad </w:t>
            </w:r>
          </w:p>
        </w:tc>
        <w:tc>
          <w:tcPr>
            <w:tcW w:w="3535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Cancelaciones de las sesiones Municipales de Seguridad Pública</w:t>
            </w:r>
          </w:p>
        </w:tc>
        <w:tc>
          <w:tcPr>
            <w:tcW w:w="3536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Nula convocatoria por parte del municipio</w:t>
            </w:r>
          </w:p>
        </w:tc>
        <w:tc>
          <w:tcPr>
            <w:tcW w:w="3536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Falta de interés de las demás autoridades en materia de seguridad</w:t>
            </w:r>
          </w:p>
        </w:tc>
      </w:tr>
      <w:tr w:rsidR="00FD1E2C" w:rsidRPr="00AA1EFF" w:rsidTr="00FD1E2C">
        <w:tc>
          <w:tcPr>
            <w:tcW w:w="3535" w:type="dxa"/>
          </w:tcPr>
          <w:p w:rsidR="00FD1E2C" w:rsidRPr="00AA1EFF" w:rsidRDefault="00FD1E2C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Las necesidades que tengan los Secretarios Ejecutivos </w:t>
            </w:r>
            <w:r w:rsidR="00226E58" w:rsidRPr="00AA1EFF">
              <w:rPr>
                <w:rFonts w:ascii="Arial" w:hAnsi="Arial" w:cs="Arial"/>
              </w:rPr>
              <w:t xml:space="preserve">Municipales </w:t>
            </w:r>
            <w:r w:rsidRPr="00AA1EFF">
              <w:rPr>
                <w:rFonts w:ascii="Arial" w:hAnsi="Arial" w:cs="Arial"/>
              </w:rPr>
              <w:t>apoyarlos para solventarlos y acercarlos a las áreas o dependencias que lo requieran.</w:t>
            </w:r>
          </w:p>
        </w:tc>
        <w:tc>
          <w:tcPr>
            <w:tcW w:w="3535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Falta de interés de los Secretarios Ejecutivos Municipales </w:t>
            </w:r>
          </w:p>
        </w:tc>
        <w:tc>
          <w:tcPr>
            <w:tcW w:w="3536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Nulo acercamiento a las áreas o dependencias.</w:t>
            </w:r>
          </w:p>
        </w:tc>
        <w:tc>
          <w:tcPr>
            <w:tcW w:w="3536" w:type="dxa"/>
          </w:tcPr>
          <w:p w:rsidR="00FD1E2C" w:rsidRPr="00AA1EFF" w:rsidRDefault="00226E58" w:rsidP="00FD1E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Nulo trabajo en materia de seguridad.</w:t>
            </w:r>
          </w:p>
        </w:tc>
      </w:tr>
    </w:tbl>
    <w:p w:rsidR="00FD1E2C" w:rsidRPr="00AA1EFF" w:rsidRDefault="00FD1E2C" w:rsidP="00CD7CB7">
      <w:pPr>
        <w:spacing w:after="0" w:line="360" w:lineRule="auto"/>
        <w:jc w:val="both"/>
        <w:rPr>
          <w:rFonts w:ascii="Arial" w:hAnsi="Arial" w:cs="Arial"/>
        </w:rPr>
      </w:pPr>
    </w:p>
    <w:p w:rsidR="005D7BE9" w:rsidRPr="00AA1EFF" w:rsidRDefault="005D7BE9" w:rsidP="00CD7CB7">
      <w:pPr>
        <w:spacing w:after="0" w:line="360" w:lineRule="auto"/>
        <w:jc w:val="both"/>
        <w:rPr>
          <w:rFonts w:ascii="Arial" w:hAnsi="Arial" w:cs="Arial"/>
        </w:rPr>
      </w:pPr>
    </w:p>
    <w:p w:rsidR="005D7BE9" w:rsidRPr="00AA1EFF" w:rsidRDefault="005D7BE9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Pr="00AA1EFF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Pr="00AA1EFF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F35E0A" w:rsidRPr="00AA1EFF" w:rsidRDefault="00F35E0A" w:rsidP="00F35E0A">
      <w:pPr>
        <w:spacing w:after="0" w:line="360" w:lineRule="auto"/>
        <w:jc w:val="center"/>
        <w:rPr>
          <w:rFonts w:ascii="Arial" w:hAnsi="Arial" w:cs="Arial"/>
        </w:rPr>
      </w:pPr>
      <w:r w:rsidRPr="00AA1EFF">
        <w:rPr>
          <w:rFonts w:ascii="Arial" w:hAnsi="Arial" w:cs="Arial"/>
        </w:rPr>
        <w:t>EVALUACIÓN DE RIESGO</w:t>
      </w:r>
    </w:p>
    <w:tbl>
      <w:tblPr>
        <w:tblStyle w:val="Tablaconcuadrcula"/>
        <w:tblW w:w="14868" w:type="dxa"/>
        <w:tblLook w:val="04A0"/>
      </w:tblPr>
      <w:tblGrid>
        <w:gridCol w:w="3516"/>
        <w:gridCol w:w="3517"/>
        <w:gridCol w:w="2801"/>
        <w:gridCol w:w="730"/>
        <w:gridCol w:w="2613"/>
        <w:gridCol w:w="912"/>
        <w:gridCol w:w="779"/>
      </w:tblGrid>
      <w:tr w:rsidR="00F35E0A" w:rsidRPr="00AA1EFF" w:rsidTr="00162A75">
        <w:tc>
          <w:tcPr>
            <w:tcW w:w="14089" w:type="dxa"/>
            <w:gridSpan w:val="6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Objetivo: Capacitar y llevar a cabo las sesiones y asesorías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35E0A" w:rsidRPr="00AA1EFF" w:rsidRDefault="00162A75">
            <w:pPr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Total</w:t>
            </w:r>
          </w:p>
        </w:tc>
      </w:tr>
      <w:tr w:rsidR="00F35E0A" w:rsidRPr="00AA1EFF" w:rsidTr="00162A75">
        <w:tc>
          <w:tcPr>
            <w:tcW w:w="3516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Estrategia</w:t>
            </w:r>
          </w:p>
        </w:tc>
        <w:tc>
          <w:tcPr>
            <w:tcW w:w="3517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Posible Riesgo</w:t>
            </w:r>
          </w:p>
        </w:tc>
        <w:tc>
          <w:tcPr>
            <w:tcW w:w="3531" w:type="dxa"/>
            <w:gridSpan w:val="2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Fuente de Incertidumbre</w:t>
            </w:r>
          </w:p>
        </w:tc>
        <w:tc>
          <w:tcPr>
            <w:tcW w:w="3525" w:type="dxa"/>
            <w:gridSpan w:val="2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Factores de Riesgo</w:t>
            </w:r>
          </w:p>
        </w:tc>
        <w:tc>
          <w:tcPr>
            <w:tcW w:w="77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35E0A" w:rsidRPr="00AA1EFF" w:rsidRDefault="00F35E0A">
            <w:pPr>
              <w:rPr>
                <w:rFonts w:ascii="Arial" w:hAnsi="Arial" w:cs="Arial"/>
              </w:rPr>
            </w:pPr>
          </w:p>
        </w:tc>
      </w:tr>
      <w:tr w:rsidR="00F35E0A" w:rsidRPr="00AA1EFF" w:rsidTr="00162A75">
        <w:tc>
          <w:tcPr>
            <w:tcW w:w="3516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17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Causa que genera la incertidumbre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Valor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Circunstancias o agentes que pueden propiciar la materialización del riesgo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Valor</w:t>
            </w:r>
          </w:p>
        </w:tc>
        <w:tc>
          <w:tcPr>
            <w:tcW w:w="7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E0A" w:rsidRPr="00AA1EFF" w:rsidRDefault="00F35E0A">
            <w:pPr>
              <w:rPr>
                <w:rFonts w:ascii="Arial" w:hAnsi="Arial" w:cs="Arial"/>
              </w:rPr>
            </w:pPr>
          </w:p>
        </w:tc>
      </w:tr>
      <w:tr w:rsidR="00F35E0A" w:rsidRPr="00AA1EFF" w:rsidTr="00162A75">
        <w:trPr>
          <w:trHeight w:val="12"/>
        </w:trPr>
        <w:tc>
          <w:tcPr>
            <w:tcW w:w="3516" w:type="dxa"/>
            <w:tcBorders>
              <w:bottom w:val="single" w:sz="4" w:space="0" w:color="auto"/>
            </w:tcBorders>
          </w:tcPr>
          <w:p w:rsidR="00F35E0A" w:rsidRPr="00AA1EFF" w:rsidRDefault="00162A75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Capacitar y sostener reuniones de trabajo con la finalidad de compartir ideas y experiencias laborales cada 3 meses por lo menos</w:t>
            </w:r>
          </w:p>
        </w:tc>
        <w:tc>
          <w:tcPr>
            <w:tcW w:w="3517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 inasistencia de los Secretarios Ejecutivos Municipales por falta de apoyo económico</w:t>
            </w: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 escasa aportación económica para capacitaciones a funcionarios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40%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No incluyen en la distribución presupuestal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F35E0A" w:rsidRPr="00AA1EFF" w:rsidRDefault="00162A75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50%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5E0A" w:rsidRPr="00AA1EFF" w:rsidRDefault="00162A75">
            <w:pPr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90%</w:t>
            </w:r>
          </w:p>
        </w:tc>
      </w:tr>
      <w:tr w:rsidR="00F35E0A" w:rsidRPr="00AA1EFF" w:rsidTr="00162A75">
        <w:tc>
          <w:tcPr>
            <w:tcW w:w="3516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Que las sesiones aporten acuerdo que coadyuven a la seguridad </w:t>
            </w:r>
          </w:p>
        </w:tc>
        <w:tc>
          <w:tcPr>
            <w:tcW w:w="3517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Cancelaciones de las sesiones Municipales de Seguridad Pública</w:t>
            </w: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Nula convocatoria por parte del municipio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F35E0A" w:rsidRPr="00AA1EFF" w:rsidRDefault="00162A75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50%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Falta de interés de las demás autoridades en materia de seguridad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F35E0A" w:rsidRPr="00AA1EFF" w:rsidRDefault="00162A75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50%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E0A" w:rsidRPr="00AA1EFF" w:rsidRDefault="00162A75">
            <w:pPr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100%</w:t>
            </w:r>
          </w:p>
        </w:tc>
      </w:tr>
      <w:tr w:rsidR="00F35E0A" w:rsidRPr="00AA1EFF" w:rsidTr="00162A75">
        <w:tc>
          <w:tcPr>
            <w:tcW w:w="3516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Las necesidades que tengan los Secretarios Ejecutivos Municipales apoyarlos para solventarlos y acercarlos a las áreas o dependencias que lo requieran.</w:t>
            </w:r>
          </w:p>
        </w:tc>
        <w:tc>
          <w:tcPr>
            <w:tcW w:w="3517" w:type="dxa"/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Falta de interés de los Secretarios Ejecutivos Municipales </w:t>
            </w: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Nulo acercamiento a las áreas o dependencias.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F35E0A" w:rsidRPr="00AA1EFF" w:rsidRDefault="00162A75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50%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F35E0A" w:rsidRPr="00AA1EFF" w:rsidRDefault="00F35E0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Nulo trabajo en materia de seguridad.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F35E0A" w:rsidRPr="00AA1EFF" w:rsidRDefault="00162A75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40%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E0A" w:rsidRPr="00AA1EFF" w:rsidRDefault="00162A75" w:rsidP="00162A75">
            <w:pPr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90%</w:t>
            </w:r>
          </w:p>
        </w:tc>
      </w:tr>
    </w:tbl>
    <w:p w:rsidR="00F35E0A" w:rsidRDefault="00162A75" w:rsidP="00CD7CB7">
      <w:pPr>
        <w:spacing w:after="0" w:line="360" w:lineRule="auto"/>
        <w:jc w:val="both"/>
        <w:rPr>
          <w:rFonts w:ascii="Arial" w:hAnsi="Arial" w:cs="Arial"/>
        </w:rPr>
      </w:pPr>
      <w:r w:rsidRPr="00AA1EFF"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897147" y="897147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AA1EFF">
        <w:rPr>
          <w:rFonts w:ascii="Arial" w:hAnsi="Arial" w:cs="Arial"/>
        </w:rPr>
        <w:br w:type="textWrapping" w:clear="all"/>
      </w:r>
      <w:bookmarkStart w:id="0" w:name="_GoBack"/>
      <w:bookmarkEnd w:id="0"/>
    </w:p>
    <w:p w:rsidR="00AA1EFF" w:rsidRPr="00AA1EFF" w:rsidRDefault="00AA1EFF" w:rsidP="00CD7CB7">
      <w:pPr>
        <w:spacing w:after="0" w:line="360" w:lineRule="auto"/>
        <w:jc w:val="both"/>
        <w:rPr>
          <w:rFonts w:ascii="Arial" w:hAnsi="Arial" w:cs="Arial"/>
        </w:rPr>
      </w:pPr>
    </w:p>
    <w:p w:rsidR="00162A75" w:rsidRPr="00AA1EFF" w:rsidRDefault="00AA1EFF" w:rsidP="00162A75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AA1EFF">
        <w:rPr>
          <w:rFonts w:ascii="Arial" w:hAnsi="Arial" w:cs="Arial"/>
          <w:sz w:val="24"/>
        </w:rPr>
        <w:t>JERARQUIZACIÓN DEL RIESGO</w:t>
      </w:r>
    </w:p>
    <w:tbl>
      <w:tblPr>
        <w:tblStyle w:val="Tablaconcuadrcula"/>
        <w:tblW w:w="0" w:type="auto"/>
        <w:tblLook w:val="04A0"/>
      </w:tblPr>
      <w:tblGrid>
        <w:gridCol w:w="817"/>
        <w:gridCol w:w="8611"/>
        <w:gridCol w:w="4714"/>
      </w:tblGrid>
      <w:tr w:rsidR="00E543CA" w:rsidRPr="00AA1EFF" w:rsidTr="00E543CA">
        <w:tc>
          <w:tcPr>
            <w:tcW w:w="14142" w:type="dxa"/>
            <w:gridSpan w:val="3"/>
          </w:tcPr>
          <w:p w:rsidR="00E543CA" w:rsidRPr="00AA1EFF" w:rsidRDefault="00E543CA" w:rsidP="00E543CA">
            <w:pPr>
              <w:tabs>
                <w:tab w:val="left" w:pos="8491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Objetivo Estratégico: Incrementar el interés a funcionarios de invertir en materia de seguridad.</w:t>
            </w:r>
          </w:p>
        </w:tc>
      </w:tr>
      <w:tr w:rsidR="00E543CA" w:rsidRPr="00AA1EFF" w:rsidTr="00E543CA">
        <w:tc>
          <w:tcPr>
            <w:tcW w:w="817" w:type="dxa"/>
          </w:tcPr>
          <w:p w:rsidR="00E543CA" w:rsidRPr="00AA1EFF" w:rsidRDefault="00E543CA" w:rsidP="00162A7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No.</w:t>
            </w:r>
          </w:p>
        </w:tc>
        <w:tc>
          <w:tcPr>
            <w:tcW w:w="8611" w:type="dxa"/>
          </w:tcPr>
          <w:p w:rsidR="00E543CA" w:rsidRPr="00AA1EFF" w:rsidRDefault="00E543CA" w:rsidP="00162A7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Riesgo</w:t>
            </w:r>
          </w:p>
        </w:tc>
        <w:tc>
          <w:tcPr>
            <w:tcW w:w="4714" w:type="dxa"/>
          </w:tcPr>
          <w:p w:rsidR="00E543CA" w:rsidRPr="00AA1EFF" w:rsidRDefault="00E543CA" w:rsidP="00162A7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Ponderación</w:t>
            </w:r>
          </w:p>
        </w:tc>
      </w:tr>
      <w:tr w:rsidR="00E543CA" w:rsidRPr="00AA1EFF" w:rsidTr="00E543CA">
        <w:tc>
          <w:tcPr>
            <w:tcW w:w="817" w:type="dxa"/>
          </w:tcPr>
          <w:p w:rsidR="00E543CA" w:rsidRPr="00AA1EFF" w:rsidRDefault="00E543CA" w:rsidP="00E543CA">
            <w:pPr>
              <w:spacing w:line="360" w:lineRule="auto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1</w:t>
            </w:r>
          </w:p>
        </w:tc>
        <w:tc>
          <w:tcPr>
            <w:tcW w:w="8611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No incluyen en la distribución presupuestal</w:t>
            </w:r>
          </w:p>
        </w:tc>
        <w:tc>
          <w:tcPr>
            <w:tcW w:w="4714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50%</w:t>
            </w:r>
          </w:p>
        </w:tc>
      </w:tr>
      <w:tr w:rsidR="00E543CA" w:rsidRPr="00AA1EFF" w:rsidTr="00E543CA">
        <w:tc>
          <w:tcPr>
            <w:tcW w:w="817" w:type="dxa"/>
          </w:tcPr>
          <w:p w:rsidR="00E543CA" w:rsidRPr="00AA1EFF" w:rsidRDefault="00E543CA" w:rsidP="00E543CA">
            <w:pPr>
              <w:spacing w:line="360" w:lineRule="auto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2</w:t>
            </w:r>
          </w:p>
        </w:tc>
        <w:tc>
          <w:tcPr>
            <w:tcW w:w="8611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Falta de interés de las demás autoridades en materia de seguridad</w:t>
            </w:r>
          </w:p>
        </w:tc>
        <w:tc>
          <w:tcPr>
            <w:tcW w:w="4714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50%</w:t>
            </w:r>
          </w:p>
        </w:tc>
      </w:tr>
      <w:tr w:rsidR="00E543CA" w:rsidRPr="00AA1EFF" w:rsidTr="00E543CA">
        <w:tc>
          <w:tcPr>
            <w:tcW w:w="817" w:type="dxa"/>
          </w:tcPr>
          <w:p w:rsidR="00E543CA" w:rsidRPr="00AA1EFF" w:rsidRDefault="00E543CA" w:rsidP="00E543CA">
            <w:pPr>
              <w:spacing w:line="360" w:lineRule="auto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3</w:t>
            </w:r>
          </w:p>
        </w:tc>
        <w:tc>
          <w:tcPr>
            <w:tcW w:w="8611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Nulo trabajo en materia de seguridad.</w:t>
            </w:r>
          </w:p>
        </w:tc>
        <w:tc>
          <w:tcPr>
            <w:tcW w:w="4714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40%</w:t>
            </w:r>
          </w:p>
        </w:tc>
      </w:tr>
    </w:tbl>
    <w:p w:rsidR="00162A75" w:rsidRPr="00AA1EFF" w:rsidRDefault="00162A75" w:rsidP="00162A75">
      <w:pPr>
        <w:spacing w:after="0" w:line="360" w:lineRule="auto"/>
        <w:jc w:val="center"/>
        <w:rPr>
          <w:rFonts w:ascii="Arial" w:hAnsi="Arial" w:cs="Arial"/>
        </w:rPr>
      </w:pPr>
    </w:p>
    <w:p w:rsidR="00E543CA" w:rsidRPr="00AA1EFF" w:rsidRDefault="00E543CA" w:rsidP="00162A75">
      <w:pPr>
        <w:spacing w:after="0" w:line="360" w:lineRule="auto"/>
        <w:jc w:val="center"/>
        <w:rPr>
          <w:rFonts w:ascii="Arial" w:hAnsi="Arial" w:cs="Arial"/>
        </w:rPr>
      </w:pPr>
    </w:p>
    <w:p w:rsidR="00E543CA" w:rsidRPr="00AA1EFF" w:rsidRDefault="00E543CA" w:rsidP="00162A75">
      <w:pPr>
        <w:spacing w:after="0" w:line="360" w:lineRule="auto"/>
        <w:jc w:val="center"/>
        <w:rPr>
          <w:rFonts w:ascii="Arial" w:hAnsi="Arial" w:cs="Arial"/>
        </w:rPr>
      </w:pPr>
    </w:p>
    <w:p w:rsidR="001C2AA3" w:rsidRPr="00AA1EFF" w:rsidRDefault="001C2AA3" w:rsidP="00162A75">
      <w:pPr>
        <w:spacing w:after="0" w:line="360" w:lineRule="auto"/>
        <w:jc w:val="center"/>
        <w:rPr>
          <w:rFonts w:ascii="Arial" w:hAnsi="Arial" w:cs="Arial"/>
        </w:rPr>
      </w:pPr>
    </w:p>
    <w:p w:rsidR="001C2AA3" w:rsidRPr="00AA1EFF" w:rsidRDefault="001C2AA3" w:rsidP="00162A75">
      <w:pPr>
        <w:spacing w:after="0" w:line="360" w:lineRule="auto"/>
        <w:jc w:val="center"/>
        <w:rPr>
          <w:rFonts w:ascii="Arial" w:hAnsi="Arial" w:cs="Arial"/>
        </w:rPr>
      </w:pPr>
      <w:r w:rsidRPr="00AA1EFF">
        <w:rPr>
          <w:rFonts w:ascii="Arial" w:hAnsi="Arial" w:cs="Arial"/>
        </w:rPr>
        <w:t>EVALUACIÓN DEL RIESGO</w:t>
      </w:r>
    </w:p>
    <w:tbl>
      <w:tblPr>
        <w:tblStyle w:val="Tablaconcuadrcula"/>
        <w:tblW w:w="14089" w:type="dxa"/>
        <w:tblLook w:val="04A0"/>
      </w:tblPr>
      <w:tblGrid>
        <w:gridCol w:w="3516"/>
        <w:gridCol w:w="3517"/>
        <w:gridCol w:w="2801"/>
        <w:gridCol w:w="730"/>
        <w:gridCol w:w="2613"/>
        <w:gridCol w:w="912"/>
      </w:tblGrid>
      <w:tr w:rsidR="00E543CA" w:rsidRPr="00AA1EFF" w:rsidTr="00E543CA">
        <w:tc>
          <w:tcPr>
            <w:tcW w:w="14089" w:type="dxa"/>
            <w:gridSpan w:val="6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Objetivo: Capacitar y llevar a cabo las sesiones y asesorías</w:t>
            </w:r>
          </w:p>
        </w:tc>
      </w:tr>
      <w:tr w:rsidR="00E543CA" w:rsidRPr="00AA1EFF" w:rsidTr="00E543CA">
        <w:tc>
          <w:tcPr>
            <w:tcW w:w="3516" w:type="dxa"/>
          </w:tcPr>
          <w:p w:rsidR="00E543CA" w:rsidRPr="00AA1EFF" w:rsidRDefault="00E543C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Estrategia</w:t>
            </w:r>
          </w:p>
        </w:tc>
        <w:tc>
          <w:tcPr>
            <w:tcW w:w="3517" w:type="dxa"/>
          </w:tcPr>
          <w:p w:rsidR="00E543CA" w:rsidRPr="00AA1EFF" w:rsidRDefault="00E543C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Posible Riesgo</w:t>
            </w:r>
          </w:p>
        </w:tc>
        <w:tc>
          <w:tcPr>
            <w:tcW w:w="3531" w:type="dxa"/>
            <w:gridSpan w:val="2"/>
          </w:tcPr>
          <w:p w:rsidR="00E543CA" w:rsidRPr="00AA1EFF" w:rsidRDefault="00E543C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Impacto</w:t>
            </w:r>
          </w:p>
        </w:tc>
        <w:tc>
          <w:tcPr>
            <w:tcW w:w="3525" w:type="dxa"/>
            <w:gridSpan w:val="2"/>
          </w:tcPr>
          <w:p w:rsidR="00E543CA" w:rsidRPr="00AA1EFF" w:rsidRDefault="00E543C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Probabilidad</w:t>
            </w:r>
          </w:p>
        </w:tc>
      </w:tr>
      <w:tr w:rsidR="00E543CA" w:rsidRPr="00AA1EFF" w:rsidTr="00E543CA">
        <w:tc>
          <w:tcPr>
            <w:tcW w:w="3516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17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Consecuencia en caso de materializarse el riesgo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Valor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Consideraciones para determinar la probabilidad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Valor</w:t>
            </w:r>
          </w:p>
        </w:tc>
      </w:tr>
      <w:tr w:rsidR="00E543CA" w:rsidRPr="00AA1EFF" w:rsidTr="00E543CA">
        <w:trPr>
          <w:trHeight w:val="12"/>
        </w:trPr>
        <w:tc>
          <w:tcPr>
            <w:tcW w:w="3516" w:type="dxa"/>
            <w:tcBorders>
              <w:bottom w:val="single" w:sz="4" w:space="0" w:color="auto"/>
            </w:tcBorders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Capacitar y sostener reuniones de trabajo con la finalidad de compartir ideas y experiencias laborales cada 3 meses por lo menos</w:t>
            </w:r>
          </w:p>
        </w:tc>
        <w:tc>
          <w:tcPr>
            <w:tcW w:w="3517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 inasistencia de los Secretarios Ejecutivos Municipales por falta de apoyo económico</w:t>
            </w: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E543CA" w:rsidRPr="00AA1EFF" w:rsidRDefault="004B4411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Seguimiento desigual a los temas en materia de seguridad pública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E543CA" w:rsidRPr="00AA1EFF" w:rsidRDefault="00E543C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8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E543CA" w:rsidRPr="00AA1EFF" w:rsidRDefault="004B4411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Nulo seguimiento a los temas en materia de seguridad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E543CA" w:rsidRPr="00AA1EFF" w:rsidRDefault="004B4411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8</w:t>
            </w:r>
          </w:p>
        </w:tc>
      </w:tr>
      <w:tr w:rsidR="00E543CA" w:rsidRPr="00AA1EFF" w:rsidTr="00E543CA">
        <w:tc>
          <w:tcPr>
            <w:tcW w:w="3516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Que las sesiones aporten acuerdo</w:t>
            </w:r>
            <w:r w:rsidR="004B4411" w:rsidRPr="00AA1EFF">
              <w:rPr>
                <w:rFonts w:ascii="Arial" w:hAnsi="Arial" w:cs="Arial"/>
              </w:rPr>
              <w:t>s</w:t>
            </w:r>
            <w:r w:rsidRPr="00AA1EFF">
              <w:rPr>
                <w:rFonts w:ascii="Arial" w:hAnsi="Arial" w:cs="Arial"/>
              </w:rPr>
              <w:t xml:space="preserve"> que coadyuven a la seguridad </w:t>
            </w:r>
          </w:p>
        </w:tc>
        <w:tc>
          <w:tcPr>
            <w:tcW w:w="3517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Cancelaciones de las sesiones Municipales de Seguridad Pública</w:t>
            </w: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E543CA" w:rsidRPr="00AA1EFF" w:rsidRDefault="004B4411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Poca probabilidad de cumplir con el número de sesiones anuales programados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E543CA" w:rsidRPr="00AA1EFF" w:rsidRDefault="00DF08F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10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E543CA" w:rsidRPr="00AA1EFF" w:rsidRDefault="004B4411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Poco seguimiento y cumplimiento a los acuerdos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E543CA" w:rsidRPr="00AA1EFF" w:rsidRDefault="004B4411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9</w:t>
            </w:r>
          </w:p>
        </w:tc>
      </w:tr>
      <w:tr w:rsidR="00E543CA" w:rsidRPr="00AA1EFF" w:rsidTr="00E543CA">
        <w:tc>
          <w:tcPr>
            <w:tcW w:w="3516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Las necesidades que tengan los Secretarios Ejecutivos Municipales apoyarlos para solventarlos y acercarlos a las áreas o dependencias que lo requieran.</w:t>
            </w:r>
          </w:p>
        </w:tc>
        <w:tc>
          <w:tcPr>
            <w:tcW w:w="3517" w:type="dxa"/>
          </w:tcPr>
          <w:p w:rsidR="00E543CA" w:rsidRPr="00AA1EFF" w:rsidRDefault="00E543CA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Falta de interés de los Secretarios Ejecutivos Municipales </w:t>
            </w:r>
          </w:p>
        </w:tc>
        <w:tc>
          <w:tcPr>
            <w:tcW w:w="2801" w:type="dxa"/>
            <w:tcBorders>
              <w:right w:val="single" w:sz="4" w:space="0" w:color="auto"/>
            </w:tcBorders>
          </w:tcPr>
          <w:p w:rsidR="00E543CA" w:rsidRPr="00AA1EFF" w:rsidRDefault="001C2AA3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Sin seguimiento a los temas de seguridad Pública</w:t>
            </w:r>
          </w:p>
        </w:tc>
        <w:tc>
          <w:tcPr>
            <w:tcW w:w="730" w:type="dxa"/>
            <w:tcBorders>
              <w:left w:val="single" w:sz="4" w:space="0" w:color="auto"/>
            </w:tcBorders>
          </w:tcPr>
          <w:p w:rsidR="00E543CA" w:rsidRPr="00AA1EFF" w:rsidRDefault="001C2AA3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9</w:t>
            </w:r>
          </w:p>
        </w:tc>
        <w:tc>
          <w:tcPr>
            <w:tcW w:w="2613" w:type="dxa"/>
            <w:tcBorders>
              <w:right w:val="single" w:sz="4" w:space="0" w:color="auto"/>
            </w:tcBorders>
          </w:tcPr>
          <w:p w:rsidR="00E543CA" w:rsidRPr="00AA1EFF" w:rsidRDefault="001C2AA3" w:rsidP="00E543C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Sin seguimiento a los temas de seguridad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E543CA" w:rsidRPr="00AA1EFF" w:rsidRDefault="00DF08FA" w:rsidP="00E543C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6</w:t>
            </w:r>
          </w:p>
        </w:tc>
      </w:tr>
    </w:tbl>
    <w:p w:rsidR="00E543CA" w:rsidRPr="00AA1EFF" w:rsidRDefault="00E543CA" w:rsidP="00162A75">
      <w:pPr>
        <w:spacing w:after="0" w:line="360" w:lineRule="auto"/>
        <w:jc w:val="center"/>
        <w:rPr>
          <w:rFonts w:ascii="Arial" w:hAnsi="Arial" w:cs="Arial"/>
        </w:rPr>
      </w:pPr>
    </w:p>
    <w:p w:rsidR="001C2AA3" w:rsidRPr="00AA1EFF" w:rsidRDefault="001C2AA3" w:rsidP="001C2AA3">
      <w:pPr>
        <w:spacing w:after="0" w:line="360" w:lineRule="auto"/>
        <w:rPr>
          <w:rFonts w:ascii="Arial" w:hAnsi="Arial" w:cs="Arial"/>
        </w:rPr>
      </w:pPr>
    </w:p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  <w:r w:rsidRPr="00AA1EFF">
        <w:rPr>
          <w:rFonts w:ascii="Arial" w:hAnsi="Arial" w:cs="Arial"/>
        </w:rPr>
        <w:t>MAPA DE RIESGOS</w:t>
      </w:r>
    </w:p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</w:p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page" w:tblpX="3976" w:tblpY="237"/>
        <w:tblW w:w="7800" w:type="dxa"/>
        <w:tblCellMar>
          <w:left w:w="70" w:type="dxa"/>
          <w:right w:w="70" w:type="dxa"/>
        </w:tblCellMar>
        <w:tblLook w:val="04A0"/>
      </w:tblPr>
      <w:tblGrid>
        <w:gridCol w:w="600"/>
        <w:gridCol w:w="12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C69B7" w:rsidRPr="00AA1EFF" w:rsidTr="001C69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LrV"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PROBABILIDAD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</w:tr>
      <w:tr w:rsidR="001C69B7" w:rsidRPr="00AA1EFF" w:rsidTr="001C69B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  <w:tc>
          <w:tcPr>
            <w:tcW w:w="36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AA1EFF">
              <w:rPr>
                <w:rFonts w:ascii="Arial" w:eastAsia="Times New Roman" w:hAnsi="Arial" w:cs="Arial"/>
                <w:color w:val="000000"/>
                <w:lang w:val="es-MX" w:eastAsia="es-MX"/>
              </w:rPr>
              <w:t>IMPACTO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69B7" w:rsidRPr="00AA1EFF" w:rsidRDefault="001C69B7" w:rsidP="001C69B7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</w:p>
        </w:tc>
      </w:tr>
    </w:tbl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</w:p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</w:p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</w:p>
    <w:p w:rsidR="00090BE3" w:rsidRPr="00AA1EFF" w:rsidRDefault="00090BE3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p w:rsidR="00AA1EFF" w:rsidRDefault="00AA1EFF" w:rsidP="00090BE3">
      <w:pPr>
        <w:spacing w:after="0" w:line="360" w:lineRule="auto"/>
        <w:jc w:val="center"/>
        <w:rPr>
          <w:rFonts w:ascii="Arial" w:hAnsi="Arial" w:cs="Arial"/>
        </w:rPr>
      </w:pPr>
    </w:p>
    <w:p w:rsidR="00AA1EFF" w:rsidRDefault="00AA1EFF" w:rsidP="00090BE3">
      <w:pPr>
        <w:spacing w:after="0" w:line="360" w:lineRule="auto"/>
        <w:jc w:val="center"/>
        <w:rPr>
          <w:rFonts w:ascii="Arial" w:hAnsi="Arial" w:cs="Arial"/>
        </w:rPr>
      </w:pPr>
    </w:p>
    <w:p w:rsidR="00AA1EFF" w:rsidRDefault="00AA1EFF" w:rsidP="00090BE3">
      <w:pPr>
        <w:spacing w:after="0" w:line="360" w:lineRule="auto"/>
        <w:jc w:val="center"/>
        <w:rPr>
          <w:rFonts w:ascii="Arial" w:hAnsi="Arial" w:cs="Arial"/>
        </w:rPr>
      </w:pPr>
    </w:p>
    <w:p w:rsidR="00AA1EFF" w:rsidRDefault="00AA1EFF" w:rsidP="00090BE3">
      <w:pPr>
        <w:spacing w:after="0" w:line="360" w:lineRule="auto"/>
        <w:jc w:val="center"/>
        <w:rPr>
          <w:rFonts w:ascii="Arial" w:hAnsi="Arial" w:cs="Arial"/>
        </w:rPr>
      </w:pPr>
    </w:p>
    <w:p w:rsidR="00AA1EFF" w:rsidRPr="00AA1EFF" w:rsidRDefault="00AA1EFF" w:rsidP="00090BE3">
      <w:pPr>
        <w:spacing w:after="0" w:line="360" w:lineRule="auto"/>
        <w:jc w:val="center"/>
        <w:rPr>
          <w:rFonts w:ascii="Arial" w:hAnsi="Arial" w:cs="Arial"/>
        </w:rPr>
      </w:pPr>
    </w:p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6996"/>
        <w:gridCol w:w="6996"/>
      </w:tblGrid>
      <w:tr w:rsidR="00404F3E" w:rsidRPr="00AA1EFF" w:rsidTr="00404F3E">
        <w:tc>
          <w:tcPr>
            <w:tcW w:w="6996" w:type="dxa"/>
          </w:tcPr>
          <w:p w:rsidR="00404F3E" w:rsidRPr="00AA1EFF" w:rsidRDefault="000843AB" w:rsidP="00090BE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RIESGO</w:t>
            </w:r>
          </w:p>
        </w:tc>
        <w:tc>
          <w:tcPr>
            <w:tcW w:w="6996" w:type="dxa"/>
          </w:tcPr>
          <w:p w:rsidR="00404F3E" w:rsidRPr="00AA1EFF" w:rsidRDefault="000843AB" w:rsidP="00090BE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PLAN DE CONTINGENCIA </w:t>
            </w:r>
          </w:p>
        </w:tc>
      </w:tr>
      <w:tr w:rsidR="000843AB" w:rsidRPr="00AA1EFF" w:rsidTr="00404F3E">
        <w:tc>
          <w:tcPr>
            <w:tcW w:w="6996" w:type="dxa"/>
          </w:tcPr>
          <w:p w:rsidR="000843AB" w:rsidRPr="00AA1EFF" w:rsidRDefault="000843AB" w:rsidP="000843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La inasistencia de los Secretarios Ejecutivos Municipales por falta de apoyo económico</w:t>
            </w:r>
          </w:p>
        </w:tc>
        <w:tc>
          <w:tcPr>
            <w:tcW w:w="6996" w:type="dxa"/>
          </w:tcPr>
          <w:p w:rsidR="000843AB" w:rsidRPr="00AA1EFF" w:rsidRDefault="000843AB" w:rsidP="000843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Programar capacitaciones regionales o de manera personalizada</w:t>
            </w:r>
          </w:p>
        </w:tc>
      </w:tr>
      <w:tr w:rsidR="000843AB" w:rsidRPr="00AA1EFF" w:rsidTr="00404F3E">
        <w:tc>
          <w:tcPr>
            <w:tcW w:w="6996" w:type="dxa"/>
          </w:tcPr>
          <w:p w:rsidR="000843AB" w:rsidRPr="00AA1EFF" w:rsidRDefault="000843AB" w:rsidP="000843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Cancelaciones de las sesiones Municipales de Seguridad Pública</w:t>
            </w:r>
          </w:p>
        </w:tc>
        <w:tc>
          <w:tcPr>
            <w:tcW w:w="6996" w:type="dxa"/>
          </w:tcPr>
          <w:p w:rsidR="000843AB" w:rsidRPr="00AA1EFF" w:rsidRDefault="000843AB" w:rsidP="000843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Solicitar de manera oficiosa la programación o convocar a la reunión por parte de la Delegación</w:t>
            </w:r>
          </w:p>
        </w:tc>
      </w:tr>
      <w:tr w:rsidR="000843AB" w:rsidRPr="00AA1EFF" w:rsidTr="00404F3E">
        <w:tc>
          <w:tcPr>
            <w:tcW w:w="6996" w:type="dxa"/>
          </w:tcPr>
          <w:p w:rsidR="000843AB" w:rsidRPr="00AA1EFF" w:rsidRDefault="000843AB" w:rsidP="000843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 xml:space="preserve">Falta de interés de los Secretarios Ejecutivos Municipales </w:t>
            </w:r>
          </w:p>
        </w:tc>
        <w:tc>
          <w:tcPr>
            <w:tcW w:w="6996" w:type="dxa"/>
          </w:tcPr>
          <w:p w:rsidR="000843AB" w:rsidRPr="00AA1EFF" w:rsidRDefault="000843AB" w:rsidP="000843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A1EFF">
              <w:rPr>
                <w:rFonts w:ascii="Arial" w:hAnsi="Arial" w:cs="Arial"/>
              </w:rPr>
              <w:t>Solicitar de manera oficiosa la programación o convocar a la reunión por parte de la Delegación</w:t>
            </w:r>
          </w:p>
        </w:tc>
      </w:tr>
    </w:tbl>
    <w:p w:rsidR="00404F3E" w:rsidRPr="00AA1EFF" w:rsidRDefault="00404F3E" w:rsidP="00090BE3">
      <w:pPr>
        <w:spacing w:after="0" w:line="360" w:lineRule="auto"/>
        <w:jc w:val="center"/>
        <w:rPr>
          <w:rFonts w:ascii="Arial" w:hAnsi="Arial" w:cs="Arial"/>
        </w:rPr>
      </w:pPr>
    </w:p>
    <w:sectPr w:rsidR="00404F3E" w:rsidRPr="00AA1EFF" w:rsidSect="002F2C0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EB5"/>
    <w:multiLevelType w:val="multilevel"/>
    <w:tmpl w:val="8DE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21BA1"/>
    <w:multiLevelType w:val="multilevel"/>
    <w:tmpl w:val="534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2112CF"/>
    <w:multiLevelType w:val="hybridMultilevel"/>
    <w:tmpl w:val="76C27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B48EB"/>
    <w:multiLevelType w:val="multilevel"/>
    <w:tmpl w:val="6AB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9F1F52"/>
    <w:multiLevelType w:val="hybridMultilevel"/>
    <w:tmpl w:val="D0225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B14F4"/>
    <w:multiLevelType w:val="multilevel"/>
    <w:tmpl w:val="18AE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17C87"/>
    <w:multiLevelType w:val="multilevel"/>
    <w:tmpl w:val="22A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057DA1"/>
    <w:multiLevelType w:val="multilevel"/>
    <w:tmpl w:val="C45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88036F"/>
    <w:multiLevelType w:val="multilevel"/>
    <w:tmpl w:val="E66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E35EDB"/>
    <w:multiLevelType w:val="multilevel"/>
    <w:tmpl w:val="971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2F4D9F"/>
    <w:multiLevelType w:val="multilevel"/>
    <w:tmpl w:val="2A0E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4E014E"/>
    <w:multiLevelType w:val="multilevel"/>
    <w:tmpl w:val="6286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A54959"/>
    <w:multiLevelType w:val="hybridMultilevel"/>
    <w:tmpl w:val="7EF4C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33B3C"/>
    <w:multiLevelType w:val="multilevel"/>
    <w:tmpl w:val="532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6E0903"/>
    <w:multiLevelType w:val="multilevel"/>
    <w:tmpl w:val="AEA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14"/>
  </w:num>
  <w:num w:numId="12">
    <w:abstractNumId w:val="6"/>
  </w:num>
  <w:num w:numId="13">
    <w:abstractNumId w:val="7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3D4"/>
    <w:rsid w:val="000206A5"/>
    <w:rsid w:val="000302D3"/>
    <w:rsid w:val="00037CE4"/>
    <w:rsid w:val="00041A0D"/>
    <w:rsid w:val="00070251"/>
    <w:rsid w:val="000843AB"/>
    <w:rsid w:val="00090BE3"/>
    <w:rsid w:val="000C0088"/>
    <w:rsid w:val="0010393F"/>
    <w:rsid w:val="00117E6C"/>
    <w:rsid w:val="00150AF7"/>
    <w:rsid w:val="00155E83"/>
    <w:rsid w:val="00162A75"/>
    <w:rsid w:val="001C2AA3"/>
    <w:rsid w:val="001C615F"/>
    <w:rsid w:val="001C69B7"/>
    <w:rsid w:val="00226E58"/>
    <w:rsid w:val="00244223"/>
    <w:rsid w:val="002A3906"/>
    <w:rsid w:val="002F2C0D"/>
    <w:rsid w:val="003C43E8"/>
    <w:rsid w:val="003E3F40"/>
    <w:rsid w:val="00404F3E"/>
    <w:rsid w:val="0041064B"/>
    <w:rsid w:val="00457FE0"/>
    <w:rsid w:val="004950C9"/>
    <w:rsid w:val="004B3A36"/>
    <w:rsid w:val="004B4411"/>
    <w:rsid w:val="004B5FE1"/>
    <w:rsid w:val="00584D71"/>
    <w:rsid w:val="00586887"/>
    <w:rsid w:val="005A2999"/>
    <w:rsid w:val="005D7BE9"/>
    <w:rsid w:val="006A17E6"/>
    <w:rsid w:val="006C49AD"/>
    <w:rsid w:val="006D6DF3"/>
    <w:rsid w:val="006D6E42"/>
    <w:rsid w:val="00715DB2"/>
    <w:rsid w:val="00720FFB"/>
    <w:rsid w:val="00775323"/>
    <w:rsid w:val="00784E35"/>
    <w:rsid w:val="007A53A7"/>
    <w:rsid w:val="0080337A"/>
    <w:rsid w:val="008714E6"/>
    <w:rsid w:val="00897781"/>
    <w:rsid w:val="008A25D7"/>
    <w:rsid w:val="008C309C"/>
    <w:rsid w:val="008D1860"/>
    <w:rsid w:val="009760D5"/>
    <w:rsid w:val="009968B7"/>
    <w:rsid w:val="00A623D4"/>
    <w:rsid w:val="00AA1EFF"/>
    <w:rsid w:val="00AE4FAE"/>
    <w:rsid w:val="00B044FB"/>
    <w:rsid w:val="00B04F80"/>
    <w:rsid w:val="00B634F1"/>
    <w:rsid w:val="00CB630E"/>
    <w:rsid w:val="00CB6657"/>
    <w:rsid w:val="00CD7CB7"/>
    <w:rsid w:val="00CF5F6C"/>
    <w:rsid w:val="00D41872"/>
    <w:rsid w:val="00D943BA"/>
    <w:rsid w:val="00D970E6"/>
    <w:rsid w:val="00DB5D3D"/>
    <w:rsid w:val="00DF08FA"/>
    <w:rsid w:val="00E008A8"/>
    <w:rsid w:val="00E543CA"/>
    <w:rsid w:val="00E9716B"/>
    <w:rsid w:val="00EB364D"/>
    <w:rsid w:val="00ED253F"/>
    <w:rsid w:val="00EE5726"/>
    <w:rsid w:val="00F344FC"/>
    <w:rsid w:val="00F35E0A"/>
    <w:rsid w:val="00F54708"/>
    <w:rsid w:val="00F67479"/>
    <w:rsid w:val="00FD1E2C"/>
    <w:rsid w:val="00FE1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87"/>
  </w:style>
  <w:style w:type="paragraph" w:styleId="Ttulo3">
    <w:name w:val="heading 3"/>
    <w:basedOn w:val="Normal"/>
    <w:link w:val="Ttulo3Car"/>
    <w:uiPriority w:val="9"/>
    <w:qFormat/>
    <w:rsid w:val="0072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0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68B7"/>
    <w:rPr>
      <w:color w:val="0248B0"/>
      <w:u w:val="single"/>
    </w:rPr>
  </w:style>
  <w:style w:type="paragraph" w:styleId="NormalWeb">
    <w:name w:val="Normal (Web)"/>
    <w:basedOn w:val="Normal"/>
    <w:uiPriority w:val="99"/>
    <w:unhideWhenUsed/>
    <w:rsid w:val="0099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968B7"/>
  </w:style>
  <w:style w:type="character" w:customStyle="1" w:styleId="titulo11">
    <w:name w:val="titulo1_1"/>
    <w:basedOn w:val="Fuentedeprrafopredeter"/>
    <w:rsid w:val="00CF5F6C"/>
  </w:style>
  <w:style w:type="character" w:customStyle="1" w:styleId="estilo6">
    <w:name w:val="estilo6"/>
    <w:basedOn w:val="Fuentedeprrafopredeter"/>
    <w:rsid w:val="00CF5F6C"/>
  </w:style>
  <w:style w:type="character" w:customStyle="1" w:styleId="expand-content">
    <w:name w:val="expand-content"/>
    <w:basedOn w:val="Fuentedeprrafopredeter"/>
    <w:rsid w:val="00037CE4"/>
  </w:style>
  <w:style w:type="character" w:customStyle="1" w:styleId="a">
    <w:name w:val="a"/>
    <w:basedOn w:val="Fuentedeprrafopredeter"/>
    <w:rsid w:val="00037CE4"/>
  </w:style>
  <w:style w:type="character" w:customStyle="1" w:styleId="l7">
    <w:name w:val="l7"/>
    <w:basedOn w:val="Fuentedeprrafopredeter"/>
    <w:rsid w:val="00037CE4"/>
  </w:style>
  <w:style w:type="character" w:customStyle="1" w:styleId="l6">
    <w:name w:val="l6"/>
    <w:basedOn w:val="Fuentedeprrafopredeter"/>
    <w:rsid w:val="00037CE4"/>
  </w:style>
  <w:style w:type="character" w:customStyle="1" w:styleId="l8">
    <w:name w:val="l8"/>
    <w:basedOn w:val="Fuentedeprrafopredeter"/>
    <w:rsid w:val="00037CE4"/>
  </w:style>
  <w:style w:type="character" w:customStyle="1" w:styleId="l9">
    <w:name w:val="l9"/>
    <w:basedOn w:val="Fuentedeprrafopredeter"/>
    <w:rsid w:val="00037CE4"/>
  </w:style>
  <w:style w:type="paragraph" w:styleId="Sinespaciado">
    <w:name w:val="No Spacing"/>
    <w:uiPriority w:val="1"/>
    <w:qFormat/>
    <w:rsid w:val="00037C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7CE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37CE4"/>
    <w:rPr>
      <w:i/>
      <w:i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720F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720FFB"/>
  </w:style>
  <w:style w:type="character" w:customStyle="1" w:styleId="mw-editsection">
    <w:name w:val="mw-editsection"/>
    <w:basedOn w:val="Fuentedeprrafopredeter"/>
    <w:rsid w:val="00720FFB"/>
  </w:style>
  <w:style w:type="character" w:customStyle="1" w:styleId="mw-editsection-bracket">
    <w:name w:val="mw-editsection-bracket"/>
    <w:basedOn w:val="Fuentedeprrafopredeter"/>
    <w:rsid w:val="00720FFB"/>
  </w:style>
  <w:style w:type="paragraph" w:styleId="Textodeglobo">
    <w:name w:val="Balloon Text"/>
    <w:basedOn w:val="Normal"/>
    <w:link w:val="TextodegloboCar"/>
    <w:uiPriority w:val="99"/>
    <w:semiHidden/>
    <w:unhideWhenUsed/>
    <w:rsid w:val="0072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FF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04F80"/>
    <w:rPr>
      <w:b/>
      <w:bCs/>
    </w:rPr>
  </w:style>
  <w:style w:type="table" w:styleId="Tablaconcuadrcula">
    <w:name w:val="Table Grid"/>
    <w:basedOn w:val="Tablanormal"/>
    <w:uiPriority w:val="59"/>
    <w:rsid w:val="006C49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Hoja1!$A$2:$A$5</c:f>
              <c:strCache>
                <c:ptCount val="3"/>
                <c:pt idx="0">
                  <c:v>No incluyen en la distribución presupuestal</c:v>
                </c:pt>
                <c:pt idx="1">
                  <c:v>Falta de interés de las demás autoridades en materia de seguridad</c:v>
                </c:pt>
                <c:pt idx="2">
                  <c:v>Nulo trabajo en materia de seguridad.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0.5</c:v>
                </c:pt>
                <c:pt idx="1">
                  <c:v>0.5</c:v>
                </c:pt>
                <c:pt idx="2">
                  <c:v>0.4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5</cp:revision>
  <dcterms:created xsi:type="dcterms:W3CDTF">2015-11-11T06:43:00Z</dcterms:created>
  <dcterms:modified xsi:type="dcterms:W3CDTF">2015-11-11T18:52:00Z</dcterms:modified>
</cp:coreProperties>
</file>