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3F" w:rsidRDefault="004C6DA3">
      <w:pPr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4.7pt;margin-top:622.15pt;width:69.75pt;height:48.75pt;flip:y;z-index:25171148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80" type="#_x0000_t32" style="position:absolute;margin-left:121.95pt;margin-top:627.4pt;width:.75pt;height:18pt;flip:x;z-index:25171046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9" type="#_x0000_t32" style="position:absolute;margin-left:128.7pt;margin-top:556.15pt;width:0;height:17.25pt;z-index:251709440" o:connectortype="straight"/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53" style="position:absolute;margin-left:28.2pt;margin-top:645.4pt;width:196.5pt;height:54pt;z-index:251685888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Responder en tiempo real</w:t>
                  </w:r>
                </w:p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(Clientes y Proveedores)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8" style="position:absolute;margin-left:28.2pt;margin-top:573.4pt;width:196.5pt;height:54pt;z-index:251680768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Cobrar menos por productos superiores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8" type="#_x0000_t32" style="position:absolute;margin-left:199.95pt;margin-top:532.15pt;width:131.25pt;height:0;flip:x;z-index:25170841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7" type="#_x0000_t32" style="position:absolute;margin-left:330.45pt;margin-top:401.65pt;width:0;height:130.5pt;z-index:25170739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152.35pt;margin-top:425.25pt;width:93pt;height:60.75pt;rotation:90;z-index:251706368" o:connectortype="elbow" adj=",-170667,-72987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4" type="#_x0000_t32" style="position:absolute;margin-left:111.45pt;margin-top:435.4pt;width:0;height:66.75pt;z-index:25170534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3" type="#_x0000_t34" style="position:absolute;margin-left:-9.3pt;margin-top:486.4pt;width:75pt;height:45.75pt;z-index:251704320" o:connectortype="elbow" adj="-216,-263095,-21816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1" type="#_x0000_t32" style="position:absolute;margin-left:330.45pt;margin-top:325.9pt;width:.75pt;height:21.75pt;z-index:25170329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0" type="#_x0000_t32" style="position:absolute;margin-left:322.2pt;margin-top:247.15pt;width:0;height:28.5pt;z-index:25170227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9" type="#_x0000_t32" style="position:absolute;margin-left:219.45pt;margin-top:335.65pt;width:0;height:19.5pt;z-index:25170124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8" type="#_x0000_t32" style="position:absolute;margin-left:219.45pt;margin-top:253.15pt;width:0;height:28.5pt;z-index:25170022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7" type="#_x0000_t32" style="position:absolute;margin-left:111.45pt;margin-top:335.65pt;width:0;height:12pt;z-index:25169920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6" type="#_x0000_t32" style="position:absolute;margin-left:111.45pt;margin-top:265.15pt;width:0;height:17.25pt;z-index:25169817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5" type="#_x0000_t32" style="position:absolute;margin-left:-9.25pt;margin-top:379.9pt;width:0;height:14.25pt;z-index:25169715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4" type="#_x0000_t32" style="position:absolute;margin-left:-9.25pt;margin-top:282.4pt;width:0;height:15.75pt;z-index:25169612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3" type="#_x0000_t32" style="position:absolute;margin-left:-9.3pt;margin-top:227.65pt;width:.05pt;height:15.75pt;flip:x;z-index:25169510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2" type="#_x0000_t32" style="position:absolute;margin-left:428.7pt;margin-top:144.4pt;width:0;height:21.75pt;z-index:251694080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1" type="#_x0000_t32" style="position:absolute;margin-left:-9.3pt;margin-top:154.9pt;width:.05pt;height:23.25pt;z-index:25169305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60" type="#_x0000_t32" style="position:absolute;margin-left:111.45pt;margin-top:154.9pt;width:.05pt;height:22.5pt;z-index:251692032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6" type="#_x0000_t32" style="position:absolute;margin-left:-9.3pt;margin-top:154.9pt;width:331.5pt;height:0;z-index:251687936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9" type="#_x0000_t32" style="position:absolute;margin-left:173.7pt;margin-top:144.4pt;width:0;height:10.5pt;z-index:251691008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8" type="#_x0000_t32" style="position:absolute;margin-left:224.7pt;margin-top:154.9pt;width:0;height:22.5pt;z-index:251689984" o:connectortype="straight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57" type="#_x0000_t32" style="position:absolute;margin-left:322.2pt;margin-top:154.9pt;width:0;height:27pt;z-index:251688960" o:connectortype="straight"/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52" style="position:absolute;margin-left:294.45pt;margin-top:589.9pt;width:147.75pt;height:68.25pt;z-index:251684864" arcsize="10923f">
            <v:textbox>
              <w:txbxContent>
                <w:p w:rsidR="00C5483F" w:rsidRPr="00C5483F" w:rsidRDefault="00C5483F" w:rsidP="00C5483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5483F">
                    <w:rPr>
                      <w:rFonts w:ascii="Arial" w:hAnsi="Arial" w:cs="Arial"/>
                      <w:b/>
                      <w:sz w:val="24"/>
                      <w:szCs w:val="24"/>
                    </w:rPr>
                    <w:t>Asegura SOBREVIVENCIA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5" style="position:absolute;margin-left:65.7pt;margin-top:502.15pt;width:134.25pt;height:54pt;z-index:251677696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Ventajas Competitivas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6" style="position:absolute;margin-left:284.7pt;margin-top:347.65pt;width:95.25pt;height:54pt;z-index:251678720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Decisión Informada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50" style="position:absolute;margin-left:284.7pt;margin-top:275.65pt;width:95.25pt;height:50.25pt;z-index:251682816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Datos Correctos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9" style="position:absolute;margin-left:180.45pt;margin-top:355.15pt;width:95.25pt;height:54pt;z-index:251681792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Buen Servicio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7" style="position:absolute;margin-left:61.2pt;margin-top:347.65pt;width:107.25pt;height:87.75pt;z-index:251669504" arcsize="10923f">
            <v:textbox style="mso-next-textbox:#_x0000_s1037">
              <w:txbxContent>
                <w:p w:rsidR="00460C76" w:rsidRPr="00460C76" w:rsidRDefault="00460C76" w:rsidP="00460C7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Produce</w:t>
                  </w:r>
                </w:p>
                <w:p w:rsidR="00460C76" w:rsidRPr="00460C76" w:rsidRDefault="00460C76" w:rsidP="00460C7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Entrega</w:t>
                  </w:r>
                </w:p>
                <w:p w:rsidR="00460C76" w:rsidRPr="00460C76" w:rsidRDefault="00460C76" w:rsidP="00460C7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Vende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3" style="position:absolute;margin-left:65.7pt;margin-top:282.4pt;width:96pt;height:53.25pt;z-index:251665408" arcsize="10923f">
            <v:textbox style="mso-next-textbox:#_x0000_s1033">
              <w:txbxContent>
                <w:p w:rsidR="00460C76" w:rsidRP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Modelo de Negocios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7" style="position:absolute;margin-left:173.7pt;margin-top:281.65pt;width:95.25pt;height:54pt;z-index:251679744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Conocer al cliente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oundrect id="_x0000_s1054" style="position:absolute;margin-left:280.2pt;margin-top:181.9pt;width:87pt;height:65.25pt;z-index:251686912" arcsize="10923f">
            <v:textbox>
              <w:txbxContent>
                <w:p w:rsidR="00A56705" w:rsidRPr="00A56705" w:rsidRDefault="00A56705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Toma de Decisiones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44" style="position:absolute;margin-left:173.7pt;margin-top:177.4pt;width:95.25pt;height:75.75pt;z-index:251676672" arcsize="10923f">
            <v:textbox>
              <w:txbxContent>
                <w:p w:rsidR="00460C76" w:rsidRPr="00A56705" w:rsidRDefault="00460C76" w:rsidP="00A5670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6705">
                    <w:rPr>
                      <w:rFonts w:ascii="Arial" w:hAnsi="Arial" w:cs="Arial"/>
                      <w:b/>
                      <w:sz w:val="24"/>
                      <w:szCs w:val="24"/>
                    </w:rPr>
                    <w:t>Intimidad con clientes y proveedores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28" style="position:absolute;margin-left:61.2pt;margin-top:178.15pt;width:102pt;height:87pt;z-index:251660288" arcsize="10923f">
            <v:textbox style="mso-next-textbox:#_x0000_s1028">
              <w:txbxContent>
                <w:p w:rsidR="00460C76" w:rsidRP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Nuevos Productos servicios y modelos de negocios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4" style="position:absolute;margin-left:374.7pt;margin-top:166.15pt;width:109.5pt;height:87pt;z-index:251666432" arcsize="10923f">
            <v:textbox>
              <w:txbxContent>
                <w:p w:rsidR="00D75735" w:rsidRPr="00460C76" w:rsidRDefault="00D75735" w:rsidP="00D7573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AMAZÓN</w:t>
                  </w:r>
                </w:p>
                <w:p w:rsidR="00D75735" w:rsidRPr="00460C76" w:rsidRDefault="00D75735" w:rsidP="00D7573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eBay</w:t>
                  </w:r>
                </w:p>
                <w:p w:rsidR="00D75735" w:rsidRPr="00460C76" w:rsidRDefault="00D75735" w:rsidP="00D7573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Google</w:t>
                  </w:r>
                </w:p>
                <w:p w:rsidR="00D75735" w:rsidRPr="00460C76" w:rsidRDefault="00D75735" w:rsidP="00D7573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E*Trade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43" type="#_x0000_t32" style="position:absolute;margin-left:266.7pt;margin-top:109.9pt;width:81.75pt;height:0;z-index:251675648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41" type="#_x0000_t32" style="position:absolute;margin-left:304.2pt;margin-top:-4.85pt;width:35.25pt;height:.05pt;flip:x;z-index:251673600" o:connectortype="straight"/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39" type="#_x0000_t34" style="position:absolute;margin-left:336.8pt;margin-top:-2.2pt;width:78.75pt;height:73.5pt;rotation:90;flip:x;z-index:251671552" o:connectortype="elbow" adj="10793,19396,-111086">
            <v:stroke endarrow="block"/>
          </v:shape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5" style="position:absolute;margin-left:348.45pt;margin-top:80.65pt;width:144.75pt;height:63.75pt;z-index:251667456" arcsize="10923f">
            <v:textbox>
              <w:txbxContent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COMERCIO ELECTRÓNICO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27" style="position:absolute;margin-left:-62.55pt;margin-top:394.15pt;width:113.25pt;height:92.25pt;z-index:251659264" arcsize="10923f">
            <v:textbox>
              <w:txbxContent>
                <w:p w:rsidR="00460C76" w:rsidRP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Adaptarse a cambios en prácticas de negocios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29" style="position:absolute;margin-left:-58.8pt;margin-top:298.15pt;width:113.25pt;height:81.75pt;z-index:251661312" arcsize="10923f">
            <v:textbox>
              <w:txbxContent>
                <w:p w:rsid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0C76">
                    <w:rPr>
                      <w:rFonts w:ascii="Arial" w:hAnsi="Arial" w:cs="Arial"/>
                      <w:b/>
                      <w:sz w:val="24"/>
                      <w:szCs w:val="24"/>
                    </w:rPr>
                    <w:t>Eficiencia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Y </w:t>
                  </w:r>
                </w:p>
                <w:p w:rsid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Productividad</w:t>
                  </w:r>
                </w:p>
                <w:p w:rsidR="00460C76" w:rsidRPr="00460C76" w:rsidRDefault="00460C76" w:rsidP="00460C7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2" style="position:absolute;margin-left:-58.8pt;margin-top:243.4pt;width:113.25pt;height:39pt;z-index:251664384" arcsize="10923f">
            <v:textbox>
              <w:txbxContent>
                <w:p w:rsidR="00D75735" w:rsidRPr="00460C76" w:rsidRDefault="00D75735" w:rsidP="00460C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Rentabilidad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1" style="position:absolute;margin-left:-62.55pt;margin-top:178.15pt;width:113.25pt;height:49.5pt;z-index:251663360" arcsize="10923f">
            <v:textbox>
              <w:txbxContent>
                <w:p w:rsidR="00D75735" w:rsidRPr="00460C76" w:rsidRDefault="00D75735" w:rsidP="00460C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60C76">
                    <w:rPr>
                      <w:rFonts w:ascii="Arial" w:hAnsi="Arial" w:cs="Arial"/>
                      <w:b/>
                    </w:rPr>
                    <w:t>Excelencia Operacional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42" type="#_x0000_t32" style="position:absolute;margin-left:61.2pt;margin-top:109.9pt;width:39.75pt;height:0;flip:x;z-index:251674624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40" type="#_x0000_t32" style="position:absolute;margin-left:44.7pt;margin-top:-1.1pt;width:16.5pt;height:0;z-index:251672576" o:connectortype="straight"/>
        </w:pict>
      </w:r>
      <w:r>
        <w:rPr>
          <w:rFonts w:ascii="Arial" w:hAnsi="Arial" w:cs="Arial"/>
          <w:sz w:val="24"/>
          <w:szCs w:val="24"/>
          <w:lang w:eastAsia="es-ES"/>
        </w:rPr>
        <w:pict>
          <v:shape id="_x0000_s1038" type="#_x0000_t34" style="position:absolute;margin-left:-22.05pt;margin-top:2.65pt;width:70.5pt;height:63pt;rotation:90;z-index:251670528" o:connectortype="elbow" adj=",-23914,-39753">
            <v:stroke endarrow="block"/>
          </v:shape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6" style="position:absolute;margin-left:100.95pt;margin-top:80.65pt;width:165.75pt;height:63.75pt;z-index:251668480" arcsize="10923f">
            <v:textbox style="mso-next-textbox:#_x0000_s1036">
              <w:txbxContent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BASE PARA NEGOCIOS</w:t>
                  </w:r>
                </w:p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SIGLO XX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26" style="position:absolute;margin-left:61.2pt;margin-top:-25.85pt;width:243pt;height:63.75pt;z-index:251658240" arcsize="10923f">
            <v:textbox>
              <w:txbxContent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SISTEMAS DE INFORMACIÓN</w:t>
                  </w:r>
                </w:p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NEGOCIOS ESTRATÉGICOS</w:t>
                  </w:r>
                </w:p>
              </w:txbxContent>
            </v:textbox>
          </v:roundrect>
        </w:pict>
      </w:r>
      <w:r>
        <w:rPr>
          <w:rFonts w:ascii="Arial" w:hAnsi="Arial" w:cs="Arial"/>
          <w:sz w:val="24"/>
          <w:szCs w:val="24"/>
          <w:lang w:eastAsia="es-ES"/>
        </w:rPr>
        <w:pict>
          <v:roundrect id="_x0000_s1030" style="position:absolute;margin-left:-58.8pt;margin-top:80.65pt;width:120pt;height:63.75pt;z-index:251662336" arcsize="10923f">
            <v:textbox style="mso-next-textbox:#_x0000_s1030">
              <w:txbxContent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ACTIVIDADES</w:t>
                  </w:r>
                </w:p>
                <w:p w:rsidR="00D75735" w:rsidRPr="00D75735" w:rsidRDefault="00D75735" w:rsidP="00D7573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7573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COMERCIALES</w:t>
                  </w:r>
                </w:p>
              </w:txbxContent>
            </v:textbox>
          </v:roundrect>
        </w:pict>
      </w: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P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C5483F" w:rsidRDefault="00C5483F" w:rsidP="00C5483F">
      <w:pPr>
        <w:rPr>
          <w:rFonts w:ascii="Arial" w:hAnsi="Arial" w:cs="Arial"/>
          <w:sz w:val="24"/>
          <w:szCs w:val="24"/>
          <w:lang w:eastAsia="es-ES"/>
        </w:rPr>
      </w:pPr>
    </w:p>
    <w:p w:rsidR="000801C6" w:rsidRDefault="00C5483F" w:rsidP="00C5483F">
      <w:pPr>
        <w:tabs>
          <w:tab w:val="left" w:pos="5160"/>
        </w:tabs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ab/>
      </w:r>
    </w:p>
    <w:p w:rsidR="00C5483F" w:rsidRDefault="00C64FC7" w:rsidP="00C5483F">
      <w:pPr>
        <w:tabs>
          <w:tab w:val="left" w:pos="5160"/>
        </w:tabs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rect id="_x0000_s1082" style="position:absolute;margin-left:-37.05pt;margin-top:5.65pt;width:160.5pt;height:46.5pt;z-index:251712512">
            <v:textbox>
              <w:txbxContent>
                <w:p w:rsidR="00915629" w:rsidRPr="00915629" w:rsidRDefault="00915629" w:rsidP="00915629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15629">
                    <w:rPr>
                      <w:rFonts w:ascii="Arial" w:hAnsi="Arial" w:cs="Arial"/>
                      <w:b/>
                      <w:sz w:val="24"/>
                      <w:szCs w:val="24"/>
                    </w:rPr>
                    <w:t>Tecnología de Información</w:t>
                  </w:r>
                </w:p>
              </w:txbxContent>
            </v:textbox>
          </v:rect>
        </w:pict>
      </w:r>
      <w:r w:rsidR="004C6DA3">
        <w:rPr>
          <w:rFonts w:ascii="Arial" w:hAnsi="Arial" w:cs="Arial"/>
          <w:noProof/>
          <w:sz w:val="24"/>
          <w:szCs w:val="24"/>
          <w:lang w:eastAsia="es-ES"/>
        </w:rPr>
        <w:pict>
          <v:rect id="_x0000_s1083" style="position:absolute;margin-left:146.7pt;margin-top:5.65pt;width:249pt;height:41.25pt;z-index:251713536">
            <v:textbox>
              <w:txbxContent>
                <w:p w:rsidR="00915629" w:rsidRPr="00C64FC7" w:rsidRDefault="00915629" w:rsidP="00C64FC7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C64FC7">
                    <w:rPr>
                      <w:rFonts w:ascii="Arial" w:hAnsi="Arial" w:cs="Arial"/>
                      <w:b/>
                    </w:rPr>
                    <w:t>Hadware y Software</w:t>
                  </w:r>
                  <w:r w:rsidR="00A35E83" w:rsidRPr="00C64FC7">
                    <w:rPr>
                      <w:rFonts w:ascii="Arial" w:hAnsi="Arial" w:cs="Arial"/>
                      <w:b/>
                    </w:rPr>
                    <w:t xml:space="preserve"> que necesitan los negocios para cumplir objetivos</w:t>
                  </w:r>
                </w:p>
              </w:txbxContent>
            </v:textbox>
          </v:rect>
        </w:pict>
      </w:r>
    </w:p>
    <w:p w:rsidR="00C5483F" w:rsidRPr="00C5483F" w:rsidRDefault="00622D44" w:rsidP="00C5483F">
      <w:pPr>
        <w:tabs>
          <w:tab w:val="left" w:pos="5160"/>
        </w:tabs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5" type="#_x0000_t32" style="position:absolute;margin-left:81.45pt;margin-top:510.05pt;width:46.5pt;height:0;z-index:25174528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6" type="#_x0000_t32" style="position:absolute;margin-left:88.95pt;margin-top:561.05pt;width:39pt;height:0;z-index:25174630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4" type="#_x0000_t32" style="position:absolute;margin-left:92.7pt;margin-top:459.8pt;width:35.25pt;height:0;z-index:25174425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3" type="#_x0000_t32" style="position:absolute;margin-left:37.95pt;margin-top:528.05pt;width:0;height:17.6pt;z-index:25174323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2" type="#_x0000_t32" style="position:absolute;margin-left:37.95pt;margin-top:477.45pt;width:0;height:15.7pt;z-index:25174220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1" type="#_x0000_t32" style="position:absolute;margin-left:37.95pt;margin-top:424.9pt;width:0;height:17.65pt;z-index:2517411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10" type="#_x0000_t32" style="position:absolute;margin-left:81.45pt;margin-top:408.8pt;width:46.5pt;height:0;z-index:25174016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9" type="#_x0000_t32" style="position:absolute;margin-left:37.95pt;margin-top:357.05pt;width:0;height:32.95pt;z-index:25173913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8" type="#_x0000_t32" style="position:absolute;margin-left:123.45pt;margin-top:322.55pt;width:30pt;height:0;z-index:25173811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7" type="#_x0000_t32" style="position:absolute;margin-left:41.7pt;margin-top:265.55pt;width:0;height:27.75pt;z-index:25173708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6" type="#_x0000_t32" style="position:absolute;margin-left:123.45pt;margin-top:231.8pt;width:23.25pt;height:0;z-index:25173606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5" type="#_x0000_t32" style="position:absolute;margin-left:37.95pt;margin-top:99.8pt;width:0;height:103.5pt;z-index:25173504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4" type="#_x0000_t32" style="position:absolute;margin-left:338.7pt;margin-top:87.05pt;width:17.25pt;height:0;z-index:25173401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3" type="#_x0000_t32" style="position:absolute;margin-left:123.45pt;margin-top:78.8pt;width:23.25pt;height:0;z-index:25173299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2" type="#_x0000_t32" style="position:absolute;margin-left:37.95pt;margin-top:26.3pt;width:0;height:30pt;z-index:25173196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101" type="#_x0000_t32" style="position:absolute;margin-left:123.45pt;margin-top:2.3pt;width:23.25pt;height:.75pt;z-index:25173094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8" style="position:absolute;margin-left:-10.05pt;margin-top:545.65pt;width:99pt;height:34.9pt;z-index:251727872">
            <v:textbox>
              <w:txbxContent>
                <w:p w:rsidR="00622D44" w:rsidRPr="00622D44" w:rsidRDefault="00622D44" w:rsidP="00622D4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Dimensiones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9" style="position:absolute;margin-left:127.95pt;margin-top:493.15pt;width:291.75pt;height:34.9pt;z-index:251728896">
            <v:textbox>
              <w:txbxContent>
                <w:p w:rsidR="00622D44" w:rsidRPr="00622D44" w:rsidRDefault="00622D44" w:rsidP="00622D44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Transfiere información procesada a las personas que harán uso de ella.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2" style="position:absolute;margin-left:127.95pt;margin-top:442.55pt;width:330pt;height:34.9pt;z-index:251721728">
            <v:textbox>
              <w:txbxContent>
                <w:p w:rsidR="00622D44" w:rsidRPr="00622D44" w:rsidRDefault="00622D44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Convierte entrada en bruto en formato significativo.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100" style="position:absolute;margin-left:-14.55pt;margin-top:442.55pt;width:107.25pt;height:34.9pt;z-index:251729920">
            <v:textbox>
              <w:txbxContent>
                <w:p w:rsidR="00622D44" w:rsidRPr="00622D44" w:rsidRDefault="00622D44" w:rsidP="00622D4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Procesamiento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5" style="position:absolute;margin-left:127.95pt;margin-top:545.65pt;width:262.5pt;height:34.9pt;z-index:251724800">
            <v:textbox>
              <w:txbxContent>
                <w:p w:rsidR="00622D44" w:rsidRPr="00622D44" w:rsidRDefault="00622D44" w:rsidP="00622D44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Entendimiento de niveles gerenciales y organizacionales de los sistemas.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6" style="position:absolute;margin-left:127.95pt;margin-top:390pt;width:262.5pt;height:34.9pt;z-index:251725824">
            <v:textbox>
              <w:txbxContent>
                <w:p w:rsidR="00622D44" w:rsidRPr="00622D44" w:rsidRDefault="00622D44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Captura o recolecta datos en crudo.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7" style="position:absolute;margin-left:-1.8pt;margin-top:493.15pt;width:83.25pt;height:34.9pt;z-index:251726848">
            <v:textbox>
              <w:txbxContent>
                <w:p w:rsidR="00622D44" w:rsidRPr="00622D44" w:rsidRDefault="00622D44" w:rsidP="00622D4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Salida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93" style="position:absolute;margin-left:-1.8pt;margin-top:390pt;width:83.25pt;height:34.9pt;z-index:251722752">
            <v:textbox>
              <w:txbxContent>
                <w:p w:rsidR="00622D44" w:rsidRPr="00622D44" w:rsidRDefault="00622D44" w:rsidP="00622D4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22D44">
                    <w:rPr>
                      <w:rFonts w:ascii="Arial" w:hAnsi="Arial" w:cs="Arial"/>
                      <w:b/>
                      <w:sz w:val="24"/>
                      <w:szCs w:val="24"/>
                    </w:rPr>
                    <w:t>Entrada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rect id="_x0000_s1085" style="position:absolute;margin-left:-31.05pt;margin-top:293.3pt;width:154.5pt;height:63.75pt;z-index:251715584">
            <v:textbox>
              <w:txbxContent>
                <w:p w:rsidR="00C64FC7" w:rsidRDefault="00C64FC7" w:rsidP="00C64FC7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64FC7" w:rsidRPr="00C64FC7" w:rsidRDefault="00C64FC7" w:rsidP="00C64FC7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Datos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91" style="position:absolute;margin-left:153.45pt;margin-top:292.9pt;width:304.5pt;height:64.15pt;z-index:251720704">
            <v:textbox>
              <w:txbxContent>
                <w:p w:rsidR="00C64FC7" w:rsidRPr="00C64FC7" w:rsidRDefault="00C64FC7" w:rsidP="00C64FC7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C64FC7">
                    <w:rPr>
                      <w:rFonts w:ascii="Arial" w:hAnsi="Arial" w:cs="Arial"/>
                      <w:b/>
                    </w:rPr>
                    <w:t>Flujo de elementos que ocurren en las organizaciones o entorno físico antes de ordenarlos e interpretarlos en una forma que las personas puedan comprender y usar.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86" style="position:absolute;margin-left:146.7pt;margin-top:203.3pt;width:252.75pt;height:62.25pt;z-index:251716608">
            <v:textbox>
              <w:txbxContent>
                <w:p w:rsidR="00C64FC7" w:rsidRPr="00C64FC7" w:rsidRDefault="00C64FC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Datos que se han modelado en forma significativa y útil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87" style="position:absolute;margin-left:-31.05pt;margin-top:203.3pt;width:154.5pt;height:62.25pt;z-index:251717632">
            <v:textbox>
              <w:txbxContent>
                <w:p w:rsidR="00C64FC7" w:rsidRDefault="00C64FC7" w:rsidP="00C64FC7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64FC7" w:rsidRPr="00C64FC7" w:rsidRDefault="00C64FC7" w:rsidP="00C64FC7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Información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88" style="position:absolute;margin-left:146.7pt;margin-top:56.3pt;width:192pt;height:122.25pt;z-index:251718656">
            <v:textbox>
              <w:txbxContent>
                <w:p w:rsidR="00C64FC7" w:rsidRPr="00C64FC7" w:rsidRDefault="00C64FC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Componentes interrelacionados que:</w:t>
                  </w:r>
                </w:p>
                <w:p w:rsidR="00C64FC7" w:rsidRPr="00C64FC7" w:rsidRDefault="00C64FC7" w:rsidP="00C64FC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Recolectan  </w:t>
                  </w:r>
                </w:p>
                <w:p w:rsidR="00C64FC7" w:rsidRPr="00C64FC7" w:rsidRDefault="00C64FC7" w:rsidP="00C64FC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Almacén</w:t>
                  </w:r>
                </w:p>
                <w:p w:rsidR="00C64FC7" w:rsidRPr="00C64FC7" w:rsidRDefault="00C64FC7" w:rsidP="00C64FC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Procesan</w:t>
                  </w:r>
                </w:p>
                <w:p w:rsidR="00C64FC7" w:rsidRPr="00C64FC7" w:rsidRDefault="00C64FC7" w:rsidP="00C64FC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Distribuyen Información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84" style="position:absolute;margin-left:355.95pt;margin-top:56.3pt;width:124.5pt;height:62.25pt;z-index:251714560">
            <v:textbox>
              <w:txbxContent>
                <w:p w:rsidR="00C64FC7" w:rsidRPr="00C64FC7" w:rsidRDefault="00C64FC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Sobre personas, lugares y cosas</w:t>
                  </w:r>
                </w:p>
              </w:txbxContent>
            </v:textbox>
          </v:rect>
        </w:pict>
      </w:r>
      <w:r w:rsidR="00C64FC7">
        <w:rPr>
          <w:rFonts w:ascii="Arial" w:hAnsi="Arial" w:cs="Arial"/>
          <w:noProof/>
          <w:sz w:val="24"/>
          <w:szCs w:val="24"/>
          <w:lang w:eastAsia="es-ES"/>
        </w:rPr>
        <w:pict>
          <v:rect id="_x0000_s1089" style="position:absolute;margin-left:-37.05pt;margin-top:56.3pt;width:160.5pt;height:43.5pt;z-index:251719680">
            <v:textbox>
              <w:txbxContent>
                <w:p w:rsidR="00C64FC7" w:rsidRPr="00C64FC7" w:rsidRDefault="00C64FC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64FC7">
                    <w:rPr>
                      <w:rFonts w:ascii="Arial" w:hAnsi="Arial" w:cs="Arial"/>
                      <w:b/>
                      <w:sz w:val="24"/>
                      <w:szCs w:val="24"/>
                    </w:rPr>
                    <w:t>Sistema de Información</w:t>
                  </w:r>
                </w:p>
              </w:txbxContent>
            </v:textbox>
          </v:rect>
        </w:pict>
      </w:r>
    </w:p>
    <w:sectPr w:rsidR="00C5483F" w:rsidRPr="00C5483F" w:rsidSect="0008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041" w:rsidRDefault="00527041" w:rsidP="00C5483F">
      <w:pPr>
        <w:spacing w:after="0" w:line="240" w:lineRule="auto"/>
      </w:pPr>
      <w:r>
        <w:separator/>
      </w:r>
    </w:p>
  </w:endnote>
  <w:endnote w:type="continuationSeparator" w:id="1">
    <w:p w:rsidR="00527041" w:rsidRDefault="00527041" w:rsidP="00C5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041" w:rsidRDefault="00527041" w:rsidP="00C5483F">
      <w:pPr>
        <w:spacing w:after="0" w:line="240" w:lineRule="auto"/>
      </w:pPr>
      <w:r>
        <w:separator/>
      </w:r>
    </w:p>
  </w:footnote>
  <w:footnote w:type="continuationSeparator" w:id="1">
    <w:p w:rsidR="00527041" w:rsidRDefault="00527041" w:rsidP="00C54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32C7"/>
    <w:multiLevelType w:val="hybridMultilevel"/>
    <w:tmpl w:val="73E4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41354"/>
    <w:multiLevelType w:val="hybridMultilevel"/>
    <w:tmpl w:val="3D66E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53671"/>
    <w:multiLevelType w:val="hybridMultilevel"/>
    <w:tmpl w:val="99164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804"/>
    <w:multiLevelType w:val="hybridMultilevel"/>
    <w:tmpl w:val="4E488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735"/>
    <w:rsid w:val="000801C6"/>
    <w:rsid w:val="003316DE"/>
    <w:rsid w:val="00460C76"/>
    <w:rsid w:val="004C6DA3"/>
    <w:rsid w:val="00527041"/>
    <w:rsid w:val="00622D44"/>
    <w:rsid w:val="00915629"/>
    <w:rsid w:val="00A35E83"/>
    <w:rsid w:val="00A56705"/>
    <w:rsid w:val="00C5483F"/>
    <w:rsid w:val="00C64FC7"/>
    <w:rsid w:val="00D7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73"/>
        <o:r id="V:Rule32" type="connector" idref="#_x0000_s1078"/>
        <o:r id="V:Rule33" type="connector" idref="#_x0000_s1064"/>
        <o:r id="V:Rule34" type="connector" idref="#_x0000_s1079"/>
        <o:r id="V:Rule35" type="connector" idref="#_x0000_s1063"/>
        <o:r id="V:Rule36" type="connector" idref="#_x0000_s1038"/>
        <o:r id="V:Rule37" type="connector" idref="#_x0000_s1074"/>
        <o:r id="V:Rule38" type="connector" idref="#_x0000_s1065"/>
        <o:r id="V:Rule39" type="connector" idref="#_x0000_s1081"/>
        <o:r id="V:Rule40" type="connector" idref="#_x0000_s1057"/>
        <o:r id="V:Rule41" type="connector" idref="#_x0000_s1040"/>
        <o:r id="V:Rule42" type="connector" idref="#_x0000_s1062"/>
        <o:r id="V:Rule43" type="connector" idref="#_x0000_s1039"/>
        <o:r id="V:Rule44" type="connector" idref="#_x0000_s1075"/>
        <o:r id="V:Rule45" type="connector" idref="#_x0000_s1066"/>
        <o:r id="V:Rule46" type="connector" idref="#_x0000_s1080"/>
        <o:r id="V:Rule47" type="connector" idref="#_x0000_s1069"/>
        <o:r id="V:Rule48" type="connector" idref="#_x0000_s1042"/>
        <o:r id="V:Rule49" type="connector" idref="#_x0000_s1058"/>
        <o:r id="V:Rule50" type="connector" idref="#_x0000_s1059"/>
        <o:r id="V:Rule51" type="connector" idref="#_x0000_s1068"/>
        <o:r id="V:Rule52" type="connector" idref="#_x0000_s1043"/>
        <o:r id="V:Rule53" type="connector" idref="#_x0000_s1077"/>
        <o:r id="V:Rule54" type="connector" idref="#_x0000_s1061"/>
        <o:r id="V:Rule55" type="connector" idref="#_x0000_s1041"/>
        <o:r id="V:Rule56" type="connector" idref="#_x0000_s1056"/>
        <o:r id="V:Rule57" type="connector" idref="#_x0000_s1070"/>
        <o:r id="V:Rule58" type="connector" idref="#_x0000_s1067"/>
        <o:r id="V:Rule59" type="connector" idref="#_x0000_s1071"/>
        <o:r id="V:Rule60" type="connector" idref="#_x0000_s1060"/>
        <o:r id="V:Rule62" type="connector" idref="#_x0000_s1101"/>
        <o:r id="V:Rule64" type="connector" idref="#_x0000_s1102"/>
        <o:r id="V:Rule66" type="connector" idref="#_x0000_s1103"/>
        <o:r id="V:Rule68" type="connector" idref="#_x0000_s1104"/>
        <o:r id="V:Rule70" type="connector" idref="#_x0000_s1105"/>
        <o:r id="V:Rule72" type="connector" idref="#_x0000_s1106"/>
        <o:r id="V:Rule74" type="connector" idref="#_x0000_s1107"/>
        <o:r id="V:Rule76" type="connector" idref="#_x0000_s1108"/>
        <o:r id="V:Rule78" type="connector" idref="#_x0000_s1109"/>
        <o:r id="V:Rule80" type="connector" idref="#_x0000_s1110"/>
        <o:r id="V:Rule82" type="connector" idref="#_x0000_s1111"/>
        <o:r id="V:Rule84" type="connector" idref="#_x0000_s1112"/>
        <o:r id="V:Rule86" type="connector" idref="#_x0000_s1113"/>
        <o:r id="V:Rule88" type="connector" idref="#_x0000_s1114"/>
        <o:r id="V:Rule90" type="connector" idref="#_x0000_s1115"/>
        <o:r id="V:Rule92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7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C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54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483F"/>
  </w:style>
  <w:style w:type="paragraph" w:styleId="Piedepgina">
    <w:name w:val="footer"/>
    <w:basedOn w:val="Normal"/>
    <w:link w:val="PiedepginaCar"/>
    <w:uiPriority w:val="99"/>
    <w:semiHidden/>
    <w:unhideWhenUsed/>
    <w:rsid w:val="00C54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48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2016-05-19T00:50:00Z</dcterms:created>
  <dcterms:modified xsi:type="dcterms:W3CDTF">2016-05-19T16:31:00Z</dcterms:modified>
</cp:coreProperties>
</file>