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9BA" w:rsidRDefault="00257610" w:rsidP="00BB5A3B">
      <w:pPr>
        <w:spacing w:line="360" w:lineRule="auto"/>
        <w:jc w:val="both"/>
        <w:rPr>
          <w:rFonts w:ascii="Arial" w:hAnsi="Arial" w:cs="Arial"/>
          <w:b/>
        </w:rPr>
      </w:pPr>
      <w:r>
        <w:rPr>
          <w:rFonts w:ascii="Arial" w:hAnsi="Arial" w:cs="Arial"/>
          <w:b/>
        </w:rPr>
        <w:t>REPORTE DE LECTURA</w:t>
      </w:r>
      <w:r w:rsidR="000112D8" w:rsidRPr="000112D8">
        <w:rPr>
          <w:rFonts w:ascii="Arial" w:hAnsi="Arial" w:cs="Arial"/>
          <w:b/>
        </w:rPr>
        <w:t xml:space="preserve">: </w:t>
      </w:r>
      <w:r w:rsidR="00B939BA">
        <w:rPr>
          <w:rFonts w:ascii="Arial" w:hAnsi="Arial" w:cs="Arial"/>
          <w:b/>
        </w:rPr>
        <w:t>FUERZAS Y DEBILIDADES INTERNAS (VENTAJA COMPETITIVA)</w:t>
      </w:r>
      <w:r w:rsidR="000112D8" w:rsidRPr="000112D8">
        <w:rPr>
          <w:rFonts w:ascii="Arial" w:hAnsi="Arial" w:cs="Arial"/>
          <w:b/>
        </w:rPr>
        <w:t>.</w:t>
      </w:r>
    </w:p>
    <w:p w:rsidR="00FD6AB9" w:rsidRPr="00FD6AB9" w:rsidRDefault="00914184" w:rsidP="00914184">
      <w:pPr>
        <w:spacing w:line="360" w:lineRule="auto"/>
        <w:jc w:val="both"/>
        <w:rPr>
          <w:rFonts w:ascii="Arial" w:hAnsi="Arial" w:cs="Arial"/>
        </w:rPr>
      </w:pPr>
      <w:r>
        <w:rPr>
          <w:rFonts w:ascii="Arial" w:hAnsi="Arial" w:cs="Arial"/>
        </w:rPr>
        <w:t>En el texto el autor menciona que e</w:t>
      </w:r>
      <w:r w:rsidR="00FD6AB9" w:rsidRPr="00FD6AB9">
        <w:rPr>
          <w:rFonts w:ascii="Arial" w:hAnsi="Arial" w:cs="Arial"/>
        </w:rPr>
        <w:t>l análisis y diagnóstico de la organización</w:t>
      </w:r>
      <w:r w:rsidR="00FD6AB9">
        <w:rPr>
          <w:rFonts w:ascii="Arial" w:hAnsi="Arial" w:cs="Arial"/>
        </w:rPr>
        <w:t xml:space="preserve"> se define como el proceso mediante el cual los estrategas examinan los factores organizacionales de</w:t>
      </w:r>
      <w:r w:rsidR="00DD01A0">
        <w:rPr>
          <w:rFonts w:ascii="Arial" w:hAnsi="Arial" w:cs="Arial"/>
        </w:rPr>
        <w:t xml:space="preserve"> varios factores estratégicos </w:t>
      </w:r>
      <w:r>
        <w:rPr>
          <w:rFonts w:ascii="Arial" w:hAnsi="Arial" w:cs="Arial"/>
        </w:rPr>
        <w:t>como:</w:t>
      </w:r>
      <w:r w:rsidR="00FD6AB9">
        <w:rPr>
          <w:rFonts w:ascii="Arial" w:hAnsi="Arial" w:cs="Arial"/>
        </w:rPr>
        <w:t xml:space="preserve"> las finanzas y contabilidad, mercadotecnia, producción y operaciones, de personal y relaciones laborales, así como los recursos corporativos para determinar en cuales la organización tiene fuerzas o debilidades significativas para poder aprovechar las oportunidades y enfrentar las ame</w:t>
      </w:r>
      <w:r w:rsidR="00DD01A0">
        <w:rPr>
          <w:rFonts w:ascii="Arial" w:hAnsi="Arial" w:cs="Arial"/>
        </w:rPr>
        <w:t>nazas de forma efectiva en el medio ambiente que se desarrolla.</w:t>
      </w:r>
      <w:r w:rsidR="00E14873">
        <w:rPr>
          <w:rFonts w:ascii="Arial" w:hAnsi="Arial" w:cs="Arial"/>
        </w:rPr>
        <w:t xml:space="preserve"> </w:t>
      </w:r>
      <w:r w:rsidR="002D767A">
        <w:rPr>
          <w:rFonts w:ascii="Arial" w:hAnsi="Arial" w:cs="Arial"/>
        </w:rPr>
        <w:t xml:space="preserve">Es importante analizar y diagnosticar a la organización e identificar claramente las fuerzas y debilidades de la misma, tratando de evitar todo tipo de subjetividad. Para esto, </w:t>
      </w:r>
      <w:r w:rsidR="00DD01A0">
        <w:rPr>
          <w:rFonts w:ascii="Arial" w:hAnsi="Arial" w:cs="Arial"/>
        </w:rPr>
        <w:t>es</w:t>
      </w:r>
      <w:r w:rsidR="002D767A">
        <w:rPr>
          <w:rFonts w:ascii="Arial" w:hAnsi="Arial" w:cs="Arial"/>
        </w:rPr>
        <w:t xml:space="preserve"> necesario contar con la información lo más fidedigna que se pueda</w:t>
      </w:r>
      <w:r w:rsidR="00DD01A0">
        <w:rPr>
          <w:rFonts w:ascii="Arial" w:hAnsi="Arial" w:cs="Arial"/>
        </w:rPr>
        <w:t>.</w:t>
      </w:r>
      <w:r w:rsidR="00003155">
        <w:rPr>
          <w:rFonts w:ascii="Arial" w:hAnsi="Arial" w:cs="Arial"/>
        </w:rPr>
        <w:t xml:space="preserve"> Las principales aportaciones del texto son los factores estratégicos dentro de la organización.</w:t>
      </w:r>
    </w:p>
    <w:p w:rsidR="00B939BA" w:rsidRDefault="00E37295" w:rsidP="00914184">
      <w:pPr>
        <w:spacing w:line="360" w:lineRule="auto"/>
        <w:jc w:val="both"/>
        <w:rPr>
          <w:rFonts w:ascii="Arial" w:hAnsi="Arial" w:cs="Arial"/>
        </w:rPr>
      </w:pPr>
      <w:r w:rsidRPr="00E37295">
        <w:rPr>
          <w:rFonts w:ascii="Arial" w:hAnsi="Arial" w:cs="Arial"/>
        </w:rPr>
        <w:t xml:space="preserve">Los </w:t>
      </w:r>
      <w:r>
        <w:rPr>
          <w:rFonts w:ascii="Arial" w:hAnsi="Arial" w:cs="Arial"/>
        </w:rPr>
        <w:t>factores estratégicos que hay que considerar son los siguientes:</w:t>
      </w:r>
    </w:p>
    <w:p w:rsidR="00E37295" w:rsidRDefault="00E37295" w:rsidP="00914184">
      <w:pPr>
        <w:pStyle w:val="Prrafodelista"/>
        <w:numPr>
          <w:ilvl w:val="0"/>
          <w:numId w:val="3"/>
        </w:numPr>
        <w:spacing w:line="360" w:lineRule="auto"/>
        <w:jc w:val="both"/>
        <w:rPr>
          <w:rFonts w:ascii="Arial" w:hAnsi="Arial" w:cs="Arial"/>
        </w:rPr>
      </w:pPr>
      <w:r>
        <w:rPr>
          <w:rFonts w:ascii="Arial" w:hAnsi="Arial" w:cs="Arial"/>
        </w:rPr>
        <w:t>Factores de personal y relaciones laborales.</w:t>
      </w:r>
    </w:p>
    <w:p w:rsidR="00E37295" w:rsidRDefault="00E37295" w:rsidP="00914184">
      <w:pPr>
        <w:pStyle w:val="Prrafodelista"/>
        <w:numPr>
          <w:ilvl w:val="0"/>
          <w:numId w:val="3"/>
        </w:numPr>
        <w:spacing w:line="360" w:lineRule="auto"/>
        <w:jc w:val="both"/>
        <w:rPr>
          <w:rFonts w:ascii="Arial" w:hAnsi="Arial" w:cs="Arial"/>
        </w:rPr>
      </w:pPr>
      <w:r>
        <w:rPr>
          <w:rFonts w:ascii="Arial" w:hAnsi="Arial" w:cs="Arial"/>
        </w:rPr>
        <w:t>Factores de producción y administración de operaciones.</w:t>
      </w:r>
    </w:p>
    <w:p w:rsidR="00E37295" w:rsidRDefault="00E37295" w:rsidP="00914184">
      <w:pPr>
        <w:pStyle w:val="Prrafodelista"/>
        <w:numPr>
          <w:ilvl w:val="0"/>
          <w:numId w:val="3"/>
        </w:numPr>
        <w:spacing w:line="360" w:lineRule="auto"/>
        <w:jc w:val="both"/>
        <w:rPr>
          <w:rFonts w:ascii="Arial" w:hAnsi="Arial" w:cs="Arial"/>
        </w:rPr>
      </w:pPr>
      <w:r>
        <w:rPr>
          <w:rFonts w:ascii="Arial" w:hAnsi="Arial" w:cs="Arial"/>
        </w:rPr>
        <w:t>Factores de finanzas y contabilidad.</w:t>
      </w:r>
    </w:p>
    <w:p w:rsidR="00E37295" w:rsidRDefault="00E37295" w:rsidP="00914184">
      <w:pPr>
        <w:pStyle w:val="Prrafodelista"/>
        <w:numPr>
          <w:ilvl w:val="0"/>
          <w:numId w:val="3"/>
        </w:numPr>
        <w:spacing w:line="360" w:lineRule="auto"/>
        <w:jc w:val="both"/>
        <w:rPr>
          <w:rFonts w:ascii="Arial" w:hAnsi="Arial" w:cs="Arial"/>
        </w:rPr>
      </w:pPr>
      <w:r>
        <w:rPr>
          <w:rFonts w:ascii="Arial" w:hAnsi="Arial" w:cs="Arial"/>
        </w:rPr>
        <w:t>Factores de mercadotecnia.</w:t>
      </w:r>
    </w:p>
    <w:p w:rsidR="00E37295" w:rsidRDefault="00E37295" w:rsidP="00914184">
      <w:pPr>
        <w:pStyle w:val="Prrafodelista"/>
        <w:numPr>
          <w:ilvl w:val="0"/>
          <w:numId w:val="3"/>
        </w:numPr>
        <w:spacing w:line="360" w:lineRule="auto"/>
        <w:jc w:val="both"/>
        <w:rPr>
          <w:rFonts w:ascii="Arial" w:hAnsi="Arial" w:cs="Arial"/>
        </w:rPr>
      </w:pPr>
      <w:r>
        <w:rPr>
          <w:rFonts w:ascii="Arial" w:hAnsi="Arial" w:cs="Arial"/>
        </w:rPr>
        <w:t xml:space="preserve">Factores organizacionales. </w:t>
      </w:r>
    </w:p>
    <w:p w:rsidR="00DD01A0" w:rsidRDefault="006F04AE" w:rsidP="00914184">
      <w:pPr>
        <w:spacing w:line="360" w:lineRule="auto"/>
        <w:jc w:val="both"/>
        <w:rPr>
          <w:rFonts w:ascii="Arial" w:hAnsi="Arial" w:cs="Arial"/>
          <w:b/>
        </w:rPr>
      </w:pPr>
      <w:r w:rsidRPr="004F061E">
        <w:rPr>
          <w:rFonts w:ascii="Arial" w:hAnsi="Arial" w:cs="Arial"/>
          <w:b/>
        </w:rPr>
        <w:t>Factores</w:t>
      </w:r>
      <w:r w:rsidR="00DD01A0" w:rsidRPr="004F061E">
        <w:rPr>
          <w:rFonts w:ascii="Arial" w:hAnsi="Arial" w:cs="Arial"/>
          <w:b/>
        </w:rPr>
        <w:t xml:space="preserve"> de p</w:t>
      </w:r>
      <w:r w:rsidRPr="004F061E">
        <w:rPr>
          <w:rFonts w:ascii="Arial" w:hAnsi="Arial" w:cs="Arial"/>
          <w:b/>
        </w:rPr>
        <w:t>ersonal y relaciones laborales.</w:t>
      </w:r>
      <w:r w:rsidR="00003155">
        <w:rPr>
          <w:rFonts w:ascii="Arial" w:hAnsi="Arial" w:cs="Arial"/>
          <w:b/>
        </w:rPr>
        <w:t xml:space="preserve"> </w:t>
      </w:r>
    </w:p>
    <w:p w:rsidR="00003155" w:rsidRPr="00003155" w:rsidRDefault="00003155" w:rsidP="00914184">
      <w:pPr>
        <w:spacing w:line="360" w:lineRule="auto"/>
        <w:jc w:val="both"/>
        <w:rPr>
          <w:rFonts w:ascii="Arial" w:hAnsi="Arial" w:cs="Arial"/>
        </w:rPr>
      </w:pPr>
      <w:r w:rsidRPr="00003155">
        <w:rPr>
          <w:rFonts w:ascii="Arial" w:hAnsi="Arial" w:cs="Arial"/>
        </w:rPr>
        <w:t>El capital humano es muy valioso en una organización hay que esforzarse para lograr ciertos objetivos y beneficios como los siguientes:</w:t>
      </w:r>
    </w:p>
    <w:p w:rsidR="006F04AE" w:rsidRPr="004F061E" w:rsidRDefault="006F04AE" w:rsidP="00914184">
      <w:pPr>
        <w:pStyle w:val="Prrafodelista"/>
        <w:numPr>
          <w:ilvl w:val="0"/>
          <w:numId w:val="4"/>
        </w:numPr>
        <w:spacing w:line="360" w:lineRule="auto"/>
        <w:jc w:val="both"/>
        <w:rPr>
          <w:rFonts w:ascii="Arial" w:hAnsi="Arial" w:cs="Arial"/>
        </w:rPr>
      </w:pPr>
      <w:r w:rsidRPr="004F061E">
        <w:rPr>
          <w:rFonts w:ascii="Arial" w:hAnsi="Arial" w:cs="Arial"/>
        </w:rPr>
        <w:t xml:space="preserve">La ventaja o desventaja del personal depende de los resultados del departamento de personal o de recursos humanos y la cooperación de los gerentes. Los objetivos son: </w:t>
      </w:r>
    </w:p>
    <w:p w:rsidR="006F04AE" w:rsidRPr="004F061E" w:rsidRDefault="006F04AE" w:rsidP="00914184">
      <w:pPr>
        <w:pStyle w:val="Prrafodelista"/>
        <w:numPr>
          <w:ilvl w:val="0"/>
          <w:numId w:val="4"/>
        </w:numPr>
        <w:spacing w:line="360" w:lineRule="auto"/>
        <w:jc w:val="both"/>
        <w:rPr>
          <w:rFonts w:ascii="Arial" w:hAnsi="Arial" w:cs="Arial"/>
        </w:rPr>
      </w:pPr>
      <w:r w:rsidRPr="004F061E">
        <w:rPr>
          <w:rFonts w:ascii="Arial" w:hAnsi="Arial" w:cs="Arial"/>
        </w:rPr>
        <w:t>Empleados de alta calidad</w:t>
      </w:r>
    </w:p>
    <w:p w:rsidR="006F04AE" w:rsidRPr="004F061E" w:rsidRDefault="006F04AE" w:rsidP="00914184">
      <w:pPr>
        <w:pStyle w:val="Prrafodelista"/>
        <w:numPr>
          <w:ilvl w:val="0"/>
          <w:numId w:val="4"/>
        </w:numPr>
        <w:spacing w:line="360" w:lineRule="auto"/>
        <w:jc w:val="both"/>
        <w:rPr>
          <w:rFonts w:ascii="Arial" w:hAnsi="Arial" w:cs="Arial"/>
        </w:rPr>
      </w:pPr>
      <w:r w:rsidRPr="004F061E">
        <w:rPr>
          <w:rFonts w:ascii="Arial" w:hAnsi="Arial" w:cs="Arial"/>
        </w:rPr>
        <w:t>Equilibrio entre la experiencia funcional y la capacitación adecuada requerida para un nuevo puesto.</w:t>
      </w:r>
    </w:p>
    <w:p w:rsidR="006F04AE" w:rsidRPr="004F061E" w:rsidRDefault="006F04AE" w:rsidP="00914184">
      <w:pPr>
        <w:pStyle w:val="Prrafodelista"/>
        <w:numPr>
          <w:ilvl w:val="0"/>
          <w:numId w:val="4"/>
        </w:numPr>
        <w:spacing w:line="360" w:lineRule="auto"/>
        <w:jc w:val="both"/>
        <w:rPr>
          <w:rFonts w:ascii="Arial" w:hAnsi="Arial" w:cs="Arial"/>
        </w:rPr>
      </w:pPr>
      <w:r w:rsidRPr="004F061E">
        <w:rPr>
          <w:rFonts w:ascii="Arial" w:hAnsi="Arial" w:cs="Arial"/>
        </w:rPr>
        <w:t>Relaciones efectivas con los sindicatos.</w:t>
      </w:r>
    </w:p>
    <w:p w:rsidR="006F04AE" w:rsidRPr="004F061E" w:rsidRDefault="006F04AE" w:rsidP="00914184">
      <w:pPr>
        <w:pStyle w:val="Prrafodelista"/>
        <w:numPr>
          <w:ilvl w:val="0"/>
          <w:numId w:val="4"/>
        </w:numPr>
        <w:spacing w:line="360" w:lineRule="auto"/>
        <w:jc w:val="both"/>
        <w:rPr>
          <w:rFonts w:ascii="Arial" w:hAnsi="Arial" w:cs="Arial"/>
        </w:rPr>
      </w:pPr>
      <w:r w:rsidRPr="004F061E">
        <w:rPr>
          <w:rFonts w:ascii="Arial" w:hAnsi="Arial" w:cs="Arial"/>
        </w:rPr>
        <w:t>Efectivas políticas de personal: asesoría, evaluación y promoción, capacitación y adiestramiento, compensaciones y prestaciones.</w:t>
      </w:r>
    </w:p>
    <w:p w:rsidR="00003155" w:rsidRPr="00003155" w:rsidRDefault="004F061E" w:rsidP="00EF23E5">
      <w:pPr>
        <w:pStyle w:val="Prrafodelista"/>
        <w:numPr>
          <w:ilvl w:val="0"/>
          <w:numId w:val="4"/>
        </w:numPr>
        <w:spacing w:line="360" w:lineRule="auto"/>
        <w:jc w:val="both"/>
        <w:rPr>
          <w:rFonts w:ascii="Arial" w:hAnsi="Arial" w:cs="Arial"/>
        </w:rPr>
      </w:pPr>
      <w:r w:rsidRPr="00003155">
        <w:rPr>
          <w:rFonts w:ascii="Arial" w:hAnsi="Arial" w:cs="Arial"/>
        </w:rPr>
        <w:t>M</w:t>
      </w:r>
      <w:r w:rsidR="006F04AE" w:rsidRPr="00003155">
        <w:rPr>
          <w:rFonts w:ascii="Arial" w:hAnsi="Arial" w:cs="Arial"/>
        </w:rPr>
        <w:t>e</w:t>
      </w:r>
      <w:r w:rsidRPr="00003155">
        <w:rPr>
          <w:rFonts w:ascii="Arial" w:hAnsi="Arial" w:cs="Arial"/>
        </w:rPr>
        <w:t>nores costos de mano de obra, considerando las compensaciones, la rotación y el ausentismo.</w:t>
      </w:r>
    </w:p>
    <w:p w:rsidR="00C02E54" w:rsidRDefault="00C866C0" w:rsidP="00003155">
      <w:pPr>
        <w:spacing w:line="360" w:lineRule="auto"/>
        <w:jc w:val="both"/>
        <w:rPr>
          <w:rFonts w:ascii="Arial" w:hAnsi="Arial" w:cs="Arial"/>
          <w:b/>
        </w:rPr>
      </w:pPr>
      <w:r w:rsidRPr="00003155">
        <w:rPr>
          <w:rFonts w:ascii="Arial" w:hAnsi="Arial" w:cs="Arial"/>
          <w:b/>
        </w:rPr>
        <w:t>Factores de producción y administración de operaciones.</w:t>
      </w:r>
      <w:r w:rsidR="00003155">
        <w:rPr>
          <w:rFonts w:ascii="Arial" w:hAnsi="Arial" w:cs="Arial"/>
          <w:b/>
        </w:rPr>
        <w:t xml:space="preserve"> </w:t>
      </w:r>
    </w:p>
    <w:p w:rsidR="00C02E54" w:rsidRDefault="00C866C0" w:rsidP="00003155">
      <w:pPr>
        <w:spacing w:line="360" w:lineRule="auto"/>
        <w:jc w:val="both"/>
        <w:rPr>
          <w:rFonts w:ascii="Arial" w:hAnsi="Arial" w:cs="Arial"/>
        </w:rPr>
      </w:pPr>
      <w:r w:rsidRPr="00C866C0">
        <w:rPr>
          <w:rFonts w:ascii="Arial" w:hAnsi="Arial" w:cs="Arial"/>
        </w:rPr>
        <w:t>Cono</w:t>
      </w:r>
      <w:r w:rsidR="00C02E54">
        <w:rPr>
          <w:rFonts w:ascii="Arial" w:hAnsi="Arial" w:cs="Arial"/>
        </w:rPr>
        <w:t xml:space="preserve">cida como POM por sus </w:t>
      </w:r>
      <w:r>
        <w:rPr>
          <w:rFonts w:ascii="Arial" w:hAnsi="Arial" w:cs="Arial"/>
        </w:rPr>
        <w:t xml:space="preserve">siglas en inglés, las claves de ventaja estratégica de esta función </w:t>
      </w:r>
    </w:p>
    <w:p w:rsidR="006F04AE" w:rsidRPr="00C02E54" w:rsidRDefault="00C866C0" w:rsidP="00003155">
      <w:pPr>
        <w:spacing w:line="360" w:lineRule="auto"/>
        <w:jc w:val="both"/>
        <w:rPr>
          <w:rFonts w:ascii="Arial" w:hAnsi="Arial" w:cs="Arial"/>
        </w:rPr>
      </w:pPr>
      <w:r>
        <w:rPr>
          <w:rFonts w:ascii="Arial" w:hAnsi="Arial" w:cs="Arial"/>
        </w:rPr>
        <w:lastRenderedPageBreak/>
        <w:t>es: producir a un costo menor que los competidores y la capacidad de manejar los negocios en tiempos y lugares en donde la competencia no puede.</w:t>
      </w:r>
    </w:p>
    <w:p w:rsidR="00C866C0" w:rsidRDefault="00C866C0" w:rsidP="00914184">
      <w:pPr>
        <w:spacing w:line="360" w:lineRule="auto"/>
        <w:jc w:val="both"/>
        <w:rPr>
          <w:rFonts w:ascii="Arial" w:hAnsi="Arial" w:cs="Arial"/>
          <w:b/>
        </w:rPr>
      </w:pPr>
      <w:r w:rsidRPr="00C866C0">
        <w:rPr>
          <w:rFonts w:ascii="Arial" w:hAnsi="Arial" w:cs="Arial"/>
          <w:b/>
        </w:rPr>
        <w:t>Factores</w:t>
      </w:r>
      <w:r>
        <w:rPr>
          <w:rFonts w:ascii="Arial" w:hAnsi="Arial" w:cs="Arial"/>
          <w:b/>
        </w:rPr>
        <w:t xml:space="preserve"> de finanzas y contabilidad.</w:t>
      </w:r>
    </w:p>
    <w:p w:rsidR="00C866C0" w:rsidRDefault="00C866C0" w:rsidP="00914184">
      <w:pPr>
        <w:spacing w:line="360" w:lineRule="auto"/>
        <w:jc w:val="both"/>
        <w:rPr>
          <w:rFonts w:ascii="Arial" w:hAnsi="Arial" w:cs="Arial"/>
        </w:rPr>
      </w:pPr>
      <w:r>
        <w:rPr>
          <w:rFonts w:ascii="Arial" w:hAnsi="Arial" w:cs="Arial"/>
        </w:rPr>
        <w:t xml:space="preserve">El objetivo del análisis de estos factores es determinar si la organización en cuestión es </w:t>
      </w:r>
      <w:r w:rsidR="00AC52A8">
        <w:rPr>
          <w:rFonts w:ascii="Arial" w:hAnsi="Arial" w:cs="Arial"/>
        </w:rPr>
        <w:t>más</w:t>
      </w:r>
      <w:r>
        <w:rPr>
          <w:rFonts w:ascii="Arial" w:hAnsi="Arial" w:cs="Arial"/>
        </w:rPr>
        <w:t xml:space="preserve"> fuerte, financieramente que sus competidores.</w:t>
      </w:r>
      <w:r w:rsidR="00AC52A8">
        <w:rPr>
          <w:rFonts w:ascii="Arial" w:hAnsi="Arial" w:cs="Arial"/>
        </w:rPr>
        <w:t xml:space="preserve"> Algunos de los principales factores que se deben de cuidar especialmente en materia de finanzas y contabilidad son:</w:t>
      </w:r>
    </w:p>
    <w:p w:rsidR="00914184" w:rsidRPr="00C866C0" w:rsidRDefault="00AC52A8" w:rsidP="00914184">
      <w:pPr>
        <w:spacing w:line="360" w:lineRule="auto"/>
        <w:jc w:val="both"/>
        <w:rPr>
          <w:rFonts w:ascii="Arial" w:hAnsi="Arial" w:cs="Arial"/>
        </w:rPr>
      </w:pPr>
      <w:r>
        <w:rPr>
          <w:rFonts w:ascii="Arial" w:hAnsi="Arial" w:cs="Arial"/>
        </w:rPr>
        <w:t>Recursos financieros totales. Menor costo de capital en relación con la competencia. Efectiva estructura de capital, que sea lo suficientemente flexible en consecución de capital adicional necesario, un saludable apalancamiento. Relaciones amistosas con los accionistas.</w:t>
      </w:r>
      <w:r w:rsidR="00D57193">
        <w:rPr>
          <w:rFonts w:ascii="Arial" w:hAnsi="Arial" w:cs="Arial"/>
        </w:rPr>
        <w:t xml:space="preserve"> Condiciones tributarias. Efectivos procedimientos de planeación financiera. Efectivos sistemas contables para costear, presupuestar y planear utilidades, </w:t>
      </w:r>
      <w:r w:rsidR="00003155">
        <w:rPr>
          <w:rFonts w:ascii="Arial" w:hAnsi="Arial" w:cs="Arial"/>
        </w:rPr>
        <w:t>así</w:t>
      </w:r>
      <w:r w:rsidR="00D57193">
        <w:rPr>
          <w:rFonts w:ascii="Arial" w:hAnsi="Arial" w:cs="Arial"/>
        </w:rPr>
        <w:t xml:space="preserve"> como procedimientos de auditoria. Políticas de valuación de inventarios.</w:t>
      </w:r>
    </w:p>
    <w:p w:rsidR="006F04AE" w:rsidRDefault="00D57193" w:rsidP="00914184">
      <w:pPr>
        <w:spacing w:line="360" w:lineRule="auto"/>
        <w:jc w:val="both"/>
        <w:rPr>
          <w:rFonts w:ascii="Arial" w:hAnsi="Arial" w:cs="Arial"/>
          <w:b/>
        </w:rPr>
      </w:pPr>
      <w:r w:rsidRPr="00C866C0">
        <w:rPr>
          <w:rFonts w:ascii="Arial" w:hAnsi="Arial" w:cs="Arial"/>
          <w:b/>
        </w:rPr>
        <w:t>Factores</w:t>
      </w:r>
      <w:r>
        <w:rPr>
          <w:rFonts w:ascii="Arial" w:hAnsi="Arial" w:cs="Arial"/>
          <w:b/>
        </w:rPr>
        <w:t xml:space="preserve"> de mercadotecnia.</w:t>
      </w:r>
    </w:p>
    <w:p w:rsidR="00914184" w:rsidRDefault="00D57193" w:rsidP="00914184">
      <w:pPr>
        <w:spacing w:line="360" w:lineRule="auto"/>
        <w:jc w:val="both"/>
        <w:rPr>
          <w:rFonts w:ascii="Arial" w:hAnsi="Arial" w:cs="Arial"/>
        </w:rPr>
      </w:pPr>
      <w:r w:rsidRPr="00D57193">
        <w:rPr>
          <w:rFonts w:ascii="Arial" w:hAnsi="Arial" w:cs="Arial"/>
        </w:rPr>
        <w:t>El estratega debe observar</w:t>
      </w:r>
      <w:r>
        <w:rPr>
          <w:rFonts w:ascii="Arial" w:hAnsi="Arial" w:cs="Arial"/>
        </w:rPr>
        <w:t xml:space="preserve"> si la empresa es </w:t>
      </w:r>
      <w:r w:rsidR="00914184">
        <w:rPr>
          <w:rFonts w:ascii="Arial" w:hAnsi="Arial" w:cs="Arial"/>
        </w:rPr>
        <w:t>más</w:t>
      </w:r>
      <w:r>
        <w:rPr>
          <w:rFonts w:ascii="Arial" w:hAnsi="Arial" w:cs="Arial"/>
        </w:rPr>
        <w:t xml:space="preserve"> fuerte </w:t>
      </w:r>
      <w:r w:rsidR="00914184">
        <w:rPr>
          <w:rFonts w:ascii="Arial" w:hAnsi="Arial" w:cs="Arial"/>
        </w:rPr>
        <w:t>mercadológicamente</w:t>
      </w:r>
      <w:r>
        <w:rPr>
          <w:rFonts w:ascii="Arial" w:hAnsi="Arial" w:cs="Arial"/>
        </w:rPr>
        <w:t xml:space="preserve"> que sus competidores. Observando factores como la calidad del producto o servicios, la investigación de mercados, la línea de productos o servicios, la lealtad del consumidor, el empaque del producto, efectiva fuerza de ventas, estrategia efectiva de precios entre otros.</w:t>
      </w:r>
    </w:p>
    <w:p w:rsidR="00914184" w:rsidRPr="00D57193" w:rsidRDefault="00D57193" w:rsidP="00914184">
      <w:pPr>
        <w:spacing w:line="360" w:lineRule="auto"/>
        <w:jc w:val="both"/>
        <w:rPr>
          <w:rFonts w:ascii="Arial" w:hAnsi="Arial" w:cs="Arial"/>
          <w:b/>
        </w:rPr>
      </w:pPr>
      <w:r w:rsidRPr="00C866C0">
        <w:rPr>
          <w:rFonts w:ascii="Arial" w:hAnsi="Arial" w:cs="Arial"/>
          <w:b/>
        </w:rPr>
        <w:t>Factores</w:t>
      </w:r>
      <w:r>
        <w:rPr>
          <w:rFonts w:ascii="Arial" w:hAnsi="Arial" w:cs="Arial"/>
          <w:b/>
        </w:rPr>
        <w:t xml:space="preserve"> organizacionales.</w:t>
      </w:r>
    </w:p>
    <w:p w:rsidR="006F04AE" w:rsidRPr="00D57193" w:rsidRDefault="00D57193" w:rsidP="00914184">
      <w:pPr>
        <w:spacing w:line="360" w:lineRule="auto"/>
        <w:jc w:val="both"/>
        <w:rPr>
          <w:rFonts w:ascii="Arial" w:hAnsi="Arial" w:cs="Arial"/>
        </w:rPr>
      </w:pPr>
      <w:r>
        <w:rPr>
          <w:rFonts w:ascii="Arial" w:hAnsi="Arial" w:cs="Arial"/>
        </w:rPr>
        <w:t>Estos factores son los que pueden aumentar la habilidad de la organización para lograr sus objetivos</w:t>
      </w:r>
      <w:r w:rsidR="00914184">
        <w:rPr>
          <w:rFonts w:ascii="Arial" w:hAnsi="Arial" w:cs="Arial"/>
        </w:rPr>
        <w:t xml:space="preserve"> mediante la variación de estrategias. Algunos son: imagen y prestigio de la organización, estructura y clima organizacionales efectivos, tamaño de la empresa, sistema de administración estratégica, sistemas efectivos de información y cómputo, así como de comunicación.</w:t>
      </w:r>
    </w:p>
    <w:p w:rsidR="006F04AE" w:rsidRDefault="00003155" w:rsidP="00BB5A3B">
      <w:pPr>
        <w:spacing w:line="360" w:lineRule="auto"/>
        <w:jc w:val="both"/>
        <w:rPr>
          <w:rFonts w:ascii="Arial" w:hAnsi="Arial" w:cs="Arial"/>
        </w:rPr>
      </w:pPr>
      <w:r w:rsidRPr="00003155">
        <w:rPr>
          <w:rFonts w:ascii="Arial" w:hAnsi="Arial" w:cs="Arial"/>
        </w:rPr>
        <w:t xml:space="preserve">Como se ve los factores estratégicos son muy importantes para poder funcionar adecuadamente dentro de la organización. </w:t>
      </w:r>
      <w:r>
        <w:rPr>
          <w:rFonts w:ascii="Arial" w:hAnsi="Arial" w:cs="Arial"/>
        </w:rPr>
        <w:t xml:space="preserve">También </w:t>
      </w:r>
      <w:r w:rsidRPr="00003155">
        <w:rPr>
          <w:rFonts w:ascii="Arial" w:hAnsi="Arial" w:cs="Arial"/>
        </w:rPr>
        <w:t>siempre se deben realizar evaluaciones y auditorias. El autor menciona que l</w:t>
      </w:r>
      <w:r w:rsidR="00270B2C" w:rsidRPr="00003155">
        <w:rPr>
          <w:rFonts w:ascii="Arial" w:hAnsi="Arial" w:cs="Arial"/>
        </w:rPr>
        <w:t>a</w:t>
      </w:r>
      <w:r w:rsidR="00270B2C" w:rsidRPr="00270B2C">
        <w:rPr>
          <w:rFonts w:ascii="Arial" w:hAnsi="Arial" w:cs="Arial"/>
        </w:rPr>
        <w:t xml:space="preserve"> auditoría administrativa es un sistema cuyos elementos son las finanzas y la contabilidad, la mercadotecnia, la producción, la investigación y el desarrollo y los recursos humanos. Las fases de la auditoria administrativa son: el diagnóstico</w:t>
      </w:r>
      <w:r w:rsidR="00270B2C">
        <w:rPr>
          <w:rFonts w:ascii="Arial" w:hAnsi="Arial" w:cs="Arial"/>
        </w:rPr>
        <w:t xml:space="preserve"> previo, el diagnó</w:t>
      </w:r>
      <w:r w:rsidR="00270B2C" w:rsidRPr="00270B2C">
        <w:rPr>
          <w:rFonts w:ascii="Arial" w:hAnsi="Arial" w:cs="Arial"/>
        </w:rPr>
        <w:t>stico profundo y el establecimiento del diagnóstico.</w:t>
      </w:r>
    </w:p>
    <w:p w:rsidR="006F04AE" w:rsidRDefault="00003155" w:rsidP="00BB5A3B">
      <w:pPr>
        <w:spacing w:line="360" w:lineRule="auto"/>
        <w:jc w:val="both"/>
        <w:rPr>
          <w:rFonts w:ascii="Arial" w:hAnsi="Arial" w:cs="Arial"/>
          <w:b/>
        </w:rPr>
      </w:pPr>
      <w:r>
        <w:rPr>
          <w:rFonts w:ascii="Arial" w:hAnsi="Arial" w:cs="Arial"/>
        </w:rPr>
        <w:t>Por lo que en el Instituto Nacional Electoral es necesario revisar cada uno de los factores para lograr visualizar las fortalezas y las debilidades</w:t>
      </w:r>
      <w:r w:rsidR="00C02E54">
        <w:rPr>
          <w:rFonts w:ascii="Arial" w:hAnsi="Arial" w:cs="Arial"/>
        </w:rPr>
        <w:t xml:space="preserve"> internas</w:t>
      </w:r>
      <w:r>
        <w:rPr>
          <w:rFonts w:ascii="Arial" w:hAnsi="Arial" w:cs="Arial"/>
        </w:rPr>
        <w:t xml:space="preserve">. Aunque hay avances como dice el autor </w:t>
      </w:r>
      <w:r w:rsidR="00C02E54">
        <w:rPr>
          <w:rFonts w:ascii="Arial" w:hAnsi="Arial" w:cs="Arial"/>
        </w:rPr>
        <w:t xml:space="preserve">hay que recordar que </w:t>
      </w:r>
      <w:r>
        <w:rPr>
          <w:rFonts w:ascii="Arial" w:hAnsi="Arial" w:cs="Arial"/>
        </w:rPr>
        <w:t xml:space="preserve">no hay empresa perfecta. </w:t>
      </w:r>
      <w:bookmarkStart w:id="0" w:name="_GoBack"/>
      <w:bookmarkEnd w:id="0"/>
    </w:p>
    <w:sectPr w:rsidR="006F04AE" w:rsidSect="000112D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586E"/>
      </v:shape>
    </w:pict>
  </w:numPicBullet>
  <w:abstractNum w:abstractNumId="0">
    <w:nsid w:val="00394ACB"/>
    <w:multiLevelType w:val="hybridMultilevel"/>
    <w:tmpl w:val="2F94B7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C53A15"/>
    <w:multiLevelType w:val="hybridMultilevel"/>
    <w:tmpl w:val="43AA34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1B07D1"/>
    <w:multiLevelType w:val="hybridMultilevel"/>
    <w:tmpl w:val="A36E2E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82208B"/>
    <w:multiLevelType w:val="hybridMultilevel"/>
    <w:tmpl w:val="E3FCC7E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D8"/>
    <w:rsid w:val="00003155"/>
    <w:rsid w:val="000112D8"/>
    <w:rsid w:val="0002467A"/>
    <w:rsid w:val="00053C1B"/>
    <w:rsid w:val="00147F00"/>
    <w:rsid w:val="00257610"/>
    <w:rsid w:val="00270B2C"/>
    <w:rsid w:val="002D767A"/>
    <w:rsid w:val="003C6B18"/>
    <w:rsid w:val="003E3192"/>
    <w:rsid w:val="0049660B"/>
    <w:rsid w:val="004F061E"/>
    <w:rsid w:val="00671595"/>
    <w:rsid w:val="006F04AE"/>
    <w:rsid w:val="008212D1"/>
    <w:rsid w:val="008A5CC0"/>
    <w:rsid w:val="00913820"/>
    <w:rsid w:val="00914184"/>
    <w:rsid w:val="00AC52A8"/>
    <w:rsid w:val="00AD67F6"/>
    <w:rsid w:val="00AE40B4"/>
    <w:rsid w:val="00AE6A55"/>
    <w:rsid w:val="00B5372B"/>
    <w:rsid w:val="00B776E8"/>
    <w:rsid w:val="00B939BA"/>
    <w:rsid w:val="00BB5A3B"/>
    <w:rsid w:val="00C02E54"/>
    <w:rsid w:val="00C866C0"/>
    <w:rsid w:val="00CB1D04"/>
    <w:rsid w:val="00CF08CA"/>
    <w:rsid w:val="00CF4D5E"/>
    <w:rsid w:val="00D41A8B"/>
    <w:rsid w:val="00D57193"/>
    <w:rsid w:val="00DD01A0"/>
    <w:rsid w:val="00E14873"/>
    <w:rsid w:val="00E37295"/>
    <w:rsid w:val="00E9254F"/>
    <w:rsid w:val="00E93870"/>
    <w:rsid w:val="00F3483A"/>
    <w:rsid w:val="00F476E5"/>
    <w:rsid w:val="00FD6AB9"/>
    <w:rsid w:val="00FF42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820DF-8069-4649-BFB3-033CA04A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D67F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83A"/>
    <w:pPr>
      <w:ind w:left="720"/>
      <w:contextualSpacing/>
    </w:pPr>
  </w:style>
  <w:style w:type="character" w:customStyle="1" w:styleId="Ttulo2Car">
    <w:name w:val="Título 2 Car"/>
    <w:basedOn w:val="Fuentedeprrafopredeter"/>
    <w:link w:val="Ttulo2"/>
    <w:uiPriority w:val="9"/>
    <w:rsid w:val="00AD67F6"/>
    <w:rPr>
      <w:rFonts w:ascii="Times New Roman" w:eastAsia="Times New Roman" w:hAnsi="Times New Roman" w:cs="Times New Roman"/>
      <w:b/>
      <w:bCs/>
      <w:sz w:val="36"/>
      <w:szCs w:val="36"/>
      <w:lang w:eastAsia="es-ES"/>
    </w:rPr>
  </w:style>
  <w:style w:type="character" w:customStyle="1" w:styleId="book-header-2-subtitle-publisher">
    <w:name w:val="book-header-2-subtitle-publisher"/>
    <w:basedOn w:val="Fuentedeprrafopredeter"/>
    <w:rsid w:val="00AD6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732545">
      <w:bodyDiv w:val="1"/>
      <w:marLeft w:val="0"/>
      <w:marRight w:val="0"/>
      <w:marTop w:val="0"/>
      <w:marBottom w:val="0"/>
      <w:divBdr>
        <w:top w:val="none" w:sz="0" w:space="0" w:color="auto"/>
        <w:left w:val="none" w:sz="0" w:space="0" w:color="auto"/>
        <w:bottom w:val="none" w:sz="0" w:space="0" w:color="auto"/>
        <w:right w:val="none" w:sz="0" w:space="0" w:color="auto"/>
      </w:divBdr>
    </w:div>
    <w:div w:id="14733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78D7-FD33-4B0F-B52D-46B7C1232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2</Pages>
  <Words>708</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13</cp:revision>
  <dcterms:created xsi:type="dcterms:W3CDTF">2015-10-25T04:56:00Z</dcterms:created>
  <dcterms:modified xsi:type="dcterms:W3CDTF">2015-11-01T04:06:00Z</dcterms:modified>
</cp:coreProperties>
</file>