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24A38" w14:textId="77777777" w:rsidR="00300A4D" w:rsidRDefault="00300A4D" w:rsidP="00300A4D">
      <w:pPr>
        <w:spacing w:line="276" w:lineRule="auto"/>
        <w:rPr>
          <w:rFonts w:ascii="Arial" w:hAnsi="Arial" w:cs="Arial"/>
          <w:b/>
        </w:rPr>
      </w:pPr>
    </w:p>
    <w:p w14:paraId="2606025D" w14:textId="77777777" w:rsidR="00300A4D" w:rsidRDefault="00A40B6F" w:rsidP="00300A4D">
      <w:pPr>
        <w:jc w:val="center"/>
        <w:rPr>
          <w:b/>
          <w:spacing w:val="20"/>
          <w:lang w:val="es-AR"/>
        </w:rPr>
      </w:pPr>
      <w:r>
        <w:rPr>
          <w:b/>
          <w:noProof/>
          <w:spacing w:val="20"/>
          <w:lang w:val="es-ES" w:eastAsia="es-ES"/>
        </w:rPr>
        <w:drawing>
          <wp:inline distT="0" distB="0" distL="0" distR="0" wp14:anchorId="0CD33B05" wp14:editId="1E8BD422">
            <wp:extent cx="1958128" cy="19581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chiapas.jpeg"/>
                    <pic:cNvPicPr/>
                  </pic:nvPicPr>
                  <pic:blipFill>
                    <a:blip r:embed="rId9">
                      <a:extLst>
                        <a:ext uri="{28A0092B-C50C-407E-A947-70E740481C1C}">
                          <a14:useLocalDpi xmlns:a14="http://schemas.microsoft.com/office/drawing/2010/main" val="0"/>
                        </a:ext>
                      </a:extLst>
                    </a:blip>
                    <a:stretch>
                      <a:fillRect/>
                    </a:stretch>
                  </pic:blipFill>
                  <pic:spPr>
                    <a:xfrm>
                      <a:off x="0" y="0"/>
                      <a:ext cx="1958522" cy="1958522"/>
                    </a:xfrm>
                    <a:prstGeom prst="rect">
                      <a:avLst/>
                    </a:prstGeom>
                  </pic:spPr>
                </pic:pic>
              </a:graphicData>
            </a:graphic>
          </wp:inline>
        </w:drawing>
      </w:r>
    </w:p>
    <w:p w14:paraId="4F957038" w14:textId="77777777" w:rsidR="00300A4D" w:rsidRDefault="00300A4D" w:rsidP="00300A4D">
      <w:pPr>
        <w:rPr>
          <w:b/>
          <w:spacing w:val="20"/>
          <w:lang w:val="es-AR"/>
        </w:rPr>
      </w:pPr>
    </w:p>
    <w:p w14:paraId="32FEE44B" w14:textId="77777777" w:rsidR="00300A4D" w:rsidRPr="00300A4D" w:rsidRDefault="00300A4D" w:rsidP="00300A4D">
      <w:pPr>
        <w:rPr>
          <w:rFonts w:ascii="Arial" w:hAnsi="Arial" w:cs="Arial"/>
          <w:b/>
          <w:spacing w:val="20"/>
          <w:lang w:val="es-AR"/>
        </w:rPr>
      </w:pPr>
    </w:p>
    <w:p w14:paraId="7788E3D0" w14:textId="77777777" w:rsidR="00300A4D" w:rsidRPr="00300A4D" w:rsidRDefault="00A40B6F" w:rsidP="00300A4D">
      <w:pPr>
        <w:jc w:val="center"/>
        <w:rPr>
          <w:rFonts w:ascii="Arial" w:hAnsi="Arial" w:cs="Arial"/>
          <w:b/>
          <w:spacing w:val="20"/>
          <w:sz w:val="32"/>
          <w:szCs w:val="32"/>
          <w:lang w:val="es-AR"/>
        </w:rPr>
      </w:pPr>
      <w:r>
        <w:rPr>
          <w:rFonts w:ascii="Arial" w:hAnsi="Arial" w:cs="Arial"/>
          <w:b/>
          <w:spacing w:val="20"/>
          <w:sz w:val="32"/>
          <w:szCs w:val="32"/>
          <w:lang w:val="es-AR"/>
        </w:rPr>
        <w:t>LIC</w:t>
      </w:r>
      <w:r w:rsidR="00300A4D">
        <w:rPr>
          <w:rFonts w:ascii="Arial" w:hAnsi="Arial" w:cs="Arial"/>
          <w:b/>
          <w:spacing w:val="20"/>
          <w:sz w:val="32"/>
          <w:szCs w:val="32"/>
          <w:lang w:val="es-AR"/>
        </w:rPr>
        <w:t xml:space="preserve">. </w:t>
      </w:r>
      <w:r w:rsidR="00300A4D" w:rsidRPr="00300A4D">
        <w:rPr>
          <w:rFonts w:ascii="Arial" w:hAnsi="Arial" w:cs="Arial"/>
          <w:b/>
          <w:spacing w:val="20"/>
          <w:sz w:val="32"/>
          <w:szCs w:val="32"/>
          <w:lang w:val="es-AR"/>
        </w:rPr>
        <w:t>DE LA HIGUERA QUIYONO</w:t>
      </w:r>
    </w:p>
    <w:p w14:paraId="5998A935" w14:textId="77777777" w:rsidR="00300A4D" w:rsidRPr="00300A4D" w:rsidRDefault="00300A4D" w:rsidP="00300A4D">
      <w:pPr>
        <w:jc w:val="center"/>
        <w:rPr>
          <w:rFonts w:ascii="Arial" w:hAnsi="Arial" w:cs="Arial"/>
          <w:b/>
          <w:spacing w:val="20"/>
          <w:sz w:val="32"/>
          <w:szCs w:val="32"/>
          <w:lang w:val="es-AR"/>
        </w:rPr>
      </w:pPr>
      <w:r w:rsidRPr="00300A4D">
        <w:rPr>
          <w:rFonts w:ascii="Arial" w:hAnsi="Arial" w:cs="Arial"/>
          <w:b/>
          <w:spacing w:val="20"/>
          <w:sz w:val="32"/>
          <w:szCs w:val="32"/>
          <w:lang w:val="es-AR"/>
        </w:rPr>
        <w:t>ERNESTO ANTONIO</w:t>
      </w:r>
    </w:p>
    <w:p w14:paraId="50A03FD4" w14:textId="77777777" w:rsidR="00300A4D" w:rsidRPr="00300A4D" w:rsidRDefault="00300A4D" w:rsidP="00300A4D">
      <w:pPr>
        <w:jc w:val="center"/>
        <w:rPr>
          <w:rFonts w:ascii="Arial" w:hAnsi="Arial" w:cs="Arial"/>
          <w:b/>
          <w:spacing w:val="20"/>
          <w:sz w:val="32"/>
          <w:szCs w:val="32"/>
          <w:lang w:val="es-AR"/>
        </w:rPr>
      </w:pPr>
      <w:r>
        <w:rPr>
          <w:rFonts w:ascii="Arial" w:hAnsi="Arial" w:cs="Arial"/>
          <w:b/>
          <w:spacing w:val="20"/>
          <w:sz w:val="32"/>
          <w:szCs w:val="32"/>
          <w:lang w:val="es-AR"/>
        </w:rPr>
        <w:t>MATRICULA</w:t>
      </w:r>
      <w:r w:rsidRPr="00300A4D">
        <w:rPr>
          <w:rFonts w:ascii="Arial" w:hAnsi="Arial" w:cs="Arial"/>
          <w:b/>
          <w:spacing w:val="20"/>
          <w:sz w:val="32"/>
          <w:szCs w:val="32"/>
          <w:lang w:val="es-AR"/>
        </w:rPr>
        <w:t xml:space="preserve">: </w:t>
      </w:r>
      <w:r>
        <w:rPr>
          <w:rFonts w:ascii="Arial" w:hAnsi="Arial" w:cs="Arial"/>
          <w:b/>
          <w:spacing w:val="20"/>
          <w:sz w:val="32"/>
          <w:szCs w:val="32"/>
          <w:lang w:val="es-AR"/>
        </w:rPr>
        <w:t>20150789</w:t>
      </w:r>
    </w:p>
    <w:p w14:paraId="2EBD7F3C" w14:textId="77777777" w:rsidR="00300A4D" w:rsidRPr="00300A4D" w:rsidRDefault="00300A4D" w:rsidP="00300A4D">
      <w:pPr>
        <w:rPr>
          <w:rFonts w:ascii="Arial" w:hAnsi="Arial" w:cs="Arial"/>
          <w:b/>
          <w:spacing w:val="20"/>
          <w:lang w:val="es-AR"/>
        </w:rPr>
      </w:pPr>
    </w:p>
    <w:p w14:paraId="36C6E4C2" w14:textId="77777777" w:rsidR="00300A4D" w:rsidRPr="00300A4D" w:rsidRDefault="00300A4D" w:rsidP="00300A4D">
      <w:pPr>
        <w:rPr>
          <w:rFonts w:ascii="Arial" w:hAnsi="Arial" w:cs="Arial"/>
          <w:b/>
          <w:spacing w:val="20"/>
          <w:lang w:val="es-AR"/>
        </w:rPr>
      </w:pPr>
    </w:p>
    <w:p w14:paraId="0742B6A7" w14:textId="53C5EC55" w:rsidR="00300A4D" w:rsidRPr="00300A4D" w:rsidRDefault="005B7013" w:rsidP="00300A4D">
      <w:pPr>
        <w:jc w:val="center"/>
        <w:rPr>
          <w:rFonts w:ascii="Arial" w:hAnsi="Arial" w:cs="Arial"/>
          <w:b/>
          <w:spacing w:val="20"/>
          <w:sz w:val="32"/>
          <w:szCs w:val="32"/>
          <w:lang w:val="es-AR"/>
        </w:rPr>
      </w:pPr>
      <w:r>
        <w:rPr>
          <w:rFonts w:ascii="Arial" w:hAnsi="Arial" w:cs="Arial"/>
          <w:b/>
          <w:spacing w:val="20"/>
          <w:sz w:val="32"/>
          <w:szCs w:val="32"/>
          <w:lang w:val="es-AR"/>
        </w:rPr>
        <w:t>ACTIVIDAD 9</w:t>
      </w:r>
      <w:r w:rsidR="00300A4D">
        <w:rPr>
          <w:rFonts w:ascii="Arial" w:hAnsi="Arial" w:cs="Arial"/>
          <w:b/>
          <w:spacing w:val="20"/>
          <w:sz w:val="32"/>
          <w:szCs w:val="32"/>
          <w:lang w:val="es-AR"/>
        </w:rPr>
        <w:t xml:space="preserve">: </w:t>
      </w:r>
      <w:r>
        <w:rPr>
          <w:rFonts w:ascii="Arial" w:hAnsi="Arial" w:cs="Arial"/>
          <w:b/>
          <w:spacing w:val="20"/>
          <w:sz w:val="32"/>
          <w:szCs w:val="32"/>
          <w:lang w:val="es-AR"/>
        </w:rPr>
        <w:t>TRABAJO FINAL</w:t>
      </w:r>
    </w:p>
    <w:p w14:paraId="2565E5C8" w14:textId="77777777" w:rsidR="00300A4D" w:rsidRPr="00300A4D" w:rsidRDefault="00300A4D" w:rsidP="00300A4D">
      <w:pPr>
        <w:jc w:val="center"/>
        <w:rPr>
          <w:rFonts w:ascii="Arial" w:hAnsi="Arial" w:cs="Arial"/>
          <w:b/>
          <w:spacing w:val="20"/>
          <w:sz w:val="32"/>
          <w:szCs w:val="32"/>
          <w:lang w:val="es-AR"/>
        </w:rPr>
      </w:pPr>
    </w:p>
    <w:p w14:paraId="512CFD93" w14:textId="77777777" w:rsidR="00300A4D" w:rsidRPr="00300A4D" w:rsidRDefault="00300A4D" w:rsidP="00300A4D">
      <w:pPr>
        <w:rPr>
          <w:rFonts w:ascii="Arial" w:hAnsi="Arial" w:cs="Arial"/>
          <w:b/>
          <w:spacing w:val="20"/>
          <w:sz w:val="32"/>
          <w:szCs w:val="32"/>
          <w:lang w:val="es-AR"/>
        </w:rPr>
      </w:pPr>
    </w:p>
    <w:p w14:paraId="4608DB06" w14:textId="77777777" w:rsidR="00300A4D" w:rsidRPr="00300A4D" w:rsidRDefault="00300A4D" w:rsidP="00300A4D">
      <w:pPr>
        <w:jc w:val="center"/>
        <w:rPr>
          <w:rFonts w:ascii="Arial" w:hAnsi="Arial" w:cs="Arial"/>
          <w:b/>
          <w:spacing w:val="20"/>
          <w:sz w:val="32"/>
          <w:u w:val="single"/>
          <w:lang w:val="es-AR"/>
        </w:rPr>
      </w:pPr>
      <w:r>
        <w:rPr>
          <w:rFonts w:ascii="Arial" w:hAnsi="Arial" w:cs="Arial"/>
          <w:b/>
          <w:spacing w:val="20"/>
          <w:sz w:val="32"/>
          <w:u w:val="single"/>
          <w:lang w:val="es-AR"/>
        </w:rPr>
        <w:t>MATERIA: PLANEACION ESTRATEGICA</w:t>
      </w:r>
    </w:p>
    <w:p w14:paraId="5CC7613A" w14:textId="77777777" w:rsidR="00300A4D" w:rsidRPr="00300A4D" w:rsidRDefault="00300A4D" w:rsidP="00300A4D">
      <w:pPr>
        <w:jc w:val="center"/>
        <w:rPr>
          <w:rFonts w:ascii="Arial" w:hAnsi="Arial" w:cs="Arial"/>
          <w:b/>
          <w:spacing w:val="20"/>
          <w:sz w:val="32"/>
          <w:szCs w:val="32"/>
          <w:lang w:val="es-AR"/>
        </w:rPr>
      </w:pPr>
    </w:p>
    <w:p w14:paraId="67E9C50F" w14:textId="77777777" w:rsidR="00300A4D" w:rsidRPr="00300A4D" w:rsidRDefault="00300A4D" w:rsidP="00300A4D">
      <w:pPr>
        <w:jc w:val="center"/>
        <w:rPr>
          <w:rFonts w:ascii="Arial" w:hAnsi="Arial" w:cs="Arial"/>
          <w:b/>
          <w:spacing w:val="20"/>
          <w:sz w:val="32"/>
          <w:szCs w:val="32"/>
          <w:lang w:val="es-AR"/>
        </w:rPr>
      </w:pPr>
    </w:p>
    <w:p w14:paraId="0E39CC3C" w14:textId="77777777" w:rsidR="00300A4D" w:rsidRPr="00300A4D" w:rsidRDefault="00300A4D" w:rsidP="00300A4D">
      <w:pPr>
        <w:rPr>
          <w:rFonts w:ascii="Arial" w:hAnsi="Arial" w:cs="Arial"/>
          <w:b/>
          <w:spacing w:val="20"/>
          <w:sz w:val="32"/>
          <w:szCs w:val="32"/>
          <w:lang w:val="es-AR"/>
        </w:rPr>
      </w:pPr>
    </w:p>
    <w:p w14:paraId="5A5CCFF8" w14:textId="24439F1F" w:rsidR="00300A4D" w:rsidRDefault="00420726" w:rsidP="00300A4D">
      <w:pPr>
        <w:pStyle w:val="Sinespaciado"/>
        <w:jc w:val="center"/>
        <w:rPr>
          <w:rFonts w:ascii="Arial" w:eastAsia="Times New Roman" w:hAnsi="Arial" w:cs="Arial"/>
          <w:sz w:val="32"/>
          <w:szCs w:val="32"/>
        </w:rPr>
      </w:pPr>
      <w:r>
        <w:rPr>
          <w:rFonts w:ascii="Arial" w:eastAsia="Times New Roman" w:hAnsi="Arial" w:cs="Arial"/>
          <w:sz w:val="32"/>
          <w:szCs w:val="32"/>
        </w:rPr>
        <w:t xml:space="preserve">Maestría: </w:t>
      </w:r>
      <w:r w:rsidR="00300A4D">
        <w:rPr>
          <w:rFonts w:ascii="Arial" w:eastAsia="Times New Roman" w:hAnsi="Arial" w:cs="Arial"/>
          <w:sz w:val="32"/>
          <w:szCs w:val="32"/>
        </w:rPr>
        <w:t>Administración y Políticas Públicas.</w:t>
      </w:r>
    </w:p>
    <w:p w14:paraId="35A34372" w14:textId="77777777" w:rsidR="00300A4D" w:rsidRDefault="00300A4D" w:rsidP="00300A4D">
      <w:pPr>
        <w:pStyle w:val="Sinespaciado"/>
        <w:jc w:val="center"/>
        <w:rPr>
          <w:rFonts w:ascii="Arial" w:eastAsia="Times New Roman" w:hAnsi="Arial" w:cs="Arial"/>
          <w:sz w:val="32"/>
          <w:szCs w:val="32"/>
        </w:rPr>
      </w:pPr>
    </w:p>
    <w:p w14:paraId="535F4AE6" w14:textId="77777777" w:rsidR="00300A4D" w:rsidRPr="00300A4D" w:rsidRDefault="00300A4D" w:rsidP="00300A4D">
      <w:pPr>
        <w:pStyle w:val="Sinespaciado"/>
        <w:jc w:val="center"/>
        <w:rPr>
          <w:rFonts w:ascii="Arial" w:eastAsia="Times New Roman" w:hAnsi="Arial" w:cs="Arial"/>
          <w:sz w:val="32"/>
          <w:szCs w:val="32"/>
        </w:rPr>
      </w:pPr>
    </w:p>
    <w:p w14:paraId="09C93545" w14:textId="77777777" w:rsidR="00300A4D" w:rsidRDefault="00300A4D" w:rsidP="00A202C0">
      <w:pPr>
        <w:spacing w:line="360" w:lineRule="auto"/>
        <w:jc w:val="both"/>
        <w:rPr>
          <w:rFonts w:ascii="Arial" w:eastAsia="Times New Roman" w:hAnsi="Arial" w:cs="Arial"/>
          <w:sz w:val="22"/>
          <w:szCs w:val="22"/>
          <w:lang w:val="es-ES"/>
        </w:rPr>
      </w:pPr>
    </w:p>
    <w:p w14:paraId="7FB6D17F" w14:textId="77777777" w:rsidR="000F7048" w:rsidRDefault="000F7048" w:rsidP="00A202C0">
      <w:pPr>
        <w:spacing w:line="360" w:lineRule="auto"/>
        <w:jc w:val="both"/>
        <w:rPr>
          <w:rFonts w:ascii="Arial" w:eastAsia="Times New Roman" w:hAnsi="Arial" w:cs="Times New Roman"/>
          <w:sz w:val="22"/>
          <w:szCs w:val="22"/>
          <w:lang w:val="es-ES"/>
        </w:rPr>
      </w:pPr>
    </w:p>
    <w:p w14:paraId="683E7011" w14:textId="36F56814" w:rsidR="001F09D9" w:rsidRDefault="001F09D9"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br w:type="page"/>
      </w:r>
    </w:p>
    <w:p w14:paraId="7FA6860D" w14:textId="77777777" w:rsidR="00420726" w:rsidRDefault="00420726" w:rsidP="007D4045">
      <w:pPr>
        <w:spacing w:line="360" w:lineRule="auto"/>
        <w:jc w:val="both"/>
        <w:rPr>
          <w:rFonts w:ascii="Arial" w:eastAsia="Times New Roman" w:hAnsi="Arial" w:cs="Times New Roman"/>
          <w:sz w:val="22"/>
          <w:szCs w:val="22"/>
          <w:lang w:val="es-ES"/>
        </w:rPr>
      </w:pPr>
    </w:p>
    <w:p w14:paraId="02E28515" w14:textId="0461E781" w:rsidR="00786D75" w:rsidRDefault="00786D75" w:rsidP="00D0521C">
      <w:pPr>
        <w:spacing w:line="360" w:lineRule="auto"/>
        <w:jc w:val="center"/>
        <w:rPr>
          <w:rFonts w:ascii="Arial" w:eastAsia="Times New Roman" w:hAnsi="Arial" w:cs="Times New Roman"/>
          <w:b/>
          <w:sz w:val="22"/>
          <w:szCs w:val="22"/>
          <w:lang w:val="es-ES"/>
        </w:rPr>
      </w:pPr>
      <w:r>
        <w:rPr>
          <w:rFonts w:ascii="Arial" w:eastAsia="Times New Roman" w:hAnsi="Arial" w:cs="Times New Roman"/>
          <w:b/>
          <w:sz w:val="22"/>
          <w:szCs w:val="22"/>
          <w:lang w:val="es-ES"/>
        </w:rPr>
        <w:t>INDICE</w:t>
      </w:r>
    </w:p>
    <w:p w14:paraId="3AFAFCDB" w14:textId="77777777" w:rsidR="00786D75" w:rsidRDefault="00786D75" w:rsidP="00D0521C">
      <w:pPr>
        <w:spacing w:line="360" w:lineRule="auto"/>
        <w:jc w:val="center"/>
        <w:rPr>
          <w:rFonts w:ascii="Arial" w:eastAsia="Times New Roman" w:hAnsi="Arial" w:cs="Times New Roman"/>
          <w:b/>
          <w:sz w:val="22"/>
          <w:szCs w:val="22"/>
          <w:lang w:val="es-ES"/>
        </w:rPr>
      </w:pPr>
    </w:p>
    <w:p w14:paraId="49C331DA" w14:textId="58C8D275" w:rsidR="00786D75" w:rsidRPr="00786D75" w:rsidRDefault="00786D75" w:rsidP="00786D75">
      <w:pPr>
        <w:pStyle w:val="Prrafodelista"/>
        <w:numPr>
          <w:ilvl w:val="0"/>
          <w:numId w:val="18"/>
        </w:numPr>
        <w:spacing w:line="360" w:lineRule="auto"/>
        <w:jc w:val="both"/>
        <w:rPr>
          <w:rFonts w:ascii="Arial" w:eastAsia="Times New Roman" w:hAnsi="Arial" w:cs="Times New Roman"/>
          <w:b/>
          <w:sz w:val="22"/>
          <w:szCs w:val="22"/>
          <w:lang w:val="es-ES"/>
        </w:rPr>
      </w:pPr>
      <w:r w:rsidRPr="00786D75">
        <w:rPr>
          <w:rFonts w:ascii="Arial" w:eastAsia="Times New Roman" w:hAnsi="Arial" w:cs="Times New Roman"/>
          <w:b/>
          <w:sz w:val="22"/>
          <w:szCs w:val="22"/>
          <w:lang w:val="es-ES"/>
        </w:rPr>
        <w:t>Diseño de escenario</w:t>
      </w:r>
      <w:r w:rsidR="001F09D9">
        <w:rPr>
          <w:rFonts w:ascii="Arial" w:eastAsia="Times New Roman" w:hAnsi="Arial" w:cs="Times New Roman"/>
          <w:b/>
          <w:sz w:val="22"/>
          <w:szCs w:val="22"/>
          <w:lang w:val="es-ES"/>
        </w:rPr>
        <w:t>………………….....................2</w:t>
      </w:r>
    </w:p>
    <w:p w14:paraId="17F46416" w14:textId="2B3EC957"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Proyección</w:t>
      </w:r>
      <w:r w:rsidR="001F09D9">
        <w:rPr>
          <w:rFonts w:ascii="Arial" w:eastAsia="Times New Roman" w:hAnsi="Arial" w:cs="Times New Roman"/>
          <w:b/>
          <w:sz w:val="22"/>
          <w:szCs w:val="22"/>
          <w:lang w:val="es-ES"/>
        </w:rPr>
        <w:t>………………………………………..2</w:t>
      </w:r>
    </w:p>
    <w:p w14:paraId="70D09E40" w14:textId="22BEEB98" w:rsidR="00786D75" w:rsidRDefault="00786D75" w:rsidP="00786D75">
      <w:pPr>
        <w:pStyle w:val="Prrafodelista"/>
        <w:numPr>
          <w:ilvl w:val="0"/>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Diagnóstico estratégico</w:t>
      </w:r>
      <w:r w:rsidR="001F09D9">
        <w:rPr>
          <w:rFonts w:ascii="Arial" w:eastAsia="Times New Roman" w:hAnsi="Arial" w:cs="Times New Roman"/>
          <w:b/>
          <w:sz w:val="22"/>
          <w:szCs w:val="22"/>
          <w:lang w:val="es-ES"/>
        </w:rPr>
        <w:t>…………………………….6</w:t>
      </w:r>
    </w:p>
    <w:p w14:paraId="48E91411" w14:textId="1160E9A8"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Antecedentes</w:t>
      </w:r>
      <w:r w:rsidR="001F09D9">
        <w:rPr>
          <w:rFonts w:ascii="Arial" w:eastAsia="Times New Roman" w:hAnsi="Arial" w:cs="Times New Roman"/>
          <w:b/>
          <w:sz w:val="22"/>
          <w:szCs w:val="22"/>
          <w:lang w:val="es-ES"/>
        </w:rPr>
        <w:t>……………………………………..6</w:t>
      </w:r>
    </w:p>
    <w:p w14:paraId="769CB7FC" w14:textId="5B594744"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Destino estratégico</w:t>
      </w:r>
      <w:r w:rsidR="001F09D9">
        <w:rPr>
          <w:rFonts w:ascii="Arial" w:eastAsia="Times New Roman" w:hAnsi="Arial" w:cs="Times New Roman"/>
          <w:b/>
          <w:sz w:val="22"/>
          <w:szCs w:val="22"/>
          <w:lang w:val="es-ES"/>
        </w:rPr>
        <w:t>………………………………6</w:t>
      </w:r>
    </w:p>
    <w:p w14:paraId="7A598FC1" w14:textId="0B0FD89E"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Diagnóstico</w:t>
      </w:r>
      <w:r w:rsidR="001F09D9">
        <w:rPr>
          <w:rFonts w:ascii="Arial" w:eastAsia="Times New Roman" w:hAnsi="Arial" w:cs="Times New Roman"/>
          <w:b/>
          <w:sz w:val="22"/>
          <w:szCs w:val="22"/>
          <w:lang w:val="es-ES"/>
        </w:rPr>
        <w:t>……………………………………….7</w:t>
      </w:r>
    </w:p>
    <w:p w14:paraId="74EDDED1" w14:textId="79F5E1DD" w:rsidR="00786D75" w:rsidRDefault="00786D75" w:rsidP="00786D75">
      <w:pPr>
        <w:pStyle w:val="Prrafodelista"/>
        <w:numPr>
          <w:ilvl w:val="0"/>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Plan Estratégico</w:t>
      </w:r>
      <w:r w:rsidR="001F09D9">
        <w:rPr>
          <w:rFonts w:ascii="Arial" w:eastAsia="Times New Roman" w:hAnsi="Arial" w:cs="Times New Roman"/>
          <w:b/>
          <w:sz w:val="22"/>
          <w:szCs w:val="22"/>
          <w:lang w:val="es-ES"/>
        </w:rPr>
        <w:t>………………………………………11</w:t>
      </w:r>
    </w:p>
    <w:p w14:paraId="518E153B" w14:textId="203E45C9" w:rsidR="00786D75" w:rsidRDefault="00786D75" w:rsidP="00786D75">
      <w:pPr>
        <w:pStyle w:val="Prrafodelista"/>
        <w:numPr>
          <w:ilvl w:val="0"/>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Mecanismos de evaluación</w:t>
      </w:r>
      <w:r w:rsidR="001F09D9">
        <w:rPr>
          <w:rFonts w:ascii="Arial" w:eastAsia="Times New Roman" w:hAnsi="Arial" w:cs="Times New Roman"/>
          <w:b/>
          <w:sz w:val="22"/>
          <w:szCs w:val="22"/>
          <w:lang w:val="es-ES"/>
        </w:rPr>
        <w:t>…………………………16</w:t>
      </w:r>
      <w:bookmarkStart w:id="0" w:name="_GoBack"/>
      <w:bookmarkEnd w:id="0"/>
    </w:p>
    <w:p w14:paraId="160A0A4A" w14:textId="15D4D00D"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Indicadores</w:t>
      </w:r>
      <w:r w:rsidR="001F09D9">
        <w:rPr>
          <w:rFonts w:ascii="Arial" w:eastAsia="Times New Roman" w:hAnsi="Arial" w:cs="Times New Roman"/>
          <w:b/>
          <w:sz w:val="22"/>
          <w:szCs w:val="22"/>
          <w:lang w:val="es-ES"/>
        </w:rPr>
        <w:t>………………………………………..16</w:t>
      </w:r>
    </w:p>
    <w:p w14:paraId="2B2692C1" w14:textId="791AD7C6" w:rsid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Estrategias</w:t>
      </w:r>
      <w:r w:rsidR="001F09D9">
        <w:rPr>
          <w:rFonts w:ascii="Arial" w:eastAsia="Times New Roman" w:hAnsi="Arial" w:cs="Times New Roman"/>
          <w:b/>
          <w:sz w:val="22"/>
          <w:szCs w:val="22"/>
          <w:lang w:val="es-ES"/>
        </w:rPr>
        <w:t>…………………………………………16</w:t>
      </w:r>
    </w:p>
    <w:p w14:paraId="43DB307F" w14:textId="68E6CB87" w:rsidR="00786D75" w:rsidRPr="00786D75" w:rsidRDefault="00786D75" w:rsidP="00786D75">
      <w:pPr>
        <w:pStyle w:val="Prrafodelista"/>
        <w:numPr>
          <w:ilvl w:val="1"/>
          <w:numId w:val="18"/>
        </w:num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Matriz de ponderación (Indicadores)</w:t>
      </w:r>
      <w:r w:rsidR="001F09D9">
        <w:rPr>
          <w:rFonts w:ascii="Arial" w:eastAsia="Times New Roman" w:hAnsi="Arial" w:cs="Times New Roman"/>
          <w:b/>
          <w:sz w:val="22"/>
          <w:szCs w:val="22"/>
          <w:lang w:val="es-ES"/>
        </w:rPr>
        <w:t>………….17</w:t>
      </w:r>
    </w:p>
    <w:p w14:paraId="605C5F4C" w14:textId="77777777" w:rsidR="00786D75" w:rsidRDefault="00786D75" w:rsidP="00D0521C">
      <w:pPr>
        <w:spacing w:line="360" w:lineRule="auto"/>
        <w:jc w:val="center"/>
        <w:rPr>
          <w:rFonts w:ascii="Arial" w:eastAsia="Times New Roman" w:hAnsi="Arial" w:cs="Times New Roman"/>
          <w:b/>
          <w:sz w:val="22"/>
          <w:szCs w:val="22"/>
          <w:lang w:val="es-ES"/>
        </w:rPr>
      </w:pPr>
    </w:p>
    <w:p w14:paraId="52C0BE0D" w14:textId="77777777" w:rsidR="00786D75" w:rsidRDefault="00786D75" w:rsidP="00D0521C">
      <w:pPr>
        <w:spacing w:line="360" w:lineRule="auto"/>
        <w:jc w:val="center"/>
        <w:rPr>
          <w:rFonts w:ascii="Arial" w:eastAsia="Times New Roman" w:hAnsi="Arial" w:cs="Times New Roman"/>
          <w:b/>
          <w:sz w:val="22"/>
          <w:szCs w:val="22"/>
          <w:lang w:val="es-ES"/>
        </w:rPr>
      </w:pPr>
    </w:p>
    <w:p w14:paraId="4747D196" w14:textId="77777777" w:rsidR="00786D75" w:rsidRDefault="00786D75" w:rsidP="00D0521C">
      <w:pPr>
        <w:spacing w:line="360" w:lineRule="auto"/>
        <w:jc w:val="center"/>
        <w:rPr>
          <w:rFonts w:ascii="Arial" w:eastAsia="Times New Roman" w:hAnsi="Arial" w:cs="Times New Roman"/>
          <w:b/>
          <w:sz w:val="22"/>
          <w:szCs w:val="22"/>
          <w:lang w:val="es-ES"/>
        </w:rPr>
      </w:pPr>
    </w:p>
    <w:p w14:paraId="294051AB" w14:textId="77777777" w:rsidR="00786D75" w:rsidRDefault="00786D75" w:rsidP="00D0521C">
      <w:pPr>
        <w:spacing w:line="360" w:lineRule="auto"/>
        <w:jc w:val="center"/>
        <w:rPr>
          <w:rFonts w:ascii="Arial" w:eastAsia="Times New Roman" w:hAnsi="Arial" w:cs="Times New Roman"/>
          <w:b/>
          <w:sz w:val="22"/>
          <w:szCs w:val="22"/>
          <w:lang w:val="es-ES"/>
        </w:rPr>
      </w:pPr>
    </w:p>
    <w:p w14:paraId="2389CF5C" w14:textId="77777777" w:rsidR="00786D75" w:rsidRDefault="00786D75" w:rsidP="00D0521C">
      <w:pPr>
        <w:spacing w:line="360" w:lineRule="auto"/>
        <w:jc w:val="center"/>
        <w:rPr>
          <w:rFonts w:ascii="Arial" w:eastAsia="Times New Roman" w:hAnsi="Arial" w:cs="Times New Roman"/>
          <w:b/>
          <w:sz w:val="22"/>
          <w:szCs w:val="22"/>
          <w:lang w:val="es-ES"/>
        </w:rPr>
      </w:pPr>
    </w:p>
    <w:p w14:paraId="78E4C5C6" w14:textId="77777777" w:rsidR="00786D75" w:rsidRDefault="00786D75" w:rsidP="00D0521C">
      <w:pPr>
        <w:spacing w:line="360" w:lineRule="auto"/>
        <w:jc w:val="center"/>
        <w:rPr>
          <w:rFonts w:ascii="Arial" w:eastAsia="Times New Roman" w:hAnsi="Arial" w:cs="Times New Roman"/>
          <w:b/>
          <w:sz w:val="22"/>
          <w:szCs w:val="22"/>
          <w:lang w:val="es-ES"/>
        </w:rPr>
      </w:pPr>
    </w:p>
    <w:p w14:paraId="7B843676" w14:textId="77777777" w:rsidR="00786D75" w:rsidRDefault="00786D75" w:rsidP="00D0521C">
      <w:pPr>
        <w:spacing w:line="360" w:lineRule="auto"/>
        <w:jc w:val="center"/>
        <w:rPr>
          <w:rFonts w:ascii="Arial" w:eastAsia="Times New Roman" w:hAnsi="Arial" w:cs="Times New Roman"/>
          <w:b/>
          <w:sz w:val="22"/>
          <w:szCs w:val="22"/>
          <w:lang w:val="es-ES"/>
        </w:rPr>
      </w:pPr>
    </w:p>
    <w:p w14:paraId="1A2A3EB0" w14:textId="77777777" w:rsidR="00786D75" w:rsidRDefault="00786D75" w:rsidP="00D0521C">
      <w:pPr>
        <w:spacing w:line="360" w:lineRule="auto"/>
        <w:jc w:val="center"/>
        <w:rPr>
          <w:rFonts w:ascii="Arial" w:eastAsia="Times New Roman" w:hAnsi="Arial" w:cs="Times New Roman"/>
          <w:b/>
          <w:sz w:val="22"/>
          <w:szCs w:val="22"/>
          <w:lang w:val="es-ES"/>
        </w:rPr>
      </w:pPr>
    </w:p>
    <w:p w14:paraId="61B3961D" w14:textId="77777777" w:rsidR="00786D75" w:rsidRDefault="00786D75" w:rsidP="00D0521C">
      <w:pPr>
        <w:spacing w:line="360" w:lineRule="auto"/>
        <w:jc w:val="center"/>
        <w:rPr>
          <w:rFonts w:ascii="Arial" w:eastAsia="Times New Roman" w:hAnsi="Arial" w:cs="Times New Roman"/>
          <w:b/>
          <w:sz w:val="22"/>
          <w:szCs w:val="22"/>
          <w:lang w:val="es-ES"/>
        </w:rPr>
      </w:pPr>
    </w:p>
    <w:p w14:paraId="4192CEDF" w14:textId="77777777" w:rsidR="00786D75" w:rsidRDefault="00786D75" w:rsidP="00D0521C">
      <w:pPr>
        <w:spacing w:line="360" w:lineRule="auto"/>
        <w:jc w:val="center"/>
        <w:rPr>
          <w:rFonts w:ascii="Arial" w:eastAsia="Times New Roman" w:hAnsi="Arial" w:cs="Times New Roman"/>
          <w:b/>
          <w:sz w:val="22"/>
          <w:szCs w:val="22"/>
          <w:lang w:val="es-ES"/>
        </w:rPr>
      </w:pPr>
    </w:p>
    <w:p w14:paraId="38170FE9" w14:textId="77777777" w:rsidR="00786D75" w:rsidRDefault="00786D75" w:rsidP="00D0521C">
      <w:pPr>
        <w:spacing w:line="360" w:lineRule="auto"/>
        <w:jc w:val="center"/>
        <w:rPr>
          <w:rFonts w:ascii="Arial" w:eastAsia="Times New Roman" w:hAnsi="Arial" w:cs="Times New Roman"/>
          <w:b/>
          <w:sz w:val="22"/>
          <w:szCs w:val="22"/>
          <w:lang w:val="es-ES"/>
        </w:rPr>
      </w:pPr>
    </w:p>
    <w:p w14:paraId="67CA41BF" w14:textId="77777777" w:rsidR="00786D75" w:rsidRDefault="00786D75" w:rsidP="00D0521C">
      <w:pPr>
        <w:spacing w:line="360" w:lineRule="auto"/>
        <w:jc w:val="center"/>
        <w:rPr>
          <w:rFonts w:ascii="Arial" w:eastAsia="Times New Roman" w:hAnsi="Arial" w:cs="Times New Roman"/>
          <w:b/>
          <w:sz w:val="22"/>
          <w:szCs w:val="22"/>
          <w:lang w:val="es-ES"/>
        </w:rPr>
      </w:pPr>
    </w:p>
    <w:p w14:paraId="317C1B15" w14:textId="77777777" w:rsidR="00786D75" w:rsidRDefault="00786D75" w:rsidP="00786D75">
      <w:pPr>
        <w:spacing w:line="360" w:lineRule="auto"/>
        <w:rPr>
          <w:rFonts w:ascii="Arial" w:eastAsia="Times New Roman" w:hAnsi="Arial" w:cs="Times New Roman"/>
          <w:b/>
          <w:sz w:val="22"/>
          <w:szCs w:val="22"/>
          <w:lang w:val="es-ES"/>
        </w:rPr>
      </w:pPr>
    </w:p>
    <w:p w14:paraId="53396CD6" w14:textId="77777777" w:rsidR="00786D75" w:rsidRDefault="00786D75" w:rsidP="00786D75">
      <w:pPr>
        <w:spacing w:line="360" w:lineRule="auto"/>
        <w:rPr>
          <w:rFonts w:ascii="Arial" w:eastAsia="Times New Roman" w:hAnsi="Arial" w:cs="Times New Roman"/>
          <w:b/>
          <w:sz w:val="22"/>
          <w:szCs w:val="22"/>
          <w:lang w:val="es-ES"/>
        </w:rPr>
      </w:pPr>
    </w:p>
    <w:p w14:paraId="5835BDA9" w14:textId="77777777" w:rsidR="00786D75" w:rsidRDefault="00786D75" w:rsidP="00D0521C">
      <w:pPr>
        <w:spacing w:line="360" w:lineRule="auto"/>
        <w:jc w:val="center"/>
        <w:rPr>
          <w:rFonts w:ascii="Arial" w:eastAsia="Times New Roman" w:hAnsi="Arial" w:cs="Times New Roman"/>
          <w:b/>
          <w:sz w:val="22"/>
          <w:szCs w:val="22"/>
          <w:lang w:val="es-ES"/>
        </w:rPr>
      </w:pPr>
    </w:p>
    <w:p w14:paraId="3C89A010" w14:textId="06CE5398" w:rsidR="00D0521C" w:rsidRPr="00D0521C" w:rsidRDefault="00D0521C" w:rsidP="00D0521C">
      <w:pPr>
        <w:spacing w:line="360" w:lineRule="auto"/>
        <w:jc w:val="center"/>
        <w:rPr>
          <w:rFonts w:ascii="Arial" w:eastAsia="Times New Roman" w:hAnsi="Arial" w:cs="Times New Roman"/>
          <w:b/>
          <w:sz w:val="22"/>
          <w:szCs w:val="22"/>
          <w:lang w:val="es-ES"/>
        </w:rPr>
      </w:pPr>
      <w:r w:rsidRPr="00D0521C">
        <w:rPr>
          <w:rFonts w:ascii="Arial" w:eastAsia="Times New Roman" w:hAnsi="Arial" w:cs="Times New Roman"/>
          <w:b/>
          <w:sz w:val="22"/>
          <w:szCs w:val="22"/>
          <w:lang w:val="es-ES"/>
        </w:rPr>
        <w:t>1. DISEÑO DE ESCENARIO</w:t>
      </w:r>
    </w:p>
    <w:p w14:paraId="0A9C0FC3" w14:textId="3469902A" w:rsidR="005B7013" w:rsidRDefault="00D0521C"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1.1 </w:t>
      </w:r>
      <w:r w:rsidR="005B7013">
        <w:rPr>
          <w:rFonts w:ascii="Arial" w:eastAsia="Times New Roman" w:hAnsi="Arial" w:cs="Times New Roman"/>
          <w:sz w:val="22"/>
          <w:szCs w:val="22"/>
          <w:lang w:val="es-ES"/>
        </w:rPr>
        <w:t>Proyección.</w:t>
      </w:r>
    </w:p>
    <w:p w14:paraId="20157559"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Para entender la estructura de lo que queremos proyectar dentro de cinco años, es necesario explicar en qué consiste la misión y visión primordial de nuestra institución, que en este caso en particular sería el Instituto Mexicano del Seguro Social cuyo fundamento legal se encuentra en nuestra Carta Magna, artículo 123 del cual provee a la nación mexicana un derecho inalienable de ser asistido por un Seguro Social que pueda promoverse en beneficio de la propia población para crecimiento y recreación.</w:t>
      </w:r>
    </w:p>
    <w:p w14:paraId="72439213"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Asimismo, se crea mediante iniciativa de ley el Instituto Mexicano del Seguro Social cuyo carácter al día de hoy es ser una dependencia gubernamental descentralizada, con autonomía y patrimonio propios que se encuentre al servicio de los derechohabientes afiliados tanto a régimen ordinario u obligatorio y el régimen voluntario. </w:t>
      </w:r>
    </w:p>
    <w:p w14:paraId="2547CC54"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Dicho de esta manera se entiende el número de personas que acuden al Seguro Social mediante un pago de derechos o por ser trabajadores dentro de diversas empresas y/o actividades que exijan su ingreso a esta institución, toda vez que se encuentra expreso en la Ley Federal de Trabajo como obligación al patrón de inscribir a sus trabajadores al Seguro Social.</w:t>
      </w:r>
    </w:p>
    <w:p w14:paraId="4E767BDF"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Derivado de lo anterior, se logra entender que a partir de la Carta Magna se inscribe la Seguridad Social como una máxima y asimismo proporciona instituciones que garanticen su cumplimiento en pro de la población mexicana, otorgándoles legitimidad ante las actuaciones que de ellas deriven y no solo englobe al IMSS sino a otras instituciones que tengan el mismo objeto. </w:t>
      </w:r>
    </w:p>
    <w:p w14:paraId="327AED2F"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Sin embargo, el IMSS tiene su propia misión y visión que son las siguientes:</w:t>
      </w:r>
    </w:p>
    <w:tbl>
      <w:tblPr>
        <w:tblW w:w="9360" w:type="dxa"/>
        <w:tblCellSpacing w:w="15" w:type="dxa"/>
        <w:tblCellMar>
          <w:top w:w="15" w:type="dxa"/>
          <w:left w:w="15" w:type="dxa"/>
          <w:bottom w:w="15" w:type="dxa"/>
          <w:right w:w="15" w:type="dxa"/>
        </w:tblCellMar>
        <w:tblLook w:val="04A0" w:firstRow="1" w:lastRow="0" w:firstColumn="1" w:lastColumn="0" w:noHBand="0" w:noVBand="1"/>
      </w:tblPr>
      <w:tblGrid>
        <w:gridCol w:w="137"/>
        <w:gridCol w:w="9086"/>
        <w:gridCol w:w="137"/>
      </w:tblGrid>
      <w:tr w:rsidR="005B7013" w:rsidRPr="006F0DEF" w14:paraId="592739D5" w14:textId="77777777" w:rsidTr="005B7013">
        <w:trPr>
          <w:trHeight w:val="460"/>
          <w:tblCellSpacing w:w="15" w:type="dxa"/>
        </w:trPr>
        <w:tc>
          <w:tcPr>
            <w:tcW w:w="0" w:type="auto"/>
            <w:vAlign w:val="center"/>
            <w:hideMark/>
          </w:tcPr>
          <w:p w14:paraId="30E9EF61" w14:textId="77777777" w:rsidR="005B7013" w:rsidRPr="006F0DEF" w:rsidRDefault="005B7013" w:rsidP="005B7013">
            <w:pPr>
              <w:spacing w:line="360" w:lineRule="auto"/>
              <w:jc w:val="both"/>
              <w:rPr>
                <w:rFonts w:ascii="Arial" w:eastAsia="Times New Roman" w:hAnsi="Arial" w:cs="Times New Roman"/>
                <w:sz w:val="22"/>
                <w:szCs w:val="22"/>
                <w:lang w:val="es-MX"/>
              </w:rPr>
            </w:pPr>
          </w:p>
        </w:tc>
        <w:tc>
          <w:tcPr>
            <w:tcW w:w="0" w:type="auto"/>
            <w:vAlign w:val="center"/>
            <w:hideMark/>
          </w:tcPr>
          <w:p w14:paraId="199124C6" w14:textId="77777777" w:rsidR="005B7013" w:rsidRPr="00475102" w:rsidRDefault="005B7013" w:rsidP="005B7013">
            <w:pPr>
              <w:spacing w:line="360" w:lineRule="auto"/>
              <w:jc w:val="both"/>
              <w:rPr>
                <w:rFonts w:ascii="Arial" w:eastAsia="Times New Roman" w:hAnsi="Arial" w:cs="Times New Roman"/>
                <w:b/>
                <w:i/>
                <w:sz w:val="22"/>
                <w:szCs w:val="22"/>
                <w:lang w:val="es-MX"/>
              </w:rPr>
            </w:pPr>
            <w:r w:rsidRPr="00475102">
              <w:rPr>
                <w:rFonts w:ascii="Arial" w:eastAsia="Times New Roman" w:hAnsi="Arial" w:cs="Times New Roman"/>
                <w:b/>
                <w:i/>
                <w:sz w:val="22"/>
                <w:szCs w:val="22"/>
                <w:lang w:val="es-MX"/>
              </w:rPr>
              <w:t>Misión</w:t>
            </w:r>
          </w:p>
        </w:tc>
        <w:tc>
          <w:tcPr>
            <w:tcW w:w="0" w:type="auto"/>
            <w:vAlign w:val="center"/>
            <w:hideMark/>
          </w:tcPr>
          <w:p w14:paraId="703C6CCF"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5B7013" w:rsidRPr="006F0DEF" w14:paraId="2634CCED" w14:textId="77777777" w:rsidTr="005B7013">
        <w:trPr>
          <w:trHeight w:val="460"/>
          <w:tblCellSpacing w:w="15" w:type="dxa"/>
        </w:trPr>
        <w:tc>
          <w:tcPr>
            <w:tcW w:w="0" w:type="auto"/>
            <w:vAlign w:val="center"/>
            <w:hideMark/>
          </w:tcPr>
          <w:p w14:paraId="50E28B4D"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1E06EA88"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Planear, ejecutar y evaluar las acciones educativas en salud que se desarrollan en el Instituto Mexicano del Seguro Social mediante la formación, educación continua y capacitación del personal que atiende los procesos de salud, enfermedad y rehabilitación de los derechohabientes y sus familias, con calidad y calidez.</w:t>
            </w:r>
          </w:p>
        </w:tc>
        <w:tc>
          <w:tcPr>
            <w:tcW w:w="0" w:type="auto"/>
            <w:vAlign w:val="center"/>
            <w:hideMark/>
          </w:tcPr>
          <w:p w14:paraId="0A6029EB"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5B7013" w:rsidRPr="006F0DEF" w14:paraId="4E317E77" w14:textId="77777777" w:rsidTr="005B7013">
        <w:trPr>
          <w:trHeight w:val="460"/>
          <w:tblCellSpacing w:w="15" w:type="dxa"/>
        </w:trPr>
        <w:tc>
          <w:tcPr>
            <w:tcW w:w="0" w:type="auto"/>
            <w:vAlign w:val="center"/>
            <w:hideMark/>
          </w:tcPr>
          <w:p w14:paraId="52A66E8C"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55EBD184"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b/>
                <w:bCs/>
                <w:i/>
                <w:iCs/>
                <w:sz w:val="22"/>
                <w:szCs w:val="22"/>
                <w:lang w:val="es-MX"/>
              </w:rPr>
              <w:t>Visión</w:t>
            </w:r>
          </w:p>
        </w:tc>
        <w:tc>
          <w:tcPr>
            <w:tcW w:w="0" w:type="auto"/>
            <w:vAlign w:val="center"/>
            <w:hideMark/>
          </w:tcPr>
          <w:p w14:paraId="52D19AEE"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r>
      <w:tr w:rsidR="005B7013" w:rsidRPr="006F0DEF" w14:paraId="57EA91DB" w14:textId="77777777" w:rsidTr="005B7013">
        <w:trPr>
          <w:trHeight w:val="460"/>
          <w:tblCellSpacing w:w="15" w:type="dxa"/>
        </w:trPr>
        <w:tc>
          <w:tcPr>
            <w:tcW w:w="0" w:type="auto"/>
            <w:vAlign w:val="center"/>
            <w:hideMark/>
          </w:tcPr>
          <w:p w14:paraId="5BCD8B8C"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 </w:t>
            </w:r>
          </w:p>
        </w:tc>
        <w:tc>
          <w:tcPr>
            <w:tcW w:w="0" w:type="auto"/>
            <w:vAlign w:val="center"/>
            <w:hideMark/>
          </w:tcPr>
          <w:p w14:paraId="776F5E69" w14:textId="77777777" w:rsidR="005B7013" w:rsidRPr="006F0DEF" w:rsidRDefault="005B7013" w:rsidP="005B7013">
            <w:pPr>
              <w:spacing w:line="360" w:lineRule="auto"/>
              <w:jc w:val="both"/>
              <w:rPr>
                <w:rFonts w:ascii="Arial" w:eastAsia="Times New Roman" w:hAnsi="Arial" w:cs="Times New Roman"/>
                <w:sz w:val="22"/>
                <w:szCs w:val="22"/>
                <w:lang w:val="es-MX"/>
              </w:rPr>
            </w:pPr>
            <w:r w:rsidRPr="006F0DEF">
              <w:rPr>
                <w:rFonts w:ascii="Arial" w:eastAsia="Times New Roman" w:hAnsi="Arial" w:cs="Times New Roman"/>
                <w:sz w:val="22"/>
                <w:szCs w:val="22"/>
                <w:lang w:val="es-MX"/>
              </w:rPr>
              <w:t>Que el Instituto Mexicano del Seguro Social a través de la Dirección de Prestaciones Médicas y la Coordinación de Educación en Salud, forme y disponga de los servicios de atención médica de los mejores profesionales de la salud en el País y en América Latina para bien de la sociedad mexicana y particularmente de los derechohabientes.</w:t>
            </w:r>
          </w:p>
        </w:tc>
        <w:tc>
          <w:tcPr>
            <w:tcW w:w="0" w:type="auto"/>
            <w:vAlign w:val="center"/>
            <w:hideMark/>
          </w:tcPr>
          <w:p w14:paraId="0685D936" w14:textId="77777777" w:rsidR="005B7013" w:rsidRPr="006F0DEF" w:rsidRDefault="005B7013" w:rsidP="005B7013">
            <w:pPr>
              <w:spacing w:line="360" w:lineRule="auto"/>
              <w:jc w:val="both"/>
              <w:rPr>
                <w:rFonts w:ascii="Arial" w:eastAsia="Times New Roman" w:hAnsi="Arial" w:cs="Times New Roman"/>
                <w:sz w:val="22"/>
                <w:szCs w:val="22"/>
                <w:lang w:val="es-MX"/>
              </w:rPr>
            </w:pPr>
          </w:p>
        </w:tc>
      </w:tr>
    </w:tbl>
    <w:p w14:paraId="5CEA62F6"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Si bien es cierto, es una de las instituciones reconocidas internacionalmente por la procuración de este derecho social, dichas demandas han exigido más atención e infraestructura para su desarrollo y que a lo largo de las últimas décadas se ha visto vulnerada por diversos factores, en la actual administración se ha dado la tarea de proyectar una reingeniería en los procesos y que a partir del ámbito de responsabilidad que nos compete, se observa lo siguiente.</w:t>
      </w:r>
    </w:p>
    <w:p w14:paraId="26E3607E"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Antes de comenzar la proyección, hay que entender que el Instituto se conforma de diversas direcciones establecidas a nivel nacional encargadas de velar el cumplimiento de los procesos delegacionales a nivel estado. Esto sigue un orden jerarquizado, nivel central supervisa y delegación estatal ejecuta y además supervisa sus procesos pertinentes. Asimismo, las delegaciones cuentan con una propia infraestructura para cada tema estipulado por nivel central: primordialmente prestaciones médicas, servicios administrativos, servicios financieros, servicios jurídicos, atención al derechohabiente, afiliación y cobranza, prestaciones económicas y sociales. De lo anterior se desglosa el universo de acción de la Institución y que en conjunto se logra la misión anteriormente mencionada. </w:t>
      </w:r>
    </w:p>
    <w:p w14:paraId="7BF9958A"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Ahora bien, al entender que esto representa un grupo de acción multidisciplinario, ya podemos proyectar un panorama a cinco años  en relación a las siguientes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w:t>
      </w:r>
    </w:p>
    <w:p w14:paraId="30EAD22F" w14:textId="77777777" w:rsidR="005B7013" w:rsidRPr="0012711C"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sidRPr="0012711C">
        <w:rPr>
          <w:rFonts w:ascii="Arial" w:eastAsia="Times New Roman" w:hAnsi="Arial" w:cs="Times New Roman"/>
          <w:sz w:val="22"/>
          <w:szCs w:val="22"/>
          <w:lang w:val="es-ES"/>
        </w:rPr>
        <w:t xml:space="preserve">Demográfica: Considero esta la más importante, toda vez que los indicadores dentro de la Institución es proyectar más cotizantes por año y dichos cotizantes se pueden traducir en afiliados, trabajadores, etc. Sin embargo, los trabajadores son personas que aún se encuentran en la etapa productiva de su vida y atendiendo al estudio estadístico, se entiende que una gran parte de los que ingresan a este rubro son personas casadas y otra parte menor son personas casadas con hijos, por consiguiente y por derecho se les puede afiliar a cónyuges, padres e hijos del trabajador para que puedan recibir los servicios de Seguridad Social, logrando que los servicios sean sobrepasados en demanda y por ende, la atención de calidad sea minimizada en su totalidad, derivando en quejas constantes. </w:t>
      </w:r>
      <w:r>
        <w:rPr>
          <w:rFonts w:ascii="Arial" w:eastAsia="Times New Roman" w:hAnsi="Arial" w:cs="Times New Roman"/>
          <w:sz w:val="22"/>
          <w:szCs w:val="22"/>
          <w:lang w:val="es-ES"/>
        </w:rPr>
        <w:t>Dicho de esta manera, en cinco años, la explotación demográfica continuará su curso y la cantidad de trabajadores afiliados seguirá este patrón, por lo que para combatir de manera definitiva este problema será, establecer estrategias que permitan la contratación y utilización de todos los recursos humanos posibles en las áreas de mayor atención para evitar que la problemática impacte severamente la productividad.</w:t>
      </w:r>
    </w:p>
    <w:p w14:paraId="3B8E2313" w14:textId="77777777" w:rsidR="005B7013"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Socioculturales: Esta podría encontrarse en una escala de menor amenaza y/o peligro si lo estudiamos conforme a los modelos de proyección, ya que una cultura se encuentra establecida por el conjunto de acciones, hábitos y conocimientos a nivel social, y de momento no se ve un cambio sociocultural significativo que afecte el disfrute y goce de este derecho social.</w:t>
      </w:r>
    </w:p>
    <w:p w14:paraId="56E46D1D" w14:textId="77777777" w:rsidR="005B7013"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Epidemiológico: Este factor se considera una amenaza significativa para la Institución en el estado de Chiapas, ya que recientemente se ha incrementado el número de enfermos atacados por la epidemia más reciente producida por la “</w:t>
      </w:r>
      <w:proofErr w:type="spellStart"/>
      <w:r>
        <w:rPr>
          <w:rFonts w:ascii="Arial" w:eastAsia="Times New Roman" w:hAnsi="Arial" w:cs="Times New Roman"/>
          <w:sz w:val="22"/>
          <w:szCs w:val="22"/>
          <w:lang w:val="es-ES"/>
        </w:rPr>
        <w:t>Chikungunya</w:t>
      </w:r>
      <w:proofErr w:type="spellEnd"/>
      <w:r>
        <w:rPr>
          <w:rFonts w:ascii="Arial" w:eastAsia="Times New Roman" w:hAnsi="Arial" w:cs="Times New Roman"/>
          <w:sz w:val="22"/>
          <w:szCs w:val="22"/>
          <w:lang w:val="es-ES"/>
        </w:rPr>
        <w:t>”, enfermedad proveniente de picadura por mosco que provoca diversas reacciones fisiológicas que afectan en la productividad de cada persona. Por tanto, al desconocer los antecedentes de la enfermedad, ha sido difícil hasta el momento contener y establecer medidas de tratamiento para los pacientes que puedan erradicar dicha epidemia. Otro aspecto importante, es la localización de nuestro estado que se presta para la aparición de enfermedades tropicales y de estación que impactan en el contagio de la población de forma constante. Por ello, resulta importante establecer grupos de investigación de campo para detectar con anticipación dichas enfermedades y asimismo logren captar las medidas de contención necesarias.</w:t>
      </w:r>
    </w:p>
    <w:p w14:paraId="143AC9E1" w14:textId="77777777" w:rsidR="005B7013"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Económico: Este factor es uno de los más importantes, pues a pesar de mantener un patrimonio propio, el ejercicio presupuestal es uno de los más supervisados y limitados, en el aspecto que es necesario establecer medidas de contención de gasto a futuro para poder seguir proveyendo a los derechohabientes los servicios que ellos demanden, sin embargo las estrategias implementadas al día de hoy han funcionado para seguir en actividad y si se continua con este patrón en cinco años, es muy factible que se estabilice la economía de la institución y se mantenga mayor control ante el crecimiento demográfico. </w:t>
      </w:r>
    </w:p>
    <w:p w14:paraId="2E5F7622" w14:textId="77777777" w:rsidR="005B7013"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Políticas: La institución constantemente ha colaborado con el gobierno del estado y presidencia de la república para establecer convenios en pro de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ya que es necesario solidificar las relaciones entre las diversas entidades para que en conjunto se logren mayores objetivos sin dejar desatendidas las necesidades demandadas. Las políticas a lo largo del ejercicio de la Seguridad Social, han funcionado para proteger tanto los procesos de la Institución como beneficiar a los derechohabientes con servicios subrogados y evitar una obstrucción en la atención.</w:t>
      </w:r>
    </w:p>
    <w:p w14:paraId="1F43D570" w14:textId="77777777" w:rsidR="005B7013"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Tecnológicas: Este aspecto es crucial y fundamental para el ejercicio de las labores que día con día se logran, pero que se encuentran en algunas delegaciones algo desfasadas siendo necesaria una reestructura para evitar las caídas de servicios y descontento en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xml:space="preserve"> derivado de lo anterior. En un futuro será necesario una actualización a profundidad de este rubro para que se logren los resultados con eficiencia y calidad.</w:t>
      </w:r>
    </w:p>
    <w:p w14:paraId="085FF06C" w14:textId="77777777" w:rsidR="005B7013" w:rsidRPr="0012711C" w:rsidRDefault="005B7013" w:rsidP="005B7013">
      <w:pPr>
        <w:pStyle w:val="Prrafodelista"/>
        <w:numPr>
          <w:ilvl w:val="0"/>
          <w:numId w:val="3"/>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Ambientales: El estudio de amenazas, oportunidades, debilidades y fortalezas es crucial en la Institución, ya que solo de esta manera podremos identificar las áreas de oportunidad dentro del personal. Los recursos humanos representan la parte medular del funcionamiento de la Institución, y si existe una deficiencia entonces no se puede cumplir con los objetivos institucionales por lo que es necesario estar en constante capacitación y renovación de valores al interior del instituto. Existen modelos de competitividad y calidad que exigen de los trabajadores cumplir con indicadores y mediante un programa de reconocimientos, acrecentar el interés por su trabajo. Asimismo, resulta esencial capacitar legalmente a los trabajadores para hacerles sabedores de las funciones y consecuencias por la omisión de las mismas. En este aspecto se ha mantenido al día la institución por lo que la proyección sigue un curso estable y favorable, esperando únicamente un refuerzo de capital humano que fortalezca la atención.</w:t>
      </w:r>
    </w:p>
    <w:p w14:paraId="552BC11B" w14:textId="77777777" w:rsidR="005B7013" w:rsidRDefault="005B7013" w:rsidP="00F446EB">
      <w:pPr>
        <w:pStyle w:val="Prrafodelista"/>
        <w:spacing w:line="360" w:lineRule="auto"/>
        <w:jc w:val="both"/>
        <w:rPr>
          <w:rFonts w:ascii="Arial" w:eastAsia="Times New Roman" w:hAnsi="Arial" w:cs="Times New Roman"/>
          <w:b/>
          <w:sz w:val="22"/>
          <w:szCs w:val="22"/>
          <w:lang w:val="es-ES"/>
        </w:rPr>
      </w:pPr>
    </w:p>
    <w:p w14:paraId="50CC5999"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4A962137"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7C8524A0"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1ADB12AD"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616836C3"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7609AE5A"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6C72B8E4"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082BE8F6"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1794C8A9"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41E2C413"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3388EE16"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27228C06"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73628756"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25EEE12F"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58419420"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66DC7779"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32E053B8"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62F88FDC"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74B3D8D7" w14:textId="77777777" w:rsidR="00D0521C" w:rsidRDefault="00D0521C" w:rsidP="00F446EB">
      <w:pPr>
        <w:pStyle w:val="Prrafodelista"/>
        <w:spacing w:line="360" w:lineRule="auto"/>
        <w:jc w:val="both"/>
        <w:rPr>
          <w:rFonts w:ascii="Arial" w:eastAsia="Times New Roman" w:hAnsi="Arial" w:cs="Times New Roman"/>
          <w:b/>
          <w:sz w:val="22"/>
          <w:szCs w:val="22"/>
          <w:lang w:val="es-ES"/>
        </w:rPr>
      </w:pPr>
    </w:p>
    <w:p w14:paraId="32929BDA" w14:textId="2589876C" w:rsidR="00D0521C" w:rsidRDefault="00D0521C" w:rsidP="00D0521C">
      <w:pPr>
        <w:pStyle w:val="Prrafodelista"/>
        <w:spacing w:line="360" w:lineRule="auto"/>
        <w:jc w:val="center"/>
        <w:rPr>
          <w:rFonts w:ascii="Arial" w:eastAsia="Times New Roman" w:hAnsi="Arial" w:cs="Times New Roman"/>
          <w:b/>
          <w:sz w:val="22"/>
          <w:szCs w:val="22"/>
          <w:lang w:val="es-ES"/>
        </w:rPr>
      </w:pPr>
      <w:r>
        <w:rPr>
          <w:rFonts w:ascii="Arial" w:eastAsia="Times New Roman" w:hAnsi="Arial" w:cs="Times New Roman"/>
          <w:b/>
          <w:sz w:val="22"/>
          <w:szCs w:val="22"/>
          <w:lang w:val="es-ES"/>
        </w:rPr>
        <w:t>2.</w:t>
      </w:r>
      <w:r w:rsidR="00107D78">
        <w:rPr>
          <w:rFonts w:ascii="Arial" w:eastAsia="Times New Roman" w:hAnsi="Arial" w:cs="Times New Roman"/>
          <w:b/>
          <w:sz w:val="22"/>
          <w:szCs w:val="22"/>
          <w:lang w:val="es-ES"/>
        </w:rPr>
        <w:t xml:space="preserve"> DIAGNOSTICO ESTRATEGICO</w:t>
      </w:r>
    </w:p>
    <w:p w14:paraId="48B2F63B" w14:textId="281D0BAF" w:rsidR="005B7013" w:rsidRDefault="00107D78"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2.1 </w:t>
      </w:r>
      <w:r w:rsidR="005B7013">
        <w:rPr>
          <w:rFonts w:ascii="Arial" w:eastAsia="Times New Roman" w:hAnsi="Arial" w:cs="Times New Roman"/>
          <w:sz w:val="22"/>
          <w:szCs w:val="22"/>
          <w:lang w:val="es-ES"/>
        </w:rPr>
        <w:t>ANTECEDENTES</w:t>
      </w:r>
    </w:p>
    <w:p w14:paraId="149D102D"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Para lograr entrar al análisis externo e interno de las áreas de oportunidad y posibles amenazas dentro de la gestión laboral que actualmente ejerzo, considero pertinente establecer antecedentes y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 xml:space="preserve"> a grandes rasgos que puedan ampliar nuestro panorama de entendimiento de manera que, posteriormente escudriñemos ante indicadores de trascendencia para la operatividad y funcionamiento. </w:t>
      </w:r>
    </w:p>
    <w:p w14:paraId="6882408C"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Cabe señalar que derivado del universo de </w:t>
      </w:r>
      <w:proofErr w:type="spellStart"/>
      <w:r>
        <w:rPr>
          <w:rFonts w:ascii="Arial" w:eastAsia="Times New Roman" w:hAnsi="Arial" w:cs="Times New Roman"/>
          <w:sz w:val="22"/>
          <w:szCs w:val="22"/>
          <w:lang w:val="es-ES"/>
        </w:rPr>
        <w:t>macrovariables</w:t>
      </w:r>
      <w:proofErr w:type="spellEnd"/>
      <w:r>
        <w:rPr>
          <w:rFonts w:ascii="Arial" w:eastAsia="Times New Roman" w:hAnsi="Arial" w:cs="Times New Roman"/>
          <w:sz w:val="22"/>
          <w:szCs w:val="22"/>
          <w:lang w:val="es-ES"/>
        </w:rPr>
        <w:t xml:space="preserve"> que representa el IMSS, engloba considerablemente un número elevado de las mismas, de forma que nos centraremos únicamente en las de mayor trascendencia (no por ello signifique que el resto no sean fundamentales, sino que las más representativas y que giran recurrentemente dentro de la misión – visión institucional), anteponiendo un marco histórico que nos arroje al concepto de misión – visión actualmente.</w:t>
      </w:r>
    </w:p>
    <w:p w14:paraId="67F32F85" w14:textId="77777777" w:rsidR="005B7013" w:rsidRPr="00B53BE6" w:rsidRDefault="005B7013" w:rsidP="005B7013">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El Instituto Mexicano del Seguro Social (IMSS) es una Institución del gobierno federal, autónoma y tripartita (Estado, Patrones y Trabajadores), dedicada a brindar servicios de salud y seguridad social a la población que cuente con afiliación al propio instituto.</w:t>
      </w:r>
    </w:p>
    <w:p w14:paraId="7772FA66" w14:textId="77777777" w:rsidR="005B7013" w:rsidRPr="00B53BE6" w:rsidRDefault="005B7013" w:rsidP="005B7013">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El IMSS, es la institución con mayor presencia en la atención a la salud y en la protección social de los mexicanos desde su fundación en 1943, para ello, combina la investigación y la práctica médica, con la administración de los recursos para el retiro de sus asegurados, para brindar tranquilidad y estabilidad a los trabajadores y sus familias, ante cualquiera de los riesgos especificados en la Ley del Seguro Social.</w:t>
      </w:r>
    </w:p>
    <w:p w14:paraId="10FD0947" w14:textId="77777777" w:rsidR="005B7013" w:rsidRDefault="005B7013" w:rsidP="005B7013">
      <w:pPr>
        <w:spacing w:line="360" w:lineRule="auto"/>
        <w:jc w:val="both"/>
        <w:rPr>
          <w:rFonts w:ascii="Arial" w:eastAsia="Times New Roman" w:hAnsi="Arial" w:cs="Times New Roman"/>
          <w:sz w:val="22"/>
          <w:szCs w:val="22"/>
          <w:lang w:val="es-MX"/>
        </w:rPr>
      </w:pPr>
      <w:r w:rsidRPr="00B53BE6">
        <w:rPr>
          <w:rFonts w:ascii="Arial" w:eastAsia="Times New Roman" w:hAnsi="Arial" w:cs="Times New Roman"/>
          <w:sz w:val="22"/>
          <w:szCs w:val="22"/>
          <w:lang w:val="es-MX"/>
        </w:rPr>
        <w:t>Hoy en día, más de la mitad de la población mexicana, tiene algo que ver con el Instituto, hasta ahora, la más grande en su género en América Latina.</w:t>
      </w:r>
    </w:p>
    <w:p w14:paraId="5659A3C3" w14:textId="7D55FD0E" w:rsidR="005B7013" w:rsidRDefault="00107D78" w:rsidP="005B7013">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 xml:space="preserve">2.2 </w:t>
      </w:r>
      <w:r w:rsidR="005B7013">
        <w:rPr>
          <w:rFonts w:ascii="Arial" w:eastAsia="Times New Roman" w:hAnsi="Arial" w:cs="Times New Roman"/>
          <w:sz w:val="22"/>
          <w:szCs w:val="22"/>
          <w:lang w:val="es-MX"/>
        </w:rPr>
        <w:t>DESTINO ESTRATEGICO</w:t>
      </w:r>
    </w:p>
    <w:p w14:paraId="47EC47CE" w14:textId="77777777" w:rsidR="005B7013" w:rsidRDefault="005B7013" w:rsidP="005B7013">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 xml:space="preserve">Misión.- </w:t>
      </w:r>
      <w:r w:rsidRPr="009B172F">
        <w:rPr>
          <w:rFonts w:ascii="Arial" w:eastAsia="Times New Roman" w:hAnsi="Arial" w:cs="Times New Roman"/>
          <w:sz w:val="22"/>
          <w:szCs w:val="22"/>
          <w:lang w:val="es-MX"/>
        </w:rPr>
        <w:t>La misión del IMSS es ser el instrumento básico de la seguridad social, establecido como un servicio público de carácter nacional, para todos los trabajadores y sus familias.</w:t>
      </w:r>
    </w:p>
    <w:p w14:paraId="4E8B8D1E" w14:textId="77777777" w:rsidR="005B7013" w:rsidRPr="009B172F" w:rsidRDefault="005B7013" w:rsidP="005B7013">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Visión.- Que el Instituto Mexicano del Seguro Social a través de la Dirección de Prestaciones Médicas y la Coordinación de Educación en S</w:t>
      </w:r>
      <w:r w:rsidRPr="009B172F">
        <w:rPr>
          <w:rFonts w:ascii="Arial" w:eastAsia="Times New Roman" w:hAnsi="Arial" w:cs="Times New Roman"/>
          <w:sz w:val="22"/>
          <w:szCs w:val="22"/>
          <w:lang w:val="es-MX"/>
        </w:rPr>
        <w:t>alud, forme y disponga de los servicios de atención médica de los mejores profesionales de la salud en el país y en América latina para bien de la sociedad mexicana y particularmente de los derechoha</w:t>
      </w:r>
      <w:r>
        <w:rPr>
          <w:rFonts w:ascii="Arial" w:eastAsia="Times New Roman" w:hAnsi="Arial" w:cs="Times New Roman"/>
          <w:sz w:val="22"/>
          <w:szCs w:val="22"/>
          <w:lang w:val="es-MX"/>
        </w:rPr>
        <w:t>bientes.</w:t>
      </w:r>
    </w:p>
    <w:p w14:paraId="5AB18539" w14:textId="77777777" w:rsidR="005B7013" w:rsidRPr="009B172F" w:rsidRDefault="005B7013" w:rsidP="005B7013">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Asimismo, o</w:t>
      </w:r>
      <w:r w:rsidRPr="009B172F">
        <w:rPr>
          <w:rFonts w:ascii="Arial" w:eastAsia="Times New Roman" w:hAnsi="Arial" w:cs="Times New Roman"/>
          <w:sz w:val="22"/>
          <w:szCs w:val="22"/>
          <w:lang w:val="es-MX"/>
        </w:rPr>
        <w:t>frecer instalaciones y servicios certificados en su calidad, competitivos a nivel nacional e internacional, bajo un esquema operativo autofinanciable y con óptimo aprovechamiento de la capacidad instalada.</w:t>
      </w:r>
    </w:p>
    <w:p w14:paraId="6750C6ED" w14:textId="66DA0309" w:rsidR="005B7013" w:rsidRDefault="00107D78" w:rsidP="005B7013">
      <w:pPr>
        <w:spacing w:line="360" w:lineRule="auto"/>
        <w:jc w:val="both"/>
        <w:rPr>
          <w:rFonts w:ascii="Arial" w:eastAsia="Times New Roman" w:hAnsi="Arial" w:cs="Times New Roman"/>
          <w:sz w:val="22"/>
          <w:szCs w:val="22"/>
          <w:lang w:val="es-MX"/>
        </w:rPr>
      </w:pPr>
      <w:r>
        <w:rPr>
          <w:rFonts w:ascii="Arial" w:eastAsia="Times New Roman" w:hAnsi="Arial" w:cs="Times New Roman"/>
          <w:sz w:val="22"/>
          <w:szCs w:val="22"/>
          <w:lang w:val="es-MX"/>
        </w:rPr>
        <w:t xml:space="preserve">2.3 </w:t>
      </w:r>
      <w:r w:rsidR="005B7013">
        <w:rPr>
          <w:rFonts w:ascii="Arial" w:eastAsia="Times New Roman" w:hAnsi="Arial" w:cs="Times New Roman"/>
          <w:sz w:val="22"/>
          <w:szCs w:val="22"/>
          <w:lang w:val="es-MX"/>
        </w:rPr>
        <w:t>DIAGNOSTICO.</w:t>
      </w:r>
    </w:p>
    <w:p w14:paraId="20EC6F88" w14:textId="77777777" w:rsidR="005B7013" w:rsidRDefault="005B7013" w:rsidP="005B7013">
      <w:pPr>
        <w:pStyle w:val="Ttulo2"/>
        <w:rPr>
          <w:color w:val="auto"/>
        </w:rPr>
      </w:pPr>
      <w:r w:rsidRPr="00DC3637">
        <w:rPr>
          <w:color w:val="auto"/>
        </w:rPr>
        <w:t>Matriz de Ponderación</w:t>
      </w:r>
      <w:r>
        <w:rPr>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5B7013" w:rsidRPr="00E252D4" w14:paraId="42C0A6C0" w14:textId="77777777" w:rsidTr="005B7013">
        <w:trPr>
          <w:trHeight w:val="315"/>
        </w:trPr>
        <w:tc>
          <w:tcPr>
            <w:tcW w:w="4466" w:type="dxa"/>
            <w:shd w:val="clear" w:color="auto" w:fill="D9D9D9"/>
          </w:tcPr>
          <w:p w14:paraId="297F6A6E" w14:textId="77777777" w:rsidR="005B7013" w:rsidRPr="00E252D4" w:rsidRDefault="005B7013" w:rsidP="005B7013">
            <w:pPr>
              <w:spacing w:after="0"/>
              <w:rPr>
                <w:rFonts w:cs="Calibri"/>
              </w:rPr>
            </w:pPr>
            <w:r w:rsidRPr="00E252D4">
              <w:rPr>
                <w:rFonts w:cs="Calibri"/>
              </w:rPr>
              <w:t>Análisis Interno (Fortalezas)</w:t>
            </w:r>
          </w:p>
        </w:tc>
        <w:tc>
          <w:tcPr>
            <w:tcW w:w="1704" w:type="dxa"/>
            <w:shd w:val="clear" w:color="auto" w:fill="D9D9D9"/>
          </w:tcPr>
          <w:p w14:paraId="1822D661" w14:textId="77777777" w:rsidR="005B7013" w:rsidRPr="00E252D4" w:rsidRDefault="005B7013" w:rsidP="005B7013">
            <w:pPr>
              <w:spacing w:after="0"/>
              <w:jc w:val="center"/>
              <w:rPr>
                <w:rFonts w:cs="Calibri"/>
              </w:rPr>
            </w:pPr>
            <w:r w:rsidRPr="00E252D4">
              <w:rPr>
                <w:rFonts w:cs="Calibri"/>
              </w:rPr>
              <w:t>Importancia</w:t>
            </w:r>
          </w:p>
        </w:tc>
        <w:tc>
          <w:tcPr>
            <w:tcW w:w="1662" w:type="dxa"/>
            <w:shd w:val="clear" w:color="auto" w:fill="D9D9D9"/>
          </w:tcPr>
          <w:p w14:paraId="0B87079B" w14:textId="77777777" w:rsidR="005B7013" w:rsidRPr="00E252D4" w:rsidRDefault="005B7013" w:rsidP="005B7013">
            <w:pPr>
              <w:spacing w:after="0"/>
              <w:jc w:val="center"/>
              <w:rPr>
                <w:rFonts w:cs="Calibri"/>
              </w:rPr>
            </w:pPr>
            <w:r w:rsidRPr="00E252D4">
              <w:rPr>
                <w:rFonts w:cs="Calibri"/>
              </w:rPr>
              <w:t>Ponderación</w:t>
            </w:r>
          </w:p>
        </w:tc>
        <w:tc>
          <w:tcPr>
            <w:tcW w:w="1448" w:type="dxa"/>
            <w:shd w:val="clear" w:color="auto" w:fill="D9D9D9"/>
          </w:tcPr>
          <w:p w14:paraId="563B79E8" w14:textId="77777777" w:rsidR="005B7013" w:rsidRPr="00E252D4" w:rsidRDefault="005B7013" w:rsidP="005B7013">
            <w:pPr>
              <w:spacing w:after="0"/>
              <w:jc w:val="center"/>
              <w:rPr>
                <w:rFonts w:cs="Calibri"/>
              </w:rPr>
            </w:pPr>
            <w:r w:rsidRPr="00E252D4">
              <w:rPr>
                <w:rFonts w:cs="Calibri"/>
              </w:rPr>
              <w:t>Resultado</w:t>
            </w:r>
          </w:p>
        </w:tc>
      </w:tr>
      <w:tr w:rsidR="005B7013" w:rsidRPr="00E252D4" w14:paraId="7AAFD014" w14:textId="77777777" w:rsidTr="005B7013">
        <w:tc>
          <w:tcPr>
            <w:tcW w:w="4466" w:type="dxa"/>
            <w:shd w:val="clear" w:color="auto" w:fill="auto"/>
          </w:tcPr>
          <w:p w14:paraId="73C9FC0C" w14:textId="77777777" w:rsidR="005B7013" w:rsidRPr="00E252D4" w:rsidRDefault="005B7013" w:rsidP="005B7013">
            <w:pPr>
              <w:spacing w:after="0" w:line="276" w:lineRule="auto"/>
              <w:ind w:left="426" w:hanging="426"/>
              <w:rPr>
                <w:rFonts w:cs="Calibri"/>
              </w:rPr>
            </w:pPr>
            <w:r w:rsidRPr="00E252D4">
              <w:rPr>
                <w:rFonts w:cs="Calibri"/>
              </w:rPr>
              <w:t xml:space="preserve">F1. </w:t>
            </w:r>
            <w:r>
              <w:rPr>
                <w:rFonts w:cs="Calibri"/>
              </w:rPr>
              <w:t>Presupuesto</w:t>
            </w:r>
          </w:p>
        </w:tc>
        <w:tc>
          <w:tcPr>
            <w:tcW w:w="1704" w:type="dxa"/>
            <w:shd w:val="clear" w:color="auto" w:fill="auto"/>
          </w:tcPr>
          <w:p w14:paraId="26D75292" w14:textId="77777777" w:rsidR="005B7013" w:rsidRPr="00E252D4" w:rsidRDefault="005B7013" w:rsidP="005B7013">
            <w:pPr>
              <w:spacing w:after="0"/>
              <w:jc w:val="center"/>
              <w:rPr>
                <w:rFonts w:cs="Calibri"/>
              </w:rPr>
            </w:pPr>
            <w:r w:rsidRPr="00E252D4">
              <w:rPr>
                <w:rFonts w:cs="Calibri"/>
              </w:rPr>
              <w:t>10</w:t>
            </w:r>
          </w:p>
        </w:tc>
        <w:tc>
          <w:tcPr>
            <w:tcW w:w="1662" w:type="dxa"/>
            <w:shd w:val="clear" w:color="auto" w:fill="auto"/>
          </w:tcPr>
          <w:p w14:paraId="2D876868" w14:textId="77777777" w:rsidR="005B7013" w:rsidRPr="00E252D4" w:rsidRDefault="005B7013" w:rsidP="005B7013">
            <w:pPr>
              <w:spacing w:after="0"/>
              <w:jc w:val="center"/>
              <w:rPr>
                <w:rFonts w:cs="Calibri"/>
              </w:rPr>
            </w:pPr>
            <w:r>
              <w:rPr>
                <w:rFonts w:cs="Calibri"/>
              </w:rPr>
              <w:t>0.8</w:t>
            </w:r>
          </w:p>
        </w:tc>
        <w:tc>
          <w:tcPr>
            <w:tcW w:w="1448" w:type="dxa"/>
            <w:shd w:val="clear" w:color="auto" w:fill="auto"/>
          </w:tcPr>
          <w:p w14:paraId="3EBD2E8E" w14:textId="77777777" w:rsidR="005B7013" w:rsidRPr="00E252D4" w:rsidRDefault="005B7013" w:rsidP="005B7013">
            <w:pPr>
              <w:spacing w:after="0"/>
              <w:jc w:val="center"/>
              <w:rPr>
                <w:rFonts w:cs="Calibri"/>
              </w:rPr>
            </w:pPr>
            <w:r>
              <w:rPr>
                <w:rFonts w:cs="Calibri"/>
              </w:rPr>
              <w:t>8</w:t>
            </w:r>
          </w:p>
        </w:tc>
      </w:tr>
      <w:tr w:rsidR="005B7013" w:rsidRPr="00E252D4" w14:paraId="764AD415" w14:textId="77777777" w:rsidTr="005B7013">
        <w:tc>
          <w:tcPr>
            <w:tcW w:w="4466" w:type="dxa"/>
            <w:shd w:val="clear" w:color="auto" w:fill="auto"/>
          </w:tcPr>
          <w:p w14:paraId="45CE8EF2" w14:textId="77777777" w:rsidR="005B7013" w:rsidRPr="00E252D4" w:rsidRDefault="005B7013" w:rsidP="005B7013">
            <w:pPr>
              <w:spacing w:after="0" w:line="276" w:lineRule="auto"/>
              <w:ind w:left="426" w:hanging="426"/>
              <w:rPr>
                <w:rFonts w:cs="Calibri"/>
              </w:rPr>
            </w:pPr>
            <w:r w:rsidRPr="00E252D4">
              <w:rPr>
                <w:rFonts w:cs="Calibri"/>
              </w:rPr>
              <w:t>F2.</w:t>
            </w:r>
            <w:r w:rsidRPr="00E252D4">
              <w:rPr>
                <w:rFonts w:cs="Calibri"/>
              </w:rPr>
              <w:tab/>
            </w:r>
            <w:r>
              <w:rPr>
                <w:rFonts w:cs="Calibri"/>
              </w:rPr>
              <w:t>Infraestructura médica</w:t>
            </w:r>
          </w:p>
        </w:tc>
        <w:tc>
          <w:tcPr>
            <w:tcW w:w="1704" w:type="dxa"/>
            <w:shd w:val="clear" w:color="auto" w:fill="auto"/>
          </w:tcPr>
          <w:p w14:paraId="204EA12C" w14:textId="77777777" w:rsidR="005B7013" w:rsidRPr="00E252D4" w:rsidRDefault="005B7013" w:rsidP="005B7013">
            <w:pPr>
              <w:spacing w:after="0"/>
              <w:jc w:val="center"/>
              <w:rPr>
                <w:rFonts w:cs="Calibri"/>
              </w:rPr>
            </w:pPr>
            <w:r>
              <w:rPr>
                <w:rFonts w:cs="Calibri"/>
              </w:rPr>
              <w:t>10</w:t>
            </w:r>
          </w:p>
        </w:tc>
        <w:tc>
          <w:tcPr>
            <w:tcW w:w="1662" w:type="dxa"/>
            <w:shd w:val="clear" w:color="auto" w:fill="auto"/>
          </w:tcPr>
          <w:p w14:paraId="0389E4DD" w14:textId="77777777" w:rsidR="005B7013" w:rsidRPr="00E252D4" w:rsidRDefault="005B7013" w:rsidP="005B7013">
            <w:pPr>
              <w:spacing w:after="0"/>
              <w:jc w:val="center"/>
              <w:rPr>
                <w:rFonts w:cs="Calibri"/>
              </w:rPr>
            </w:pPr>
            <w:r>
              <w:rPr>
                <w:rFonts w:cs="Calibri"/>
              </w:rPr>
              <w:t>0.6</w:t>
            </w:r>
          </w:p>
        </w:tc>
        <w:tc>
          <w:tcPr>
            <w:tcW w:w="1448" w:type="dxa"/>
            <w:shd w:val="clear" w:color="auto" w:fill="auto"/>
          </w:tcPr>
          <w:p w14:paraId="5C1D9786" w14:textId="77777777" w:rsidR="005B7013" w:rsidRPr="00E252D4" w:rsidRDefault="005B7013" w:rsidP="005B7013">
            <w:pPr>
              <w:spacing w:after="0"/>
              <w:jc w:val="center"/>
              <w:rPr>
                <w:rFonts w:cs="Calibri"/>
              </w:rPr>
            </w:pPr>
            <w:r>
              <w:rPr>
                <w:rFonts w:cs="Calibri"/>
              </w:rPr>
              <w:t>6</w:t>
            </w:r>
          </w:p>
        </w:tc>
      </w:tr>
      <w:tr w:rsidR="005B7013" w:rsidRPr="00E252D4" w14:paraId="6D9B5B24" w14:textId="77777777" w:rsidTr="005B7013">
        <w:tc>
          <w:tcPr>
            <w:tcW w:w="4466" w:type="dxa"/>
            <w:shd w:val="clear" w:color="auto" w:fill="auto"/>
          </w:tcPr>
          <w:p w14:paraId="2FB712C1" w14:textId="77777777" w:rsidR="005B7013" w:rsidRPr="00E252D4" w:rsidRDefault="005B7013" w:rsidP="005B7013">
            <w:pPr>
              <w:spacing w:after="0" w:line="276" w:lineRule="auto"/>
              <w:ind w:left="426" w:hanging="426"/>
              <w:rPr>
                <w:rFonts w:cs="Calibri"/>
              </w:rPr>
            </w:pPr>
            <w:r w:rsidRPr="00E252D4">
              <w:rPr>
                <w:rFonts w:cs="Calibri"/>
              </w:rPr>
              <w:t>F3.</w:t>
            </w:r>
            <w:r w:rsidRPr="00E252D4">
              <w:rPr>
                <w:rFonts w:cs="Calibri"/>
              </w:rPr>
              <w:tab/>
            </w:r>
            <w:r>
              <w:rPr>
                <w:rFonts w:cs="Calibri"/>
              </w:rPr>
              <w:t xml:space="preserve">Mobiliario </w:t>
            </w:r>
          </w:p>
        </w:tc>
        <w:tc>
          <w:tcPr>
            <w:tcW w:w="1704" w:type="dxa"/>
            <w:shd w:val="clear" w:color="auto" w:fill="auto"/>
          </w:tcPr>
          <w:p w14:paraId="1D5749F6" w14:textId="77777777" w:rsidR="005B7013" w:rsidRPr="00E252D4" w:rsidRDefault="005B7013" w:rsidP="005B7013">
            <w:pPr>
              <w:spacing w:after="0"/>
              <w:jc w:val="center"/>
              <w:rPr>
                <w:rFonts w:cs="Calibri"/>
              </w:rPr>
            </w:pPr>
            <w:r w:rsidRPr="00E252D4">
              <w:rPr>
                <w:rFonts w:cs="Calibri"/>
              </w:rPr>
              <w:t>8</w:t>
            </w:r>
          </w:p>
        </w:tc>
        <w:tc>
          <w:tcPr>
            <w:tcW w:w="1662" w:type="dxa"/>
            <w:shd w:val="clear" w:color="auto" w:fill="auto"/>
          </w:tcPr>
          <w:p w14:paraId="38BD1FA9" w14:textId="77777777" w:rsidR="005B7013" w:rsidRPr="00E252D4" w:rsidRDefault="005B7013" w:rsidP="005B7013">
            <w:pPr>
              <w:spacing w:after="0"/>
              <w:jc w:val="center"/>
              <w:rPr>
                <w:rFonts w:cs="Calibri"/>
              </w:rPr>
            </w:pPr>
            <w:r w:rsidRPr="00E252D4">
              <w:rPr>
                <w:rFonts w:cs="Calibri"/>
              </w:rPr>
              <w:t>0.8</w:t>
            </w:r>
          </w:p>
        </w:tc>
        <w:tc>
          <w:tcPr>
            <w:tcW w:w="1448" w:type="dxa"/>
            <w:shd w:val="clear" w:color="auto" w:fill="auto"/>
          </w:tcPr>
          <w:p w14:paraId="4A746033" w14:textId="77777777" w:rsidR="005B7013" w:rsidRPr="00E252D4" w:rsidRDefault="005B7013" w:rsidP="005B7013">
            <w:pPr>
              <w:spacing w:after="0"/>
              <w:jc w:val="center"/>
              <w:rPr>
                <w:rFonts w:cs="Calibri"/>
              </w:rPr>
            </w:pPr>
            <w:r>
              <w:rPr>
                <w:rFonts w:cs="Calibri"/>
              </w:rPr>
              <w:t>6.4</w:t>
            </w:r>
          </w:p>
        </w:tc>
      </w:tr>
      <w:tr w:rsidR="005B7013" w:rsidRPr="00E252D4" w14:paraId="39C8D74C" w14:textId="77777777" w:rsidTr="005B7013">
        <w:tc>
          <w:tcPr>
            <w:tcW w:w="4466" w:type="dxa"/>
            <w:shd w:val="clear" w:color="auto" w:fill="auto"/>
          </w:tcPr>
          <w:p w14:paraId="7C047361" w14:textId="77777777" w:rsidR="005B7013" w:rsidRPr="00E252D4" w:rsidRDefault="005B7013" w:rsidP="005B7013">
            <w:pPr>
              <w:tabs>
                <w:tab w:val="left" w:pos="708"/>
                <w:tab w:val="left" w:pos="1416"/>
                <w:tab w:val="left" w:pos="2124"/>
                <w:tab w:val="left" w:pos="2832"/>
                <w:tab w:val="left" w:pos="3540"/>
                <w:tab w:val="left" w:pos="4019"/>
              </w:tabs>
              <w:spacing w:after="0" w:line="276" w:lineRule="auto"/>
              <w:ind w:left="426" w:hanging="426"/>
              <w:rPr>
                <w:rFonts w:cs="Calibri"/>
              </w:rPr>
            </w:pPr>
            <w:r w:rsidRPr="00E252D4">
              <w:rPr>
                <w:rFonts w:cs="Calibri"/>
              </w:rPr>
              <w:t>F4.</w:t>
            </w:r>
            <w:r w:rsidRPr="00E252D4">
              <w:rPr>
                <w:rFonts w:cs="Calibri"/>
              </w:rPr>
              <w:tab/>
            </w:r>
            <w:r>
              <w:rPr>
                <w:rFonts w:cs="Calibri"/>
              </w:rPr>
              <w:t>Insumos</w:t>
            </w:r>
            <w:r w:rsidRPr="00E252D4">
              <w:rPr>
                <w:rFonts w:cs="Calibri"/>
              </w:rPr>
              <w:tab/>
            </w:r>
          </w:p>
        </w:tc>
        <w:tc>
          <w:tcPr>
            <w:tcW w:w="1704" w:type="dxa"/>
            <w:shd w:val="clear" w:color="auto" w:fill="auto"/>
          </w:tcPr>
          <w:p w14:paraId="51CB4174" w14:textId="77777777" w:rsidR="005B7013" w:rsidRPr="00E252D4" w:rsidRDefault="005B7013" w:rsidP="005B7013">
            <w:pPr>
              <w:spacing w:after="0"/>
              <w:jc w:val="center"/>
              <w:rPr>
                <w:rFonts w:cs="Calibri"/>
              </w:rPr>
            </w:pPr>
            <w:r>
              <w:rPr>
                <w:rFonts w:cs="Calibri"/>
              </w:rPr>
              <w:t>9</w:t>
            </w:r>
          </w:p>
        </w:tc>
        <w:tc>
          <w:tcPr>
            <w:tcW w:w="1662" w:type="dxa"/>
            <w:shd w:val="clear" w:color="auto" w:fill="auto"/>
          </w:tcPr>
          <w:p w14:paraId="7D9AEAA9" w14:textId="77777777" w:rsidR="005B7013" w:rsidRPr="00E252D4" w:rsidRDefault="005B7013" w:rsidP="005B7013">
            <w:pPr>
              <w:spacing w:after="0"/>
              <w:jc w:val="center"/>
              <w:rPr>
                <w:rFonts w:cs="Calibri"/>
              </w:rPr>
            </w:pPr>
            <w:r>
              <w:rPr>
                <w:rFonts w:cs="Calibri"/>
              </w:rPr>
              <w:t>0.6</w:t>
            </w:r>
          </w:p>
        </w:tc>
        <w:tc>
          <w:tcPr>
            <w:tcW w:w="1448" w:type="dxa"/>
            <w:shd w:val="clear" w:color="auto" w:fill="auto"/>
          </w:tcPr>
          <w:p w14:paraId="3B294856" w14:textId="77777777" w:rsidR="005B7013" w:rsidRPr="00E252D4" w:rsidRDefault="005B7013" w:rsidP="005B7013">
            <w:pPr>
              <w:spacing w:after="0"/>
              <w:jc w:val="center"/>
              <w:rPr>
                <w:rFonts w:cs="Calibri"/>
              </w:rPr>
            </w:pPr>
            <w:r>
              <w:rPr>
                <w:rFonts w:cs="Calibri"/>
              </w:rPr>
              <w:t>5.4</w:t>
            </w:r>
          </w:p>
        </w:tc>
      </w:tr>
      <w:tr w:rsidR="005B7013" w:rsidRPr="00E252D4" w14:paraId="64595EA9" w14:textId="77777777" w:rsidTr="005B7013">
        <w:tc>
          <w:tcPr>
            <w:tcW w:w="4466" w:type="dxa"/>
            <w:shd w:val="clear" w:color="auto" w:fill="auto"/>
          </w:tcPr>
          <w:p w14:paraId="68F84018" w14:textId="77777777" w:rsidR="005B7013" w:rsidRPr="00E252D4" w:rsidRDefault="005B7013" w:rsidP="005B7013">
            <w:pPr>
              <w:spacing w:after="0" w:line="276" w:lineRule="auto"/>
              <w:ind w:left="426" w:hanging="426"/>
              <w:rPr>
                <w:rFonts w:cs="Calibri"/>
              </w:rPr>
            </w:pPr>
            <w:r w:rsidRPr="00E252D4">
              <w:rPr>
                <w:rFonts w:cs="Calibri"/>
              </w:rPr>
              <w:t>F5.</w:t>
            </w:r>
            <w:r w:rsidRPr="00E252D4">
              <w:rPr>
                <w:rFonts w:cs="Calibri"/>
              </w:rPr>
              <w:tab/>
            </w:r>
            <w:r>
              <w:rPr>
                <w:rFonts w:cs="Calibri"/>
              </w:rPr>
              <w:t>Distribución de medicamentos</w:t>
            </w:r>
          </w:p>
        </w:tc>
        <w:tc>
          <w:tcPr>
            <w:tcW w:w="1704" w:type="dxa"/>
            <w:shd w:val="clear" w:color="auto" w:fill="auto"/>
          </w:tcPr>
          <w:p w14:paraId="16BFCF7C" w14:textId="77777777" w:rsidR="005B7013" w:rsidRPr="00E252D4" w:rsidRDefault="005B7013" w:rsidP="005B7013">
            <w:pPr>
              <w:spacing w:after="0"/>
              <w:jc w:val="center"/>
              <w:rPr>
                <w:rFonts w:cs="Calibri"/>
              </w:rPr>
            </w:pPr>
            <w:r>
              <w:rPr>
                <w:rFonts w:cs="Calibri"/>
              </w:rPr>
              <w:t>10</w:t>
            </w:r>
          </w:p>
        </w:tc>
        <w:tc>
          <w:tcPr>
            <w:tcW w:w="1662" w:type="dxa"/>
            <w:shd w:val="clear" w:color="auto" w:fill="auto"/>
          </w:tcPr>
          <w:p w14:paraId="578777B3" w14:textId="77777777" w:rsidR="005B7013" w:rsidRPr="00E252D4" w:rsidRDefault="005B7013" w:rsidP="005B7013">
            <w:pPr>
              <w:spacing w:after="0"/>
              <w:jc w:val="center"/>
              <w:rPr>
                <w:rFonts w:cs="Calibri"/>
              </w:rPr>
            </w:pPr>
            <w:r>
              <w:rPr>
                <w:rFonts w:cs="Calibri"/>
              </w:rPr>
              <w:t>0.8</w:t>
            </w:r>
          </w:p>
        </w:tc>
        <w:tc>
          <w:tcPr>
            <w:tcW w:w="1448" w:type="dxa"/>
            <w:shd w:val="clear" w:color="auto" w:fill="auto"/>
          </w:tcPr>
          <w:p w14:paraId="0307FBF4" w14:textId="77777777" w:rsidR="005B7013" w:rsidRPr="00E252D4" w:rsidRDefault="005B7013" w:rsidP="005B7013">
            <w:pPr>
              <w:spacing w:after="0"/>
              <w:jc w:val="center"/>
              <w:rPr>
                <w:rFonts w:cs="Calibri"/>
              </w:rPr>
            </w:pPr>
            <w:r w:rsidRPr="00E252D4">
              <w:rPr>
                <w:rFonts w:cs="Calibri"/>
              </w:rPr>
              <w:t>8</w:t>
            </w:r>
          </w:p>
        </w:tc>
      </w:tr>
      <w:tr w:rsidR="005B7013" w:rsidRPr="00E252D4" w14:paraId="109064A6" w14:textId="77777777" w:rsidTr="005B7013">
        <w:trPr>
          <w:trHeight w:val="295"/>
        </w:trPr>
        <w:tc>
          <w:tcPr>
            <w:tcW w:w="4466" w:type="dxa"/>
            <w:shd w:val="clear" w:color="auto" w:fill="auto"/>
          </w:tcPr>
          <w:p w14:paraId="53915AE1" w14:textId="77777777" w:rsidR="005B7013" w:rsidRPr="00E252D4" w:rsidRDefault="005B7013" w:rsidP="005B7013">
            <w:pPr>
              <w:spacing w:after="0" w:line="276" w:lineRule="auto"/>
              <w:ind w:left="426" w:hanging="426"/>
              <w:rPr>
                <w:rFonts w:cs="Calibri"/>
              </w:rPr>
            </w:pPr>
            <w:r w:rsidRPr="00E252D4">
              <w:rPr>
                <w:rFonts w:ascii="Arial" w:hAnsi="Arial" w:cs="Arial"/>
                <w:b/>
              </w:rPr>
              <w:t>TOTAL</w:t>
            </w:r>
          </w:p>
        </w:tc>
        <w:tc>
          <w:tcPr>
            <w:tcW w:w="1704" w:type="dxa"/>
            <w:shd w:val="clear" w:color="auto" w:fill="auto"/>
          </w:tcPr>
          <w:p w14:paraId="0A584049" w14:textId="77777777" w:rsidR="005B7013" w:rsidRPr="00E252D4" w:rsidRDefault="005B7013" w:rsidP="005B7013">
            <w:pPr>
              <w:spacing w:after="0"/>
              <w:jc w:val="center"/>
              <w:rPr>
                <w:rFonts w:cs="Calibri"/>
              </w:rPr>
            </w:pPr>
            <w:r>
              <w:rPr>
                <w:rFonts w:cs="Calibri"/>
                <w:b/>
              </w:rPr>
              <w:t>6.76</w:t>
            </w:r>
          </w:p>
        </w:tc>
        <w:tc>
          <w:tcPr>
            <w:tcW w:w="1662" w:type="dxa"/>
          </w:tcPr>
          <w:p w14:paraId="76A6DC20" w14:textId="77777777" w:rsidR="005B7013" w:rsidRPr="00E252D4" w:rsidRDefault="005B7013" w:rsidP="005B7013">
            <w:pPr>
              <w:spacing w:after="0"/>
              <w:jc w:val="center"/>
              <w:rPr>
                <w:rFonts w:cs="Calibri"/>
              </w:rPr>
            </w:pPr>
          </w:p>
        </w:tc>
        <w:tc>
          <w:tcPr>
            <w:tcW w:w="1448" w:type="dxa"/>
            <w:shd w:val="clear" w:color="auto" w:fill="auto"/>
          </w:tcPr>
          <w:p w14:paraId="7A57ACE2" w14:textId="77777777" w:rsidR="005B7013" w:rsidRPr="00E252D4" w:rsidRDefault="005B7013" w:rsidP="005B7013">
            <w:pPr>
              <w:spacing w:after="0"/>
              <w:jc w:val="center"/>
              <w:rPr>
                <w:rFonts w:cs="Calibri"/>
              </w:rPr>
            </w:pPr>
          </w:p>
        </w:tc>
      </w:tr>
    </w:tbl>
    <w:p w14:paraId="0E71E23D" w14:textId="77777777" w:rsidR="005B7013" w:rsidRDefault="005B7013" w:rsidP="005B70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5B7013" w:rsidRPr="00E252D4" w14:paraId="47671216" w14:textId="77777777" w:rsidTr="005B7013">
        <w:trPr>
          <w:trHeight w:val="315"/>
        </w:trPr>
        <w:tc>
          <w:tcPr>
            <w:tcW w:w="4466" w:type="dxa"/>
            <w:shd w:val="clear" w:color="auto" w:fill="D9D9D9"/>
          </w:tcPr>
          <w:p w14:paraId="4200FEE6" w14:textId="77777777" w:rsidR="005B7013" w:rsidRPr="00E252D4" w:rsidRDefault="005B7013" w:rsidP="005B7013">
            <w:pPr>
              <w:spacing w:after="0"/>
              <w:rPr>
                <w:rFonts w:cs="Calibri"/>
              </w:rPr>
            </w:pPr>
            <w:r w:rsidRPr="00E252D4">
              <w:rPr>
                <w:rFonts w:cs="Calibri"/>
              </w:rPr>
              <w:t>Análisis Interno (Debilidades)</w:t>
            </w:r>
          </w:p>
        </w:tc>
        <w:tc>
          <w:tcPr>
            <w:tcW w:w="1704" w:type="dxa"/>
            <w:shd w:val="clear" w:color="auto" w:fill="D9D9D9"/>
          </w:tcPr>
          <w:p w14:paraId="3B3F94FF" w14:textId="77777777" w:rsidR="005B7013" w:rsidRPr="00E252D4" w:rsidRDefault="005B7013" w:rsidP="005B7013">
            <w:pPr>
              <w:spacing w:after="0"/>
              <w:rPr>
                <w:rFonts w:cs="Calibri"/>
              </w:rPr>
            </w:pPr>
            <w:r w:rsidRPr="00E252D4">
              <w:rPr>
                <w:rFonts w:cs="Calibri"/>
              </w:rPr>
              <w:t>Importancia</w:t>
            </w:r>
          </w:p>
        </w:tc>
        <w:tc>
          <w:tcPr>
            <w:tcW w:w="1662" w:type="dxa"/>
            <w:shd w:val="clear" w:color="auto" w:fill="D9D9D9"/>
          </w:tcPr>
          <w:p w14:paraId="1143D381" w14:textId="77777777" w:rsidR="005B7013" w:rsidRPr="00E252D4" w:rsidRDefault="005B7013" w:rsidP="005B7013">
            <w:pPr>
              <w:spacing w:after="0"/>
              <w:rPr>
                <w:rFonts w:cs="Calibri"/>
              </w:rPr>
            </w:pPr>
            <w:r w:rsidRPr="00E252D4">
              <w:rPr>
                <w:rFonts w:cs="Calibri"/>
              </w:rPr>
              <w:t>Ponderación</w:t>
            </w:r>
          </w:p>
        </w:tc>
        <w:tc>
          <w:tcPr>
            <w:tcW w:w="1448" w:type="dxa"/>
            <w:shd w:val="clear" w:color="auto" w:fill="D9D9D9"/>
          </w:tcPr>
          <w:p w14:paraId="7215BFAC" w14:textId="77777777" w:rsidR="005B7013" w:rsidRPr="00E252D4" w:rsidRDefault="005B7013" w:rsidP="005B7013">
            <w:pPr>
              <w:spacing w:after="0"/>
              <w:rPr>
                <w:rFonts w:cs="Calibri"/>
              </w:rPr>
            </w:pPr>
            <w:r w:rsidRPr="00E252D4">
              <w:rPr>
                <w:rFonts w:cs="Calibri"/>
              </w:rPr>
              <w:t>Resultado</w:t>
            </w:r>
          </w:p>
        </w:tc>
      </w:tr>
      <w:tr w:rsidR="005B7013" w:rsidRPr="00E252D4" w14:paraId="2A46796A" w14:textId="77777777" w:rsidTr="005B7013">
        <w:tc>
          <w:tcPr>
            <w:tcW w:w="4466" w:type="dxa"/>
            <w:shd w:val="clear" w:color="auto" w:fill="auto"/>
          </w:tcPr>
          <w:p w14:paraId="582D9F59" w14:textId="77777777" w:rsidR="005B7013" w:rsidRPr="00E252D4" w:rsidRDefault="005B7013" w:rsidP="005B7013">
            <w:pPr>
              <w:spacing w:after="0" w:line="276" w:lineRule="auto"/>
              <w:ind w:left="426" w:hanging="426"/>
              <w:rPr>
                <w:rFonts w:cs="Calibri"/>
              </w:rPr>
            </w:pPr>
            <w:r w:rsidRPr="00E252D4">
              <w:rPr>
                <w:rFonts w:cs="Calibri"/>
              </w:rPr>
              <w:t>D1.</w:t>
            </w:r>
            <w:r w:rsidRPr="00E252D4">
              <w:rPr>
                <w:rFonts w:cs="Calibri"/>
              </w:rPr>
              <w:tab/>
            </w:r>
            <w:r>
              <w:rPr>
                <w:rFonts w:cs="Calibri"/>
              </w:rPr>
              <w:t>Falta de capital humano</w:t>
            </w:r>
          </w:p>
        </w:tc>
        <w:tc>
          <w:tcPr>
            <w:tcW w:w="1704" w:type="dxa"/>
            <w:shd w:val="clear" w:color="auto" w:fill="auto"/>
          </w:tcPr>
          <w:p w14:paraId="6946EC80" w14:textId="77777777" w:rsidR="005B7013" w:rsidRPr="00E252D4" w:rsidRDefault="005B7013" w:rsidP="005B7013">
            <w:pPr>
              <w:spacing w:after="0"/>
              <w:jc w:val="center"/>
              <w:rPr>
                <w:rFonts w:cs="Calibri"/>
              </w:rPr>
            </w:pPr>
            <w:r>
              <w:rPr>
                <w:rFonts w:cs="Calibri"/>
              </w:rPr>
              <w:t>10</w:t>
            </w:r>
          </w:p>
        </w:tc>
        <w:tc>
          <w:tcPr>
            <w:tcW w:w="1662" w:type="dxa"/>
            <w:shd w:val="clear" w:color="auto" w:fill="auto"/>
          </w:tcPr>
          <w:p w14:paraId="60EBDC2A" w14:textId="77777777" w:rsidR="005B7013" w:rsidRPr="00E252D4" w:rsidRDefault="005B7013" w:rsidP="005B7013">
            <w:pPr>
              <w:spacing w:after="0"/>
              <w:jc w:val="center"/>
              <w:rPr>
                <w:rFonts w:cs="Calibri"/>
              </w:rPr>
            </w:pPr>
            <w:r>
              <w:rPr>
                <w:rFonts w:cs="Calibri"/>
              </w:rPr>
              <w:t>0.7</w:t>
            </w:r>
          </w:p>
        </w:tc>
        <w:tc>
          <w:tcPr>
            <w:tcW w:w="1448" w:type="dxa"/>
            <w:shd w:val="clear" w:color="auto" w:fill="auto"/>
          </w:tcPr>
          <w:p w14:paraId="536A2627" w14:textId="77777777" w:rsidR="005B7013" w:rsidRPr="00E252D4" w:rsidRDefault="005B7013" w:rsidP="005B7013">
            <w:pPr>
              <w:spacing w:after="0"/>
              <w:jc w:val="center"/>
              <w:rPr>
                <w:rFonts w:cs="Calibri"/>
              </w:rPr>
            </w:pPr>
            <w:r>
              <w:rPr>
                <w:rFonts w:cs="Calibri"/>
              </w:rPr>
              <w:t>7</w:t>
            </w:r>
          </w:p>
        </w:tc>
      </w:tr>
      <w:tr w:rsidR="005B7013" w:rsidRPr="00E252D4" w14:paraId="551D58FB" w14:textId="77777777" w:rsidTr="005B7013">
        <w:tc>
          <w:tcPr>
            <w:tcW w:w="4466" w:type="dxa"/>
            <w:shd w:val="clear" w:color="auto" w:fill="auto"/>
          </w:tcPr>
          <w:p w14:paraId="6CACA9C7" w14:textId="77777777" w:rsidR="005B7013" w:rsidRPr="00E252D4" w:rsidRDefault="005B7013" w:rsidP="005B7013">
            <w:pPr>
              <w:spacing w:after="0" w:line="276" w:lineRule="auto"/>
              <w:ind w:left="426" w:hanging="426"/>
              <w:rPr>
                <w:rFonts w:cs="Calibri"/>
              </w:rPr>
            </w:pPr>
            <w:r w:rsidRPr="00E252D4">
              <w:rPr>
                <w:rFonts w:cs="Calibri"/>
              </w:rPr>
              <w:t>D2.</w:t>
            </w:r>
            <w:r w:rsidRPr="00E252D4">
              <w:rPr>
                <w:rFonts w:cs="Calibri"/>
              </w:rPr>
              <w:tab/>
            </w:r>
            <w:r>
              <w:rPr>
                <w:rFonts w:cs="Calibri"/>
              </w:rPr>
              <w:t>Falta de atención por capital humano</w:t>
            </w:r>
          </w:p>
        </w:tc>
        <w:tc>
          <w:tcPr>
            <w:tcW w:w="1704" w:type="dxa"/>
            <w:shd w:val="clear" w:color="auto" w:fill="auto"/>
          </w:tcPr>
          <w:p w14:paraId="36FA2211" w14:textId="77777777" w:rsidR="005B7013" w:rsidRPr="00E252D4" w:rsidRDefault="005B7013" w:rsidP="005B7013">
            <w:pPr>
              <w:spacing w:after="0"/>
              <w:jc w:val="center"/>
              <w:rPr>
                <w:rFonts w:cs="Calibri"/>
              </w:rPr>
            </w:pPr>
            <w:r w:rsidRPr="00E252D4">
              <w:rPr>
                <w:rFonts w:cs="Calibri"/>
              </w:rPr>
              <w:t>10</w:t>
            </w:r>
          </w:p>
        </w:tc>
        <w:tc>
          <w:tcPr>
            <w:tcW w:w="1662" w:type="dxa"/>
            <w:shd w:val="clear" w:color="auto" w:fill="auto"/>
          </w:tcPr>
          <w:p w14:paraId="34F9B9DF" w14:textId="77777777" w:rsidR="005B7013" w:rsidRPr="00E252D4" w:rsidRDefault="005B7013" w:rsidP="005B7013">
            <w:pPr>
              <w:spacing w:after="0"/>
              <w:jc w:val="center"/>
              <w:rPr>
                <w:rFonts w:cs="Calibri"/>
              </w:rPr>
            </w:pPr>
            <w:r>
              <w:rPr>
                <w:rFonts w:cs="Calibri"/>
              </w:rPr>
              <w:t>0.9</w:t>
            </w:r>
          </w:p>
        </w:tc>
        <w:tc>
          <w:tcPr>
            <w:tcW w:w="1448" w:type="dxa"/>
            <w:shd w:val="clear" w:color="auto" w:fill="auto"/>
          </w:tcPr>
          <w:p w14:paraId="6B5C75BA" w14:textId="77777777" w:rsidR="005B7013" w:rsidRPr="00E252D4" w:rsidRDefault="005B7013" w:rsidP="005B7013">
            <w:pPr>
              <w:spacing w:after="0"/>
              <w:jc w:val="center"/>
              <w:rPr>
                <w:rFonts w:cs="Calibri"/>
              </w:rPr>
            </w:pPr>
            <w:r>
              <w:rPr>
                <w:rFonts w:cs="Calibri"/>
              </w:rPr>
              <w:t>9</w:t>
            </w:r>
          </w:p>
        </w:tc>
      </w:tr>
      <w:tr w:rsidR="005B7013" w:rsidRPr="00E252D4" w14:paraId="66499D68" w14:textId="77777777" w:rsidTr="005B7013">
        <w:tc>
          <w:tcPr>
            <w:tcW w:w="4466" w:type="dxa"/>
            <w:shd w:val="clear" w:color="auto" w:fill="auto"/>
          </w:tcPr>
          <w:p w14:paraId="61EB6B20" w14:textId="77777777" w:rsidR="005B7013" w:rsidRPr="00E252D4" w:rsidRDefault="005B7013" w:rsidP="005B7013">
            <w:pPr>
              <w:spacing w:after="0" w:line="276" w:lineRule="auto"/>
              <w:ind w:left="426" w:hanging="426"/>
              <w:rPr>
                <w:rFonts w:cs="Calibri"/>
              </w:rPr>
            </w:pPr>
            <w:r w:rsidRPr="00E252D4">
              <w:rPr>
                <w:rFonts w:cs="Calibri"/>
              </w:rPr>
              <w:t>D3.</w:t>
            </w:r>
            <w:r w:rsidRPr="00E252D4">
              <w:rPr>
                <w:rFonts w:cs="Calibri"/>
              </w:rPr>
              <w:tab/>
            </w:r>
            <w:r>
              <w:rPr>
                <w:rFonts w:cs="Calibri"/>
              </w:rPr>
              <w:t>Políticas inoperantes.</w:t>
            </w:r>
            <w:r w:rsidRPr="00E252D4">
              <w:rPr>
                <w:rFonts w:cs="Calibri"/>
              </w:rPr>
              <w:t xml:space="preserve"> </w:t>
            </w:r>
          </w:p>
        </w:tc>
        <w:tc>
          <w:tcPr>
            <w:tcW w:w="1704" w:type="dxa"/>
            <w:shd w:val="clear" w:color="auto" w:fill="auto"/>
          </w:tcPr>
          <w:p w14:paraId="1F799194" w14:textId="77777777" w:rsidR="005B7013" w:rsidRPr="00E252D4" w:rsidRDefault="005B7013" w:rsidP="005B7013">
            <w:pPr>
              <w:spacing w:after="0"/>
              <w:jc w:val="center"/>
              <w:rPr>
                <w:rFonts w:cs="Calibri"/>
              </w:rPr>
            </w:pPr>
            <w:r>
              <w:rPr>
                <w:rFonts w:cs="Calibri"/>
              </w:rPr>
              <w:t>8</w:t>
            </w:r>
          </w:p>
        </w:tc>
        <w:tc>
          <w:tcPr>
            <w:tcW w:w="1662" w:type="dxa"/>
            <w:shd w:val="clear" w:color="auto" w:fill="auto"/>
          </w:tcPr>
          <w:p w14:paraId="15D2A446" w14:textId="77777777" w:rsidR="005B7013" w:rsidRPr="00E252D4" w:rsidRDefault="005B7013" w:rsidP="005B7013">
            <w:pPr>
              <w:spacing w:after="0"/>
              <w:jc w:val="center"/>
              <w:rPr>
                <w:rFonts w:cs="Calibri"/>
              </w:rPr>
            </w:pPr>
            <w:r>
              <w:rPr>
                <w:rFonts w:cs="Calibri"/>
              </w:rPr>
              <w:t>0.5</w:t>
            </w:r>
          </w:p>
        </w:tc>
        <w:tc>
          <w:tcPr>
            <w:tcW w:w="1448" w:type="dxa"/>
            <w:shd w:val="clear" w:color="auto" w:fill="auto"/>
          </w:tcPr>
          <w:p w14:paraId="4CF4CC2C" w14:textId="77777777" w:rsidR="005B7013" w:rsidRPr="00E252D4" w:rsidRDefault="005B7013" w:rsidP="005B7013">
            <w:pPr>
              <w:spacing w:after="0"/>
              <w:jc w:val="center"/>
              <w:rPr>
                <w:rFonts w:cs="Calibri"/>
              </w:rPr>
            </w:pPr>
            <w:r>
              <w:rPr>
                <w:rFonts w:cs="Calibri"/>
              </w:rPr>
              <w:t>4.0</w:t>
            </w:r>
          </w:p>
        </w:tc>
      </w:tr>
      <w:tr w:rsidR="005B7013" w:rsidRPr="00E252D4" w14:paraId="5F1B91E2" w14:textId="77777777" w:rsidTr="005B7013">
        <w:tc>
          <w:tcPr>
            <w:tcW w:w="4466" w:type="dxa"/>
            <w:shd w:val="clear" w:color="auto" w:fill="auto"/>
          </w:tcPr>
          <w:p w14:paraId="31288E6D" w14:textId="77777777" w:rsidR="005B7013" w:rsidRPr="00E252D4" w:rsidRDefault="005B7013" w:rsidP="005B7013">
            <w:pPr>
              <w:spacing w:after="0" w:line="276" w:lineRule="auto"/>
              <w:ind w:left="426" w:hanging="426"/>
              <w:rPr>
                <w:rFonts w:cs="Calibri"/>
              </w:rPr>
            </w:pPr>
            <w:r w:rsidRPr="00E252D4">
              <w:rPr>
                <w:rFonts w:cs="Calibri"/>
              </w:rPr>
              <w:t>D4.</w:t>
            </w:r>
            <w:r w:rsidRPr="00E252D4">
              <w:rPr>
                <w:rFonts w:cs="Calibri"/>
              </w:rPr>
              <w:tab/>
            </w:r>
            <w:r>
              <w:rPr>
                <w:rFonts w:cs="Calibri"/>
              </w:rPr>
              <w:t>Desconocimiento de procedimientos</w:t>
            </w:r>
          </w:p>
        </w:tc>
        <w:tc>
          <w:tcPr>
            <w:tcW w:w="1704" w:type="dxa"/>
            <w:shd w:val="clear" w:color="auto" w:fill="auto"/>
          </w:tcPr>
          <w:p w14:paraId="7BECB7CC" w14:textId="77777777" w:rsidR="005B7013" w:rsidRPr="00E252D4" w:rsidRDefault="005B7013" w:rsidP="005B7013">
            <w:pPr>
              <w:spacing w:after="0"/>
              <w:jc w:val="center"/>
              <w:rPr>
                <w:rFonts w:cs="Calibri"/>
              </w:rPr>
            </w:pPr>
            <w:r>
              <w:rPr>
                <w:rFonts w:cs="Calibri"/>
              </w:rPr>
              <w:t>9</w:t>
            </w:r>
          </w:p>
        </w:tc>
        <w:tc>
          <w:tcPr>
            <w:tcW w:w="1662" w:type="dxa"/>
            <w:shd w:val="clear" w:color="auto" w:fill="auto"/>
          </w:tcPr>
          <w:p w14:paraId="435402E6" w14:textId="77777777" w:rsidR="005B7013" w:rsidRPr="00E252D4" w:rsidRDefault="005B7013" w:rsidP="005B7013">
            <w:pPr>
              <w:spacing w:after="0"/>
              <w:jc w:val="center"/>
              <w:rPr>
                <w:rFonts w:cs="Calibri"/>
              </w:rPr>
            </w:pPr>
            <w:r>
              <w:rPr>
                <w:rFonts w:cs="Calibri"/>
              </w:rPr>
              <w:t>0.6</w:t>
            </w:r>
          </w:p>
        </w:tc>
        <w:tc>
          <w:tcPr>
            <w:tcW w:w="1448" w:type="dxa"/>
            <w:shd w:val="clear" w:color="auto" w:fill="auto"/>
          </w:tcPr>
          <w:p w14:paraId="08FFF9B7" w14:textId="77777777" w:rsidR="005B7013" w:rsidRPr="00E252D4" w:rsidRDefault="005B7013" w:rsidP="005B7013">
            <w:pPr>
              <w:spacing w:after="0"/>
              <w:jc w:val="center"/>
              <w:rPr>
                <w:rFonts w:cs="Calibri"/>
              </w:rPr>
            </w:pPr>
            <w:r>
              <w:rPr>
                <w:rFonts w:cs="Calibri"/>
              </w:rPr>
              <w:t>5.4</w:t>
            </w:r>
          </w:p>
        </w:tc>
      </w:tr>
      <w:tr w:rsidR="005B7013" w:rsidRPr="00E252D4" w14:paraId="066E10D0" w14:textId="77777777" w:rsidTr="005B7013">
        <w:tc>
          <w:tcPr>
            <w:tcW w:w="4466" w:type="dxa"/>
            <w:shd w:val="clear" w:color="auto" w:fill="auto"/>
          </w:tcPr>
          <w:p w14:paraId="3FB871FA" w14:textId="77777777" w:rsidR="005B7013" w:rsidRPr="00E252D4" w:rsidRDefault="005B7013" w:rsidP="005B7013">
            <w:pPr>
              <w:spacing w:after="0" w:line="276" w:lineRule="auto"/>
              <w:ind w:left="426" w:hanging="426"/>
              <w:rPr>
                <w:rFonts w:cs="Calibri"/>
              </w:rPr>
            </w:pPr>
            <w:r w:rsidRPr="00E252D4">
              <w:rPr>
                <w:rFonts w:cs="Calibri"/>
              </w:rPr>
              <w:t>D5.</w:t>
            </w:r>
            <w:r w:rsidRPr="00E252D4">
              <w:rPr>
                <w:rFonts w:cs="Calibri"/>
              </w:rPr>
              <w:tab/>
            </w:r>
            <w:r>
              <w:rPr>
                <w:rFonts w:cs="Calibri"/>
              </w:rPr>
              <w:t>Ausentismo</w:t>
            </w:r>
          </w:p>
        </w:tc>
        <w:tc>
          <w:tcPr>
            <w:tcW w:w="1704" w:type="dxa"/>
            <w:shd w:val="clear" w:color="auto" w:fill="auto"/>
          </w:tcPr>
          <w:p w14:paraId="21F96CB9" w14:textId="77777777" w:rsidR="005B7013" w:rsidRPr="00E252D4" w:rsidRDefault="005B7013" w:rsidP="005B7013">
            <w:pPr>
              <w:spacing w:after="0"/>
              <w:jc w:val="center"/>
              <w:rPr>
                <w:rFonts w:cs="Calibri"/>
              </w:rPr>
            </w:pPr>
            <w:r>
              <w:rPr>
                <w:rFonts w:cs="Calibri"/>
              </w:rPr>
              <w:t>10</w:t>
            </w:r>
          </w:p>
        </w:tc>
        <w:tc>
          <w:tcPr>
            <w:tcW w:w="1662" w:type="dxa"/>
            <w:shd w:val="clear" w:color="auto" w:fill="auto"/>
          </w:tcPr>
          <w:p w14:paraId="78CCB412" w14:textId="77777777" w:rsidR="005B7013" w:rsidRPr="00E252D4" w:rsidRDefault="005B7013" w:rsidP="005B7013">
            <w:pPr>
              <w:spacing w:after="0"/>
              <w:jc w:val="center"/>
              <w:rPr>
                <w:rFonts w:cs="Calibri"/>
              </w:rPr>
            </w:pPr>
            <w:r>
              <w:rPr>
                <w:rFonts w:cs="Calibri"/>
              </w:rPr>
              <w:t>0.8</w:t>
            </w:r>
          </w:p>
        </w:tc>
        <w:tc>
          <w:tcPr>
            <w:tcW w:w="1448" w:type="dxa"/>
            <w:shd w:val="clear" w:color="auto" w:fill="auto"/>
          </w:tcPr>
          <w:p w14:paraId="6024FF96" w14:textId="77777777" w:rsidR="005B7013" w:rsidRPr="00E252D4" w:rsidRDefault="005B7013" w:rsidP="005B7013">
            <w:pPr>
              <w:spacing w:after="0"/>
              <w:jc w:val="center"/>
              <w:rPr>
                <w:rFonts w:cs="Calibri"/>
              </w:rPr>
            </w:pPr>
            <w:r>
              <w:rPr>
                <w:rFonts w:cs="Calibri"/>
              </w:rPr>
              <w:t>8</w:t>
            </w:r>
          </w:p>
        </w:tc>
      </w:tr>
      <w:tr w:rsidR="005B7013" w:rsidRPr="00E252D4" w14:paraId="17F6FD34" w14:textId="77777777" w:rsidTr="005B7013">
        <w:trPr>
          <w:trHeight w:val="295"/>
        </w:trPr>
        <w:tc>
          <w:tcPr>
            <w:tcW w:w="7832" w:type="dxa"/>
            <w:gridSpan w:val="3"/>
            <w:shd w:val="clear" w:color="auto" w:fill="auto"/>
          </w:tcPr>
          <w:p w14:paraId="47879D94" w14:textId="77777777" w:rsidR="005B7013" w:rsidRPr="00E252D4" w:rsidRDefault="005B7013" w:rsidP="005B7013">
            <w:pPr>
              <w:spacing w:after="0"/>
              <w:jc w:val="right"/>
              <w:rPr>
                <w:rFonts w:cs="Calibri"/>
              </w:rPr>
            </w:pPr>
            <w:r w:rsidRPr="00E252D4">
              <w:rPr>
                <w:rFonts w:cs="Calibri"/>
                <w:b/>
              </w:rPr>
              <w:t>TOTAL</w:t>
            </w:r>
          </w:p>
        </w:tc>
        <w:tc>
          <w:tcPr>
            <w:tcW w:w="1448" w:type="dxa"/>
            <w:shd w:val="clear" w:color="auto" w:fill="auto"/>
          </w:tcPr>
          <w:p w14:paraId="38B52270" w14:textId="77777777" w:rsidR="005B7013" w:rsidRPr="002F2247" w:rsidRDefault="005B7013" w:rsidP="005B7013">
            <w:pPr>
              <w:spacing w:after="0"/>
              <w:jc w:val="center"/>
              <w:rPr>
                <w:rFonts w:cs="Calibri"/>
                <w:b/>
              </w:rPr>
            </w:pPr>
            <w:r>
              <w:rPr>
                <w:rFonts w:cs="Calibri"/>
                <w:b/>
              </w:rPr>
              <w:t>6.68</w:t>
            </w:r>
          </w:p>
        </w:tc>
      </w:tr>
    </w:tbl>
    <w:p w14:paraId="795C778C" w14:textId="77777777" w:rsidR="005B7013" w:rsidRDefault="005B7013" w:rsidP="005B7013">
      <w:pPr>
        <w:tabs>
          <w:tab w:val="left" w:pos="4062"/>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1499"/>
        <w:gridCol w:w="1684"/>
        <w:gridCol w:w="1460"/>
      </w:tblGrid>
      <w:tr w:rsidR="005B7013" w:rsidRPr="00E252D4" w14:paraId="3EDC2D1E" w14:textId="77777777" w:rsidTr="005B7013">
        <w:trPr>
          <w:trHeight w:val="315"/>
        </w:trPr>
        <w:tc>
          <w:tcPr>
            <w:tcW w:w="4637" w:type="dxa"/>
            <w:shd w:val="clear" w:color="auto" w:fill="D9D9D9"/>
          </w:tcPr>
          <w:p w14:paraId="6B6336E2" w14:textId="77777777" w:rsidR="005B7013" w:rsidRPr="00E252D4" w:rsidRDefault="005B7013" w:rsidP="005B7013">
            <w:pPr>
              <w:spacing w:after="0"/>
              <w:rPr>
                <w:rFonts w:cs="Calibri"/>
              </w:rPr>
            </w:pPr>
            <w:r w:rsidRPr="00E252D4">
              <w:rPr>
                <w:rFonts w:cs="Calibri"/>
              </w:rPr>
              <w:t>Análisis Externo (Oportunidades)</w:t>
            </w:r>
          </w:p>
        </w:tc>
        <w:tc>
          <w:tcPr>
            <w:tcW w:w="1499" w:type="dxa"/>
            <w:shd w:val="clear" w:color="auto" w:fill="D9D9D9"/>
          </w:tcPr>
          <w:p w14:paraId="583D7436" w14:textId="77777777" w:rsidR="005B7013" w:rsidRPr="00E252D4" w:rsidRDefault="005B7013" w:rsidP="005B7013">
            <w:pPr>
              <w:spacing w:after="0"/>
              <w:rPr>
                <w:rFonts w:cs="Calibri"/>
              </w:rPr>
            </w:pPr>
            <w:r w:rsidRPr="00E252D4">
              <w:rPr>
                <w:rFonts w:cs="Calibri"/>
              </w:rPr>
              <w:t>Impacto</w:t>
            </w:r>
          </w:p>
        </w:tc>
        <w:tc>
          <w:tcPr>
            <w:tcW w:w="1684" w:type="dxa"/>
            <w:shd w:val="clear" w:color="auto" w:fill="D9D9D9"/>
          </w:tcPr>
          <w:p w14:paraId="48A01C0D" w14:textId="77777777" w:rsidR="005B7013" w:rsidRPr="00E252D4" w:rsidRDefault="005B7013" w:rsidP="005B7013">
            <w:pPr>
              <w:spacing w:after="0"/>
              <w:rPr>
                <w:rFonts w:cs="Calibri"/>
              </w:rPr>
            </w:pPr>
            <w:r w:rsidRPr="00E252D4">
              <w:rPr>
                <w:rFonts w:cs="Calibri"/>
              </w:rPr>
              <w:t>Probabilidad</w:t>
            </w:r>
          </w:p>
        </w:tc>
        <w:tc>
          <w:tcPr>
            <w:tcW w:w="1460" w:type="dxa"/>
            <w:shd w:val="clear" w:color="auto" w:fill="D9D9D9"/>
          </w:tcPr>
          <w:p w14:paraId="4160EFCC" w14:textId="77777777" w:rsidR="005B7013" w:rsidRPr="00E252D4" w:rsidRDefault="005B7013" w:rsidP="005B7013">
            <w:pPr>
              <w:spacing w:after="0"/>
              <w:rPr>
                <w:rFonts w:cs="Calibri"/>
              </w:rPr>
            </w:pPr>
            <w:r w:rsidRPr="00E252D4">
              <w:rPr>
                <w:rFonts w:cs="Calibri"/>
              </w:rPr>
              <w:t>Resultado</w:t>
            </w:r>
          </w:p>
        </w:tc>
      </w:tr>
      <w:tr w:rsidR="005B7013" w:rsidRPr="00E252D4" w14:paraId="7A9A3BFA" w14:textId="77777777" w:rsidTr="005B7013">
        <w:tc>
          <w:tcPr>
            <w:tcW w:w="4637" w:type="dxa"/>
            <w:shd w:val="clear" w:color="auto" w:fill="auto"/>
          </w:tcPr>
          <w:p w14:paraId="1FBBA0BB" w14:textId="77777777" w:rsidR="005B7013" w:rsidRPr="00E252D4" w:rsidRDefault="005B7013" w:rsidP="005B7013">
            <w:pPr>
              <w:spacing w:after="0" w:line="276" w:lineRule="auto"/>
              <w:ind w:left="426" w:hanging="426"/>
              <w:rPr>
                <w:rFonts w:cs="Calibri"/>
              </w:rPr>
            </w:pPr>
            <w:r w:rsidRPr="00E252D4">
              <w:rPr>
                <w:rFonts w:cs="Calibri"/>
              </w:rPr>
              <w:t>O1.</w:t>
            </w:r>
            <w:r w:rsidRPr="00E252D4">
              <w:rPr>
                <w:rFonts w:cs="Calibri"/>
              </w:rPr>
              <w:tab/>
            </w:r>
            <w:r>
              <w:rPr>
                <w:rFonts w:cs="Calibri"/>
              </w:rPr>
              <w:t>Apoyo de Gobierno Federal</w:t>
            </w:r>
            <w:r w:rsidRPr="00E252D4">
              <w:rPr>
                <w:rFonts w:cs="Calibri"/>
              </w:rPr>
              <w:t xml:space="preserve"> </w:t>
            </w:r>
          </w:p>
        </w:tc>
        <w:tc>
          <w:tcPr>
            <w:tcW w:w="1499" w:type="dxa"/>
            <w:shd w:val="clear" w:color="auto" w:fill="auto"/>
          </w:tcPr>
          <w:p w14:paraId="7C11EEB0" w14:textId="77777777" w:rsidR="005B7013" w:rsidRPr="00E252D4" w:rsidRDefault="005B7013" w:rsidP="005B7013">
            <w:pPr>
              <w:spacing w:after="0"/>
              <w:jc w:val="center"/>
              <w:rPr>
                <w:rFonts w:cs="Calibri"/>
              </w:rPr>
            </w:pPr>
            <w:r>
              <w:rPr>
                <w:rFonts w:cs="Calibri"/>
              </w:rPr>
              <w:t>5</w:t>
            </w:r>
          </w:p>
        </w:tc>
        <w:tc>
          <w:tcPr>
            <w:tcW w:w="1684" w:type="dxa"/>
            <w:shd w:val="clear" w:color="auto" w:fill="auto"/>
          </w:tcPr>
          <w:p w14:paraId="56FEBE16" w14:textId="77777777" w:rsidR="005B7013" w:rsidRPr="00E252D4" w:rsidRDefault="005B7013" w:rsidP="005B7013">
            <w:pPr>
              <w:spacing w:after="0"/>
              <w:jc w:val="center"/>
              <w:rPr>
                <w:rFonts w:cs="Calibri"/>
              </w:rPr>
            </w:pPr>
            <w:r>
              <w:rPr>
                <w:rFonts w:cs="Calibri"/>
              </w:rPr>
              <w:t>0.5</w:t>
            </w:r>
          </w:p>
        </w:tc>
        <w:tc>
          <w:tcPr>
            <w:tcW w:w="1460" w:type="dxa"/>
            <w:shd w:val="clear" w:color="auto" w:fill="auto"/>
          </w:tcPr>
          <w:p w14:paraId="05CF3E6B" w14:textId="77777777" w:rsidR="005B7013" w:rsidRPr="00E252D4" w:rsidRDefault="005B7013" w:rsidP="005B7013">
            <w:pPr>
              <w:spacing w:after="0"/>
              <w:jc w:val="center"/>
              <w:rPr>
                <w:rFonts w:cs="Calibri"/>
              </w:rPr>
            </w:pPr>
            <w:r>
              <w:rPr>
                <w:rFonts w:cs="Calibri"/>
              </w:rPr>
              <w:t>2.5</w:t>
            </w:r>
          </w:p>
        </w:tc>
      </w:tr>
      <w:tr w:rsidR="005B7013" w:rsidRPr="00E252D4" w14:paraId="51BAD68E" w14:textId="77777777" w:rsidTr="005B7013">
        <w:tc>
          <w:tcPr>
            <w:tcW w:w="4637" w:type="dxa"/>
            <w:shd w:val="clear" w:color="auto" w:fill="auto"/>
          </w:tcPr>
          <w:p w14:paraId="09FBCD00" w14:textId="77777777" w:rsidR="005B7013" w:rsidRPr="00E252D4" w:rsidRDefault="005B7013" w:rsidP="005B7013">
            <w:pPr>
              <w:spacing w:after="0" w:line="276" w:lineRule="auto"/>
              <w:ind w:left="426" w:hanging="426"/>
              <w:rPr>
                <w:rFonts w:cs="Calibri"/>
              </w:rPr>
            </w:pPr>
            <w:r w:rsidRPr="00E252D4">
              <w:rPr>
                <w:rFonts w:cs="Calibri"/>
              </w:rPr>
              <w:t>O2.</w:t>
            </w:r>
            <w:r w:rsidRPr="00E252D4">
              <w:rPr>
                <w:rFonts w:cs="Calibri"/>
              </w:rPr>
              <w:tab/>
            </w:r>
            <w:r>
              <w:rPr>
                <w:rFonts w:cs="Calibri"/>
              </w:rPr>
              <w:t>Nuevas Políticas de Innovación</w:t>
            </w:r>
          </w:p>
        </w:tc>
        <w:tc>
          <w:tcPr>
            <w:tcW w:w="1499" w:type="dxa"/>
            <w:shd w:val="clear" w:color="auto" w:fill="auto"/>
          </w:tcPr>
          <w:p w14:paraId="1BF43120" w14:textId="77777777" w:rsidR="005B7013" w:rsidRPr="00E252D4" w:rsidRDefault="005B7013" w:rsidP="005B7013">
            <w:pPr>
              <w:spacing w:after="0"/>
              <w:jc w:val="center"/>
              <w:rPr>
                <w:rFonts w:cs="Calibri"/>
              </w:rPr>
            </w:pPr>
            <w:r>
              <w:rPr>
                <w:rFonts w:cs="Calibri"/>
              </w:rPr>
              <w:t>5</w:t>
            </w:r>
          </w:p>
        </w:tc>
        <w:tc>
          <w:tcPr>
            <w:tcW w:w="1684" w:type="dxa"/>
            <w:shd w:val="clear" w:color="auto" w:fill="auto"/>
          </w:tcPr>
          <w:p w14:paraId="020D4DFA" w14:textId="77777777" w:rsidR="005B7013" w:rsidRPr="00E252D4" w:rsidRDefault="005B7013" w:rsidP="005B7013">
            <w:pPr>
              <w:spacing w:after="0"/>
              <w:jc w:val="center"/>
              <w:rPr>
                <w:rFonts w:cs="Calibri"/>
              </w:rPr>
            </w:pPr>
            <w:r>
              <w:rPr>
                <w:rFonts w:cs="Calibri"/>
              </w:rPr>
              <w:t>0.5</w:t>
            </w:r>
          </w:p>
        </w:tc>
        <w:tc>
          <w:tcPr>
            <w:tcW w:w="1460" w:type="dxa"/>
            <w:shd w:val="clear" w:color="auto" w:fill="auto"/>
          </w:tcPr>
          <w:p w14:paraId="53752FE2" w14:textId="77777777" w:rsidR="005B7013" w:rsidRPr="00E252D4" w:rsidRDefault="005B7013" w:rsidP="005B7013">
            <w:pPr>
              <w:spacing w:after="0"/>
              <w:jc w:val="center"/>
              <w:rPr>
                <w:rFonts w:cs="Calibri"/>
              </w:rPr>
            </w:pPr>
            <w:r>
              <w:rPr>
                <w:rFonts w:cs="Calibri"/>
              </w:rPr>
              <w:t>2.5</w:t>
            </w:r>
          </w:p>
        </w:tc>
      </w:tr>
      <w:tr w:rsidR="005B7013" w:rsidRPr="00E252D4" w14:paraId="1DED9AE6" w14:textId="77777777" w:rsidTr="005B7013">
        <w:tc>
          <w:tcPr>
            <w:tcW w:w="4637" w:type="dxa"/>
            <w:shd w:val="clear" w:color="auto" w:fill="auto"/>
          </w:tcPr>
          <w:p w14:paraId="07C5F42F" w14:textId="77777777" w:rsidR="005B7013" w:rsidRPr="00E252D4" w:rsidRDefault="005B7013" w:rsidP="005B7013">
            <w:pPr>
              <w:spacing w:after="0" w:line="276" w:lineRule="auto"/>
              <w:ind w:left="426" w:hanging="426"/>
              <w:rPr>
                <w:rFonts w:cs="Calibri"/>
              </w:rPr>
            </w:pPr>
            <w:r w:rsidRPr="00E252D4">
              <w:rPr>
                <w:rFonts w:cs="Calibri"/>
              </w:rPr>
              <w:t>O3.</w:t>
            </w:r>
            <w:r w:rsidRPr="00E252D4">
              <w:rPr>
                <w:rFonts w:cs="Calibri"/>
              </w:rPr>
              <w:tab/>
            </w:r>
            <w:r>
              <w:rPr>
                <w:rFonts w:cs="Calibri"/>
              </w:rPr>
              <w:t>Convenios con Instituciones</w:t>
            </w:r>
          </w:p>
        </w:tc>
        <w:tc>
          <w:tcPr>
            <w:tcW w:w="1499" w:type="dxa"/>
            <w:shd w:val="clear" w:color="auto" w:fill="auto"/>
          </w:tcPr>
          <w:p w14:paraId="50356672" w14:textId="77777777" w:rsidR="005B7013" w:rsidRPr="00E252D4" w:rsidRDefault="005B7013" w:rsidP="005B7013">
            <w:pPr>
              <w:spacing w:after="0"/>
              <w:jc w:val="center"/>
              <w:rPr>
                <w:rFonts w:cs="Calibri"/>
              </w:rPr>
            </w:pPr>
            <w:r>
              <w:rPr>
                <w:rFonts w:cs="Calibri"/>
              </w:rPr>
              <w:t>6</w:t>
            </w:r>
          </w:p>
        </w:tc>
        <w:tc>
          <w:tcPr>
            <w:tcW w:w="1684" w:type="dxa"/>
            <w:shd w:val="clear" w:color="auto" w:fill="auto"/>
          </w:tcPr>
          <w:p w14:paraId="2BA8062C" w14:textId="77777777" w:rsidR="005B7013" w:rsidRPr="00E252D4" w:rsidRDefault="005B7013" w:rsidP="005B7013">
            <w:pPr>
              <w:spacing w:after="0"/>
              <w:jc w:val="center"/>
              <w:rPr>
                <w:rFonts w:cs="Calibri"/>
              </w:rPr>
            </w:pPr>
            <w:r w:rsidRPr="00E252D4">
              <w:rPr>
                <w:rFonts w:cs="Calibri"/>
              </w:rPr>
              <w:t>0.8</w:t>
            </w:r>
          </w:p>
        </w:tc>
        <w:tc>
          <w:tcPr>
            <w:tcW w:w="1460" w:type="dxa"/>
            <w:shd w:val="clear" w:color="auto" w:fill="auto"/>
          </w:tcPr>
          <w:p w14:paraId="680188E5" w14:textId="77777777" w:rsidR="005B7013" w:rsidRPr="00E252D4" w:rsidRDefault="005B7013" w:rsidP="005B7013">
            <w:pPr>
              <w:spacing w:after="0"/>
              <w:jc w:val="center"/>
              <w:rPr>
                <w:rFonts w:cs="Calibri"/>
              </w:rPr>
            </w:pPr>
            <w:r>
              <w:rPr>
                <w:rFonts w:cs="Calibri"/>
              </w:rPr>
              <w:t>4.8</w:t>
            </w:r>
          </w:p>
        </w:tc>
      </w:tr>
      <w:tr w:rsidR="005B7013" w:rsidRPr="00E252D4" w14:paraId="33A86497" w14:textId="77777777" w:rsidTr="005B7013">
        <w:tc>
          <w:tcPr>
            <w:tcW w:w="4637" w:type="dxa"/>
            <w:shd w:val="clear" w:color="auto" w:fill="auto"/>
          </w:tcPr>
          <w:p w14:paraId="3F5C3E00" w14:textId="77777777" w:rsidR="005B7013" w:rsidRPr="00E252D4" w:rsidRDefault="005B7013" w:rsidP="005B7013">
            <w:pPr>
              <w:spacing w:after="0" w:line="276" w:lineRule="auto"/>
              <w:ind w:left="426" w:hanging="426"/>
              <w:rPr>
                <w:rFonts w:cs="Calibri"/>
              </w:rPr>
            </w:pPr>
            <w:r w:rsidRPr="00E252D4">
              <w:rPr>
                <w:rFonts w:cs="Calibri"/>
              </w:rPr>
              <w:t>04.</w:t>
            </w:r>
            <w:r w:rsidRPr="00E252D4">
              <w:rPr>
                <w:rFonts w:cs="Calibri"/>
              </w:rPr>
              <w:tab/>
            </w:r>
            <w:r>
              <w:rPr>
                <w:rFonts w:cs="Calibri"/>
              </w:rPr>
              <w:t>Reestructuración de personal</w:t>
            </w:r>
          </w:p>
        </w:tc>
        <w:tc>
          <w:tcPr>
            <w:tcW w:w="1499" w:type="dxa"/>
            <w:shd w:val="clear" w:color="auto" w:fill="auto"/>
          </w:tcPr>
          <w:p w14:paraId="50C354AD" w14:textId="77777777" w:rsidR="005B7013" w:rsidRPr="00E252D4" w:rsidRDefault="005B7013" w:rsidP="005B7013">
            <w:pPr>
              <w:spacing w:after="0"/>
              <w:jc w:val="center"/>
              <w:rPr>
                <w:rFonts w:cs="Calibri"/>
              </w:rPr>
            </w:pPr>
            <w:r w:rsidRPr="00E252D4">
              <w:rPr>
                <w:rFonts w:cs="Calibri"/>
              </w:rPr>
              <w:t>10</w:t>
            </w:r>
          </w:p>
        </w:tc>
        <w:tc>
          <w:tcPr>
            <w:tcW w:w="1684" w:type="dxa"/>
            <w:shd w:val="clear" w:color="auto" w:fill="auto"/>
          </w:tcPr>
          <w:p w14:paraId="7094400B" w14:textId="77777777" w:rsidR="005B7013" w:rsidRPr="00E252D4" w:rsidRDefault="005B7013" w:rsidP="005B7013">
            <w:pPr>
              <w:spacing w:after="0"/>
              <w:rPr>
                <w:rFonts w:cs="Calibri"/>
              </w:rPr>
            </w:pPr>
            <w:r>
              <w:rPr>
                <w:rFonts w:cs="Calibri"/>
              </w:rPr>
              <w:t xml:space="preserve">           0.6</w:t>
            </w:r>
          </w:p>
        </w:tc>
        <w:tc>
          <w:tcPr>
            <w:tcW w:w="1460" w:type="dxa"/>
            <w:shd w:val="clear" w:color="auto" w:fill="auto"/>
          </w:tcPr>
          <w:p w14:paraId="0269E5FA" w14:textId="77777777" w:rsidR="005B7013" w:rsidRPr="00E252D4" w:rsidRDefault="005B7013" w:rsidP="005B7013">
            <w:pPr>
              <w:spacing w:after="0"/>
              <w:jc w:val="center"/>
              <w:rPr>
                <w:rFonts w:cs="Calibri"/>
              </w:rPr>
            </w:pPr>
            <w:r>
              <w:rPr>
                <w:rFonts w:cs="Calibri"/>
              </w:rPr>
              <w:t xml:space="preserve">6 </w:t>
            </w:r>
          </w:p>
        </w:tc>
      </w:tr>
      <w:tr w:rsidR="005B7013" w:rsidRPr="00E252D4" w14:paraId="32F8E103" w14:textId="77777777" w:rsidTr="005B7013">
        <w:trPr>
          <w:trHeight w:val="295"/>
        </w:trPr>
        <w:tc>
          <w:tcPr>
            <w:tcW w:w="4637" w:type="dxa"/>
            <w:shd w:val="clear" w:color="auto" w:fill="auto"/>
          </w:tcPr>
          <w:p w14:paraId="5E27B43F" w14:textId="77777777" w:rsidR="005B7013" w:rsidRPr="00E252D4" w:rsidRDefault="005B7013" w:rsidP="005B7013">
            <w:pPr>
              <w:spacing w:after="0" w:line="276" w:lineRule="auto"/>
              <w:ind w:left="426" w:hanging="426"/>
              <w:rPr>
                <w:rFonts w:cs="Calibri"/>
              </w:rPr>
            </w:pPr>
            <w:r w:rsidRPr="00E252D4">
              <w:rPr>
                <w:rFonts w:cs="Calibri"/>
              </w:rPr>
              <w:t>O5.</w:t>
            </w:r>
            <w:r w:rsidRPr="00E252D4">
              <w:rPr>
                <w:rFonts w:cs="Calibri"/>
              </w:rPr>
              <w:tab/>
            </w:r>
            <w:r>
              <w:rPr>
                <w:rFonts w:cs="Calibri"/>
              </w:rPr>
              <w:t>Innovación inmobiliaria</w:t>
            </w:r>
          </w:p>
        </w:tc>
        <w:tc>
          <w:tcPr>
            <w:tcW w:w="1499" w:type="dxa"/>
            <w:shd w:val="clear" w:color="auto" w:fill="auto"/>
          </w:tcPr>
          <w:p w14:paraId="343AB8FE" w14:textId="77777777" w:rsidR="005B7013" w:rsidRPr="00E252D4" w:rsidRDefault="005B7013" w:rsidP="005B7013">
            <w:pPr>
              <w:spacing w:after="0"/>
              <w:jc w:val="center"/>
              <w:rPr>
                <w:rFonts w:cs="Calibri"/>
              </w:rPr>
            </w:pPr>
            <w:r w:rsidRPr="00E252D4">
              <w:rPr>
                <w:rFonts w:cs="Calibri"/>
              </w:rPr>
              <w:t>10</w:t>
            </w:r>
          </w:p>
        </w:tc>
        <w:tc>
          <w:tcPr>
            <w:tcW w:w="1684" w:type="dxa"/>
            <w:shd w:val="clear" w:color="auto" w:fill="auto"/>
          </w:tcPr>
          <w:p w14:paraId="4BD7B586" w14:textId="77777777" w:rsidR="005B7013" w:rsidRPr="00E252D4" w:rsidRDefault="005B7013" w:rsidP="005B7013">
            <w:pPr>
              <w:spacing w:after="0"/>
              <w:jc w:val="center"/>
              <w:rPr>
                <w:rFonts w:cs="Calibri"/>
              </w:rPr>
            </w:pPr>
            <w:r>
              <w:rPr>
                <w:rFonts w:cs="Calibri"/>
              </w:rPr>
              <w:t>0.6</w:t>
            </w:r>
          </w:p>
        </w:tc>
        <w:tc>
          <w:tcPr>
            <w:tcW w:w="1460" w:type="dxa"/>
            <w:shd w:val="clear" w:color="auto" w:fill="auto"/>
          </w:tcPr>
          <w:p w14:paraId="2D5BB9EF" w14:textId="77777777" w:rsidR="005B7013" w:rsidRPr="00E252D4" w:rsidRDefault="005B7013" w:rsidP="005B7013">
            <w:pPr>
              <w:spacing w:after="0"/>
              <w:jc w:val="center"/>
              <w:rPr>
                <w:rFonts w:cs="Calibri"/>
              </w:rPr>
            </w:pPr>
            <w:r>
              <w:rPr>
                <w:rFonts w:cs="Calibri"/>
              </w:rPr>
              <w:t>6</w:t>
            </w:r>
          </w:p>
        </w:tc>
      </w:tr>
      <w:tr w:rsidR="005B7013" w:rsidRPr="00E252D4" w14:paraId="18C091B5" w14:textId="77777777" w:rsidTr="005B7013">
        <w:trPr>
          <w:trHeight w:val="295"/>
        </w:trPr>
        <w:tc>
          <w:tcPr>
            <w:tcW w:w="4637" w:type="dxa"/>
            <w:shd w:val="clear" w:color="auto" w:fill="auto"/>
          </w:tcPr>
          <w:p w14:paraId="10DD0C1B" w14:textId="77777777" w:rsidR="005B7013" w:rsidRPr="00E252D4" w:rsidRDefault="005B7013" w:rsidP="005B7013">
            <w:pPr>
              <w:spacing w:after="0" w:line="276" w:lineRule="auto"/>
              <w:ind w:left="426" w:hanging="426"/>
              <w:rPr>
                <w:rFonts w:cs="Calibri"/>
              </w:rPr>
            </w:pPr>
            <w:r w:rsidRPr="00F26319">
              <w:rPr>
                <w:rFonts w:cs="Calibri"/>
                <w:b/>
              </w:rPr>
              <w:t>TOTAL</w:t>
            </w:r>
          </w:p>
        </w:tc>
        <w:tc>
          <w:tcPr>
            <w:tcW w:w="1499" w:type="dxa"/>
            <w:shd w:val="clear" w:color="auto" w:fill="auto"/>
          </w:tcPr>
          <w:p w14:paraId="0B261D63" w14:textId="77777777" w:rsidR="005B7013" w:rsidRPr="00E252D4" w:rsidRDefault="005B7013" w:rsidP="005B7013">
            <w:pPr>
              <w:spacing w:after="0"/>
              <w:jc w:val="center"/>
              <w:rPr>
                <w:rFonts w:cs="Calibri"/>
              </w:rPr>
            </w:pPr>
            <w:r>
              <w:rPr>
                <w:rFonts w:cs="Calibri"/>
                <w:b/>
              </w:rPr>
              <w:t>4.48</w:t>
            </w:r>
          </w:p>
        </w:tc>
        <w:tc>
          <w:tcPr>
            <w:tcW w:w="1684" w:type="dxa"/>
            <w:shd w:val="clear" w:color="auto" w:fill="auto"/>
          </w:tcPr>
          <w:p w14:paraId="50420D92" w14:textId="77777777" w:rsidR="005B7013" w:rsidRPr="00E252D4" w:rsidRDefault="005B7013" w:rsidP="005B7013">
            <w:pPr>
              <w:spacing w:after="0"/>
              <w:jc w:val="center"/>
              <w:rPr>
                <w:rFonts w:cs="Calibri"/>
              </w:rPr>
            </w:pPr>
          </w:p>
        </w:tc>
        <w:tc>
          <w:tcPr>
            <w:tcW w:w="1460" w:type="dxa"/>
            <w:shd w:val="clear" w:color="auto" w:fill="auto"/>
          </w:tcPr>
          <w:p w14:paraId="110F7322" w14:textId="77777777" w:rsidR="005B7013" w:rsidRPr="00E252D4" w:rsidRDefault="005B7013" w:rsidP="005B7013">
            <w:pPr>
              <w:spacing w:after="0"/>
              <w:rPr>
                <w:rFonts w:cs="Calibri"/>
              </w:rPr>
            </w:pPr>
          </w:p>
        </w:tc>
      </w:tr>
    </w:tbl>
    <w:p w14:paraId="2EA282A1" w14:textId="77777777" w:rsidR="005B7013" w:rsidRDefault="005B7013" w:rsidP="005B7013">
      <w:pPr>
        <w:pStyle w:val="Ttulo2"/>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1469"/>
        <w:gridCol w:w="1674"/>
        <w:gridCol w:w="1445"/>
      </w:tblGrid>
      <w:tr w:rsidR="005B7013" w:rsidRPr="00E252D4" w14:paraId="0FDA5CA3" w14:textId="77777777" w:rsidTr="005B7013">
        <w:trPr>
          <w:trHeight w:val="315"/>
        </w:trPr>
        <w:tc>
          <w:tcPr>
            <w:tcW w:w="4692" w:type="dxa"/>
            <w:shd w:val="clear" w:color="auto" w:fill="D9D9D9"/>
          </w:tcPr>
          <w:p w14:paraId="2B7A24F8" w14:textId="77777777" w:rsidR="005B7013" w:rsidRPr="00E252D4" w:rsidRDefault="005B7013" w:rsidP="005B7013">
            <w:pPr>
              <w:spacing w:after="0"/>
              <w:rPr>
                <w:rFonts w:cs="Calibri"/>
              </w:rPr>
            </w:pPr>
            <w:r w:rsidRPr="00E252D4">
              <w:rPr>
                <w:rFonts w:cs="Calibri"/>
              </w:rPr>
              <w:t>Análisis Externo (Amenazas)</w:t>
            </w:r>
          </w:p>
        </w:tc>
        <w:tc>
          <w:tcPr>
            <w:tcW w:w="1469" w:type="dxa"/>
            <w:shd w:val="clear" w:color="auto" w:fill="D9D9D9"/>
          </w:tcPr>
          <w:p w14:paraId="07E906B4" w14:textId="77777777" w:rsidR="005B7013" w:rsidRPr="00E252D4" w:rsidRDefault="005B7013" w:rsidP="005B7013">
            <w:pPr>
              <w:spacing w:after="0"/>
              <w:jc w:val="center"/>
              <w:rPr>
                <w:rFonts w:cs="Calibri"/>
              </w:rPr>
            </w:pPr>
            <w:r w:rsidRPr="00E252D4">
              <w:rPr>
                <w:rFonts w:cs="Calibri"/>
              </w:rPr>
              <w:t>Impacto</w:t>
            </w:r>
          </w:p>
        </w:tc>
        <w:tc>
          <w:tcPr>
            <w:tcW w:w="1674" w:type="dxa"/>
            <w:shd w:val="clear" w:color="auto" w:fill="D9D9D9"/>
          </w:tcPr>
          <w:p w14:paraId="11B2DB3F" w14:textId="77777777" w:rsidR="005B7013" w:rsidRPr="00E252D4" w:rsidRDefault="005B7013" w:rsidP="005B7013">
            <w:pPr>
              <w:spacing w:after="0"/>
              <w:jc w:val="center"/>
              <w:rPr>
                <w:rFonts w:cs="Calibri"/>
              </w:rPr>
            </w:pPr>
            <w:r w:rsidRPr="00E252D4">
              <w:rPr>
                <w:rFonts w:cs="Calibri"/>
              </w:rPr>
              <w:t>Probabilidad</w:t>
            </w:r>
          </w:p>
        </w:tc>
        <w:tc>
          <w:tcPr>
            <w:tcW w:w="1445" w:type="dxa"/>
            <w:shd w:val="clear" w:color="auto" w:fill="D9D9D9"/>
          </w:tcPr>
          <w:p w14:paraId="1591A7AD" w14:textId="77777777" w:rsidR="005B7013" w:rsidRPr="00E252D4" w:rsidRDefault="005B7013" w:rsidP="005B7013">
            <w:pPr>
              <w:spacing w:after="0"/>
              <w:jc w:val="center"/>
              <w:rPr>
                <w:rFonts w:cs="Calibri"/>
              </w:rPr>
            </w:pPr>
            <w:r w:rsidRPr="00E252D4">
              <w:rPr>
                <w:rFonts w:cs="Calibri"/>
              </w:rPr>
              <w:t>Resultado</w:t>
            </w:r>
          </w:p>
        </w:tc>
      </w:tr>
      <w:tr w:rsidR="005B7013" w:rsidRPr="00E252D4" w14:paraId="7375043B" w14:textId="77777777" w:rsidTr="005B7013">
        <w:trPr>
          <w:trHeight w:val="300"/>
        </w:trPr>
        <w:tc>
          <w:tcPr>
            <w:tcW w:w="4692" w:type="dxa"/>
            <w:shd w:val="clear" w:color="auto" w:fill="auto"/>
          </w:tcPr>
          <w:p w14:paraId="472082F3" w14:textId="77777777" w:rsidR="005B7013" w:rsidRPr="00E252D4" w:rsidRDefault="005B7013" w:rsidP="005B7013">
            <w:pPr>
              <w:spacing w:after="0" w:line="276" w:lineRule="auto"/>
              <w:ind w:left="426" w:hanging="426"/>
              <w:rPr>
                <w:rFonts w:cs="Calibri"/>
              </w:rPr>
            </w:pPr>
            <w:r w:rsidRPr="00E252D4">
              <w:rPr>
                <w:rFonts w:cs="Calibri"/>
              </w:rPr>
              <w:t xml:space="preserve">A1. </w:t>
            </w:r>
            <w:r>
              <w:rPr>
                <w:rFonts w:cs="Calibri"/>
              </w:rPr>
              <w:t>Corrupción</w:t>
            </w:r>
          </w:p>
        </w:tc>
        <w:tc>
          <w:tcPr>
            <w:tcW w:w="1469" w:type="dxa"/>
            <w:shd w:val="clear" w:color="auto" w:fill="auto"/>
          </w:tcPr>
          <w:p w14:paraId="454C84C9" w14:textId="77777777" w:rsidR="005B7013" w:rsidRPr="00E252D4" w:rsidRDefault="005B7013" w:rsidP="005B7013">
            <w:pPr>
              <w:spacing w:after="0"/>
              <w:jc w:val="center"/>
              <w:rPr>
                <w:rFonts w:cs="Calibri"/>
              </w:rPr>
            </w:pPr>
            <w:r w:rsidRPr="00E252D4">
              <w:rPr>
                <w:rFonts w:cs="Calibri"/>
              </w:rPr>
              <w:t>10</w:t>
            </w:r>
          </w:p>
        </w:tc>
        <w:tc>
          <w:tcPr>
            <w:tcW w:w="1674" w:type="dxa"/>
            <w:shd w:val="clear" w:color="auto" w:fill="auto"/>
          </w:tcPr>
          <w:p w14:paraId="238EEB10" w14:textId="77777777" w:rsidR="005B7013" w:rsidRPr="00E252D4" w:rsidRDefault="005B7013" w:rsidP="005B7013">
            <w:pPr>
              <w:spacing w:after="0"/>
              <w:jc w:val="center"/>
              <w:rPr>
                <w:rFonts w:cs="Calibri"/>
              </w:rPr>
            </w:pPr>
            <w:r>
              <w:rPr>
                <w:rFonts w:cs="Calibri"/>
              </w:rPr>
              <w:t>0.6</w:t>
            </w:r>
          </w:p>
        </w:tc>
        <w:tc>
          <w:tcPr>
            <w:tcW w:w="1445" w:type="dxa"/>
            <w:shd w:val="clear" w:color="auto" w:fill="auto"/>
          </w:tcPr>
          <w:p w14:paraId="3CDC88B3" w14:textId="77777777" w:rsidR="005B7013" w:rsidRPr="00E252D4" w:rsidRDefault="005B7013" w:rsidP="005B7013">
            <w:pPr>
              <w:spacing w:after="0"/>
              <w:jc w:val="center"/>
              <w:rPr>
                <w:rFonts w:cs="Calibri"/>
              </w:rPr>
            </w:pPr>
            <w:r>
              <w:rPr>
                <w:rFonts w:cs="Calibri"/>
              </w:rPr>
              <w:t>6</w:t>
            </w:r>
          </w:p>
        </w:tc>
      </w:tr>
      <w:tr w:rsidR="005B7013" w:rsidRPr="00E252D4" w14:paraId="6E8FB330" w14:textId="77777777" w:rsidTr="005B7013">
        <w:tc>
          <w:tcPr>
            <w:tcW w:w="4692" w:type="dxa"/>
            <w:shd w:val="clear" w:color="auto" w:fill="auto"/>
          </w:tcPr>
          <w:p w14:paraId="6B303707" w14:textId="77777777" w:rsidR="005B7013" w:rsidRPr="00E252D4" w:rsidRDefault="005B7013" w:rsidP="005B7013">
            <w:pPr>
              <w:spacing w:after="0" w:line="276" w:lineRule="auto"/>
              <w:rPr>
                <w:rFonts w:cs="Calibri"/>
              </w:rPr>
            </w:pPr>
            <w:r w:rsidRPr="00E252D4">
              <w:rPr>
                <w:rFonts w:cs="Calibri"/>
              </w:rPr>
              <w:t xml:space="preserve">A2. </w:t>
            </w:r>
            <w:r>
              <w:rPr>
                <w:rFonts w:cs="Calibri"/>
              </w:rPr>
              <w:t>Seguimiento inconcluso de procesos</w:t>
            </w:r>
          </w:p>
        </w:tc>
        <w:tc>
          <w:tcPr>
            <w:tcW w:w="1469" w:type="dxa"/>
            <w:shd w:val="clear" w:color="auto" w:fill="auto"/>
          </w:tcPr>
          <w:p w14:paraId="33BC0174" w14:textId="77777777" w:rsidR="005B7013" w:rsidRPr="00E252D4" w:rsidRDefault="005B7013" w:rsidP="005B7013">
            <w:pPr>
              <w:spacing w:after="0"/>
              <w:jc w:val="center"/>
              <w:rPr>
                <w:rFonts w:cs="Calibri"/>
              </w:rPr>
            </w:pPr>
            <w:r w:rsidRPr="00E252D4">
              <w:rPr>
                <w:rFonts w:cs="Calibri"/>
              </w:rPr>
              <w:t>10</w:t>
            </w:r>
          </w:p>
        </w:tc>
        <w:tc>
          <w:tcPr>
            <w:tcW w:w="1674" w:type="dxa"/>
            <w:shd w:val="clear" w:color="auto" w:fill="auto"/>
          </w:tcPr>
          <w:p w14:paraId="4E9086FF" w14:textId="77777777" w:rsidR="005B7013" w:rsidRPr="00E252D4" w:rsidRDefault="005B7013" w:rsidP="005B7013">
            <w:pPr>
              <w:spacing w:after="0"/>
              <w:jc w:val="center"/>
              <w:rPr>
                <w:rFonts w:cs="Calibri"/>
              </w:rPr>
            </w:pPr>
            <w:r>
              <w:rPr>
                <w:rFonts w:cs="Calibri"/>
              </w:rPr>
              <w:t>0.5</w:t>
            </w:r>
          </w:p>
        </w:tc>
        <w:tc>
          <w:tcPr>
            <w:tcW w:w="1445" w:type="dxa"/>
            <w:shd w:val="clear" w:color="auto" w:fill="auto"/>
          </w:tcPr>
          <w:p w14:paraId="1997C5E5" w14:textId="77777777" w:rsidR="005B7013" w:rsidRPr="00E252D4" w:rsidRDefault="005B7013" w:rsidP="005B7013">
            <w:pPr>
              <w:spacing w:after="0"/>
              <w:jc w:val="center"/>
              <w:rPr>
                <w:rFonts w:cs="Calibri"/>
              </w:rPr>
            </w:pPr>
            <w:r>
              <w:rPr>
                <w:rFonts w:cs="Calibri"/>
              </w:rPr>
              <w:t>5</w:t>
            </w:r>
          </w:p>
        </w:tc>
      </w:tr>
      <w:tr w:rsidR="005B7013" w:rsidRPr="00E252D4" w14:paraId="3CD01174" w14:textId="77777777" w:rsidTr="005B7013">
        <w:tc>
          <w:tcPr>
            <w:tcW w:w="4692" w:type="dxa"/>
            <w:shd w:val="clear" w:color="auto" w:fill="auto"/>
          </w:tcPr>
          <w:p w14:paraId="19DA1FD7" w14:textId="77777777" w:rsidR="005B7013" w:rsidRPr="00E252D4" w:rsidRDefault="005B7013" w:rsidP="005B7013">
            <w:pPr>
              <w:spacing w:after="0" w:line="276" w:lineRule="auto"/>
              <w:rPr>
                <w:rFonts w:cs="Calibri"/>
              </w:rPr>
            </w:pPr>
            <w:r w:rsidRPr="00E252D4">
              <w:rPr>
                <w:rFonts w:cs="Calibri"/>
              </w:rPr>
              <w:t>A3. Variabilidad climática.</w:t>
            </w:r>
          </w:p>
        </w:tc>
        <w:tc>
          <w:tcPr>
            <w:tcW w:w="1469" w:type="dxa"/>
            <w:shd w:val="clear" w:color="auto" w:fill="auto"/>
          </w:tcPr>
          <w:p w14:paraId="6004480E" w14:textId="77777777" w:rsidR="005B7013" w:rsidRPr="00E252D4" w:rsidRDefault="005B7013" w:rsidP="005B7013">
            <w:pPr>
              <w:spacing w:after="0"/>
              <w:jc w:val="center"/>
              <w:rPr>
                <w:rFonts w:cs="Calibri"/>
              </w:rPr>
            </w:pPr>
            <w:r>
              <w:rPr>
                <w:rFonts w:cs="Calibri"/>
              </w:rPr>
              <w:t>9</w:t>
            </w:r>
          </w:p>
        </w:tc>
        <w:tc>
          <w:tcPr>
            <w:tcW w:w="1674" w:type="dxa"/>
            <w:shd w:val="clear" w:color="auto" w:fill="auto"/>
          </w:tcPr>
          <w:p w14:paraId="1F4D2FD5" w14:textId="77777777" w:rsidR="005B7013" w:rsidRPr="00E252D4" w:rsidRDefault="005B7013" w:rsidP="005B7013">
            <w:pPr>
              <w:spacing w:after="0"/>
              <w:jc w:val="center"/>
              <w:rPr>
                <w:rFonts w:cs="Calibri"/>
              </w:rPr>
            </w:pPr>
            <w:r>
              <w:rPr>
                <w:rFonts w:cs="Calibri"/>
              </w:rPr>
              <w:t>0.8</w:t>
            </w:r>
          </w:p>
        </w:tc>
        <w:tc>
          <w:tcPr>
            <w:tcW w:w="1445" w:type="dxa"/>
            <w:shd w:val="clear" w:color="auto" w:fill="auto"/>
          </w:tcPr>
          <w:p w14:paraId="6F30C3AF" w14:textId="77777777" w:rsidR="005B7013" w:rsidRPr="00E252D4" w:rsidRDefault="005B7013" w:rsidP="005B7013">
            <w:pPr>
              <w:spacing w:after="0"/>
              <w:jc w:val="center"/>
              <w:rPr>
                <w:rFonts w:cs="Calibri"/>
              </w:rPr>
            </w:pPr>
            <w:r>
              <w:rPr>
                <w:rFonts w:cs="Calibri"/>
              </w:rPr>
              <w:t>7</w:t>
            </w:r>
            <w:r w:rsidRPr="00E252D4">
              <w:rPr>
                <w:rFonts w:cs="Calibri"/>
              </w:rPr>
              <w:t>.2</w:t>
            </w:r>
          </w:p>
        </w:tc>
      </w:tr>
      <w:tr w:rsidR="005B7013" w:rsidRPr="00E252D4" w14:paraId="702ADB43" w14:textId="77777777" w:rsidTr="005B7013">
        <w:tc>
          <w:tcPr>
            <w:tcW w:w="4692" w:type="dxa"/>
            <w:shd w:val="clear" w:color="auto" w:fill="auto"/>
          </w:tcPr>
          <w:p w14:paraId="153A52CE" w14:textId="77777777" w:rsidR="005B7013" w:rsidRPr="00E252D4" w:rsidRDefault="005B7013" w:rsidP="005B7013">
            <w:pPr>
              <w:spacing w:after="0" w:line="276" w:lineRule="auto"/>
              <w:rPr>
                <w:rFonts w:cs="Calibri"/>
              </w:rPr>
            </w:pPr>
            <w:r w:rsidRPr="00E252D4">
              <w:rPr>
                <w:rFonts w:cs="Calibri"/>
              </w:rPr>
              <w:t xml:space="preserve">A4. </w:t>
            </w:r>
            <w:r>
              <w:rPr>
                <w:rFonts w:cs="Calibri"/>
              </w:rPr>
              <w:t>Explotación demográfica</w:t>
            </w:r>
          </w:p>
        </w:tc>
        <w:tc>
          <w:tcPr>
            <w:tcW w:w="1469" w:type="dxa"/>
            <w:shd w:val="clear" w:color="auto" w:fill="auto"/>
          </w:tcPr>
          <w:p w14:paraId="79875D22" w14:textId="77777777" w:rsidR="005B7013" w:rsidRPr="00E252D4" w:rsidRDefault="005B7013" w:rsidP="005B7013">
            <w:pPr>
              <w:spacing w:after="0"/>
              <w:jc w:val="center"/>
              <w:rPr>
                <w:rFonts w:cs="Calibri"/>
              </w:rPr>
            </w:pPr>
            <w:r>
              <w:rPr>
                <w:rFonts w:cs="Calibri"/>
              </w:rPr>
              <w:t>8</w:t>
            </w:r>
          </w:p>
        </w:tc>
        <w:tc>
          <w:tcPr>
            <w:tcW w:w="1674" w:type="dxa"/>
            <w:shd w:val="clear" w:color="auto" w:fill="auto"/>
          </w:tcPr>
          <w:p w14:paraId="590CD950" w14:textId="77777777" w:rsidR="005B7013" w:rsidRPr="00E252D4" w:rsidRDefault="005B7013" w:rsidP="005B7013">
            <w:pPr>
              <w:spacing w:after="0"/>
              <w:jc w:val="center"/>
              <w:rPr>
                <w:rFonts w:cs="Calibri"/>
              </w:rPr>
            </w:pPr>
            <w:r>
              <w:rPr>
                <w:rFonts w:cs="Calibri"/>
              </w:rPr>
              <w:t>0.8</w:t>
            </w:r>
          </w:p>
        </w:tc>
        <w:tc>
          <w:tcPr>
            <w:tcW w:w="1445" w:type="dxa"/>
            <w:shd w:val="clear" w:color="auto" w:fill="auto"/>
          </w:tcPr>
          <w:p w14:paraId="5CF9A48F" w14:textId="77777777" w:rsidR="005B7013" w:rsidRPr="00E252D4" w:rsidRDefault="005B7013" w:rsidP="005B7013">
            <w:pPr>
              <w:spacing w:after="0"/>
              <w:jc w:val="center"/>
              <w:rPr>
                <w:rFonts w:cs="Calibri"/>
              </w:rPr>
            </w:pPr>
            <w:r>
              <w:rPr>
                <w:rFonts w:cs="Calibri"/>
              </w:rPr>
              <w:t>6.4</w:t>
            </w:r>
          </w:p>
        </w:tc>
      </w:tr>
      <w:tr w:rsidR="005B7013" w:rsidRPr="00E252D4" w14:paraId="6444029C" w14:textId="77777777" w:rsidTr="005B7013">
        <w:tc>
          <w:tcPr>
            <w:tcW w:w="4692" w:type="dxa"/>
            <w:shd w:val="clear" w:color="auto" w:fill="auto"/>
          </w:tcPr>
          <w:p w14:paraId="372A86F6" w14:textId="77777777" w:rsidR="005B7013" w:rsidRPr="00E252D4" w:rsidRDefault="005B7013" w:rsidP="005B7013">
            <w:pPr>
              <w:spacing w:after="0" w:line="276" w:lineRule="auto"/>
              <w:rPr>
                <w:rFonts w:cs="Calibri"/>
              </w:rPr>
            </w:pPr>
            <w:r w:rsidRPr="00E252D4">
              <w:rPr>
                <w:rFonts w:cs="Calibri"/>
              </w:rPr>
              <w:t xml:space="preserve">A5. </w:t>
            </w:r>
            <w:r>
              <w:rPr>
                <w:rFonts w:cs="Calibri"/>
              </w:rPr>
              <w:t>Obstrucción de Sindicatos</w:t>
            </w:r>
          </w:p>
        </w:tc>
        <w:tc>
          <w:tcPr>
            <w:tcW w:w="1469" w:type="dxa"/>
            <w:shd w:val="clear" w:color="auto" w:fill="auto"/>
          </w:tcPr>
          <w:p w14:paraId="75885B50" w14:textId="77777777" w:rsidR="005B7013" w:rsidRPr="00E252D4" w:rsidRDefault="005B7013" w:rsidP="005B7013">
            <w:pPr>
              <w:spacing w:after="0"/>
              <w:jc w:val="center"/>
              <w:rPr>
                <w:rFonts w:cs="Calibri"/>
              </w:rPr>
            </w:pPr>
            <w:r>
              <w:rPr>
                <w:rFonts w:cs="Calibri"/>
              </w:rPr>
              <w:t>8</w:t>
            </w:r>
          </w:p>
        </w:tc>
        <w:tc>
          <w:tcPr>
            <w:tcW w:w="1674" w:type="dxa"/>
            <w:shd w:val="clear" w:color="auto" w:fill="auto"/>
          </w:tcPr>
          <w:p w14:paraId="0B240500" w14:textId="77777777" w:rsidR="005B7013" w:rsidRPr="00E252D4" w:rsidRDefault="005B7013" w:rsidP="005B7013">
            <w:pPr>
              <w:spacing w:after="0"/>
              <w:jc w:val="center"/>
              <w:rPr>
                <w:rFonts w:cs="Calibri"/>
              </w:rPr>
            </w:pPr>
            <w:r w:rsidRPr="00E252D4">
              <w:rPr>
                <w:rFonts w:cs="Calibri"/>
              </w:rPr>
              <w:t>0.9</w:t>
            </w:r>
          </w:p>
        </w:tc>
        <w:tc>
          <w:tcPr>
            <w:tcW w:w="1445" w:type="dxa"/>
            <w:shd w:val="clear" w:color="auto" w:fill="auto"/>
          </w:tcPr>
          <w:p w14:paraId="7FE08B11" w14:textId="77777777" w:rsidR="005B7013" w:rsidRPr="00E252D4" w:rsidRDefault="005B7013" w:rsidP="005B7013">
            <w:pPr>
              <w:spacing w:after="0"/>
              <w:jc w:val="center"/>
              <w:rPr>
                <w:rFonts w:cs="Calibri"/>
              </w:rPr>
            </w:pPr>
            <w:r>
              <w:rPr>
                <w:rFonts w:cs="Calibri"/>
              </w:rPr>
              <w:t>7.2</w:t>
            </w:r>
          </w:p>
        </w:tc>
      </w:tr>
      <w:tr w:rsidR="005B7013" w:rsidRPr="00E252D4" w14:paraId="3C04688E" w14:textId="77777777" w:rsidTr="005B7013">
        <w:trPr>
          <w:trHeight w:val="295"/>
        </w:trPr>
        <w:tc>
          <w:tcPr>
            <w:tcW w:w="7835" w:type="dxa"/>
            <w:gridSpan w:val="3"/>
            <w:shd w:val="clear" w:color="auto" w:fill="auto"/>
          </w:tcPr>
          <w:p w14:paraId="20250932" w14:textId="77777777" w:rsidR="005B7013" w:rsidRPr="00F26319" w:rsidRDefault="005B7013" w:rsidP="005B7013">
            <w:pPr>
              <w:spacing w:after="0"/>
              <w:jc w:val="right"/>
              <w:rPr>
                <w:rFonts w:cs="Calibri"/>
                <w:b/>
              </w:rPr>
            </w:pPr>
            <w:r w:rsidRPr="00F26319">
              <w:rPr>
                <w:rFonts w:cs="Calibri"/>
                <w:b/>
              </w:rPr>
              <w:t>TOTAL</w:t>
            </w:r>
          </w:p>
        </w:tc>
        <w:tc>
          <w:tcPr>
            <w:tcW w:w="1445" w:type="dxa"/>
            <w:shd w:val="clear" w:color="auto" w:fill="auto"/>
          </w:tcPr>
          <w:p w14:paraId="47DE7391" w14:textId="77777777" w:rsidR="005B7013" w:rsidRPr="00F26319" w:rsidRDefault="005B7013" w:rsidP="005B7013">
            <w:pPr>
              <w:spacing w:after="0"/>
              <w:jc w:val="right"/>
              <w:rPr>
                <w:rFonts w:cs="Calibri"/>
                <w:b/>
              </w:rPr>
            </w:pPr>
            <w:r>
              <w:rPr>
                <w:rFonts w:cs="Calibri"/>
                <w:b/>
              </w:rPr>
              <w:t>6.36</w:t>
            </w:r>
          </w:p>
        </w:tc>
      </w:tr>
    </w:tbl>
    <w:p w14:paraId="187582E3" w14:textId="77777777" w:rsidR="00107D78" w:rsidRDefault="00107D78" w:rsidP="00107D78">
      <w:pPr>
        <w:pStyle w:val="Ttulo2"/>
        <w:rPr>
          <w:color w:val="auto"/>
        </w:rPr>
      </w:pPr>
      <w:r w:rsidRPr="00DC3637">
        <w:rPr>
          <w:color w:val="auto"/>
        </w:rPr>
        <w:t>MATRIZ DE PO</w:t>
      </w:r>
      <w:r>
        <w:rPr>
          <w:color w:val="auto"/>
        </w:rPr>
        <w:t>SICIONAMIENTO</w:t>
      </w:r>
    </w:p>
    <w:p w14:paraId="03D35429" w14:textId="72D6CA2A" w:rsidR="00475102" w:rsidRDefault="00786D75" w:rsidP="005B7013">
      <w:r>
        <w:rPr>
          <w:noProof/>
          <w:lang w:val="es-ES" w:eastAsia="es-ES"/>
        </w:rPr>
        <w:drawing>
          <wp:anchor distT="0" distB="0" distL="114300" distR="114300" simplePos="0" relativeHeight="251663360" behindDoc="0" locked="0" layoutInCell="1" allowOverlap="1" wp14:anchorId="0785104C" wp14:editId="3516B195">
            <wp:simplePos x="0" y="0"/>
            <wp:positionH relativeFrom="margin">
              <wp:posOffset>457200</wp:posOffset>
            </wp:positionH>
            <wp:positionV relativeFrom="margin">
              <wp:posOffset>914400</wp:posOffset>
            </wp:positionV>
            <wp:extent cx="4650740" cy="44754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0-31 a las 22.16.36.png"/>
                    <pic:cNvPicPr/>
                  </pic:nvPicPr>
                  <pic:blipFill>
                    <a:blip r:embed="rId10">
                      <a:extLst>
                        <a:ext uri="{28A0092B-C50C-407E-A947-70E740481C1C}">
                          <a14:useLocalDpi xmlns:a14="http://schemas.microsoft.com/office/drawing/2010/main" val="0"/>
                        </a:ext>
                      </a:extLst>
                    </a:blip>
                    <a:stretch>
                      <a:fillRect/>
                    </a:stretch>
                  </pic:blipFill>
                  <pic:spPr>
                    <a:xfrm>
                      <a:off x="0" y="0"/>
                      <a:ext cx="4650740" cy="4475480"/>
                    </a:xfrm>
                    <a:prstGeom prst="rect">
                      <a:avLst/>
                    </a:prstGeom>
                  </pic:spPr>
                </pic:pic>
              </a:graphicData>
            </a:graphic>
          </wp:anchor>
        </w:drawing>
      </w:r>
    </w:p>
    <w:p w14:paraId="5D504870" w14:textId="77777777" w:rsidR="00475102" w:rsidRDefault="00475102" w:rsidP="005B7013"/>
    <w:p w14:paraId="1ED62F8D" w14:textId="72AD8893" w:rsidR="00475102" w:rsidRDefault="00107D78" w:rsidP="005B7013">
      <w:r>
        <w:rPr>
          <w:noProof/>
          <w:lang w:val="es-ES" w:eastAsia="es-ES"/>
        </w:rPr>
        <mc:AlternateContent>
          <mc:Choice Requires="wps">
            <w:drawing>
              <wp:anchor distT="0" distB="0" distL="114300" distR="114300" simplePos="0" relativeHeight="251665408" behindDoc="0" locked="0" layoutInCell="1" allowOverlap="1" wp14:anchorId="21FB36B1" wp14:editId="065D62A5">
                <wp:simplePos x="0" y="0"/>
                <wp:positionH relativeFrom="column">
                  <wp:posOffset>-914400</wp:posOffset>
                </wp:positionH>
                <wp:positionV relativeFrom="paragraph">
                  <wp:posOffset>265430</wp:posOffset>
                </wp:positionV>
                <wp:extent cx="1371600" cy="22860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13716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346263" w14:textId="77777777" w:rsidR="002970C6" w:rsidRDefault="002970C6" w:rsidP="005B7013">
                            <w:proofErr w:type="spellStart"/>
                            <w:r>
                              <w:t>Atractividad</w:t>
                            </w:r>
                            <w:proofErr w:type="spellEnd"/>
                            <w:r>
                              <w:t>:</w:t>
                            </w:r>
                          </w:p>
                          <w:p w14:paraId="2CAF38A6" w14:textId="77777777" w:rsidR="002970C6" w:rsidRDefault="002970C6" w:rsidP="005B7013">
                            <w:r>
                              <w:t>Oportunidades:</w:t>
                            </w:r>
                          </w:p>
                          <w:p w14:paraId="591CF31F" w14:textId="77777777" w:rsidR="002970C6" w:rsidRDefault="002970C6" w:rsidP="005B7013">
                            <w:r>
                              <w:t>4.48</w:t>
                            </w:r>
                          </w:p>
                          <w:p w14:paraId="46A7DCA7" w14:textId="77777777" w:rsidR="002970C6" w:rsidRDefault="002970C6" w:rsidP="005B7013">
                            <w:r>
                              <w:t>Amenazas:</w:t>
                            </w:r>
                          </w:p>
                          <w:p w14:paraId="30C8DE31" w14:textId="77777777" w:rsidR="002970C6" w:rsidRDefault="002970C6" w:rsidP="005B7013">
                            <w:r>
                              <w:t>6.36</w:t>
                            </w:r>
                          </w:p>
                          <w:p w14:paraId="2500CA61" w14:textId="77777777" w:rsidR="002970C6" w:rsidRDefault="002970C6" w:rsidP="005B7013">
                            <w:r>
                              <w:t>Total:</w:t>
                            </w:r>
                          </w:p>
                          <w:p w14:paraId="2A60B724" w14:textId="77777777" w:rsidR="002970C6" w:rsidRDefault="002970C6" w:rsidP="005B7013">
                            <w:r>
                              <w:t>6.36-4.48=1.88</w:t>
                            </w:r>
                          </w:p>
                          <w:p w14:paraId="5B5EB9FE" w14:textId="77777777" w:rsidR="002970C6" w:rsidRDefault="002970C6" w:rsidP="005B7013"/>
                          <w:p w14:paraId="5C121DEA" w14:textId="77777777" w:rsidR="002970C6" w:rsidRDefault="002970C6" w:rsidP="005B70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7" o:spid="_x0000_s1026" type="#_x0000_t202" style="position:absolute;margin-left:-71.95pt;margin-top:20.9pt;width:108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NKL9QCAAAWBgAADgAAAGRycy9lMm9Eb2MueG1srFTfT9swEH6ftP/B8ntJ0hUKESkKRZ0mIUCD&#10;iWfXsdtojs+z3TZs2v++s5OUwvYwpr0kZ99357vvfpxftI0iW2FdDbqg2VFKidAcqlqvCvrlYTE6&#10;pcR5piumQIuCPglHL2bv353vTC7GsAZVCUvQiXb5zhR07b3Jk8TxtWiYOwIjNCol2IZ5PNpVUlm2&#10;Q++NSsZpepLswFbGAhfO4e1Vp6Sz6F9Kwf2tlE54ogqKsfn4tfG7DN9kds7ylWVmXfM+DPYPUTSs&#10;1vjo3tUV84xsbP2bq6bmFhxIf8ShSUDKmouYA2aTpa+yuV8zI2IuSI4ze5rc/3PLb7Z3ltRVQaeU&#10;aNZgieYbVlkglSBetB7INJC0My5H7L1BtG8vocViD/cOL0PurbRN+GNWBPVI99OeYvREeDD6MM1O&#10;UlRx1I3HpyjHIiTP5sY6/1FAQ4JQUIs1jNSy7bXzGApCB0h4TcOiVirWUekXFwjsbkRshM6a5RgK&#10;igEZgopF+jE/no7L6fHZ6KQ8zkaTLD0dlWU6Hl0tyrRMJ4v52eTyJ0bRsGyS77BdDDbbA9ojEwvF&#10;Vn1pgvrvatMw/qKTsyyJPdTlh45jnkOoSaC/ozlK/kmJkIDSn4XE6kW2w0WcGzFXlmwZdjzjXGgf&#10;CxXJQHRASSTsLYY9PlIWqXyLcUf+8DJovzduag02lvZV2NXXIWTZ4ZGMg7yD6Ntl27flEqon7EoL&#10;3XA7wxc1ds41c/6OWZxm7DbcUP4WP1LBrqDQS5SswX7/033AYyFRS0kod0Hdtw2zghL1SeP4nWWT&#10;SVgn8TDB5sGDPdQsDzV608wBy5HhLjQ8igHv1SBKC80jLrIyvIoqpjm+XVA/iHPf7SxchFyUZQTh&#10;AjHMX+t7w4PrUJ0wFw/tI7OmH54wwTcw7BGWv5qhDhssNZQbD7KOAxYI7ljticflE/uxX5Rhux2e&#10;I+p5nc9+AQAA//8DAFBLAwQUAAYACAAAACEAIgf1i90AAAAKAQAADwAAAGRycy9kb3ducmV2Lnht&#10;bEyPS0/DMBCE70j8B2uRuLV2Sng0ZFMhEFcQ5SFxc+NtEhGvo9htwr9nOcFxZj/NzpSb2ffqSGPs&#10;AiNkSwOKuA6u4wbh7fVxcQMqJsvO9oEJ4ZsibKrTk9IWLkz8QsdtapSEcCwsQpvSUGgd65a8jcsw&#10;EMttH0Zvk8ix0W60k4T7Xq+MudLediwfWjvQfUv11/bgEd6f9p8fuXluHvzlMIXZaPZrjXh+Nt/d&#10;gko0pz8YfutLdaik0y4c2EXVIyyy/GItLEKeyQYhrlcZqJ1oI4auSv1/QvUDAAD//wMAUEsBAi0A&#10;FAAGAAgAAAAhAOSZw8D7AAAA4QEAABMAAAAAAAAAAAAAAAAAAAAAAFtDb250ZW50X1R5cGVzXS54&#10;bWxQSwECLQAUAAYACAAAACEAI7Jq4dcAAACUAQAACwAAAAAAAAAAAAAAAAAsAQAAX3JlbHMvLnJl&#10;bHNQSwECLQAUAAYACAAAACEABSNKL9QCAAAWBgAADgAAAAAAAAAAAAAAAAAsAgAAZHJzL2Uyb0Rv&#10;Yy54bWxQSwECLQAUAAYACAAAACEAIgf1i90AAAAKAQAADwAAAAAAAAAAAAAAAAAsBQAAZHJzL2Rv&#10;d25yZXYueG1sUEsFBgAAAAAEAAQA8wAAADYGAAAAAA==&#10;" filled="f" stroked="f">
                <v:textbox>
                  <w:txbxContent>
                    <w:p w14:paraId="18346263" w14:textId="77777777" w:rsidR="002970C6" w:rsidRDefault="002970C6" w:rsidP="005B7013">
                      <w:proofErr w:type="spellStart"/>
                      <w:r>
                        <w:t>Atractividad</w:t>
                      </w:r>
                      <w:proofErr w:type="spellEnd"/>
                      <w:r>
                        <w:t>:</w:t>
                      </w:r>
                    </w:p>
                    <w:p w14:paraId="2CAF38A6" w14:textId="77777777" w:rsidR="002970C6" w:rsidRDefault="002970C6" w:rsidP="005B7013">
                      <w:r>
                        <w:t>Oportunidades:</w:t>
                      </w:r>
                    </w:p>
                    <w:p w14:paraId="591CF31F" w14:textId="77777777" w:rsidR="002970C6" w:rsidRDefault="002970C6" w:rsidP="005B7013">
                      <w:r>
                        <w:t>4.48</w:t>
                      </w:r>
                    </w:p>
                    <w:p w14:paraId="46A7DCA7" w14:textId="77777777" w:rsidR="002970C6" w:rsidRDefault="002970C6" w:rsidP="005B7013">
                      <w:r>
                        <w:t>Amenazas:</w:t>
                      </w:r>
                    </w:p>
                    <w:p w14:paraId="30C8DE31" w14:textId="77777777" w:rsidR="002970C6" w:rsidRDefault="002970C6" w:rsidP="005B7013">
                      <w:r>
                        <w:t>6.36</w:t>
                      </w:r>
                    </w:p>
                    <w:p w14:paraId="2500CA61" w14:textId="77777777" w:rsidR="002970C6" w:rsidRDefault="002970C6" w:rsidP="005B7013">
                      <w:r>
                        <w:t>Total:</w:t>
                      </w:r>
                    </w:p>
                    <w:p w14:paraId="2A60B724" w14:textId="77777777" w:rsidR="002970C6" w:rsidRDefault="002970C6" w:rsidP="005B7013">
                      <w:r>
                        <w:t>6.36-4.48=1.88</w:t>
                      </w:r>
                    </w:p>
                    <w:p w14:paraId="5B5EB9FE" w14:textId="77777777" w:rsidR="002970C6" w:rsidRDefault="002970C6" w:rsidP="005B7013"/>
                    <w:p w14:paraId="5C121DEA" w14:textId="77777777" w:rsidR="002970C6" w:rsidRDefault="002970C6" w:rsidP="005B7013"/>
                  </w:txbxContent>
                </v:textbox>
                <w10:wrap type="square"/>
              </v:shape>
            </w:pict>
          </mc:Fallback>
        </mc:AlternateContent>
      </w:r>
    </w:p>
    <w:p w14:paraId="19EAEB99" w14:textId="77777777" w:rsidR="00475102" w:rsidRDefault="00475102" w:rsidP="005B7013"/>
    <w:p w14:paraId="645D08F9" w14:textId="77777777" w:rsidR="00475102" w:rsidRDefault="00475102" w:rsidP="005B7013"/>
    <w:p w14:paraId="602E21BB" w14:textId="77777777" w:rsidR="00475102" w:rsidRDefault="00475102" w:rsidP="005B7013"/>
    <w:p w14:paraId="64D0E4A3" w14:textId="77777777" w:rsidR="00475102" w:rsidRDefault="00475102" w:rsidP="005B7013"/>
    <w:p w14:paraId="3CE03C06" w14:textId="77777777" w:rsidR="00475102" w:rsidRDefault="00475102" w:rsidP="005B7013"/>
    <w:p w14:paraId="016B80DC" w14:textId="556DDD7C" w:rsidR="00475102" w:rsidRDefault="00475102" w:rsidP="005B7013"/>
    <w:p w14:paraId="143B20C3" w14:textId="77777777" w:rsidR="00475102" w:rsidRDefault="00475102" w:rsidP="005B7013"/>
    <w:p w14:paraId="3B648C18" w14:textId="77777777" w:rsidR="00475102" w:rsidRDefault="00475102" w:rsidP="005B7013"/>
    <w:p w14:paraId="1B5F3CFD" w14:textId="77777777" w:rsidR="00475102" w:rsidRDefault="00475102" w:rsidP="005B7013"/>
    <w:p w14:paraId="2FB383FD" w14:textId="2956DDD7" w:rsidR="00475102" w:rsidRDefault="00475102" w:rsidP="005B7013"/>
    <w:p w14:paraId="14DB3EBB" w14:textId="77777777" w:rsidR="00475102" w:rsidRDefault="00475102" w:rsidP="005B7013"/>
    <w:p w14:paraId="748783D1" w14:textId="62FCD95B" w:rsidR="005B7013" w:rsidRPr="004F572A" w:rsidRDefault="005B7013" w:rsidP="005B7013"/>
    <w:p w14:paraId="6B147948" w14:textId="6FD12462" w:rsidR="005B7013" w:rsidRDefault="005B7013" w:rsidP="00475102">
      <w:pPr>
        <w:ind w:left="-851" w:right="-434"/>
      </w:pPr>
      <w:r w:rsidRPr="004925B0">
        <w:rPr>
          <w:noProof/>
          <w:lang w:val="es-ES" w:eastAsia="es-ES"/>
        </w:rPr>
        <mc:AlternateContent>
          <mc:Choice Requires="wps">
            <w:drawing>
              <wp:anchor distT="0" distB="0" distL="114300" distR="114300" simplePos="0" relativeHeight="251659264" behindDoc="0" locked="0" layoutInCell="1" allowOverlap="1" wp14:anchorId="1D80A644" wp14:editId="6B774210">
                <wp:simplePos x="0" y="0"/>
                <wp:positionH relativeFrom="column">
                  <wp:posOffset>1828800</wp:posOffset>
                </wp:positionH>
                <wp:positionV relativeFrom="paragraph">
                  <wp:posOffset>3270250</wp:posOffset>
                </wp:positionV>
                <wp:extent cx="0" cy="228600"/>
                <wp:effectExtent l="0" t="0" r="25400" b="25400"/>
                <wp:wrapNone/>
                <wp:docPr id="69665" name="Line 30"/>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in,257.5pt" to="2in,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kwvfoBAAD5AwAADgAAAGRycy9lMm9Eb2MueG1srFNNj9sgEL1X6n9A3B1/rOMmVpxV5SS9bLsr&#10;tf0BBHCMhAEBiRNV/e8dcBLttpeq6gUPw/B4M+959XgeJDpx64RWDc5nGUZcUc2EOjT4+7ddssDI&#10;eaIYkVrxBl+4w4/r9+9Wo6l5oXstGbcIQJSrR9Pg3ntTp6mjPR+Im2nDFRx22g7Ew9YeUmbJCOiD&#10;TIssq9JRW2asptw5yG6mQ7yO+F3HqX/uOsc9kg0Gbj6uNq77sKbrFakPlphe0CsN8g8sBiIUPHqH&#10;2hBP0NGKP6AGQa12uvMzqodUd52gPPYA3eTZb9187YnhsRcYjjP3Mbn/B0u/nF4sEqzB1bKq5hgp&#10;MoBMT0Jx9BDHMxpXQ1WrXiwMK+ycgSv78bNmUEmOXsfOz50dwgSgJ3SOA77cB8zPHtEpSSFbFIsq&#10;i+ApqW/3jHX+E9cDCkGDJTCIuOT05Dy8DKW3kvCM0jshZZRPKjQ2eDkv5vGC01KwcBjKopF4Ky06&#10;EbCAP+dBcsB6U2X1UbGI1XPCttfYEyGnGOqlCnDQCLC5RpPAP5bZcrvYLsqkLKptUmaMJR93bZlU&#10;u/zDfPOwadtN/jMwy8u6F4xxFcjdzJaXfyfm1faTTe52u08hfYseWwSyt28knd7Em2Tca3aJmsY8&#10;+CsWX/+FYODXe4hf/7HrXwAAAP//AwBQSwMEFAAGAAgAAAAhAOJcgyDeAAAACwEAAA8AAABkcnMv&#10;ZG93bnJldi54bWxMj0FPg0AQhe8m/ofNNPFmFxppCLI0jdGL8QL2oLctOwUiO0vZpeC/d4wHe5t5&#10;8/Lme/lusb244Og7RwridQQCqXamo0bB4f3lPgXhgyaje0eo4Bs97Irbm1xnxs1U4qUKjeAQ8plW&#10;0IYwZFL6ukWr/doNSHw7udHqwOvYSDPqmcNtLzdRtJVWd8QfWj3gU4v1VzVZBa/nN3942JbP5cc5&#10;rebP09Q2DpW6Wy37RxABl/Bvhl98RoeCmY5uIuNFr2CTptwlKEjihAd2/ClHVpI4Alnk8rpD8QMA&#10;AP//AwBQSwECLQAUAAYACAAAACEA5JnDwPsAAADhAQAAEwAAAAAAAAAAAAAAAAAAAAAAW0NvbnRl&#10;bnRfVHlwZXNdLnhtbFBLAQItABQABgAIAAAAIQAjsmrh1wAAAJQBAAALAAAAAAAAAAAAAAAAACwB&#10;AABfcmVscy8ucmVsc1BLAQItABQABgAIAAAAIQC1mTC9+gEAAPkDAAAOAAAAAAAAAAAAAAAAACwC&#10;AABkcnMvZTJvRG9jLnhtbFBLAQItABQABgAIAAAAIQDiXIMg3gAAAAsBAAAPAAAAAAAAAAAAAAAA&#10;AFIEAABkcnMvZG93bnJldi54bWxQSwUGAAAAAAQABADzAAAAXQUAAAAA&#10;" strokecolor="black [3213]"/>
            </w:pict>
          </mc:Fallback>
        </mc:AlternateContent>
      </w:r>
      <w:r w:rsidRPr="004925B0">
        <w:rPr>
          <w:noProof/>
          <w:lang w:val="es-ES" w:eastAsia="es-ES"/>
        </w:rPr>
        <mc:AlternateContent>
          <mc:Choice Requires="wps">
            <w:drawing>
              <wp:anchor distT="0" distB="0" distL="114300" distR="114300" simplePos="0" relativeHeight="251660288" behindDoc="0" locked="0" layoutInCell="1" allowOverlap="1" wp14:anchorId="592E44F7" wp14:editId="5F1899F6">
                <wp:simplePos x="0" y="0"/>
                <wp:positionH relativeFrom="column">
                  <wp:posOffset>838200</wp:posOffset>
                </wp:positionH>
                <wp:positionV relativeFrom="paragraph">
                  <wp:posOffset>3270250</wp:posOffset>
                </wp:positionV>
                <wp:extent cx="0" cy="228600"/>
                <wp:effectExtent l="0" t="0" r="25400" b="25400"/>
                <wp:wrapNone/>
                <wp:docPr id="69666" name="Line 31"/>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6pt,257.5pt" to="66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8Q0voBAAD5AwAADgAAAGRycy9lMm9Eb2MueG1srFPbjtsgEH2v1H9AvCe+rOMmVpxVlUtftt2V&#10;2n4AARwjYUBA4kRV/70Ddqzd9qWq+oKHYTicOWe8frx2El24dUKrGmfzFCOuqGZCnWr8/dthtsTI&#10;eaIYkVrxGt+4w4+b9+/Wval4rlstGbcIQJSrelPj1ntTJYmjLe+Im2vDFRw22nbEw9aeEmZJD+id&#10;TPI0LZNeW2asptw5yO6GQ7yJ+E3DqX9uGsc9kjUGbj6uNq7HsCabNalOlphW0JEG+QcWHREKHp2g&#10;dsQTdLbiD6hOUKudbvyc6i7RTSMojz1AN1n6WzdfW2J47AXEcWaSyf0/WPrl8mKRYDUuV2VZYqRI&#10;BzY9CcXRQxbk6Y2roGqrXuy4cwauHPvPmkElOXsdO782tgsKQE/oGgW+TQLzq0d0SFLI5vmyTKP2&#10;Canu94x1/hPXHQpBjSUwiLjk8uQ8vAyl95LwjNIHIWW0TyrU13i1yBfxgtNSsHAYyuIg8a206EJg&#10;BPw19gRYb6qsPisWsVpO2H6MPRFyiKFeqgAHjQCbMRoM/rFKV/vlflnMirzcz4qUsdnHw7aYlYfs&#10;w2L3sNtud9nPwCwrqlYwxlUgdx+2rPg7M8exH8ZkGrdJheQtepQLyN6/kXQSrAzmDaYeNbtFT2Me&#10;5isWj/9CGODXe4hf/7GbXwAAAP//AwBQSwMEFAAGAAgAAAAhALNKwjLdAAAACwEAAA8AAABkcnMv&#10;ZG93bnJldi54bWxMT01Pg0AQvZv4HzbTxJtdqNI0yNIYoxfjBexBb1t2CqTsLGWXgv/eqRd7m/eR&#10;N+9l29l24oyDbx0piJcRCKTKmZZqBbvPt/sNCB80Gd05QgU/6GGb395kOjVuogLPZagFh5BPtYIm&#10;hD6V0lcNWu2Xrkdi7eAGqwPDoZZm0BOH206uomgtrW6JPzS6x5cGq2M5WgXvpw+/e1wXr8XXaVNO&#10;34exqR0qdbeYn59ABJzDvxku9bk65Nxp70YyXnSMH1a8JShI4oSPi+OP2TOTxBHIPJPXG/JfAAAA&#10;//8DAFBLAQItABQABgAIAAAAIQDkmcPA+wAAAOEBAAATAAAAAAAAAAAAAAAAAAAAAABbQ29udGVu&#10;dF9UeXBlc10ueG1sUEsBAi0AFAAGAAgAAAAhACOyauHXAAAAlAEAAAsAAAAAAAAAAAAAAAAALAEA&#10;AF9yZWxzLy5yZWxzUEsBAi0AFAAGAAgAAAAhAMZ/ENL6AQAA+QMAAA4AAAAAAAAAAAAAAAAALAIA&#10;AGRycy9lMm9Eb2MueG1sUEsBAi0AFAAGAAgAAAAhALNKwjLdAAAACwEAAA8AAAAAAAAAAAAAAAAA&#10;UgQAAGRycy9kb3ducmV2LnhtbFBLBQYAAAAABAAEAPMAAABcBQAAAAA=&#10;" strokecolor="black [3213]"/>
            </w:pict>
          </mc:Fallback>
        </mc:AlternateContent>
      </w:r>
      <w:r w:rsidRPr="004925B0">
        <w:rPr>
          <w:noProof/>
          <w:lang w:val="es-ES" w:eastAsia="es-ES"/>
        </w:rPr>
        <mc:AlternateContent>
          <mc:Choice Requires="wps">
            <w:drawing>
              <wp:anchor distT="0" distB="0" distL="114300" distR="114300" simplePos="0" relativeHeight="251661312" behindDoc="0" locked="0" layoutInCell="1" allowOverlap="1" wp14:anchorId="4DD7513A" wp14:editId="5853F642">
                <wp:simplePos x="0" y="0"/>
                <wp:positionH relativeFrom="column">
                  <wp:posOffset>2590800</wp:posOffset>
                </wp:positionH>
                <wp:positionV relativeFrom="paragraph">
                  <wp:posOffset>3270250</wp:posOffset>
                </wp:positionV>
                <wp:extent cx="0" cy="228600"/>
                <wp:effectExtent l="0" t="0" r="25400" b="25400"/>
                <wp:wrapNone/>
                <wp:docPr id="69667" name="Line 32"/>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4pt,257.5pt" to="204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sjnfsBAAD5AwAADgAAAGRycy9lMm9Eb2MueG1srFPbjtsgEH2v1H9AvCe+rONNrDirKpe+bNuV&#10;2n4AARwjYUBA4kRV/70Ddqzd9qWq+oKHYTicM2e8frp2El24dUKrGmfzFCOuqGZCnWr8/dthtsTI&#10;eaIYkVrxGt+4w0+b9+/Wval4rlstGbcIQJSrelPj1ntTJYmjLe+Im2vDFRw22nbEw9aeEmZJD+id&#10;TPI0LZNeW2asptw5yO6GQ7yJ+E3Dqf/SNI57JGsM3HxcbVyPYU02a1KdLDGtoCMN8g8sOiIUPDpB&#10;7Ygn6GzFH1CdoFY73fg51V2im0ZQHjWAmiz9Tc3XlhgetUBznJna5P4fLP18ebFIsBqXq7J8xEiR&#10;Dmx6Foqjhzy0pzeugqqterHjzhm4cuw/aQaV5Ox1VH5tbBc6AJrQNTb4NjWYXz2iQ5JCNs+XZRp7&#10;n5Dqfs9Y5z9y3aEQ1FgCg4hLLs/Ow8tQei8Jzyh9EFJG+6RCfY1Xi3wRLzgtBQuHoSwOEt9Kiy4E&#10;RsBfs6AJsN5UWX1WLGK1nLD9GHsi5BBDvVQBDoQAmzEaDP6xSlf75X5ZzIq83M+KlLHZh8O2mJWH&#10;7HGxe9htt7vsZ2CWFVUrGOMqkLsPW1b8nZnj2A9jMo3b1IXkLXqUCGTv30g6CVYG8wZTj5rdoqcx&#10;D/MVi8d/IQzw6z3Er//YzS8AAAD//wMAUEsDBBQABgAIAAAAIQBMvmmd3gAAAAsBAAAPAAAAZHJz&#10;L2Rvd25yZXYueG1sTI8xT8MwEIV3JP6DdZXYqB3UVFGIU1UIFsSS0AE2N77GEbGdxk4T/j2HGOh2&#10;9+7p3feK3WJ7dsExdN5JSNYCGLrG6861Eg7vL/cZsBCV06r3DiV8Y4BdeXtTqFz72VV4qWPLKMSF&#10;XEkwMQ4556ExaFVY+wEd3U5+tCrSOrZcj2qmcNvzByG23KrO0QejBnwy2HzVk5Xwen4Lh822eq4+&#10;zlk9f54m03qU8m617B+BRVzivxl+8QkdSmI6+snpwHoJG5FRlyghTVIayPGnHElJEwG8LPh1h/IH&#10;AAD//wMAUEsBAi0AFAAGAAgAAAAhAOSZw8D7AAAA4QEAABMAAAAAAAAAAAAAAAAAAAAAAFtDb250&#10;ZW50X1R5cGVzXS54bWxQSwECLQAUAAYACAAAACEAI7Jq4dcAAACUAQAACwAAAAAAAAAAAAAAAAAs&#10;AQAAX3JlbHMvLnJlbHNQSwECLQAUAAYACAAAACEA7AsjnfsBAAD5AwAADgAAAAAAAAAAAAAAAAAs&#10;AgAAZHJzL2Uyb0RvYy54bWxQSwECLQAUAAYACAAAACEATL5pnd4AAAALAQAADwAAAAAAAAAAAAAA&#10;AABTBAAAZHJzL2Rvd25yZXYueG1sUEsFBgAAAAAEAAQA8wAAAF4FAAAAAA==&#10;" strokecolor="black [3213]"/>
            </w:pict>
          </mc:Fallback>
        </mc:AlternateContent>
      </w:r>
      <w:r w:rsidRPr="004925B0">
        <w:rPr>
          <w:noProof/>
          <w:lang w:val="es-ES" w:eastAsia="es-ES"/>
        </w:rPr>
        <mc:AlternateContent>
          <mc:Choice Requires="wps">
            <w:drawing>
              <wp:anchor distT="0" distB="0" distL="114300" distR="114300" simplePos="0" relativeHeight="251662336" behindDoc="0" locked="0" layoutInCell="1" allowOverlap="1" wp14:anchorId="281B3A2A" wp14:editId="37931E39">
                <wp:simplePos x="0" y="0"/>
                <wp:positionH relativeFrom="column">
                  <wp:posOffset>3505200</wp:posOffset>
                </wp:positionH>
                <wp:positionV relativeFrom="paragraph">
                  <wp:posOffset>3270250</wp:posOffset>
                </wp:positionV>
                <wp:extent cx="0" cy="228600"/>
                <wp:effectExtent l="0" t="0" r="25400" b="25400"/>
                <wp:wrapNone/>
                <wp:docPr id="69669" name="Line 34"/>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3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6pt,257.5pt" to="276pt,2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bC2vsBAAD5AwAADgAAAGRycy9lMm9Eb2MueG1srFPbjtsgEH2v1H9AvCe+rOMmVpxVlUtftt2V&#10;2n4AARwjYUBA4kRV/70Ddqzd9qWq+oKHYTicM2e8frx2El24dUKrGmfzFCOuqGZCnWr8/dthtsTI&#10;eaIYkVrxGt+4w4+b9+/Wval4rlstGbcIQJSrelPj1ntTJYmjLe+Im2vDFRw22nbEw9aeEmZJD+id&#10;TPI0LZNeW2asptw5yO6GQ7yJ+E3DqX9uGsc9kjUGbj6uNq7HsCabNalOlphW0JEG+QcWHREKHp2g&#10;dsQTdLbiD6hOUKudbvyc6i7RTSMojxpATZb+puZrSwyPWqA5zkxtcv8Pln65vFgkWI3LVVmuMFKk&#10;A5uehOLooQjt6Y2roGqrXuy4cwauHPvPmkElOXsdlV8b24UOgCZ0jQ2+TQ3mV4/okKSQzfNlmcbe&#10;J6S63zPW+U9cdygENZbAIOKSy5Pz8DKU3kvCM0ofhJTRPqlQX+PVIl/EC05LwcJhKIuDxLfSoguB&#10;EfDXLGgCrDdVVp8Vi1gtJ2w/xp4IOcRQL1WAAyHAZowGg3+s0tV+uV8WsyIv97MiZWz28bAtZuUh&#10;+7DYPey22132MzDLiqoVjHEVyN2HLSv+zsxx7IcxmcZt6kLyFj1KBLL3bySdBCuDeYOpR81u0dOY&#10;h/mKxeO/EAb49R7i13/s5hcAAAD//wMAUEsDBBQABgAIAAAAIQCAf0hd3QAAAAsBAAAPAAAAZHJz&#10;L2Rvd25yZXYueG1sTI8xT8MwEIV3JP6DdUhs1ElFqirEqRCCBbEkdIDNja9xRHxOY6cJ/56rGGB7&#10;d/f07nvFbnG9OOMYOk8K0lUCAqnxpqNWwf795W4LIkRNRveeUME3BtiV11eFzo2fqcJzHVvBIRRy&#10;rcDGOORShsai02HlByS+Hf3odORxbKUZ9czhrpfrJNlIpzviD1YP+GSx+aonp+D19Bb295vqufo4&#10;bev58zjZ1qNStzfL4wOIiEv8M8MFn9GhZKaDn8gE0SvIsjV3iSzSjAU7fjeHi0gTkGUh/3cofwAA&#10;AP//AwBQSwECLQAUAAYACAAAACEA5JnDwPsAAADhAQAAEwAAAAAAAAAAAAAAAAAAAAAAW0NvbnRl&#10;bnRfVHlwZXNdLnhtbFBLAQItABQABgAIAAAAIQAjsmrh1wAAAJQBAAALAAAAAAAAAAAAAAAAACwB&#10;AABfcmVscy8ucmVsc1BLAQItABQABgAIAAAAIQA4BsLa+wEAAPkDAAAOAAAAAAAAAAAAAAAAACwC&#10;AABkcnMvZTJvRG9jLnhtbFBLAQItABQABgAIAAAAIQCAf0hd3QAAAAsBAAAPAAAAAAAAAAAAAAAA&#10;AFMEAABkcnMvZG93bnJldi54bWxQSwUGAAAAAAQABADzAAAAXQUAAAAA&#10;" strokecolor="black [3213]"/>
            </w:pict>
          </mc:Fallback>
        </mc:AlternateContent>
      </w:r>
    </w:p>
    <w:p w14:paraId="71F20171" w14:textId="192B6D40" w:rsidR="00475102" w:rsidRDefault="00786D75" w:rsidP="00475102">
      <w:pPr>
        <w:ind w:left="-851" w:right="-434"/>
      </w:pPr>
      <w:r>
        <w:rPr>
          <w:noProof/>
          <w:lang w:val="es-ES" w:eastAsia="es-ES"/>
        </w:rPr>
        <mc:AlternateContent>
          <mc:Choice Requires="wps">
            <w:drawing>
              <wp:anchor distT="0" distB="0" distL="114300" distR="114300" simplePos="0" relativeHeight="251666432" behindDoc="0" locked="0" layoutInCell="1" allowOverlap="1" wp14:anchorId="3DBBD3C5" wp14:editId="320AFE07">
                <wp:simplePos x="0" y="0"/>
                <wp:positionH relativeFrom="column">
                  <wp:posOffset>1371600</wp:posOffset>
                </wp:positionH>
                <wp:positionV relativeFrom="paragraph">
                  <wp:posOffset>269875</wp:posOffset>
                </wp:positionV>
                <wp:extent cx="2971800" cy="13716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43C564" w14:textId="77777777" w:rsidR="002970C6" w:rsidRDefault="002970C6" w:rsidP="005B7013">
                            <w:r>
                              <w:t>Competitividad:</w:t>
                            </w:r>
                          </w:p>
                          <w:p w14:paraId="16F87BED" w14:textId="77777777" w:rsidR="002970C6" w:rsidRDefault="002970C6" w:rsidP="005B7013">
                            <w:r>
                              <w:t>Fortalezas: 6.76</w:t>
                            </w:r>
                          </w:p>
                          <w:p w14:paraId="55B6EA78" w14:textId="77777777" w:rsidR="002970C6" w:rsidRDefault="002970C6" w:rsidP="005B7013">
                            <w:r>
                              <w:t>Debilidades: 6.68</w:t>
                            </w:r>
                          </w:p>
                          <w:p w14:paraId="654DE059" w14:textId="77777777" w:rsidR="002970C6" w:rsidRDefault="002970C6" w:rsidP="005B7013">
                            <w:r>
                              <w:t>Total: 6.76-6.68= 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8" o:spid="_x0000_s1027" type="#_x0000_t202" style="position:absolute;left:0;text-align:left;margin-left:108pt;margin-top:21.25pt;width:234pt;height:1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5y1dcCAAAdBgAADgAAAGRycy9lMm9Eb2MueG1srFTBbtswDL0P2D8Iuqe2s7RNjDqFmyLDgKIt&#10;1g49K7KUGJNFTVISZ8P+fZQcp2m3wzrsYlMkRZHvkby4bBtFNsK6GnRBs5OUEqE5VLVeFvTL43ww&#10;psR5piumQIuC7oSjl9P37y62JhdDWIGqhCUYRLt8awq68t7kSeL4SjTMnYARGo0SbMM8Hu0yqSzb&#10;YvRGJcM0PUu2YCtjgQvnUHvdGek0xpdScH8npROeqIJibj5+bfwuwjeZXrB8aZlZ1XyfBvuHLBpW&#10;a3z0EOqaeUbWtv4tVFNzCw6kP+HQJCBlzUWsAavJ0lfVPKyYEbEWBMeZA0zu/4Xlt5t7S+qqoEiU&#10;Zg1SNFuzygKpBPGi9UDGAaStcTn6Phj09u0VtEh2r3eoDLW30jbhj1URtCPcuwPEGIlwVA4n59k4&#10;RRNHW/bhPDvDA8ZPnq8b6/xHAQ0JQkEtchihZZsb5zvX3iW8pmFeKxV5VPqFAmN2GhEbobvNckwF&#10;xeAZkook/Zidng/L89PJ4Kw8zQajLB0PyjIdDq7nZVqmo/lsMrr6iVk0LBvlW2wXg832iPcRibli&#10;yz01wfx33DSMv+jkLEtiD3X1YeAISZ9qEuDvYI6S3ykRClD6s5DIXkQ7KOLciJmyZMOw4xnnQvtI&#10;VAQDvYOXRMDecnHvHyGLUL7lcgd+/zJof7jc1BpspPZV2tXXPmXZ+SMYR3UH0beLNrbtoQsXUO2w&#10;OS10M+4Mn9fYQDfM+Xtmcaix6XBR+Tv8SAXbgsJeomQF9vuf9MEf+UQrJYH1grpva2YFJeqTximc&#10;ZKNR2CrxMMIewoM9tiyOLXrdzABZyXAlGh7F4O9VL0oLzRPuszK8iiamOb5dUN+LM9+tLtyHXJRl&#10;dMI9Ypi/0Q+Gh9CBpDAej+0Ts2Y/Q2GQb6FfJyx/NUqdb7ipoVx7kHWcs4Bzh+oef9xBsS33+zIs&#10;ueNz9Hre6tNfAAAA//8DAFBLAwQUAAYACAAAACEATagCRd4AAAAKAQAADwAAAGRycy9kb3ducmV2&#10;LnhtbEyPwU7DMBBE70j8g7VI3KjdKIlCGqdCIK4gWkDqzY23SUS8jmK3CX/PcoLjzoxm31TbxQ3i&#10;glPoPWlYrxQIpMbbnloN7/vnuwJEiIasGTyhhm8MsK2vrypTWj/TG152sRVcQqE0GroYx1LK0HTo&#10;TFj5EYm9k5+ciXxOrbSTmbncDTJRKpfO9MQfOjPiY4fN1+7sNHy8nA6fqXptn1w2zn5Rkty91Pr2&#10;ZnnYgIi4xL8w/OIzOtTMdPRnskEMGpJ1zluihjTJQHAgL1IWjuxkRQayruT/CfUPAAAA//8DAFBL&#10;AQItABQABgAIAAAAIQDkmcPA+wAAAOEBAAATAAAAAAAAAAAAAAAAAAAAAABbQ29udGVudF9UeXBl&#10;c10ueG1sUEsBAi0AFAAGAAgAAAAhACOyauHXAAAAlAEAAAsAAAAAAAAAAAAAAAAALAEAAF9yZWxz&#10;Ly5yZWxzUEsBAi0AFAAGAAgAAAAhAELOctXXAgAAHQYAAA4AAAAAAAAAAAAAAAAALAIAAGRycy9l&#10;Mm9Eb2MueG1sUEsBAi0AFAAGAAgAAAAhAE2oAkXeAAAACgEAAA8AAAAAAAAAAAAAAAAALwUAAGRy&#10;cy9kb3ducmV2LnhtbFBLBQYAAAAABAAEAPMAAAA6BgAAAAA=&#10;" filled="f" stroked="f">
                <v:textbox>
                  <w:txbxContent>
                    <w:p w14:paraId="6443C564" w14:textId="77777777" w:rsidR="002970C6" w:rsidRDefault="002970C6" w:rsidP="005B7013">
                      <w:r>
                        <w:t>Competitividad:</w:t>
                      </w:r>
                    </w:p>
                    <w:p w14:paraId="16F87BED" w14:textId="77777777" w:rsidR="002970C6" w:rsidRDefault="002970C6" w:rsidP="005B7013">
                      <w:r>
                        <w:t>Fortalezas: 6.76</w:t>
                      </w:r>
                    </w:p>
                    <w:p w14:paraId="55B6EA78" w14:textId="77777777" w:rsidR="002970C6" w:rsidRDefault="002970C6" w:rsidP="005B7013">
                      <w:r>
                        <w:t>Debilidades: 6.68</w:t>
                      </w:r>
                    </w:p>
                    <w:p w14:paraId="654DE059" w14:textId="77777777" w:rsidR="002970C6" w:rsidRDefault="002970C6" w:rsidP="005B7013">
                      <w:r>
                        <w:t>Total: 6.76-6.68= 0.8</w:t>
                      </w:r>
                    </w:p>
                  </w:txbxContent>
                </v:textbox>
                <w10:wrap type="square"/>
              </v:shape>
            </w:pict>
          </mc:Fallback>
        </mc:AlternateContent>
      </w:r>
    </w:p>
    <w:p w14:paraId="6C2E50BF" w14:textId="77777777" w:rsidR="00475102" w:rsidRDefault="00475102" w:rsidP="00475102">
      <w:pPr>
        <w:ind w:left="-851" w:right="-434"/>
      </w:pPr>
    </w:p>
    <w:p w14:paraId="5D11427B" w14:textId="77777777" w:rsidR="00786D75" w:rsidRDefault="00786D75" w:rsidP="00475102">
      <w:pPr>
        <w:ind w:left="-851" w:right="-434"/>
      </w:pPr>
    </w:p>
    <w:p w14:paraId="7A30425F" w14:textId="77777777" w:rsidR="00786D75" w:rsidRDefault="00786D75" w:rsidP="00475102">
      <w:pPr>
        <w:ind w:left="-851" w:right="-434"/>
      </w:pPr>
    </w:p>
    <w:p w14:paraId="286F209D" w14:textId="77777777" w:rsidR="00786D75" w:rsidRDefault="00786D75" w:rsidP="00475102">
      <w:pPr>
        <w:ind w:left="-851" w:right="-434"/>
      </w:pPr>
    </w:p>
    <w:p w14:paraId="47DCA39A" w14:textId="77777777" w:rsidR="00475102" w:rsidRDefault="00475102" w:rsidP="00475102">
      <w:pPr>
        <w:ind w:left="-851" w:right="-434"/>
      </w:pPr>
    </w:p>
    <w:p w14:paraId="17F59D6E" w14:textId="77777777" w:rsidR="005B7013" w:rsidRDefault="005B7013" w:rsidP="005B7013">
      <w:pPr>
        <w:spacing w:line="360" w:lineRule="auto"/>
        <w:jc w:val="both"/>
        <w:rPr>
          <w:rFonts w:ascii="Arial" w:hAnsi="Arial" w:cs="Arial"/>
          <w:sz w:val="22"/>
          <w:szCs w:val="28"/>
        </w:rPr>
      </w:pPr>
      <w:r>
        <w:rPr>
          <w:rFonts w:ascii="Arial" w:hAnsi="Arial" w:cs="Arial"/>
          <w:sz w:val="22"/>
          <w:szCs w:val="28"/>
        </w:rPr>
        <w:t xml:space="preserve">Se observa la necesidad de establecer estrategias que impulsen la innovación dentro de la competitividad en la institución, estableciendo nuevos programas de capacitación y gestión de recursos financieros para la contención del gasto sin caer en riesgos que vulneren la estabilidad institucional. No obstante de ello, en la </w:t>
      </w:r>
      <w:proofErr w:type="spellStart"/>
      <w:r>
        <w:rPr>
          <w:rFonts w:ascii="Arial" w:hAnsi="Arial" w:cs="Arial"/>
          <w:sz w:val="22"/>
          <w:szCs w:val="28"/>
        </w:rPr>
        <w:t>atractividad</w:t>
      </w:r>
      <w:proofErr w:type="spellEnd"/>
      <w:r>
        <w:rPr>
          <w:rFonts w:ascii="Arial" w:hAnsi="Arial" w:cs="Arial"/>
          <w:sz w:val="22"/>
          <w:szCs w:val="28"/>
        </w:rPr>
        <w:t xml:space="preserve"> representa una tendencia favorable en cuanto a las oportunidades y abatimiento de amenazas. Sin embargo, será igual necesario reforzarlo a través de programas de transparencia y políticas que busquen la limpieza al interior del Instituto.</w:t>
      </w:r>
    </w:p>
    <w:p w14:paraId="44A534D7" w14:textId="77777777" w:rsidR="005B7013" w:rsidRPr="004B58E7" w:rsidRDefault="005B7013" w:rsidP="005B7013">
      <w:pPr>
        <w:jc w:val="both"/>
        <w:rPr>
          <w:rFonts w:ascii="Arial" w:hAnsi="Arial" w:cs="Arial"/>
          <w:sz w:val="22"/>
          <w:szCs w:val="28"/>
        </w:rPr>
      </w:pPr>
    </w:p>
    <w:p w14:paraId="10E8F892" w14:textId="77777777" w:rsidR="005B7013" w:rsidRPr="005973D2" w:rsidRDefault="005B7013" w:rsidP="005B7013">
      <w:pPr>
        <w:rPr>
          <w:b/>
          <w:sz w:val="28"/>
          <w:szCs w:val="28"/>
        </w:rPr>
      </w:pPr>
      <w:r w:rsidRPr="005973D2">
        <w:rPr>
          <w:b/>
          <w:sz w:val="28"/>
          <w:szCs w:val="28"/>
        </w:rPr>
        <w:t>Matriz FODA</w:t>
      </w: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42"/>
        <w:gridCol w:w="5938"/>
      </w:tblGrid>
      <w:tr w:rsidR="005B7013" w:rsidRPr="00E252D4" w14:paraId="677FCC0E" w14:textId="77777777" w:rsidTr="005B7013">
        <w:trPr>
          <w:trHeight w:val="274"/>
        </w:trPr>
        <w:tc>
          <w:tcPr>
            <w:tcW w:w="9280" w:type="dxa"/>
            <w:gridSpan w:val="2"/>
            <w:tcBorders>
              <w:bottom w:val="single" w:sz="12" w:space="0" w:color="95B3D7"/>
            </w:tcBorders>
            <w:shd w:val="clear" w:color="auto" w:fill="auto"/>
          </w:tcPr>
          <w:p w14:paraId="5494B20F" w14:textId="77777777" w:rsidR="005B7013" w:rsidRPr="00E252D4" w:rsidRDefault="005B7013" w:rsidP="005B7013">
            <w:pPr>
              <w:spacing w:after="0"/>
              <w:jc w:val="center"/>
              <w:rPr>
                <w:rFonts w:cs="Calibri"/>
                <w:b/>
                <w:bCs/>
                <w:color w:val="365F91"/>
              </w:rPr>
            </w:pPr>
            <w:r w:rsidRPr="00E252D4">
              <w:rPr>
                <w:rFonts w:cs="Calibri"/>
                <w:b/>
                <w:bCs/>
              </w:rPr>
              <w:t>ESTRATEGIAS FO</w:t>
            </w:r>
          </w:p>
        </w:tc>
      </w:tr>
      <w:tr w:rsidR="005B7013" w:rsidRPr="00E252D4" w14:paraId="1C1C83C6" w14:textId="77777777" w:rsidTr="005B7013">
        <w:trPr>
          <w:trHeight w:val="274"/>
        </w:trPr>
        <w:tc>
          <w:tcPr>
            <w:tcW w:w="3342" w:type="dxa"/>
            <w:shd w:val="clear" w:color="auto" w:fill="DBE5F1"/>
          </w:tcPr>
          <w:p w14:paraId="2CC4106D" w14:textId="77777777" w:rsidR="005B7013" w:rsidRPr="00E252D4" w:rsidRDefault="005B7013" w:rsidP="005B7013">
            <w:pPr>
              <w:spacing w:after="0"/>
              <w:jc w:val="center"/>
              <w:rPr>
                <w:rFonts w:cs="Calibri"/>
                <w:bCs/>
              </w:rPr>
            </w:pPr>
            <w:r w:rsidRPr="00E252D4">
              <w:rPr>
                <w:rFonts w:cs="Calibri"/>
                <w:b/>
                <w:bCs/>
              </w:rPr>
              <w:t>Fortalezas</w:t>
            </w:r>
            <w:r w:rsidRPr="00E252D4">
              <w:rPr>
                <w:rFonts w:cs="Calibri"/>
                <w:bCs/>
              </w:rPr>
              <w:t xml:space="preserve"> </w:t>
            </w:r>
          </w:p>
        </w:tc>
        <w:tc>
          <w:tcPr>
            <w:tcW w:w="5938" w:type="dxa"/>
            <w:shd w:val="clear" w:color="auto" w:fill="DBE5F1"/>
          </w:tcPr>
          <w:p w14:paraId="78B6E92E" w14:textId="77777777" w:rsidR="005B7013" w:rsidRPr="00E252D4" w:rsidRDefault="005B7013" w:rsidP="005B7013">
            <w:pPr>
              <w:spacing w:after="0"/>
              <w:jc w:val="center"/>
              <w:rPr>
                <w:rFonts w:cs="Calibri"/>
                <w:b/>
                <w:color w:val="365F91"/>
              </w:rPr>
            </w:pPr>
            <w:r w:rsidRPr="00E252D4">
              <w:rPr>
                <w:rFonts w:cs="Calibri"/>
                <w:b/>
              </w:rPr>
              <w:t>Oportunidades</w:t>
            </w:r>
            <w:r w:rsidRPr="00E252D4">
              <w:rPr>
                <w:rFonts w:cs="Calibri"/>
                <w:b/>
                <w:color w:val="365F91"/>
              </w:rPr>
              <w:t xml:space="preserve"> </w:t>
            </w:r>
          </w:p>
        </w:tc>
      </w:tr>
      <w:tr w:rsidR="005B7013" w:rsidRPr="00E252D4" w14:paraId="76030216" w14:textId="77777777" w:rsidTr="005B7013">
        <w:tc>
          <w:tcPr>
            <w:tcW w:w="3342" w:type="dxa"/>
            <w:shd w:val="clear" w:color="auto" w:fill="auto"/>
            <w:vAlign w:val="center"/>
          </w:tcPr>
          <w:p w14:paraId="0CF7F25D" w14:textId="77777777" w:rsidR="005B7013" w:rsidRPr="00E252D4" w:rsidRDefault="005B7013" w:rsidP="005B7013">
            <w:pPr>
              <w:pStyle w:val="Prrafodelista"/>
              <w:numPr>
                <w:ilvl w:val="0"/>
                <w:numId w:val="7"/>
              </w:numPr>
              <w:spacing w:after="0"/>
              <w:ind w:left="313" w:hanging="313"/>
              <w:rPr>
                <w:rFonts w:cs="Calibri"/>
                <w:b/>
                <w:bCs/>
              </w:rPr>
            </w:pPr>
            <w:r>
              <w:rPr>
                <w:rFonts w:cs="Calibri"/>
                <w:b/>
                <w:bCs/>
              </w:rPr>
              <w:t>Presupuesto</w:t>
            </w:r>
          </w:p>
        </w:tc>
        <w:tc>
          <w:tcPr>
            <w:tcW w:w="5938" w:type="dxa"/>
            <w:shd w:val="clear" w:color="auto" w:fill="auto"/>
          </w:tcPr>
          <w:p w14:paraId="1F198C70" w14:textId="77777777" w:rsidR="005B7013" w:rsidRPr="004B58E7" w:rsidRDefault="005B7013" w:rsidP="005B7013">
            <w:pPr>
              <w:pStyle w:val="Prrafodelista"/>
              <w:numPr>
                <w:ilvl w:val="0"/>
                <w:numId w:val="11"/>
              </w:numPr>
              <w:spacing w:after="0"/>
              <w:rPr>
                <w:rFonts w:cs="Calibri"/>
              </w:rPr>
            </w:pPr>
            <w:r w:rsidRPr="004B58E7">
              <w:rPr>
                <w:rFonts w:cs="Calibri"/>
              </w:rPr>
              <w:t>Establecimiento de programas anuales de operación en las áreas de mayor recurrencia.</w:t>
            </w:r>
          </w:p>
          <w:p w14:paraId="322D766F" w14:textId="77777777" w:rsidR="005B7013" w:rsidRDefault="005B7013" w:rsidP="005B7013">
            <w:pPr>
              <w:pStyle w:val="Prrafodelista"/>
              <w:numPr>
                <w:ilvl w:val="0"/>
                <w:numId w:val="11"/>
              </w:numPr>
              <w:spacing w:after="0"/>
              <w:rPr>
                <w:rFonts w:cs="Calibri"/>
              </w:rPr>
            </w:pPr>
            <w:r>
              <w:rPr>
                <w:rFonts w:cs="Calibri"/>
              </w:rPr>
              <w:t>Eliminación de trámites y espera en la gestión de recursos.</w:t>
            </w:r>
          </w:p>
          <w:p w14:paraId="152560AF" w14:textId="77777777" w:rsidR="005B7013" w:rsidRDefault="005B7013" w:rsidP="005B7013">
            <w:pPr>
              <w:pStyle w:val="Prrafodelista"/>
              <w:numPr>
                <w:ilvl w:val="0"/>
                <w:numId w:val="11"/>
              </w:numPr>
              <w:spacing w:after="0"/>
              <w:rPr>
                <w:rFonts w:cs="Calibri"/>
              </w:rPr>
            </w:pPr>
            <w:r>
              <w:rPr>
                <w:rFonts w:cs="Calibri"/>
              </w:rPr>
              <w:t>Transparencia en la utilización de recursos y fondeos.</w:t>
            </w:r>
          </w:p>
          <w:p w14:paraId="55FAE3AD" w14:textId="77777777" w:rsidR="005B7013" w:rsidRDefault="005B7013" w:rsidP="005B7013">
            <w:pPr>
              <w:pStyle w:val="Prrafodelista"/>
              <w:numPr>
                <w:ilvl w:val="0"/>
                <w:numId w:val="11"/>
              </w:numPr>
              <w:spacing w:after="0"/>
              <w:rPr>
                <w:rFonts w:cs="Calibri"/>
              </w:rPr>
            </w:pPr>
            <w:r>
              <w:rPr>
                <w:rFonts w:cs="Calibri"/>
              </w:rPr>
              <w:t>Administración correcta y distribución equilibrada a nivel delegacional.</w:t>
            </w:r>
          </w:p>
          <w:p w14:paraId="14FD5657" w14:textId="77777777" w:rsidR="005B7013" w:rsidRPr="004B58E7" w:rsidRDefault="005B7013" w:rsidP="005B7013">
            <w:pPr>
              <w:pStyle w:val="Prrafodelista"/>
              <w:numPr>
                <w:ilvl w:val="0"/>
                <w:numId w:val="11"/>
              </w:numPr>
              <w:spacing w:after="0"/>
              <w:rPr>
                <w:rFonts w:cs="Calibri"/>
              </w:rPr>
            </w:pPr>
            <w:r>
              <w:rPr>
                <w:rFonts w:cs="Calibri"/>
              </w:rPr>
              <w:t>Contención del gasto.</w:t>
            </w:r>
          </w:p>
          <w:p w14:paraId="55E6100F" w14:textId="77777777" w:rsidR="005B7013" w:rsidRPr="00E252D4" w:rsidRDefault="005B7013" w:rsidP="005B7013">
            <w:pPr>
              <w:spacing w:after="0"/>
              <w:ind w:left="284" w:hanging="284"/>
              <w:rPr>
                <w:rFonts w:cs="Calibri"/>
              </w:rPr>
            </w:pPr>
          </w:p>
        </w:tc>
      </w:tr>
      <w:tr w:rsidR="005B7013" w:rsidRPr="00E252D4" w14:paraId="6F080E1A" w14:textId="77777777" w:rsidTr="005B7013">
        <w:tc>
          <w:tcPr>
            <w:tcW w:w="3342" w:type="dxa"/>
            <w:shd w:val="clear" w:color="auto" w:fill="DBE5F1"/>
            <w:vAlign w:val="center"/>
          </w:tcPr>
          <w:p w14:paraId="6C7402BF" w14:textId="77777777" w:rsidR="005B7013" w:rsidRPr="00E252D4" w:rsidRDefault="005B7013" w:rsidP="005B7013">
            <w:pPr>
              <w:pStyle w:val="Prrafodelista"/>
              <w:numPr>
                <w:ilvl w:val="0"/>
                <w:numId w:val="7"/>
              </w:numPr>
              <w:spacing w:after="0"/>
              <w:ind w:left="313" w:hanging="313"/>
              <w:rPr>
                <w:rFonts w:cs="Calibri"/>
                <w:b/>
                <w:bCs/>
              </w:rPr>
            </w:pPr>
            <w:r>
              <w:rPr>
                <w:rFonts w:cs="Calibri"/>
                <w:b/>
                <w:bCs/>
              </w:rPr>
              <w:t>Infraestructura médica</w:t>
            </w:r>
          </w:p>
        </w:tc>
        <w:tc>
          <w:tcPr>
            <w:tcW w:w="5938" w:type="dxa"/>
            <w:shd w:val="clear" w:color="auto" w:fill="DBE5F1"/>
          </w:tcPr>
          <w:p w14:paraId="399A43DC" w14:textId="77777777" w:rsidR="005B7013" w:rsidRPr="002D5D04" w:rsidRDefault="005B7013" w:rsidP="005B7013">
            <w:pPr>
              <w:pStyle w:val="Prrafodelista"/>
              <w:numPr>
                <w:ilvl w:val="0"/>
                <w:numId w:val="12"/>
              </w:numPr>
              <w:spacing w:after="0"/>
              <w:rPr>
                <w:rFonts w:cs="Calibri"/>
              </w:rPr>
            </w:pPr>
            <w:r w:rsidRPr="002D5D04">
              <w:rPr>
                <w:rFonts w:cs="Calibri"/>
              </w:rPr>
              <w:t>Aumento de consultas.</w:t>
            </w:r>
          </w:p>
          <w:p w14:paraId="6E2A2D1B" w14:textId="77777777" w:rsidR="005B7013" w:rsidRDefault="005B7013" w:rsidP="005B7013">
            <w:pPr>
              <w:pStyle w:val="Prrafodelista"/>
              <w:numPr>
                <w:ilvl w:val="0"/>
                <w:numId w:val="12"/>
              </w:numPr>
              <w:spacing w:after="0"/>
              <w:rPr>
                <w:rFonts w:cs="Calibri"/>
              </w:rPr>
            </w:pPr>
            <w:r>
              <w:rPr>
                <w:rFonts w:cs="Calibri"/>
              </w:rPr>
              <w:t>Aumento de cirugías y eficacia en su desarrollo.</w:t>
            </w:r>
          </w:p>
          <w:p w14:paraId="63114B02" w14:textId="77777777" w:rsidR="005B7013" w:rsidRDefault="005B7013" w:rsidP="005B7013">
            <w:pPr>
              <w:pStyle w:val="Prrafodelista"/>
              <w:numPr>
                <w:ilvl w:val="0"/>
                <w:numId w:val="12"/>
              </w:numPr>
              <w:spacing w:after="0"/>
              <w:rPr>
                <w:rFonts w:cs="Calibri"/>
              </w:rPr>
            </w:pPr>
            <w:r>
              <w:rPr>
                <w:rFonts w:cs="Calibri"/>
              </w:rPr>
              <w:t>Apertura de nuevas especialidades.</w:t>
            </w:r>
          </w:p>
          <w:p w14:paraId="297782A4" w14:textId="77777777" w:rsidR="005B7013" w:rsidRDefault="005B7013" w:rsidP="005B7013">
            <w:pPr>
              <w:pStyle w:val="Prrafodelista"/>
              <w:numPr>
                <w:ilvl w:val="0"/>
                <w:numId w:val="12"/>
              </w:numPr>
              <w:spacing w:after="0"/>
              <w:rPr>
                <w:rFonts w:cs="Calibri"/>
              </w:rPr>
            </w:pPr>
            <w:r>
              <w:rPr>
                <w:rFonts w:cs="Calibri"/>
              </w:rPr>
              <w:t>Centros educativos y de investigación que propicien resultados favorables.</w:t>
            </w:r>
          </w:p>
          <w:p w14:paraId="68DB8B2B" w14:textId="77777777" w:rsidR="005B7013" w:rsidRPr="002D5D04" w:rsidRDefault="005B7013" w:rsidP="005B7013">
            <w:pPr>
              <w:pStyle w:val="Prrafodelista"/>
              <w:numPr>
                <w:ilvl w:val="0"/>
                <w:numId w:val="12"/>
              </w:numPr>
              <w:spacing w:after="0"/>
              <w:rPr>
                <w:rFonts w:cs="Calibri"/>
              </w:rPr>
            </w:pPr>
            <w:r>
              <w:rPr>
                <w:rFonts w:cs="Calibri"/>
              </w:rPr>
              <w:t>Tecnología que favorezca atención médica.</w:t>
            </w:r>
          </w:p>
          <w:p w14:paraId="4976D64C" w14:textId="77777777" w:rsidR="005B7013" w:rsidRPr="00E252D4" w:rsidRDefault="005B7013" w:rsidP="005B7013">
            <w:pPr>
              <w:spacing w:after="0"/>
              <w:ind w:left="284" w:hanging="284"/>
              <w:rPr>
                <w:rFonts w:cs="Calibri"/>
              </w:rPr>
            </w:pPr>
          </w:p>
        </w:tc>
      </w:tr>
    </w:tbl>
    <w:p w14:paraId="2311FC40" w14:textId="77777777" w:rsidR="005B7013" w:rsidRDefault="005B7013" w:rsidP="005B7013"/>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14"/>
        <w:gridCol w:w="6066"/>
      </w:tblGrid>
      <w:tr w:rsidR="005B7013" w:rsidRPr="00E252D4" w14:paraId="16CCDF35" w14:textId="77777777" w:rsidTr="005B7013">
        <w:tc>
          <w:tcPr>
            <w:tcW w:w="9280" w:type="dxa"/>
            <w:gridSpan w:val="2"/>
            <w:tcBorders>
              <w:bottom w:val="single" w:sz="12" w:space="0" w:color="95B3D7"/>
            </w:tcBorders>
            <w:shd w:val="clear" w:color="auto" w:fill="auto"/>
          </w:tcPr>
          <w:p w14:paraId="0406E005" w14:textId="77777777" w:rsidR="005B7013" w:rsidRPr="00E252D4" w:rsidRDefault="005B7013" w:rsidP="005B7013">
            <w:pPr>
              <w:spacing w:after="0"/>
              <w:ind w:left="284" w:hanging="284"/>
              <w:jc w:val="center"/>
              <w:rPr>
                <w:rFonts w:cs="Calibri"/>
                <w:b/>
                <w:bCs/>
                <w:color w:val="365F91"/>
              </w:rPr>
            </w:pPr>
            <w:r w:rsidRPr="00E252D4">
              <w:rPr>
                <w:rFonts w:cs="Calibri"/>
                <w:b/>
                <w:bCs/>
              </w:rPr>
              <w:t>ESTRATEGIAS DO</w:t>
            </w:r>
          </w:p>
        </w:tc>
      </w:tr>
      <w:tr w:rsidR="005B7013" w:rsidRPr="00E252D4" w14:paraId="0476C44F" w14:textId="77777777" w:rsidTr="005B7013">
        <w:tc>
          <w:tcPr>
            <w:tcW w:w="3214" w:type="dxa"/>
            <w:shd w:val="clear" w:color="auto" w:fill="DBE5F1"/>
          </w:tcPr>
          <w:p w14:paraId="4C9BC15B" w14:textId="77777777" w:rsidR="005B7013" w:rsidRPr="00E252D4" w:rsidRDefault="005B7013" w:rsidP="005B7013">
            <w:pPr>
              <w:pStyle w:val="Prrafodelista"/>
              <w:spacing w:after="0"/>
              <w:ind w:left="313"/>
              <w:jc w:val="center"/>
              <w:rPr>
                <w:rFonts w:cs="Calibri"/>
                <w:b/>
                <w:bCs/>
              </w:rPr>
            </w:pPr>
            <w:r w:rsidRPr="00E252D4">
              <w:rPr>
                <w:rFonts w:cs="Calibri"/>
                <w:b/>
                <w:bCs/>
              </w:rPr>
              <w:t>Debilidades</w:t>
            </w:r>
          </w:p>
        </w:tc>
        <w:tc>
          <w:tcPr>
            <w:tcW w:w="6066" w:type="dxa"/>
            <w:shd w:val="clear" w:color="auto" w:fill="DBE5F1"/>
          </w:tcPr>
          <w:p w14:paraId="0E559661" w14:textId="77777777" w:rsidR="005B7013" w:rsidRPr="00E252D4" w:rsidRDefault="005B7013" w:rsidP="005B7013">
            <w:pPr>
              <w:spacing w:after="0"/>
              <w:ind w:left="284" w:hanging="284"/>
              <w:jc w:val="center"/>
              <w:rPr>
                <w:rFonts w:cs="Calibri"/>
                <w:b/>
              </w:rPr>
            </w:pPr>
            <w:r w:rsidRPr="00E252D4">
              <w:rPr>
                <w:rFonts w:cs="Calibri"/>
                <w:b/>
              </w:rPr>
              <w:t>Oportunidades</w:t>
            </w:r>
          </w:p>
        </w:tc>
      </w:tr>
      <w:tr w:rsidR="005B7013" w:rsidRPr="00E252D4" w14:paraId="0DA26D94" w14:textId="77777777" w:rsidTr="005B7013">
        <w:tc>
          <w:tcPr>
            <w:tcW w:w="3214" w:type="dxa"/>
            <w:shd w:val="clear" w:color="auto" w:fill="auto"/>
            <w:vAlign w:val="center"/>
          </w:tcPr>
          <w:p w14:paraId="5B55BF99" w14:textId="77777777" w:rsidR="005B7013" w:rsidRPr="00E252D4" w:rsidRDefault="005B7013" w:rsidP="005B7013">
            <w:pPr>
              <w:pStyle w:val="Prrafodelista"/>
              <w:numPr>
                <w:ilvl w:val="0"/>
                <w:numId w:val="8"/>
              </w:numPr>
              <w:spacing w:after="0"/>
              <w:ind w:left="313" w:hanging="284"/>
              <w:rPr>
                <w:rFonts w:cs="Calibri"/>
                <w:bCs/>
              </w:rPr>
            </w:pPr>
            <w:r w:rsidRPr="00E252D4">
              <w:rPr>
                <w:rFonts w:cs="Calibri"/>
                <w:bCs/>
              </w:rPr>
              <w:t xml:space="preserve">Falta de </w:t>
            </w:r>
            <w:r>
              <w:rPr>
                <w:rFonts w:cs="Calibri"/>
                <w:bCs/>
              </w:rPr>
              <w:t>capital humano</w:t>
            </w:r>
          </w:p>
        </w:tc>
        <w:tc>
          <w:tcPr>
            <w:tcW w:w="6066" w:type="dxa"/>
            <w:shd w:val="clear" w:color="auto" w:fill="auto"/>
          </w:tcPr>
          <w:p w14:paraId="03A43391" w14:textId="77777777" w:rsidR="005B7013" w:rsidRPr="002D5D04" w:rsidRDefault="005B7013" w:rsidP="005B7013">
            <w:pPr>
              <w:pStyle w:val="Prrafodelista"/>
              <w:numPr>
                <w:ilvl w:val="0"/>
                <w:numId w:val="13"/>
              </w:numPr>
              <w:spacing w:after="0"/>
              <w:rPr>
                <w:rFonts w:cs="Calibri"/>
              </w:rPr>
            </w:pPr>
            <w:r w:rsidRPr="002D5D04">
              <w:rPr>
                <w:rFonts w:cs="Calibri"/>
              </w:rPr>
              <w:t>Abatir el rezago de consultas.</w:t>
            </w:r>
          </w:p>
          <w:p w14:paraId="4D5AF321" w14:textId="77777777" w:rsidR="005B7013" w:rsidRDefault="005B7013" w:rsidP="005B7013">
            <w:pPr>
              <w:pStyle w:val="Prrafodelista"/>
              <w:numPr>
                <w:ilvl w:val="0"/>
                <w:numId w:val="13"/>
              </w:numPr>
              <w:spacing w:after="0"/>
              <w:rPr>
                <w:rFonts w:cs="Calibri"/>
              </w:rPr>
            </w:pPr>
            <w:r>
              <w:rPr>
                <w:rFonts w:cs="Calibri"/>
              </w:rPr>
              <w:t>Elevar la productividad y operatividad en un día típico.</w:t>
            </w:r>
          </w:p>
          <w:p w14:paraId="352E0E55" w14:textId="77777777" w:rsidR="005B7013" w:rsidRDefault="005B7013" w:rsidP="005B7013">
            <w:pPr>
              <w:pStyle w:val="Prrafodelista"/>
              <w:numPr>
                <w:ilvl w:val="0"/>
                <w:numId w:val="13"/>
              </w:numPr>
              <w:spacing w:after="0"/>
              <w:rPr>
                <w:rFonts w:cs="Calibri"/>
              </w:rPr>
            </w:pPr>
            <w:r>
              <w:rPr>
                <w:rFonts w:cs="Calibri"/>
              </w:rPr>
              <w:t>Aumentar los índices de atención y equilibrarse con el crecimiento demográfico.</w:t>
            </w:r>
          </w:p>
          <w:p w14:paraId="42E8A872" w14:textId="77777777" w:rsidR="005B7013" w:rsidRPr="002D5D04" w:rsidRDefault="005B7013" w:rsidP="005B7013">
            <w:pPr>
              <w:pStyle w:val="Prrafodelista"/>
              <w:numPr>
                <w:ilvl w:val="0"/>
                <w:numId w:val="13"/>
              </w:numPr>
              <w:spacing w:after="0"/>
              <w:rPr>
                <w:rFonts w:cs="Calibri"/>
              </w:rPr>
            </w:pPr>
            <w:r>
              <w:rPr>
                <w:rFonts w:cs="Calibri"/>
              </w:rPr>
              <w:t>Aumentar índice de empleo.</w:t>
            </w:r>
          </w:p>
          <w:p w14:paraId="729307E2" w14:textId="77777777" w:rsidR="005B7013" w:rsidRPr="00E252D4" w:rsidRDefault="005B7013" w:rsidP="005B7013">
            <w:pPr>
              <w:spacing w:after="0"/>
              <w:ind w:left="284" w:hanging="284"/>
              <w:rPr>
                <w:rFonts w:cs="Calibri"/>
              </w:rPr>
            </w:pPr>
          </w:p>
        </w:tc>
      </w:tr>
    </w:tbl>
    <w:p w14:paraId="2B527FA3" w14:textId="77777777" w:rsidR="005B7013" w:rsidRDefault="005B7013" w:rsidP="005B7013"/>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310"/>
        <w:gridCol w:w="5970"/>
      </w:tblGrid>
      <w:tr w:rsidR="005B7013" w:rsidRPr="00E252D4" w14:paraId="2BE615AF" w14:textId="77777777" w:rsidTr="005B7013">
        <w:tc>
          <w:tcPr>
            <w:tcW w:w="9280" w:type="dxa"/>
            <w:gridSpan w:val="2"/>
            <w:tcBorders>
              <w:bottom w:val="single" w:sz="12" w:space="0" w:color="95B3D7"/>
            </w:tcBorders>
            <w:shd w:val="clear" w:color="auto" w:fill="auto"/>
          </w:tcPr>
          <w:p w14:paraId="16F764E3" w14:textId="77777777" w:rsidR="005B7013" w:rsidRPr="00E252D4" w:rsidRDefault="005B7013" w:rsidP="005B7013">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FA</w:t>
            </w:r>
          </w:p>
        </w:tc>
      </w:tr>
      <w:tr w:rsidR="005B7013" w:rsidRPr="00E252D4" w14:paraId="3B6379AB" w14:textId="77777777" w:rsidTr="005B7013">
        <w:tc>
          <w:tcPr>
            <w:tcW w:w="3310" w:type="dxa"/>
            <w:shd w:val="clear" w:color="auto" w:fill="DBE5F1"/>
          </w:tcPr>
          <w:p w14:paraId="34DA9D69" w14:textId="77777777" w:rsidR="005B7013" w:rsidRPr="00E252D4" w:rsidRDefault="005B7013" w:rsidP="005B7013">
            <w:pPr>
              <w:spacing w:after="0"/>
              <w:jc w:val="center"/>
              <w:rPr>
                <w:rFonts w:cs="Calibri"/>
                <w:b/>
                <w:bCs/>
              </w:rPr>
            </w:pPr>
            <w:r w:rsidRPr="00E252D4">
              <w:rPr>
                <w:rFonts w:cs="Calibri"/>
                <w:b/>
                <w:bCs/>
              </w:rPr>
              <w:t>Fortalezas</w:t>
            </w:r>
          </w:p>
        </w:tc>
        <w:tc>
          <w:tcPr>
            <w:tcW w:w="5970" w:type="dxa"/>
            <w:shd w:val="clear" w:color="auto" w:fill="DBE5F1"/>
          </w:tcPr>
          <w:p w14:paraId="41D59FE2" w14:textId="77777777" w:rsidR="005B7013" w:rsidRPr="00E252D4" w:rsidRDefault="005B7013" w:rsidP="005B7013">
            <w:pPr>
              <w:spacing w:after="0"/>
              <w:jc w:val="center"/>
              <w:rPr>
                <w:rFonts w:cs="Calibri"/>
                <w:color w:val="365F91"/>
              </w:rPr>
            </w:pPr>
            <w:r w:rsidRPr="00E252D4">
              <w:rPr>
                <w:rFonts w:cs="Calibri"/>
              </w:rPr>
              <w:t>Amenazas</w:t>
            </w:r>
            <w:r w:rsidRPr="00E252D4">
              <w:rPr>
                <w:rFonts w:cs="Calibri"/>
                <w:color w:val="365F91"/>
              </w:rPr>
              <w:t xml:space="preserve"> </w:t>
            </w:r>
          </w:p>
        </w:tc>
      </w:tr>
      <w:tr w:rsidR="005B7013" w:rsidRPr="00E252D4" w14:paraId="05F42B6E" w14:textId="77777777" w:rsidTr="005B7013">
        <w:tc>
          <w:tcPr>
            <w:tcW w:w="3310" w:type="dxa"/>
            <w:shd w:val="clear" w:color="auto" w:fill="auto"/>
          </w:tcPr>
          <w:p w14:paraId="723F636B" w14:textId="77777777" w:rsidR="005B7013" w:rsidRPr="00E252D4" w:rsidRDefault="005B7013" w:rsidP="005B7013">
            <w:pPr>
              <w:pStyle w:val="Prrafodelista"/>
              <w:numPr>
                <w:ilvl w:val="0"/>
                <w:numId w:val="9"/>
              </w:numPr>
              <w:spacing w:after="0"/>
              <w:ind w:left="313" w:hanging="284"/>
              <w:rPr>
                <w:rFonts w:cs="Calibri"/>
                <w:b/>
                <w:bCs/>
              </w:rPr>
            </w:pPr>
            <w:r>
              <w:rPr>
                <w:rFonts w:cs="Calibri"/>
                <w:b/>
                <w:bCs/>
              </w:rPr>
              <w:t>Presupuesto</w:t>
            </w:r>
          </w:p>
        </w:tc>
        <w:tc>
          <w:tcPr>
            <w:tcW w:w="5970" w:type="dxa"/>
            <w:shd w:val="clear" w:color="auto" w:fill="auto"/>
          </w:tcPr>
          <w:p w14:paraId="04D5F8F6" w14:textId="77777777" w:rsidR="005B7013" w:rsidRPr="002D5D04" w:rsidRDefault="005B7013" w:rsidP="005B7013">
            <w:pPr>
              <w:pStyle w:val="Prrafodelista"/>
              <w:numPr>
                <w:ilvl w:val="0"/>
                <w:numId w:val="14"/>
              </w:numPr>
              <w:spacing w:after="0"/>
              <w:rPr>
                <w:rFonts w:cs="Calibri"/>
              </w:rPr>
            </w:pPr>
            <w:r w:rsidRPr="002D5D04">
              <w:rPr>
                <w:rFonts w:cs="Calibri"/>
              </w:rPr>
              <w:t>Corrupción.</w:t>
            </w:r>
          </w:p>
          <w:p w14:paraId="1FBC96DD" w14:textId="77777777" w:rsidR="005B7013" w:rsidRDefault="005B7013" w:rsidP="005B7013">
            <w:pPr>
              <w:pStyle w:val="Prrafodelista"/>
              <w:numPr>
                <w:ilvl w:val="0"/>
                <w:numId w:val="14"/>
              </w:numPr>
              <w:spacing w:after="0"/>
              <w:rPr>
                <w:rFonts w:cs="Calibri"/>
              </w:rPr>
            </w:pPr>
            <w:r>
              <w:rPr>
                <w:rFonts w:cs="Calibri"/>
              </w:rPr>
              <w:t>Desequilibrio en mala distribución.</w:t>
            </w:r>
          </w:p>
          <w:p w14:paraId="20F4572E" w14:textId="77777777" w:rsidR="005B7013" w:rsidRDefault="005B7013" w:rsidP="005B7013">
            <w:pPr>
              <w:pStyle w:val="Prrafodelista"/>
              <w:numPr>
                <w:ilvl w:val="0"/>
                <w:numId w:val="14"/>
              </w:numPr>
              <w:spacing w:after="0"/>
              <w:rPr>
                <w:rFonts w:cs="Calibri"/>
              </w:rPr>
            </w:pPr>
            <w:r>
              <w:rPr>
                <w:rFonts w:cs="Calibri"/>
              </w:rPr>
              <w:t xml:space="preserve">Tardanza en liberación de presupuestos para proyectos de inversión favorables al Instituto. </w:t>
            </w:r>
          </w:p>
          <w:p w14:paraId="58C150B5" w14:textId="77777777" w:rsidR="005B7013" w:rsidRDefault="005B7013" w:rsidP="005B7013">
            <w:pPr>
              <w:pStyle w:val="Prrafodelista"/>
              <w:numPr>
                <w:ilvl w:val="0"/>
                <w:numId w:val="14"/>
              </w:numPr>
              <w:spacing w:after="0"/>
              <w:rPr>
                <w:rFonts w:cs="Calibri"/>
              </w:rPr>
            </w:pPr>
            <w:r>
              <w:rPr>
                <w:rFonts w:cs="Calibri"/>
              </w:rPr>
              <w:t>Fuga de capital.</w:t>
            </w:r>
          </w:p>
          <w:p w14:paraId="0B421729" w14:textId="77777777" w:rsidR="005B7013" w:rsidRPr="002D5D04" w:rsidRDefault="005B7013" w:rsidP="005B7013">
            <w:pPr>
              <w:pStyle w:val="Prrafodelista"/>
              <w:numPr>
                <w:ilvl w:val="0"/>
                <w:numId w:val="14"/>
              </w:numPr>
              <w:spacing w:after="0"/>
              <w:rPr>
                <w:rFonts w:cs="Calibri"/>
              </w:rPr>
            </w:pPr>
            <w:r>
              <w:rPr>
                <w:rFonts w:cs="Calibri"/>
              </w:rPr>
              <w:t>Daño patrimonial por falta de uso en diversas áreas.</w:t>
            </w:r>
          </w:p>
          <w:p w14:paraId="017F267D" w14:textId="77777777" w:rsidR="005B7013" w:rsidRPr="00E252D4" w:rsidRDefault="005B7013" w:rsidP="005B7013">
            <w:pPr>
              <w:spacing w:after="0"/>
              <w:ind w:left="284" w:hanging="284"/>
              <w:rPr>
                <w:rFonts w:cs="Calibri"/>
              </w:rPr>
            </w:pPr>
          </w:p>
        </w:tc>
      </w:tr>
      <w:tr w:rsidR="005B7013" w:rsidRPr="00E252D4" w14:paraId="03EEAFBD" w14:textId="77777777" w:rsidTr="005B7013">
        <w:tc>
          <w:tcPr>
            <w:tcW w:w="3310" w:type="dxa"/>
            <w:shd w:val="clear" w:color="auto" w:fill="DBE5F1"/>
          </w:tcPr>
          <w:p w14:paraId="0332E046" w14:textId="77777777" w:rsidR="005B7013" w:rsidRPr="00E252D4" w:rsidRDefault="005B7013" w:rsidP="005B7013">
            <w:pPr>
              <w:pStyle w:val="Prrafodelista"/>
              <w:numPr>
                <w:ilvl w:val="0"/>
                <w:numId w:val="9"/>
              </w:numPr>
              <w:spacing w:after="0"/>
              <w:ind w:left="313" w:hanging="284"/>
              <w:rPr>
                <w:rFonts w:cs="Calibri"/>
                <w:b/>
                <w:bCs/>
              </w:rPr>
            </w:pPr>
            <w:r>
              <w:rPr>
                <w:rFonts w:cs="Calibri"/>
                <w:b/>
                <w:bCs/>
              </w:rPr>
              <w:t>Infraestructura médica</w:t>
            </w:r>
          </w:p>
        </w:tc>
        <w:tc>
          <w:tcPr>
            <w:tcW w:w="5970" w:type="dxa"/>
            <w:shd w:val="clear" w:color="auto" w:fill="DBE5F1"/>
          </w:tcPr>
          <w:p w14:paraId="51D29D13" w14:textId="77777777" w:rsidR="005B7013" w:rsidRPr="002D5D04" w:rsidRDefault="005B7013" w:rsidP="005B7013">
            <w:pPr>
              <w:pStyle w:val="Prrafodelista"/>
              <w:numPr>
                <w:ilvl w:val="0"/>
                <w:numId w:val="15"/>
              </w:numPr>
              <w:spacing w:after="0"/>
              <w:rPr>
                <w:rFonts w:cs="Calibri"/>
              </w:rPr>
            </w:pPr>
            <w:r w:rsidRPr="002D5D04">
              <w:rPr>
                <w:rFonts w:cs="Calibri"/>
              </w:rPr>
              <w:t>Presupuesto deficiente.</w:t>
            </w:r>
          </w:p>
          <w:p w14:paraId="17E0D2F3" w14:textId="77777777" w:rsidR="005B7013" w:rsidRDefault="005B7013" w:rsidP="005B7013">
            <w:pPr>
              <w:pStyle w:val="Prrafodelista"/>
              <w:numPr>
                <w:ilvl w:val="0"/>
                <w:numId w:val="15"/>
              </w:numPr>
              <w:spacing w:after="0"/>
              <w:rPr>
                <w:rFonts w:cs="Calibri"/>
              </w:rPr>
            </w:pPr>
            <w:r>
              <w:rPr>
                <w:rFonts w:cs="Calibri"/>
              </w:rPr>
              <w:t>Falta de calidad y calidez en la atención al área usuaria.</w:t>
            </w:r>
          </w:p>
          <w:p w14:paraId="270982A7" w14:textId="77777777" w:rsidR="005B7013" w:rsidRDefault="005B7013" w:rsidP="005B7013">
            <w:pPr>
              <w:pStyle w:val="Prrafodelista"/>
              <w:numPr>
                <w:ilvl w:val="0"/>
                <w:numId w:val="15"/>
              </w:numPr>
              <w:spacing w:after="0"/>
              <w:rPr>
                <w:rFonts w:cs="Calibri"/>
              </w:rPr>
            </w:pPr>
            <w:r>
              <w:rPr>
                <w:rFonts w:cs="Calibri"/>
              </w:rPr>
              <w:t>Prolongar tiempos de espera al derechohabiente.</w:t>
            </w:r>
          </w:p>
          <w:p w14:paraId="32E61A5C" w14:textId="77777777" w:rsidR="005B7013" w:rsidRDefault="005B7013" w:rsidP="005B7013">
            <w:pPr>
              <w:pStyle w:val="Prrafodelista"/>
              <w:numPr>
                <w:ilvl w:val="0"/>
                <w:numId w:val="15"/>
              </w:numPr>
              <w:spacing w:after="0"/>
              <w:rPr>
                <w:rFonts w:cs="Calibri"/>
              </w:rPr>
            </w:pPr>
            <w:r>
              <w:rPr>
                <w:rFonts w:cs="Calibri"/>
              </w:rPr>
              <w:t>Exponer en peligro al derechohabiente por falta de infraestructura.</w:t>
            </w:r>
          </w:p>
          <w:p w14:paraId="408DFF28" w14:textId="77777777" w:rsidR="005B7013" w:rsidRPr="002D5D04" w:rsidRDefault="005B7013" w:rsidP="005B7013">
            <w:pPr>
              <w:pStyle w:val="Prrafodelista"/>
              <w:numPr>
                <w:ilvl w:val="0"/>
                <w:numId w:val="15"/>
              </w:numPr>
              <w:spacing w:after="0"/>
              <w:rPr>
                <w:rFonts w:cs="Calibri"/>
              </w:rPr>
            </w:pPr>
            <w:r>
              <w:rPr>
                <w:rFonts w:cs="Calibri"/>
              </w:rPr>
              <w:t>Falta de capacidad para albergar nuevas especialidades.</w:t>
            </w:r>
          </w:p>
          <w:p w14:paraId="2282832A" w14:textId="77777777" w:rsidR="005B7013" w:rsidRPr="00E252D4" w:rsidRDefault="005B7013" w:rsidP="005B7013">
            <w:pPr>
              <w:spacing w:after="0"/>
              <w:ind w:left="284" w:hanging="284"/>
              <w:rPr>
                <w:rFonts w:cs="Calibri"/>
              </w:rPr>
            </w:pPr>
          </w:p>
        </w:tc>
      </w:tr>
    </w:tbl>
    <w:p w14:paraId="76D89217" w14:textId="77777777" w:rsidR="005B7013" w:rsidRDefault="005B7013" w:rsidP="005B7013"/>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2955"/>
        <w:gridCol w:w="6325"/>
      </w:tblGrid>
      <w:tr w:rsidR="005B7013" w:rsidRPr="00E252D4" w14:paraId="0135BEA3" w14:textId="77777777" w:rsidTr="005B7013">
        <w:tc>
          <w:tcPr>
            <w:tcW w:w="13149" w:type="dxa"/>
            <w:gridSpan w:val="2"/>
            <w:tcBorders>
              <w:bottom w:val="single" w:sz="12" w:space="0" w:color="95B3D7"/>
            </w:tcBorders>
            <w:shd w:val="clear" w:color="auto" w:fill="auto"/>
          </w:tcPr>
          <w:p w14:paraId="6D69718A" w14:textId="77777777" w:rsidR="005B7013" w:rsidRPr="00E252D4" w:rsidRDefault="005B7013" w:rsidP="005B7013">
            <w:pPr>
              <w:spacing w:after="0"/>
              <w:jc w:val="center"/>
              <w:rPr>
                <w:rFonts w:cs="Calibri"/>
                <w:b/>
                <w:bCs/>
                <w:color w:val="365F91"/>
              </w:rPr>
            </w:pPr>
            <w:r w:rsidRPr="00E252D4">
              <w:rPr>
                <w:rFonts w:cs="Calibri"/>
                <w:b/>
                <w:bCs/>
              </w:rPr>
              <w:t>ESTRATEGIAS</w:t>
            </w:r>
            <w:r w:rsidRPr="00E252D4">
              <w:rPr>
                <w:rFonts w:cs="Calibri"/>
                <w:b/>
                <w:bCs/>
                <w:color w:val="365F91"/>
              </w:rPr>
              <w:t xml:space="preserve"> </w:t>
            </w:r>
            <w:r w:rsidRPr="00E252D4">
              <w:rPr>
                <w:rFonts w:cs="Calibri"/>
                <w:b/>
                <w:bCs/>
              </w:rPr>
              <w:t>DA</w:t>
            </w:r>
          </w:p>
        </w:tc>
      </w:tr>
      <w:tr w:rsidR="005B7013" w:rsidRPr="00E252D4" w14:paraId="45DB5297" w14:textId="77777777" w:rsidTr="005B7013">
        <w:tc>
          <w:tcPr>
            <w:tcW w:w="4077" w:type="dxa"/>
            <w:shd w:val="clear" w:color="auto" w:fill="DBE5F1"/>
          </w:tcPr>
          <w:p w14:paraId="05DF1E4D" w14:textId="77777777" w:rsidR="005B7013" w:rsidRPr="00E252D4" w:rsidRDefault="005B7013" w:rsidP="005B7013">
            <w:pPr>
              <w:spacing w:after="0"/>
              <w:jc w:val="center"/>
              <w:rPr>
                <w:rFonts w:cs="Calibri"/>
                <w:b/>
                <w:bCs/>
              </w:rPr>
            </w:pPr>
            <w:r w:rsidRPr="00E252D4">
              <w:rPr>
                <w:rFonts w:cs="Calibri"/>
                <w:b/>
                <w:bCs/>
              </w:rPr>
              <w:t xml:space="preserve">Debilidades </w:t>
            </w:r>
          </w:p>
        </w:tc>
        <w:tc>
          <w:tcPr>
            <w:tcW w:w="9072" w:type="dxa"/>
            <w:shd w:val="clear" w:color="auto" w:fill="DBE5F1"/>
          </w:tcPr>
          <w:p w14:paraId="5B9A3475" w14:textId="77777777" w:rsidR="005B7013" w:rsidRPr="00E252D4" w:rsidRDefault="005B7013" w:rsidP="005B7013">
            <w:pPr>
              <w:spacing w:after="0"/>
              <w:jc w:val="center"/>
              <w:rPr>
                <w:rFonts w:cs="Calibri"/>
                <w:color w:val="365F91"/>
              </w:rPr>
            </w:pPr>
            <w:r w:rsidRPr="00E252D4">
              <w:rPr>
                <w:rFonts w:cs="Calibri"/>
                <w:b/>
              </w:rPr>
              <w:t>Amenazas</w:t>
            </w:r>
            <w:r w:rsidRPr="00E252D4">
              <w:rPr>
                <w:rFonts w:cs="Calibri"/>
                <w:color w:val="365F91"/>
              </w:rPr>
              <w:t xml:space="preserve"> </w:t>
            </w:r>
          </w:p>
        </w:tc>
      </w:tr>
      <w:tr w:rsidR="005B7013" w:rsidRPr="00E252D4" w14:paraId="6A281D63" w14:textId="77777777" w:rsidTr="005B7013">
        <w:tc>
          <w:tcPr>
            <w:tcW w:w="4077" w:type="dxa"/>
            <w:shd w:val="clear" w:color="auto" w:fill="auto"/>
            <w:vAlign w:val="center"/>
          </w:tcPr>
          <w:p w14:paraId="09FC3C88" w14:textId="77777777" w:rsidR="005B7013" w:rsidRPr="00E252D4" w:rsidRDefault="005B7013" w:rsidP="005B7013">
            <w:pPr>
              <w:pStyle w:val="Prrafodelista"/>
              <w:numPr>
                <w:ilvl w:val="0"/>
                <w:numId w:val="10"/>
              </w:numPr>
              <w:spacing w:after="0"/>
              <w:ind w:left="313" w:hanging="284"/>
              <w:rPr>
                <w:rFonts w:cs="Calibri"/>
                <w:bCs/>
              </w:rPr>
            </w:pPr>
            <w:r>
              <w:rPr>
                <w:rFonts w:cs="Calibri"/>
                <w:bCs/>
              </w:rPr>
              <w:t>Falta de capital humano</w:t>
            </w:r>
          </w:p>
        </w:tc>
        <w:tc>
          <w:tcPr>
            <w:tcW w:w="9072" w:type="dxa"/>
            <w:shd w:val="clear" w:color="auto" w:fill="auto"/>
          </w:tcPr>
          <w:p w14:paraId="2CAAE06F" w14:textId="77777777" w:rsidR="005B7013" w:rsidRPr="002D5D04" w:rsidRDefault="005B7013" w:rsidP="005B7013">
            <w:pPr>
              <w:pStyle w:val="Prrafodelista"/>
              <w:numPr>
                <w:ilvl w:val="0"/>
                <w:numId w:val="16"/>
              </w:numPr>
              <w:spacing w:after="0"/>
              <w:rPr>
                <w:rFonts w:cs="Calibri"/>
              </w:rPr>
            </w:pPr>
            <w:r w:rsidRPr="002D5D04">
              <w:rPr>
                <w:rFonts w:cs="Calibri"/>
              </w:rPr>
              <w:t>Indicadores en rojo para cumplimiento de calidad.</w:t>
            </w:r>
          </w:p>
          <w:p w14:paraId="3270D08D" w14:textId="77777777" w:rsidR="005B7013" w:rsidRDefault="005B7013" w:rsidP="005B7013">
            <w:pPr>
              <w:pStyle w:val="Prrafodelista"/>
              <w:numPr>
                <w:ilvl w:val="0"/>
                <w:numId w:val="16"/>
              </w:numPr>
              <w:spacing w:after="0"/>
              <w:rPr>
                <w:rFonts w:cs="Calibri"/>
              </w:rPr>
            </w:pPr>
            <w:r>
              <w:rPr>
                <w:rFonts w:cs="Calibri"/>
              </w:rPr>
              <w:t>Inoportunidad en atención adecuada y pronta.</w:t>
            </w:r>
          </w:p>
          <w:p w14:paraId="2CFD7CFA" w14:textId="77777777" w:rsidR="005B7013" w:rsidRDefault="005B7013" w:rsidP="005B7013">
            <w:pPr>
              <w:pStyle w:val="Prrafodelista"/>
              <w:numPr>
                <w:ilvl w:val="0"/>
                <w:numId w:val="16"/>
              </w:numPr>
              <w:spacing w:after="0"/>
              <w:rPr>
                <w:rFonts w:cs="Calibri"/>
              </w:rPr>
            </w:pPr>
            <w:r>
              <w:rPr>
                <w:rFonts w:cs="Calibri"/>
              </w:rPr>
              <w:t>Obstrucción en la operatividad diaria.</w:t>
            </w:r>
          </w:p>
          <w:p w14:paraId="13B04ECD" w14:textId="77777777" w:rsidR="005B7013" w:rsidRDefault="005B7013" w:rsidP="005B7013">
            <w:pPr>
              <w:pStyle w:val="Prrafodelista"/>
              <w:numPr>
                <w:ilvl w:val="0"/>
                <w:numId w:val="16"/>
              </w:numPr>
              <w:spacing w:after="0"/>
              <w:rPr>
                <w:rFonts w:cs="Calibri"/>
              </w:rPr>
            </w:pPr>
            <w:r>
              <w:rPr>
                <w:rFonts w:cs="Calibri"/>
              </w:rPr>
              <w:t>Rezago de cirugías y diferimiento.</w:t>
            </w:r>
          </w:p>
          <w:p w14:paraId="6DCBC8FD" w14:textId="77777777" w:rsidR="005B7013" w:rsidRPr="002D5D04" w:rsidRDefault="005B7013" w:rsidP="005B7013">
            <w:pPr>
              <w:pStyle w:val="Prrafodelista"/>
              <w:numPr>
                <w:ilvl w:val="0"/>
                <w:numId w:val="16"/>
              </w:numPr>
              <w:spacing w:after="0"/>
              <w:rPr>
                <w:rFonts w:cs="Calibri"/>
              </w:rPr>
            </w:pPr>
            <w:r>
              <w:rPr>
                <w:rFonts w:cs="Calibri"/>
              </w:rPr>
              <w:t>Ausentismo.</w:t>
            </w:r>
          </w:p>
          <w:p w14:paraId="3DEA8CCB" w14:textId="77777777" w:rsidR="005B7013" w:rsidRPr="00E252D4" w:rsidRDefault="005B7013" w:rsidP="005B7013">
            <w:pPr>
              <w:spacing w:after="0"/>
              <w:ind w:left="284" w:hanging="284"/>
              <w:rPr>
                <w:rFonts w:cs="Calibri"/>
              </w:rPr>
            </w:pPr>
          </w:p>
        </w:tc>
      </w:tr>
      <w:tr w:rsidR="005B7013" w:rsidRPr="00E252D4" w14:paraId="10722F16" w14:textId="77777777" w:rsidTr="005B7013">
        <w:tc>
          <w:tcPr>
            <w:tcW w:w="4077" w:type="dxa"/>
            <w:shd w:val="clear" w:color="auto" w:fill="DBE5F1"/>
            <w:vAlign w:val="center"/>
          </w:tcPr>
          <w:p w14:paraId="1FFC5069" w14:textId="77777777" w:rsidR="005B7013" w:rsidRPr="00E252D4" w:rsidRDefault="005B7013" w:rsidP="005B7013">
            <w:pPr>
              <w:pStyle w:val="Prrafodelista"/>
              <w:numPr>
                <w:ilvl w:val="0"/>
                <w:numId w:val="10"/>
              </w:numPr>
              <w:spacing w:after="0"/>
              <w:ind w:left="313" w:hanging="284"/>
              <w:rPr>
                <w:rFonts w:cs="Calibri"/>
                <w:bCs/>
              </w:rPr>
            </w:pPr>
            <w:r>
              <w:rPr>
                <w:rFonts w:cs="Calibri"/>
                <w:bCs/>
              </w:rPr>
              <w:t>Carencia en atención médica</w:t>
            </w:r>
          </w:p>
        </w:tc>
        <w:tc>
          <w:tcPr>
            <w:tcW w:w="9072" w:type="dxa"/>
            <w:shd w:val="clear" w:color="auto" w:fill="DBE5F1"/>
          </w:tcPr>
          <w:p w14:paraId="2DA57FC6" w14:textId="77777777" w:rsidR="005B7013" w:rsidRPr="002D5D04" w:rsidRDefault="005B7013" w:rsidP="005B7013">
            <w:pPr>
              <w:pStyle w:val="Prrafodelista"/>
              <w:numPr>
                <w:ilvl w:val="0"/>
                <w:numId w:val="17"/>
              </w:numPr>
              <w:spacing w:after="0"/>
              <w:rPr>
                <w:rFonts w:cs="Calibri"/>
              </w:rPr>
            </w:pPr>
            <w:r w:rsidRPr="002D5D04">
              <w:rPr>
                <w:rFonts w:cs="Calibri"/>
              </w:rPr>
              <w:t>Exposición de peligro al derechohabiente.</w:t>
            </w:r>
          </w:p>
          <w:p w14:paraId="4123882D" w14:textId="77777777" w:rsidR="005B7013" w:rsidRDefault="005B7013" w:rsidP="005B7013">
            <w:pPr>
              <w:pStyle w:val="Prrafodelista"/>
              <w:numPr>
                <w:ilvl w:val="0"/>
                <w:numId w:val="17"/>
              </w:numPr>
              <w:spacing w:after="0"/>
              <w:rPr>
                <w:rFonts w:cs="Calibri"/>
              </w:rPr>
            </w:pPr>
            <w:r>
              <w:rPr>
                <w:rFonts w:cs="Calibri"/>
              </w:rPr>
              <w:t xml:space="preserve">Sobredemanda de la </w:t>
            </w:r>
            <w:proofErr w:type="spellStart"/>
            <w:r>
              <w:rPr>
                <w:rFonts w:cs="Calibri"/>
              </w:rPr>
              <w:t>derechohabiencia</w:t>
            </w:r>
            <w:proofErr w:type="spellEnd"/>
            <w:r>
              <w:rPr>
                <w:rFonts w:cs="Calibri"/>
              </w:rPr>
              <w:t>.</w:t>
            </w:r>
          </w:p>
          <w:p w14:paraId="0B2BF780" w14:textId="77777777" w:rsidR="005B7013" w:rsidRDefault="005B7013" w:rsidP="005B7013">
            <w:pPr>
              <w:pStyle w:val="Prrafodelista"/>
              <w:numPr>
                <w:ilvl w:val="0"/>
                <w:numId w:val="17"/>
              </w:numPr>
              <w:spacing w:after="0"/>
              <w:rPr>
                <w:rFonts w:cs="Calibri"/>
              </w:rPr>
            </w:pPr>
            <w:r>
              <w:rPr>
                <w:rFonts w:cs="Calibri"/>
              </w:rPr>
              <w:t>Falta de calidad en la atención.</w:t>
            </w:r>
          </w:p>
          <w:p w14:paraId="30C2921D" w14:textId="77777777" w:rsidR="005B7013" w:rsidRDefault="005B7013" w:rsidP="005B7013">
            <w:pPr>
              <w:pStyle w:val="Prrafodelista"/>
              <w:numPr>
                <w:ilvl w:val="0"/>
                <w:numId w:val="17"/>
              </w:numPr>
              <w:spacing w:after="0"/>
              <w:rPr>
                <w:rFonts w:cs="Calibri"/>
              </w:rPr>
            </w:pPr>
            <w:r>
              <w:rPr>
                <w:rFonts w:cs="Calibri"/>
              </w:rPr>
              <w:t>Provoca un ambiente de trabajo poco favorable y con baja productividad debido a la excesiva carga de trabajo delegada a unos pocos.</w:t>
            </w:r>
          </w:p>
          <w:p w14:paraId="336C273F" w14:textId="77777777" w:rsidR="005B7013" w:rsidRPr="002D5D04" w:rsidRDefault="005B7013" w:rsidP="005B7013">
            <w:pPr>
              <w:pStyle w:val="Prrafodelista"/>
              <w:numPr>
                <w:ilvl w:val="0"/>
                <w:numId w:val="17"/>
              </w:numPr>
              <w:spacing w:after="0"/>
              <w:rPr>
                <w:rFonts w:cs="Calibri"/>
              </w:rPr>
            </w:pPr>
            <w:r>
              <w:rPr>
                <w:rFonts w:cs="Calibri"/>
              </w:rPr>
              <w:t>Descontento en la población general, dando como resultado incongruencia con la Misión del Instituto.</w:t>
            </w:r>
          </w:p>
          <w:p w14:paraId="572A6504" w14:textId="77777777" w:rsidR="005B7013" w:rsidRPr="00E252D4" w:rsidRDefault="005B7013" w:rsidP="005B7013">
            <w:pPr>
              <w:spacing w:after="0"/>
              <w:ind w:left="284" w:hanging="284"/>
              <w:rPr>
                <w:rFonts w:cs="Calibri"/>
              </w:rPr>
            </w:pPr>
          </w:p>
        </w:tc>
      </w:tr>
    </w:tbl>
    <w:p w14:paraId="639724B1" w14:textId="77777777" w:rsidR="005B7013" w:rsidRDefault="005B7013" w:rsidP="00F446EB">
      <w:pPr>
        <w:pStyle w:val="Prrafodelista"/>
        <w:spacing w:line="360" w:lineRule="auto"/>
        <w:jc w:val="both"/>
        <w:rPr>
          <w:rFonts w:ascii="Arial" w:eastAsia="Times New Roman" w:hAnsi="Arial" w:cs="Times New Roman"/>
          <w:b/>
          <w:sz w:val="22"/>
          <w:szCs w:val="22"/>
          <w:lang w:val="es-ES"/>
        </w:rPr>
      </w:pPr>
    </w:p>
    <w:p w14:paraId="40B4B334"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6F4BA881"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448C5C2B"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57B8A879"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62241567"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1D55FC64"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06C0585B"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1C0A4E3D"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52682FF5"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0204B3E2"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09758B78"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7D742E12"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6D185134"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58F01F5E"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0EF02D25"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7089A713" w14:textId="77777777" w:rsidR="00786D75" w:rsidRDefault="00786D75" w:rsidP="00F446EB">
      <w:pPr>
        <w:pStyle w:val="Prrafodelista"/>
        <w:spacing w:line="360" w:lineRule="auto"/>
        <w:jc w:val="both"/>
        <w:rPr>
          <w:rFonts w:ascii="Arial" w:eastAsia="Times New Roman" w:hAnsi="Arial" w:cs="Times New Roman"/>
          <w:b/>
          <w:sz w:val="22"/>
          <w:szCs w:val="22"/>
          <w:lang w:val="es-ES"/>
        </w:rPr>
      </w:pPr>
    </w:p>
    <w:p w14:paraId="6BDB792A" w14:textId="77777777" w:rsidR="00786D75" w:rsidRDefault="00786D75" w:rsidP="00F446EB">
      <w:pPr>
        <w:pStyle w:val="Prrafodelista"/>
        <w:spacing w:line="360" w:lineRule="auto"/>
        <w:jc w:val="both"/>
        <w:rPr>
          <w:rFonts w:ascii="Arial" w:eastAsia="Times New Roman" w:hAnsi="Arial" w:cs="Times New Roman"/>
          <w:b/>
          <w:sz w:val="22"/>
          <w:szCs w:val="22"/>
          <w:lang w:val="es-ES"/>
        </w:rPr>
      </w:pPr>
    </w:p>
    <w:p w14:paraId="5DC4246F" w14:textId="77777777" w:rsidR="00786D75" w:rsidRDefault="00786D75" w:rsidP="00F446EB">
      <w:pPr>
        <w:pStyle w:val="Prrafodelista"/>
        <w:spacing w:line="360" w:lineRule="auto"/>
        <w:jc w:val="both"/>
        <w:rPr>
          <w:rFonts w:ascii="Arial" w:eastAsia="Times New Roman" w:hAnsi="Arial" w:cs="Times New Roman"/>
          <w:b/>
          <w:sz w:val="22"/>
          <w:szCs w:val="22"/>
          <w:lang w:val="es-ES"/>
        </w:rPr>
      </w:pPr>
    </w:p>
    <w:p w14:paraId="48B6B0FB" w14:textId="77777777" w:rsidR="00786D75" w:rsidRDefault="00786D75" w:rsidP="00F446EB">
      <w:pPr>
        <w:pStyle w:val="Prrafodelista"/>
        <w:spacing w:line="360" w:lineRule="auto"/>
        <w:jc w:val="both"/>
        <w:rPr>
          <w:rFonts w:ascii="Arial" w:eastAsia="Times New Roman" w:hAnsi="Arial" w:cs="Times New Roman"/>
          <w:b/>
          <w:sz w:val="22"/>
          <w:szCs w:val="22"/>
          <w:lang w:val="es-ES"/>
        </w:rPr>
      </w:pPr>
    </w:p>
    <w:p w14:paraId="2F00AFAC" w14:textId="6CFA9286" w:rsidR="00107D78" w:rsidRDefault="00107D78" w:rsidP="00107D78">
      <w:pPr>
        <w:pStyle w:val="Prrafodelista"/>
        <w:numPr>
          <w:ilvl w:val="0"/>
          <w:numId w:val="10"/>
        </w:numPr>
        <w:spacing w:line="360" w:lineRule="auto"/>
        <w:jc w:val="center"/>
        <w:rPr>
          <w:rFonts w:ascii="Arial" w:eastAsia="Times New Roman" w:hAnsi="Arial" w:cs="Times New Roman"/>
          <w:b/>
          <w:sz w:val="22"/>
          <w:szCs w:val="22"/>
          <w:lang w:val="es-ES"/>
        </w:rPr>
      </w:pPr>
      <w:r>
        <w:rPr>
          <w:rFonts w:ascii="Arial" w:eastAsia="Times New Roman" w:hAnsi="Arial" w:cs="Times New Roman"/>
          <w:b/>
          <w:sz w:val="22"/>
          <w:szCs w:val="22"/>
          <w:lang w:val="es-ES"/>
        </w:rPr>
        <w:t>PLAN ESTRATEGICO</w:t>
      </w:r>
    </w:p>
    <w:p w14:paraId="44C827B0" w14:textId="77777777" w:rsidR="00107D78" w:rsidRDefault="00107D78" w:rsidP="005B7013">
      <w:pPr>
        <w:spacing w:line="360" w:lineRule="auto"/>
        <w:jc w:val="both"/>
        <w:rPr>
          <w:rFonts w:ascii="Arial" w:eastAsia="Times New Roman" w:hAnsi="Arial" w:cs="Times New Roman"/>
          <w:b/>
          <w:sz w:val="22"/>
          <w:szCs w:val="22"/>
          <w:lang w:val="es-ES"/>
        </w:rPr>
      </w:pPr>
    </w:p>
    <w:p w14:paraId="09ABB737"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El Instituto Mexicano del Seguro Social, es una de los entes más representativos a nivel internacional en temas de bienestar y seguridad social, mismo que ha beneficiado a un número considerable dentro de la población, que data aproximadamente de 58 millones de asegurados y 12 millones de beneficiados en el programa IMSS-PROSPERA. Este último ha sido un programa de inclusión social para las comunidades marginadas y difícil acceso a la salud. </w:t>
      </w:r>
    </w:p>
    <w:p w14:paraId="1BA07813"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La estructura al interior del Instituto se extiende a lo largo de todo el país, teniendo presencia en cada uno de los estados delegando una pirámide de responsabilidades hasta llegar a nuestra competencia delegacional, sin embargo como representantes delegacionales debemos atender instrucciones giradas por normativos nacionales con la finalidad de mejorar y hacer más práctica la atención al derechohabiente, ya que esto último es parte medular en nuestra misión institucional.</w:t>
      </w:r>
    </w:p>
    <w:p w14:paraId="762B2221" w14:textId="77777777" w:rsidR="005B7013" w:rsidRDefault="005B7013" w:rsidP="005B7013">
      <w:pPr>
        <w:spacing w:line="360" w:lineRule="auto"/>
        <w:jc w:val="both"/>
        <w:rPr>
          <w:rFonts w:ascii="Arial" w:eastAsia="Times New Roman" w:hAnsi="Arial" w:cs="Times New Roman"/>
          <w:sz w:val="22"/>
          <w:szCs w:val="22"/>
          <w:lang w:val="es-ES"/>
        </w:rPr>
      </w:pPr>
      <w:r w:rsidRPr="00B72692">
        <w:rPr>
          <w:rFonts w:ascii="Arial" w:eastAsia="Times New Roman" w:hAnsi="Arial" w:cs="Times New Roman"/>
          <w:i/>
          <w:sz w:val="22"/>
          <w:szCs w:val="22"/>
          <w:lang w:val="es-ES"/>
        </w:rPr>
        <w:t xml:space="preserve">“La </w:t>
      </w:r>
      <w:r w:rsidRPr="00F446EB">
        <w:rPr>
          <w:rFonts w:ascii="Arial" w:eastAsia="Times New Roman" w:hAnsi="Arial" w:cs="Times New Roman"/>
          <w:b/>
          <w:i/>
          <w:sz w:val="22"/>
          <w:szCs w:val="22"/>
          <w:lang w:val="es-ES"/>
        </w:rPr>
        <w:t>misión</w:t>
      </w:r>
      <w:r w:rsidRPr="00B72692">
        <w:rPr>
          <w:rFonts w:ascii="Arial" w:eastAsia="Times New Roman" w:hAnsi="Arial" w:cs="Times New Roman"/>
          <w:i/>
          <w:sz w:val="22"/>
          <w:szCs w:val="22"/>
          <w:lang w:val="es-ES"/>
        </w:rPr>
        <w:t xml:space="preserve"> del IMSS es ser el instrumento básico de la seguridad social, establecido como un servicio público de carácter nacional, para todos los trabajadores y sus familias. Por su parte, el Artículo 2 de la Ley del Seguro Social (LSS) establece que la seguridad social tiene por finalidad garantizar el derecho a la salud, la asistencia médica, la protección de los medios de subsistencia y los servicios sociales necesarios para el bienestar individual y colectivo, así como el otorgamiento de una pensión que, en su caso y previo cumplimiento de los requisitos legales, será garantizada por el Estado.” </w:t>
      </w:r>
      <w:r>
        <w:rPr>
          <w:rFonts w:ascii="Arial" w:eastAsia="Times New Roman" w:hAnsi="Arial" w:cs="Times New Roman"/>
          <w:sz w:val="22"/>
          <w:szCs w:val="22"/>
          <w:lang w:val="es-ES"/>
        </w:rPr>
        <w:t>(IMSS MEXICO, 2015).</w:t>
      </w:r>
    </w:p>
    <w:p w14:paraId="6FC932CA"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Como había mencionado anteriormente, la parte medular en el quehacer diario y las labores, es el bienestar e integridad del derechohabiente, comprender la misión encamina las acciones necesarias para lograr ese fin al interior, elaborando estrategias que nos permitan dirigir hacia el exterior calidad en el servicio. </w:t>
      </w:r>
    </w:p>
    <w:p w14:paraId="14AE5151"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Sin embargo, dicha </w:t>
      </w:r>
      <w:r w:rsidRPr="00F446EB">
        <w:rPr>
          <w:rFonts w:ascii="Arial" w:eastAsia="Times New Roman" w:hAnsi="Arial" w:cs="Times New Roman"/>
          <w:b/>
          <w:sz w:val="22"/>
          <w:szCs w:val="22"/>
          <w:lang w:val="es-ES"/>
        </w:rPr>
        <w:t>misión</w:t>
      </w:r>
      <w:r>
        <w:rPr>
          <w:rFonts w:ascii="Arial" w:eastAsia="Times New Roman" w:hAnsi="Arial" w:cs="Times New Roman"/>
          <w:sz w:val="22"/>
          <w:szCs w:val="22"/>
          <w:lang w:val="es-ES"/>
        </w:rPr>
        <w:t xml:space="preserve"> debe ir acompañada de nuestra </w:t>
      </w:r>
      <w:r w:rsidRPr="00F446EB">
        <w:rPr>
          <w:rFonts w:ascii="Arial" w:eastAsia="Times New Roman" w:hAnsi="Arial" w:cs="Times New Roman"/>
          <w:b/>
          <w:sz w:val="22"/>
          <w:szCs w:val="22"/>
          <w:lang w:val="es-ES"/>
        </w:rPr>
        <w:t>visión</w:t>
      </w:r>
      <w:r>
        <w:rPr>
          <w:rFonts w:ascii="Arial" w:eastAsia="Times New Roman" w:hAnsi="Arial" w:cs="Times New Roman"/>
          <w:sz w:val="22"/>
          <w:szCs w:val="22"/>
          <w:lang w:val="es-ES"/>
        </w:rPr>
        <w:t xml:space="preserve"> a nivel delegacional, pues a pesar que coordinemos íntegramente acciones entre las Delegaciones, debemos establecer una visión propia que nos oriente en el sentido de consolidar los propósitos establecidos, siendo así lo siguiente: para los siguientes años el IMSS en Chiapas, s</w:t>
      </w:r>
      <w:r w:rsidRPr="00B72692">
        <w:rPr>
          <w:rFonts w:ascii="Arial" w:eastAsia="Times New Roman" w:hAnsi="Arial" w:cs="Times New Roman"/>
          <w:sz w:val="22"/>
          <w:szCs w:val="22"/>
          <w:lang w:val="es-ES"/>
        </w:rPr>
        <w:t>erá una Delegación que brinde servicios de calidad y calidez, mejorando sus indicadores a nivel nacional, contando con un capital humano apasionado y orgulloso de pertenecer al Instituto.</w:t>
      </w:r>
    </w:p>
    <w:p w14:paraId="7E72537C"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No obstante,  nuestra misión – visión institucional, solo es la matriz que desprende hacia abajo una serie de ramificaciones incluyendo valores, estrategias y tácticas para lograr obtener la misión mientras se sostiene el estandarte de la misión, por lo que es necesario hacer un recuento de los valores que rodea a cada trabajador IMSS teóricamente. Principalmente honestidad, responsabilidad justicia, honradez y probidad, de manera que se pueda generar un ambiente de trabajo estable y cómodo tanto para el individuo como para el equipo de trabajo, mismo que se labora en nuestra área de gestión laboral. </w:t>
      </w:r>
    </w:p>
    <w:p w14:paraId="02F9ABB2"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Derivado de lo anterior, es mandatorio contar con un sistema de estrategias y objetivos específicos a lograr para satisfacer los indicadores en nuestra Delegación a través del alineamiento de metas entre el equipo de trabajo y órganos superiores de trabajo.</w:t>
      </w:r>
    </w:p>
    <w:p w14:paraId="3F3C71A7" w14:textId="77777777" w:rsidR="005B7013" w:rsidRDefault="005B7013" w:rsidP="005B7013">
      <w:pPr>
        <w:spacing w:line="360" w:lineRule="auto"/>
        <w:jc w:val="both"/>
        <w:rPr>
          <w:rFonts w:ascii="Arial" w:eastAsia="Times New Roman" w:hAnsi="Arial" w:cs="Times New Roman"/>
          <w:sz w:val="22"/>
          <w:szCs w:val="22"/>
          <w:lang w:val="es-ES"/>
        </w:rPr>
      </w:pPr>
      <w:r w:rsidRPr="00F446EB">
        <w:rPr>
          <w:rFonts w:ascii="Arial" w:eastAsia="Times New Roman" w:hAnsi="Arial" w:cs="Times New Roman"/>
          <w:b/>
          <w:sz w:val="22"/>
          <w:szCs w:val="22"/>
          <w:lang w:val="es-ES"/>
        </w:rPr>
        <w:t>Políticas</w:t>
      </w:r>
      <w:r>
        <w:rPr>
          <w:rFonts w:ascii="Arial" w:eastAsia="Times New Roman" w:hAnsi="Arial" w:cs="Times New Roman"/>
          <w:sz w:val="22"/>
          <w:szCs w:val="22"/>
          <w:lang w:val="es-ES"/>
        </w:rPr>
        <w:t>:</w:t>
      </w:r>
    </w:p>
    <w:p w14:paraId="0CE0F109"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Existen diversas políticas implementadas por la Institución a fin de salvaguardar los procesos en cada una de sus ramas, conducidos a la mejora y avance tecnológico e infraestructura que puedan proveer una mejor imagen al derechohabiente, asimismo que se encuentre cada vez más al alcance competitivo de la explosión demográfica. Podemos divisar políticas como las siguientes:</w:t>
      </w:r>
    </w:p>
    <w:p w14:paraId="2C8B96D3" w14:textId="77777777" w:rsidR="005B7013" w:rsidRPr="00DF2691" w:rsidRDefault="005B7013" w:rsidP="005B7013">
      <w:pPr>
        <w:pStyle w:val="Prrafodelista"/>
        <w:numPr>
          <w:ilvl w:val="0"/>
          <w:numId w:val="4"/>
        </w:numPr>
        <w:spacing w:line="360" w:lineRule="auto"/>
        <w:jc w:val="both"/>
        <w:rPr>
          <w:rFonts w:ascii="Arial" w:eastAsia="Times New Roman" w:hAnsi="Arial" w:cs="Times New Roman"/>
          <w:sz w:val="22"/>
          <w:szCs w:val="22"/>
          <w:lang w:val="es-ES"/>
        </w:rPr>
      </w:pPr>
      <w:r w:rsidRPr="00DF2691">
        <w:rPr>
          <w:rFonts w:ascii="Arial" w:eastAsia="Times New Roman" w:hAnsi="Arial" w:cs="Times New Roman"/>
          <w:sz w:val="22"/>
          <w:szCs w:val="22"/>
          <w:lang w:val="es-ES"/>
        </w:rPr>
        <w:t>Políticas para el manejo de hospitales a través de una estructura organizacional de atención de primer, segundo y tercer nivel. Dentro de los cuales cada nivel se avoca a atender a los derechohabientes considerando la complejidad de su diagnóstico.</w:t>
      </w:r>
    </w:p>
    <w:p w14:paraId="0225EB1B" w14:textId="77777777" w:rsidR="005B7013" w:rsidRDefault="005B7013" w:rsidP="005B7013">
      <w:pPr>
        <w:pStyle w:val="Prrafodelista"/>
        <w:numPr>
          <w:ilvl w:val="0"/>
          <w:numId w:val="4"/>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Políticas para contención del gasto y administración presupuestal. Impuestas mayormente a través de nivel central con la finalidad de mantener transparencia en el ejercicio de los recursos y administración de bienes delegacionales.</w:t>
      </w:r>
    </w:p>
    <w:p w14:paraId="03B9251B" w14:textId="77777777" w:rsidR="005B7013" w:rsidRDefault="005B7013" w:rsidP="005B7013">
      <w:pPr>
        <w:pStyle w:val="Prrafodelista"/>
        <w:numPr>
          <w:ilvl w:val="0"/>
          <w:numId w:val="4"/>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Políticas para la adquisición de bienes que impulsen el desarrollo y mejora en la operatividad administrativa y operativa.</w:t>
      </w:r>
    </w:p>
    <w:p w14:paraId="70D13C6C" w14:textId="77777777" w:rsidR="005B7013" w:rsidRDefault="005B7013" w:rsidP="005B7013">
      <w:pPr>
        <w:pStyle w:val="Prrafodelista"/>
        <w:numPr>
          <w:ilvl w:val="0"/>
          <w:numId w:val="4"/>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Políticas de seguridad que mantengan estabilidad y armonía social al interior.</w:t>
      </w:r>
    </w:p>
    <w:p w14:paraId="2607F43C" w14:textId="77777777" w:rsidR="005B7013" w:rsidRDefault="005B7013" w:rsidP="005B7013">
      <w:pPr>
        <w:pStyle w:val="Prrafodelista"/>
        <w:numPr>
          <w:ilvl w:val="0"/>
          <w:numId w:val="4"/>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Políticas en materia de salud, estableciendo convenios con organismos externos para solventar por carencia de servicios y/o bienes.</w:t>
      </w:r>
    </w:p>
    <w:p w14:paraId="1A3179D7"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Hasta ahora se ha proyectado un acervo medular de nuestra Delegación, hablando a grandes rasgos, lo cual nos arroja el establecimiento de objetivos.</w:t>
      </w:r>
    </w:p>
    <w:p w14:paraId="771BF0FD" w14:textId="77777777" w:rsidR="005B7013" w:rsidRPr="00F446EB" w:rsidRDefault="005B7013" w:rsidP="005B7013">
      <w:pPr>
        <w:spacing w:line="360" w:lineRule="auto"/>
        <w:jc w:val="both"/>
        <w:rPr>
          <w:rFonts w:ascii="Arial" w:eastAsia="Times New Roman" w:hAnsi="Arial" w:cs="Times New Roman"/>
          <w:b/>
          <w:sz w:val="22"/>
          <w:szCs w:val="22"/>
          <w:lang w:val="es-ES"/>
        </w:rPr>
      </w:pPr>
      <w:r w:rsidRPr="00F446EB">
        <w:rPr>
          <w:rFonts w:ascii="Arial" w:eastAsia="Times New Roman" w:hAnsi="Arial" w:cs="Times New Roman"/>
          <w:b/>
          <w:sz w:val="22"/>
          <w:szCs w:val="22"/>
          <w:lang w:val="es-ES"/>
        </w:rPr>
        <w:t>Objetivos</w:t>
      </w:r>
    </w:p>
    <w:p w14:paraId="05F9097B" w14:textId="77777777" w:rsidR="005B7013" w:rsidRPr="005443F8" w:rsidRDefault="005B7013" w:rsidP="005B7013">
      <w:pPr>
        <w:pStyle w:val="Prrafodelista"/>
        <w:numPr>
          <w:ilvl w:val="0"/>
          <w:numId w:val="5"/>
        </w:numPr>
        <w:spacing w:line="360" w:lineRule="auto"/>
        <w:jc w:val="both"/>
        <w:rPr>
          <w:rFonts w:ascii="Arial" w:eastAsia="Times New Roman" w:hAnsi="Arial" w:cs="Times New Roman"/>
          <w:sz w:val="22"/>
          <w:szCs w:val="22"/>
          <w:lang w:val="es-ES"/>
        </w:rPr>
      </w:pPr>
      <w:r w:rsidRPr="005443F8">
        <w:rPr>
          <w:rFonts w:ascii="Arial" w:eastAsia="Times New Roman" w:hAnsi="Arial" w:cs="Times New Roman"/>
          <w:sz w:val="22"/>
          <w:szCs w:val="22"/>
          <w:lang w:val="es-ES"/>
        </w:rPr>
        <w:t>Asegurar accesos a los servicios de salud.</w:t>
      </w:r>
    </w:p>
    <w:p w14:paraId="3DED78FE" w14:textId="77777777" w:rsidR="005B7013" w:rsidRDefault="005B7013" w:rsidP="005B7013">
      <w:pPr>
        <w:pStyle w:val="Prrafodelista"/>
        <w:numPr>
          <w:ilvl w:val="0"/>
          <w:numId w:val="5"/>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Mejorar la atención a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w:t>
      </w:r>
    </w:p>
    <w:p w14:paraId="5A4782C9" w14:textId="77777777" w:rsidR="005B7013" w:rsidRDefault="005B7013" w:rsidP="005B7013">
      <w:pPr>
        <w:pStyle w:val="Prrafodelista"/>
        <w:numPr>
          <w:ilvl w:val="0"/>
          <w:numId w:val="5"/>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Minimizar el índice de quejas en el servicio.</w:t>
      </w:r>
    </w:p>
    <w:p w14:paraId="0471430C" w14:textId="77777777" w:rsidR="005B7013" w:rsidRPr="00F446EB" w:rsidRDefault="005B7013" w:rsidP="005B7013">
      <w:pPr>
        <w:pStyle w:val="Prrafodelista"/>
        <w:spacing w:line="360" w:lineRule="auto"/>
        <w:jc w:val="both"/>
        <w:rPr>
          <w:rFonts w:ascii="Arial" w:eastAsia="Times New Roman" w:hAnsi="Arial" w:cs="Times New Roman"/>
          <w:b/>
          <w:sz w:val="22"/>
          <w:szCs w:val="22"/>
          <w:lang w:val="es-ES"/>
        </w:rPr>
      </w:pPr>
      <w:r w:rsidRPr="00F446EB">
        <w:rPr>
          <w:rFonts w:ascii="Arial" w:eastAsia="Times New Roman" w:hAnsi="Arial" w:cs="Times New Roman"/>
          <w:b/>
          <w:sz w:val="22"/>
          <w:szCs w:val="22"/>
          <w:lang w:val="es-ES"/>
        </w:rPr>
        <w:t>Estrategias</w:t>
      </w:r>
    </w:p>
    <w:p w14:paraId="0825D7AA" w14:textId="77777777" w:rsidR="005B7013" w:rsidRPr="005443F8" w:rsidRDefault="005B7013" w:rsidP="005B7013">
      <w:pPr>
        <w:pStyle w:val="Prrafodelista"/>
        <w:numPr>
          <w:ilvl w:val="1"/>
          <w:numId w:val="6"/>
        </w:numPr>
        <w:spacing w:line="360" w:lineRule="auto"/>
        <w:jc w:val="both"/>
        <w:rPr>
          <w:rFonts w:ascii="Arial" w:eastAsia="Times New Roman" w:hAnsi="Arial" w:cs="Times New Roman"/>
          <w:sz w:val="22"/>
          <w:szCs w:val="22"/>
          <w:lang w:val="es-ES"/>
        </w:rPr>
      </w:pPr>
      <w:r w:rsidRPr="005443F8">
        <w:rPr>
          <w:rFonts w:ascii="Arial" w:eastAsia="Times New Roman" w:hAnsi="Arial" w:cs="Times New Roman"/>
          <w:sz w:val="22"/>
          <w:szCs w:val="22"/>
          <w:lang w:val="es-ES"/>
        </w:rPr>
        <w:t>Establecer cursos de capacitación y sensibilización en las unidades médicas, así como en las administrativas para operar eficazmente a la población, instrumentando los valores éticos y morales con los cuales se deba actuar.</w:t>
      </w:r>
    </w:p>
    <w:p w14:paraId="2ECF3FFE" w14:textId="77777777" w:rsidR="005B7013" w:rsidRDefault="005B7013" w:rsidP="005B7013">
      <w:pPr>
        <w:pStyle w:val="Prrafodelista"/>
        <w:numPr>
          <w:ilvl w:val="1"/>
          <w:numId w:val="6"/>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 través de programas pilotos que logren la actualización de normatividad en el capital humano, reducir el famoso “ping </w:t>
      </w:r>
      <w:proofErr w:type="spellStart"/>
      <w:r>
        <w:rPr>
          <w:rFonts w:ascii="Arial" w:eastAsia="Times New Roman" w:hAnsi="Arial" w:cs="Times New Roman"/>
          <w:sz w:val="22"/>
          <w:szCs w:val="22"/>
          <w:lang w:val="es-ES"/>
        </w:rPr>
        <w:t>pong</w:t>
      </w:r>
      <w:proofErr w:type="spellEnd"/>
      <w:r>
        <w:rPr>
          <w:rFonts w:ascii="Arial" w:eastAsia="Times New Roman" w:hAnsi="Arial" w:cs="Times New Roman"/>
          <w:sz w:val="22"/>
          <w:szCs w:val="22"/>
          <w:lang w:val="es-ES"/>
        </w:rPr>
        <w:t xml:space="preserve">” entre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asimismo lograr menos trámites a través de programas pilotos.</w:t>
      </w:r>
    </w:p>
    <w:p w14:paraId="5FD6C5B1" w14:textId="77777777" w:rsidR="005B7013" w:rsidRDefault="005B7013" w:rsidP="005B7013">
      <w:pPr>
        <w:pStyle w:val="Prrafodelista"/>
        <w:numPr>
          <w:ilvl w:val="1"/>
          <w:numId w:val="6"/>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Implementar adquisiciones y mantenimientos a los equipos que más lo requieran con la finalidad de proveer servicio de calidad en la salud.</w:t>
      </w:r>
    </w:p>
    <w:p w14:paraId="4D6B1002"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2.1 Supervisión de calidad al personal operativo con la finalidad de gestionar buena conducta.</w:t>
      </w:r>
    </w:p>
    <w:p w14:paraId="1F520E78"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2.2 A través del monitoreo de quejas y el esquema rotativo, establecer medidas disciplinarias reforzadas por las capacitaciones anteriormente mencionadas.</w:t>
      </w:r>
    </w:p>
    <w:p w14:paraId="2A01E118"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2.3 Optimizar el nivel de espera en la atención a través de programas piloto que logren agilizar el proceso de citas y actualización de datos.</w:t>
      </w:r>
    </w:p>
    <w:p w14:paraId="252524D8"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3.1 A lo largo del monitoreo de ausentismo no programado, programado y de quejas obtenidas, establecer organismos de supervisión que logren la correcta ejecución de atención, apercibiendo que de caso contrario será acreedor de una medida disciplinaria.</w:t>
      </w:r>
    </w:p>
    <w:p w14:paraId="1D03451E"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3.2 A través del esquema de ausentismo, identificar los nichos que puedan obstruir la operación y que a través de directores de unidades, se logre implementar programas de aumento a la productividad con base a </w:t>
      </w:r>
      <w:proofErr w:type="spellStart"/>
      <w:r>
        <w:rPr>
          <w:rFonts w:ascii="Arial" w:eastAsia="Times New Roman" w:hAnsi="Arial" w:cs="Times New Roman"/>
          <w:sz w:val="22"/>
          <w:szCs w:val="22"/>
          <w:lang w:val="es-ES"/>
        </w:rPr>
        <w:t>benchmarkings</w:t>
      </w:r>
      <w:proofErr w:type="spellEnd"/>
      <w:r>
        <w:rPr>
          <w:rFonts w:ascii="Arial" w:eastAsia="Times New Roman" w:hAnsi="Arial" w:cs="Times New Roman"/>
          <w:sz w:val="22"/>
          <w:szCs w:val="22"/>
          <w:lang w:val="es-ES"/>
        </w:rPr>
        <w:t xml:space="preserve"> realizados.</w:t>
      </w:r>
    </w:p>
    <w:p w14:paraId="217F50CA"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3.3 Solicitar informes y retroalimentación constante de la productividad realizada en cada área de gestión para hacer comparativos que identifiquen las áreas de atención y establecer medidas en las debilidades localizadas.</w:t>
      </w:r>
    </w:p>
    <w:p w14:paraId="2C4B1466" w14:textId="77777777" w:rsidR="005B7013" w:rsidRPr="00F446EB" w:rsidRDefault="005B7013" w:rsidP="005B7013">
      <w:pPr>
        <w:spacing w:line="360" w:lineRule="auto"/>
        <w:jc w:val="both"/>
        <w:rPr>
          <w:rFonts w:ascii="Arial" w:eastAsia="Times New Roman" w:hAnsi="Arial" w:cs="Times New Roman"/>
          <w:b/>
          <w:sz w:val="22"/>
          <w:szCs w:val="22"/>
          <w:lang w:val="es-ES"/>
        </w:rPr>
      </w:pPr>
      <w:r w:rsidRPr="00F446EB">
        <w:rPr>
          <w:rFonts w:ascii="Arial" w:eastAsia="Times New Roman" w:hAnsi="Arial" w:cs="Times New Roman"/>
          <w:b/>
          <w:sz w:val="22"/>
          <w:szCs w:val="22"/>
          <w:lang w:val="es-ES"/>
        </w:rPr>
        <w:t>Metas</w:t>
      </w:r>
    </w:p>
    <w:p w14:paraId="575A5DAD"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1.1.1 Lograr conocimiento en el personal operativo para que pueda entender las funciones sustantivas inherentes a su cargo.</w:t>
      </w:r>
    </w:p>
    <w:p w14:paraId="40C8A0C5"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1.1.2 Entender el reglamento aplicable a sus áreas de gestión.</w:t>
      </w:r>
    </w:p>
    <w:p w14:paraId="6BCC871F"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1.1.3 Mantener atención en los indicadores </w:t>
      </w:r>
      <w:proofErr w:type="spellStart"/>
      <w:r>
        <w:rPr>
          <w:rFonts w:ascii="Arial" w:eastAsia="Times New Roman" w:hAnsi="Arial" w:cs="Times New Roman"/>
          <w:sz w:val="22"/>
          <w:szCs w:val="22"/>
          <w:lang w:val="es-ES"/>
        </w:rPr>
        <w:t>semaforizados</w:t>
      </w:r>
      <w:proofErr w:type="spellEnd"/>
      <w:r>
        <w:rPr>
          <w:rFonts w:ascii="Arial" w:eastAsia="Times New Roman" w:hAnsi="Arial" w:cs="Times New Roman"/>
          <w:sz w:val="22"/>
          <w:szCs w:val="22"/>
          <w:lang w:val="es-ES"/>
        </w:rPr>
        <w:t xml:space="preserve"> para continuar en verde.</w:t>
      </w:r>
    </w:p>
    <w:p w14:paraId="20689D23"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2.1.1 Establecer un hábito de buena conducta.</w:t>
      </w:r>
    </w:p>
    <w:p w14:paraId="6860F857"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2.1.2 Generar nuevos ambientes con nuevos elementos que permitan la mejora de atención.</w:t>
      </w:r>
    </w:p>
    <w:p w14:paraId="6B241D62"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2.1.3 A través de estos programas, se agilice la atención.</w:t>
      </w:r>
    </w:p>
    <w:p w14:paraId="63883B80"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3.1.1 Disminuir el índice de ausentismo.</w:t>
      </w:r>
    </w:p>
    <w:p w14:paraId="7C5F83EC"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3.1.2 Capacitación a través de unidades que hayan obtenido un reconocimiento a nivel nacional para aplicar al interior de las áreas de trabajo.</w:t>
      </w:r>
    </w:p>
    <w:p w14:paraId="7755008C"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3.1.3 Gestionar a través de citados informes, aumento a la productividad.</w:t>
      </w:r>
    </w:p>
    <w:p w14:paraId="1302F8F7" w14:textId="77777777" w:rsidR="005B7013" w:rsidRPr="00F446EB" w:rsidRDefault="005B7013" w:rsidP="005B7013">
      <w:pPr>
        <w:spacing w:line="360" w:lineRule="auto"/>
        <w:jc w:val="both"/>
        <w:rPr>
          <w:rFonts w:ascii="Arial" w:eastAsia="Times New Roman" w:hAnsi="Arial" w:cs="Times New Roman"/>
          <w:b/>
          <w:sz w:val="22"/>
          <w:szCs w:val="22"/>
          <w:lang w:val="es-ES"/>
        </w:rPr>
      </w:pPr>
      <w:r w:rsidRPr="00F446EB">
        <w:rPr>
          <w:rFonts w:ascii="Arial" w:eastAsia="Times New Roman" w:hAnsi="Arial" w:cs="Times New Roman"/>
          <w:b/>
          <w:sz w:val="22"/>
          <w:szCs w:val="22"/>
          <w:lang w:val="es-ES"/>
        </w:rPr>
        <w:t>Tácticas</w:t>
      </w:r>
    </w:p>
    <w:p w14:paraId="7415EA2D"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4.1.1 Informe periódico con histórico comparativo que refleje la diferencia, asimismo constante diálogo de retroalimentación que genere confianza.</w:t>
      </w:r>
    </w:p>
    <w:p w14:paraId="07C5C75F"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4.1.2 Delegar responsabilidades e independizar al personal para su ejercicio, asimismo aplicar supervisiones sorpresa que generen transparencia en la actividad cotidiana.</w:t>
      </w:r>
    </w:p>
    <w:p w14:paraId="497E4747"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4.1.3 A través de observaciones elaboradas por órganos de auditoría, mantener un estándar de calidad y notificar al momento su saneamiento.</w:t>
      </w:r>
    </w:p>
    <w:p w14:paraId="0C813860"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4.1.4 Mantener las metas como indicador para su logro mensual al interior de la Delegación.</w:t>
      </w:r>
    </w:p>
    <w:p w14:paraId="545C7C96"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4.1.5 Retroalimentación con las áreas de mayor concurrencia para solventar problemática y recordar en cada una, la sensibilización en la atención al derechohabiente.</w:t>
      </w:r>
    </w:p>
    <w:p w14:paraId="7B246BCB" w14:textId="77777777" w:rsidR="005B7013" w:rsidRDefault="005B7013" w:rsidP="005B7013">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4.1.6 Establecer políticas al interior del Instituto que permitan desarrollar mejoras en las carencias identificadas. </w:t>
      </w:r>
    </w:p>
    <w:p w14:paraId="23E4555E" w14:textId="50193DC8" w:rsidR="005B7013" w:rsidRDefault="00F062E6" w:rsidP="00F446EB">
      <w:pPr>
        <w:pStyle w:val="Prrafodelista"/>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INICIATIVAS</w:t>
      </w:r>
    </w:p>
    <w:tbl>
      <w:tblPr>
        <w:tblStyle w:val="Tablaconcuadrcula"/>
        <w:tblpPr w:leftFromText="141" w:rightFromText="141" w:vertAnchor="text" w:tblpY="1"/>
        <w:tblOverlap w:val="never"/>
        <w:tblW w:w="8838" w:type="dxa"/>
        <w:tblInd w:w="720" w:type="dxa"/>
        <w:tblLayout w:type="fixed"/>
        <w:tblLook w:val="04A0" w:firstRow="1" w:lastRow="0" w:firstColumn="1" w:lastColumn="0" w:noHBand="0" w:noVBand="1"/>
      </w:tblPr>
      <w:tblGrid>
        <w:gridCol w:w="1426"/>
        <w:gridCol w:w="2498"/>
        <w:gridCol w:w="2127"/>
        <w:gridCol w:w="2551"/>
        <w:gridCol w:w="236"/>
      </w:tblGrid>
      <w:tr w:rsidR="00107D78" w14:paraId="0FCD6465" w14:textId="77777777" w:rsidTr="00680555">
        <w:tc>
          <w:tcPr>
            <w:tcW w:w="8602" w:type="dxa"/>
            <w:gridSpan w:val="4"/>
            <w:tcBorders>
              <w:right w:val="nil"/>
            </w:tcBorders>
          </w:tcPr>
          <w:p w14:paraId="10CF9948" w14:textId="1051190B" w:rsidR="00107D78" w:rsidRDefault="00107D78" w:rsidP="00680555">
            <w:pPr>
              <w:pStyle w:val="Prrafodelista"/>
              <w:spacing w:line="360" w:lineRule="auto"/>
              <w:ind w:left="0"/>
              <w:jc w:val="center"/>
              <w:rPr>
                <w:rFonts w:ascii="Arial" w:eastAsia="Times New Roman" w:hAnsi="Arial" w:cs="Times New Roman"/>
                <w:b/>
                <w:sz w:val="22"/>
                <w:szCs w:val="22"/>
                <w:lang w:val="es-ES"/>
              </w:rPr>
            </w:pPr>
            <w:r>
              <w:rPr>
                <w:rFonts w:ascii="Arial" w:eastAsia="Times New Roman" w:hAnsi="Arial" w:cs="Times New Roman"/>
                <w:b/>
                <w:sz w:val="22"/>
                <w:szCs w:val="22"/>
                <w:lang w:val="es-ES"/>
              </w:rPr>
              <w:t>OBJETIVOS</w:t>
            </w:r>
          </w:p>
        </w:tc>
        <w:tc>
          <w:tcPr>
            <w:tcW w:w="236" w:type="dxa"/>
            <w:tcBorders>
              <w:left w:val="nil"/>
            </w:tcBorders>
          </w:tcPr>
          <w:p w14:paraId="07382418" w14:textId="77777777" w:rsidR="00107D78" w:rsidRDefault="00107D78" w:rsidP="00680555">
            <w:pPr>
              <w:pStyle w:val="Prrafodelista"/>
              <w:spacing w:line="360" w:lineRule="auto"/>
              <w:ind w:left="0"/>
              <w:jc w:val="both"/>
              <w:rPr>
                <w:rFonts w:ascii="Arial" w:eastAsia="Times New Roman" w:hAnsi="Arial" w:cs="Times New Roman"/>
                <w:b/>
                <w:sz w:val="22"/>
                <w:szCs w:val="22"/>
                <w:lang w:val="es-ES"/>
              </w:rPr>
            </w:pPr>
          </w:p>
        </w:tc>
      </w:tr>
      <w:tr w:rsidR="003A67A6" w14:paraId="7B2F9CF6" w14:textId="77777777" w:rsidTr="00680555">
        <w:trPr>
          <w:gridAfter w:val="1"/>
          <w:wAfter w:w="236" w:type="dxa"/>
        </w:trPr>
        <w:tc>
          <w:tcPr>
            <w:tcW w:w="1426" w:type="dxa"/>
          </w:tcPr>
          <w:p w14:paraId="55912898" w14:textId="304A2D9B"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p>
        </w:tc>
        <w:tc>
          <w:tcPr>
            <w:tcW w:w="2498" w:type="dxa"/>
          </w:tcPr>
          <w:p w14:paraId="3CCF2802" w14:textId="28C45F96" w:rsidR="003A67A6" w:rsidRDefault="003A67A6" w:rsidP="00680555">
            <w:pPr>
              <w:pStyle w:val="Prrafodelista"/>
              <w:spacing w:line="360" w:lineRule="auto"/>
              <w:ind w:left="0"/>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1</w:t>
            </w:r>
          </w:p>
        </w:tc>
        <w:tc>
          <w:tcPr>
            <w:tcW w:w="2127" w:type="dxa"/>
          </w:tcPr>
          <w:p w14:paraId="723EB7EE" w14:textId="1093D3E3" w:rsidR="003A67A6" w:rsidRDefault="003A67A6" w:rsidP="00680555">
            <w:pPr>
              <w:pStyle w:val="Prrafodelista"/>
              <w:spacing w:line="360" w:lineRule="auto"/>
              <w:ind w:left="0"/>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2</w:t>
            </w:r>
          </w:p>
        </w:tc>
        <w:tc>
          <w:tcPr>
            <w:tcW w:w="2551" w:type="dxa"/>
          </w:tcPr>
          <w:p w14:paraId="6B23122E" w14:textId="12346F81" w:rsidR="003A67A6" w:rsidRDefault="003A67A6" w:rsidP="00680555">
            <w:pPr>
              <w:pStyle w:val="Prrafodelista"/>
              <w:spacing w:line="360" w:lineRule="auto"/>
              <w:ind w:left="0"/>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3</w:t>
            </w:r>
          </w:p>
        </w:tc>
      </w:tr>
      <w:tr w:rsidR="003A67A6" w14:paraId="48D78E04" w14:textId="77777777" w:rsidTr="00680555">
        <w:trPr>
          <w:gridAfter w:val="1"/>
          <w:wAfter w:w="236" w:type="dxa"/>
        </w:trPr>
        <w:tc>
          <w:tcPr>
            <w:tcW w:w="1426" w:type="dxa"/>
          </w:tcPr>
          <w:p w14:paraId="6CA572A4" w14:textId="00E39B20"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Iniciativas para corregir</w:t>
            </w:r>
          </w:p>
        </w:tc>
        <w:tc>
          <w:tcPr>
            <w:tcW w:w="2498" w:type="dxa"/>
          </w:tcPr>
          <w:p w14:paraId="222BDF5D" w14:textId="10929E2F"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Sistema automatizado en ventanilla para verificación de vigencia</w:t>
            </w:r>
          </w:p>
        </w:tc>
        <w:tc>
          <w:tcPr>
            <w:tcW w:w="2127" w:type="dxa"/>
          </w:tcPr>
          <w:p w14:paraId="0824A7EA" w14:textId="5F6CB1F9"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Competitividad en el proceso de atención inicial a los pacientes, desde su recepción hasta su control médico.</w:t>
            </w:r>
          </w:p>
        </w:tc>
        <w:tc>
          <w:tcPr>
            <w:tcW w:w="2551" w:type="dxa"/>
          </w:tcPr>
          <w:p w14:paraId="014A672C" w14:textId="21931D76"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Productividad de doctores por día que atiendan interconsultas, así como indicadores precisos en la consulta externa.</w:t>
            </w:r>
          </w:p>
        </w:tc>
      </w:tr>
      <w:tr w:rsidR="003A67A6" w14:paraId="000D2F43" w14:textId="77777777" w:rsidTr="00680555">
        <w:trPr>
          <w:gridAfter w:val="1"/>
          <w:wAfter w:w="236" w:type="dxa"/>
        </w:trPr>
        <w:tc>
          <w:tcPr>
            <w:tcW w:w="1426" w:type="dxa"/>
          </w:tcPr>
          <w:p w14:paraId="10701120" w14:textId="36C2C081"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Iniciativas para mejorar</w:t>
            </w:r>
          </w:p>
        </w:tc>
        <w:tc>
          <w:tcPr>
            <w:tcW w:w="2498" w:type="dxa"/>
          </w:tcPr>
          <w:p w14:paraId="364DB65E" w14:textId="50CA5407"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 xml:space="preserve">Censo de pacientes que reciben servicios integrales, manejar </w:t>
            </w:r>
            <w:r w:rsidR="00680555">
              <w:rPr>
                <w:rFonts w:ascii="Arial" w:eastAsia="Times New Roman" w:hAnsi="Arial" w:cs="Times New Roman"/>
                <w:sz w:val="20"/>
                <w:szCs w:val="22"/>
                <w:lang w:val="es-ES"/>
              </w:rPr>
              <w:t>sistema en línea.</w:t>
            </w:r>
          </w:p>
        </w:tc>
        <w:tc>
          <w:tcPr>
            <w:tcW w:w="2127" w:type="dxa"/>
          </w:tcPr>
          <w:p w14:paraId="5E5A0166" w14:textId="5C036429"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Actualización de indicadores medibles que logren un mayor control riguroso en la atención.</w:t>
            </w:r>
          </w:p>
        </w:tc>
        <w:tc>
          <w:tcPr>
            <w:tcW w:w="2551" w:type="dxa"/>
          </w:tcPr>
          <w:p w14:paraId="3DF48A4F" w14:textId="2A78FB96"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Índice de cirugías programadas, evitando diferimiento y agenda de citas a largo plazo.</w:t>
            </w:r>
          </w:p>
        </w:tc>
      </w:tr>
      <w:tr w:rsidR="003A67A6" w14:paraId="1E59B191" w14:textId="77777777" w:rsidTr="00680555">
        <w:trPr>
          <w:gridAfter w:val="1"/>
          <w:wAfter w:w="236" w:type="dxa"/>
        </w:trPr>
        <w:tc>
          <w:tcPr>
            <w:tcW w:w="1426" w:type="dxa"/>
          </w:tcPr>
          <w:p w14:paraId="14DACBF3" w14:textId="685FD497" w:rsidR="003A67A6" w:rsidRPr="003A67A6" w:rsidRDefault="003A67A6"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Iniciativas para innovar</w:t>
            </w:r>
          </w:p>
        </w:tc>
        <w:tc>
          <w:tcPr>
            <w:tcW w:w="2498" w:type="dxa"/>
          </w:tcPr>
          <w:p w14:paraId="28CEDC02" w14:textId="4F589FD0"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Mejorar la calidad y agenda de actividades, así como de citas.</w:t>
            </w:r>
          </w:p>
        </w:tc>
        <w:tc>
          <w:tcPr>
            <w:tcW w:w="2127" w:type="dxa"/>
          </w:tcPr>
          <w:p w14:paraId="22DAF8BC" w14:textId="018065CF"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 xml:space="preserve">Método </w:t>
            </w:r>
            <w:proofErr w:type="spellStart"/>
            <w:r>
              <w:rPr>
                <w:rFonts w:ascii="Arial" w:eastAsia="Times New Roman" w:hAnsi="Arial" w:cs="Times New Roman"/>
                <w:sz w:val="20"/>
                <w:szCs w:val="22"/>
                <w:lang w:val="es-ES"/>
              </w:rPr>
              <w:t>unifila</w:t>
            </w:r>
            <w:proofErr w:type="spellEnd"/>
            <w:r>
              <w:rPr>
                <w:rFonts w:ascii="Arial" w:eastAsia="Times New Roman" w:hAnsi="Arial" w:cs="Times New Roman"/>
                <w:sz w:val="20"/>
                <w:szCs w:val="22"/>
                <w:lang w:val="es-ES"/>
              </w:rPr>
              <w:t xml:space="preserve"> para agilizar la atención.</w:t>
            </w:r>
          </w:p>
        </w:tc>
        <w:tc>
          <w:tcPr>
            <w:tcW w:w="2551" w:type="dxa"/>
          </w:tcPr>
          <w:p w14:paraId="45851AEA" w14:textId="6AE4B8E9" w:rsidR="003A67A6" w:rsidRPr="00680555" w:rsidRDefault="00680555" w:rsidP="00680555">
            <w:pPr>
              <w:pStyle w:val="Prrafodelista"/>
              <w:spacing w:line="360" w:lineRule="auto"/>
              <w:ind w:left="0"/>
              <w:jc w:val="both"/>
              <w:rPr>
                <w:rFonts w:ascii="Arial" w:eastAsia="Times New Roman" w:hAnsi="Arial" w:cs="Times New Roman"/>
                <w:sz w:val="20"/>
                <w:szCs w:val="22"/>
                <w:lang w:val="es-ES"/>
              </w:rPr>
            </w:pPr>
            <w:r>
              <w:rPr>
                <w:rFonts w:ascii="Arial" w:eastAsia="Times New Roman" w:hAnsi="Arial" w:cs="Times New Roman"/>
                <w:sz w:val="20"/>
                <w:szCs w:val="22"/>
                <w:lang w:val="es-ES"/>
              </w:rPr>
              <w:t>Capacitación al personal operativo para evitar rezago.</w:t>
            </w:r>
          </w:p>
        </w:tc>
      </w:tr>
    </w:tbl>
    <w:p w14:paraId="4DA75CFC" w14:textId="73640E13" w:rsidR="00107D78" w:rsidRDefault="00680555" w:rsidP="00F446EB">
      <w:pPr>
        <w:pStyle w:val="Prrafodelista"/>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br w:type="textWrapping" w:clear="all"/>
      </w:r>
      <w:r w:rsidR="00F062E6">
        <w:rPr>
          <w:rFonts w:ascii="Arial" w:eastAsia="Times New Roman" w:hAnsi="Arial" w:cs="Times New Roman"/>
          <w:b/>
          <w:sz w:val="22"/>
          <w:szCs w:val="22"/>
          <w:lang w:val="es-ES"/>
        </w:rPr>
        <w:t>MATRIZ DE PRIORIDADES (INICIATIVAS).</w:t>
      </w:r>
    </w:p>
    <w:p w14:paraId="28A7056B" w14:textId="2BD442FA" w:rsidR="00107D78" w:rsidRDefault="00680555" w:rsidP="00F446EB">
      <w:pPr>
        <w:pStyle w:val="Prrafodelista"/>
        <w:spacing w:line="360" w:lineRule="auto"/>
        <w:jc w:val="both"/>
        <w:rPr>
          <w:rFonts w:ascii="Arial" w:eastAsia="Times New Roman" w:hAnsi="Arial" w:cs="Times New Roman"/>
          <w:b/>
          <w:sz w:val="22"/>
          <w:szCs w:val="22"/>
          <w:lang w:val="es-ES"/>
        </w:rPr>
      </w:pPr>
      <w:r>
        <w:rPr>
          <w:rFonts w:ascii="Arial" w:eastAsia="Times New Roman" w:hAnsi="Arial" w:cs="Times New Roman"/>
          <w:b/>
          <w:noProof/>
          <w:sz w:val="22"/>
          <w:szCs w:val="22"/>
          <w:lang w:val="es-ES" w:eastAsia="es-ES"/>
        </w:rPr>
        <mc:AlternateContent>
          <mc:Choice Requires="wps">
            <w:drawing>
              <wp:anchor distT="0" distB="0" distL="114300" distR="114300" simplePos="0" relativeHeight="251667456" behindDoc="0" locked="0" layoutInCell="1" allowOverlap="1" wp14:anchorId="091A2A4B" wp14:editId="56BD46E1">
                <wp:simplePos x="0" y="0"/>
                <wp:positionH relativeFrom="column">
                  <wp:posOffset>-685800</wp:posOffset>
                </wp:positionH>
                <wp:positionV relativeFrom="paragraph">
                  <wp:posOffset>1353185</wp:posOffset>
                </wp:positionV>
                <wp:extent cx="914400" cy="4572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DC3FCC" w14:textId="14D447F5" w:rsidR="002970C6" w:rsidRDefault="002970C6">
                            <w:r>
                              <w:t>IMPACTO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8" type="#_x0000_t202" style="position:absolute;left:0;text-align:left;margin-left:-53.95pt;margin-top:106.55pt;width:1in;height:3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v/B9MCAAAbBgAADgAAAGRycy9lMm9Eb2MueG1srFTBbtswDL0P2D8Iuqe207RrjTqFmyLDgKIt&#10;1g49K7KUGJNFTVISZ8P+fZRsp2m3wzrsItMkRZHvkby4bBtFNsK6GnRBs6OUEqE5VLVeFvTL43x0&#10;RonzTFdMgRYF3QlHL6fv311sTS7GsAJVCUswiHb51hR05b3Jk8TxlWiYOwIjNBol2IZ5/LXLpLJs&#10;i9EblYzT9DTZgq2MBS6cQ+11Z6TTGF9Kwf2dlE54ogqKufl42nguwplML1i+tMysat6nwf4hi4bV&#10;Gh/dh7pmnpG1rX8L1dTcggPpjzg0CUhZcxFrwGqy9FU1DytmRKwFwXFmD5P7f2H57ebekroq6DEl&#10;mjVI0WzNKgukEsSL1gM5DiBtjcvR98Ggt2+voEWyB71DZai9lbYJX6yKoB3h3u0hxkiEo/I8m0xS&#10;tHA0TU4+IIUhSvJ82VjnPwpoSBAKapHBCCzb3DjfuQ4u4S0N81qpyKLSLxQYs9OI2AbdbZZjIigG&#10;z5BSpOjHDBMpP5ycj07Lk2w0ydKzUVmm49H1vEzLdDKfnU+ufmIWDcsm+RabxWCrPeJ9xGGu2LIn&#10;Jpj/jpmG8Rd9nGVJ7KCuPgwcIRlSTQL4HchR8jslQgFKfxYSuYtYB0WcGjFTlmwY9jvjXGgfaYpg&#10;oHfwkgjYWy72/hGyCOVbLnfgDy+D9vvLTa3BRmpfpV19HVKWnT+CcVB3EH27aGPTjoceXEC1w9a0&#10;0E24M3xeYwPdMOfvmcWRxp7DNeXv8JAKtgWFXqJkBfb7n/TBH/lEKyWB9YK6b2tmBSXqk8YZjL2M&#10;OyX+xGamxB5aFocWvW5mgKxkuBANjyLmZL0aRGmhecJtVoZX0cQ0x7cL6gdx5rvFhduQi7KMTrhF&#10;DPM3+sHwEDqQFMbjsX1i1vQzFMb4FoZlwvJXo9T5hpsayrUHWcc5Czh3qPb44waKbdlvy7DiDv+j&#10;1/NOn/4CAAD//wMAUEsDBBQABgAIAAAAIQCcCjup3wAAAAsBAAAPAAAAZHJzL2Rvd25yZXYueG1s&#10;TI/BTsMwDIbvSLxDZCRuW5KNja00nRCIK2iDTeKWNV5b0ThVk63l7TEnOFm2P/3+nG9G34oL9rEJ&#10;ZEBPFQikMriGKgMf7y+TFYiYLDnbBkID3xhhU1xf5TZzYaAtXnapEhxCMbMG6pS6TMpY1uhtnIYO&#10;iXen0HubuO0r6Xo7cLhv5UyppfS2Ib5Q2w6faiy/dmdvYP96+jzcqbfq2S+6IYxKkl9LY25vxscH&#10;EAnH9AfDrz6rQ8FOx3AmF0VrYKLV/ZpZAzM91yAYmS+5HnmwWmiQRS7//1D8AAAA//8DAFBLAQIt&#10;ABQABgAIAAAAIQDkmcPA+wAAAOEBAAATAAAAAAAAAAAAAAAAAAAAAABbQ29udGVudF9UeXBlc10u&#10;eG1sUEsBAi0AFAAGAAgAAAAhACOyauHXAAAAlAEAAAsAAAAAAAAAAAAAAAAALAEAAF9yZWxzLy5y&#10;ZWxzUEsBAi0AFAAGAAgAAAAhAHMb/wfTAgAAGwYAAA4AAAAAAAAAAAAAAAAALAIAAGRycy9lMm9E&#10;b2MueG1sUEsBAi0AFAAGAAgAAAAhAJwKO6nfAAAACwEAAA8AAAAAAAAAAAAAAAAAKwUAAGRycy9k&#10;b3ducmV2LnhtbFBLBQYAAAAABAAEAPMAAAA3BgAAAAA=&#10;" filled="f" stroked="f">
                <v:textbox>
                  <w:txbxContent>
                    <w:p w14:paraId="4EDC3FCC" w14:textId="14D447F5" w:rsidR="002970C6" w:rsidRDefault="002970C6">
                      <w:r>
                        <w:t>IMPACTO</w:t>
                      </w:r>
                    </w:p>
                  </w:txbxContent>
                </v:textbox>
                <w10:wrap type="square"/>
              </v:shape>
            </w:pict>
          </mc:Fallback>
        </mc:AlternateContent>
      </w:r>
      <w:r>
        <w:rPr>
          <w:rFonts w:ascii="Arial" w:eastAsia="Times New Roman" w:hAnsi="Arial" w:cs="Times New Roman"/>
          <w:b/>
          <w:noProof/>
          <w:sz w:val="22"/>
          <w:szCs w:val="22"/>
          <w:lang w:val="es-ES" w:eastAsia="es-ES"/>
        </w:rPr>
        <w:drawing>
          <wp:inline distT="0" distB="0" distL="0" distR="0" wp14:anchorId="0858C81D" wp14:editId="771B7AF4">
            <wp:extent cx="4047067" cy="3901554"/>
            <wp:effectExtent l="0" t="0" r="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11-15 a las 17.58.53.png"/>
                    <pic:cNvPicPr/>
                  </pic:nvPicPr>
                  <pic:blipFill>
                    <a:blip r:embed="rId11">
                      <a:extLst>
                        <a:ext uri="{28A0092B-C50C-407E-A947-70E740481C1C}">
                          <a14:useLocalDpi xmlns:a14="http://schemas.microsoft.com/office/drawing/2010/main" val="0"/>
                        </a:ext>
                      </a:extLst>
                    </a:blip>
                    <a:stretch>
                      <a:fillRect/>
                    </a:stretch>
                  </pic:blipFill>
                  <pic:spPr>
                    <a:xfrm>
                      <a:off x="0" y="0"/>
                      <a:ext cx="4047119" cy="3901604"/>
                    </a:xfrm>
                    <a:prstGeom prst="rect">
                      <a:avLst/>
                    </a:prstGeom>
                  </pic:spPr>
                </pic:pic>
              </a:graphicData>
            </a:graphic>
          </wp:inline>
        </w:drawing>
      </w:r>
    </w:p>
    <w:p w14:paraId="2A87937E" w14:textId="5F77EF40" w:rsidR="00107D78" w:rsidRDefault="00680555" w:rsidP="00F446EB">
      <w:pPr>
        <w:pStyle w:val="Prrafodelista"/>
        <w:spacing w:line="360" w:lineRule="auto"/>
        <w:jc w:val="both"/>
        <w:rPr>
          <w:rFonts w:ascii="Arial" w:eastAsia="Times New Roman" w:hAnsi="Arial" w:cs="Times New Roman"/>
          <w:b/>
          <w:sz w:val="22"/>
          <w:szCs w:val="22"/>
          <w:lang w:val="es-ES"/>
        </w:rPr>
      </w:pPr>
      <w:r>
        <w:rPr>
          <w:rFonts w:ascii="Arial" w:eastAsia="Times New Roman" w:hAnsi="Arial" w:cs="Times New Roman"/>
          <w:b/>
          <w:noProof/>
          <w:sz w:val="22"/>
          <w:szCs w:val="22"/>
          <w:lang w:val="es-ES" w:eastAsia="es-ES"/>
        </w:rPr>
        <mc:AlternateContent>
          <mc:Choice Requires="wps">
            <w:drawing>
              <wp:anchor distT="0" distB="0" distL="114300" distR="114300" simplePos="0" relativeHeight="251668480" behindDoc="0" locked="0" layoutInCell="1" allowOverlap="1" wp14:anchorId="17224225" wp14:editId="365516CE">
                <wp:simplePos x="0" y="0"/>
                <wp:positionH relativeFrom="column">
                  <wp:posOffset>1143000</wp:posOffset>
                </wp:positionH>
                <wp:positionV relativeFrom="paragraph">
                  <wp:posOffset>104775</wp:posOffset>
                </wp:positionV>
                <wp:extent cx="2514600" cy="685800"/>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F62C6" w14:textId="7958BA58" w:rsidR="002970C6" w:rsidRDefault="002970C6">
                            <w:r>
                              <w:t>COMPLEJIDAD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29" type="#_x0000_t202" style="position:absolute;left:0;text-align:left;margin-left:90pt;margin-top:8.25pt;width:198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R0NYCAAAc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rqEucY&#10;KSKhRPMNqa1GNUOetV6jPJC0M64A7IMBtG+vdAvF7vUOlCH3llsZ/pAVAjvQvT9SDJ4QBeVwlOXj&#10;FEwUbOPJaAIyuE+ebxvr/EemJQpCiS2UMDJLtjfOd9AeEh5TetEIEcso1AsF+Ow0LPZBd5sUEAmI&#10;ARliijX6MR+dD6vz0XQwrkbZIM/SyaCq0uHgelGlVZov5tP86idEIUmWFzvoFgO99gj3gYiFIKtD&#10;ZYL570ojCX3RyFmWxBbq8gPHkZI+1CSw37EcJb8XLCQg1GfGoXiR7KCIY8PmwqItgYYnlDLlY50i&#10;GYAOKA6EveXiAR8pi1S+5XJHfv+yVv54WTZK21jaV2HXX/uQeYcHMk7yDqJvl23s2g99Ey51vYfe&#10;tLobcWfoooEGuiHO3xMLMw09B3vK38GHC70rsT5IGK21/f4nfcBDPcGKUah6id23DbEMI/FJwRBO&#10;szwPSyUecughONhTy/LUojZyrqEqGWxEQ6MY8F70IrdaPsE6q8KrYCKKwtsl9r04993mgnVIWVVF&#10;EKwRQ/yNejA0uA5FCuPx2D4Raw4zFOb4VvfbhBSvRqnDhptKVxuveRPnLPDcsXrgH1ZQbMvDugw7&#10;7vQcUc9LffYLAAD//wMAUEsDBBQABgAIAAAAIQA7avFj2wAAAAoBAAAPAAAAZHJzL2Rvd25yZXYu&#10;eG1sTE/LTsMwELwj8Q/WInGja6omlBCnQiCuIMpD4ubG2yQiXkex24S/ZznR285DszPlZva9OtIY&#10;u8AGrhcaFHEdXMeNgfe3p6s1qJgsO9sHJgM/FGFTnZ+VtnBh4lc6blOjJIRjYQ20KQ0FYqxb8jYu&#10;wkAs2j6M3iaBY4NutJOE+x6XWufobcfyobUDPbRUf28P3sDH8/7rc6VfmkefDVOYNbK/RWMuL+b7&#10;O1CJ5vRvhr/6Uh0q6bQLB3ZR9YLXWrYkOfIMlBiym1yInRDLVQZYlXg6ofoFAAD//wMAUEsBAi0A&#10;FAAGAAgAAAAhAOSZw8D7AAAA4QEAABMAAAAAAAAAAAAAAAAAAAAAAFtDb250ZW50X1R5cGVzXS54&#10;bWxQSwECLQAUAAYACAAAACEAI7Jq4dcAAACUAQAACwAAAAAAAAAAAAAAAAAsAQAAX3JlbHMvLnJl&#10;bHNQSwECLQAUAAYACAAAACEAuAOR0NYCAAAcBgAADgAAAAAAAAAAAAAAAAAsAgAAZHJzL2Uyb0Rv&#10;Yy54bWxQSwECLQAUAAYACAAAACEAO2rxY9sAAAAKAQAADwAAAAAAAAAAAAAAAAAuBQAAZHJzL2Rv&#10;d25yZXYueG1sUEsFBgAAAAAEAAQA8wAAADYGAAAAAA==&#10;" filled="f" stroked="f">
                <v:textbox>
                  <w:txbxContent>
                    <w:p w14:paraId="6C3F62C6" w14:textId="7958BA58" w:rsidR="002970C6" w:rsidRDefault="002970C6">
                      <w:r>
                        <w:t>COMPLEJIDAD</w:t>
                      </w:r>
                    </w:p>
                  </w:txbxContent>
                </v:textbox>
                <w10:wrap type="square"/>
              </v:shape>
            </w:pict>
          </mc:Fallback>
        </mc:AlternateContent>
      </w:r>
    </w:p>
    <w:p w14:paraId="2E321667"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529227C9"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4C0D36F7"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32027F9E"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24E69ABB"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3DCAB29A"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2432A067"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21D67CA4"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3C78560D"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607CE8BC" w14:textId="77777777" w:rsidR="00F062E6" w:rsidRDefault="00F062E6" w:rsidP="00F446EB">
      <w:pPr>
        <w:pStyle w:val="Prrafodelista"/>
        <w:spacing w:line="360" w:lineRule="auto"/>
        <w:jc w:val="both"/>
        <w:rPr>
          <w:rFonts w:ascii="Arial" w:eastAsia="Times New Roman" w:hAnsi="Arial" w:cs="Times New Roman"/>
          <w:b/>
          <w:sz w:val="22"/>
          <w:szCs w:val="22"/>
          <w:lang w:val="es-ES"/>
        </w:rPr>
      </w:pPr>
    </w:p>
    <w:p w14:paraId="32F95BA0" w14:textId="77777777" w:rsidR="00F062E6" w:rsidRDefault="00F062E6" w:rsidP="00F446EB">
      <w:pPr>
        <w:pStyle w:val="Prrafodelista"/>
        <w:spacing w:line="360" w:lineRule="auto"/>
        <w:jc w:val="both"/>
        <w:rPr>
          <w:rFonts w:ascii="Arial" w:eastAsia="Times New Roman" w:hAnsi="Arial" w:cs="Times New Roman"/>
          <w:b/>
          <w:sz w:val="22"/>
          <w:szCs w:val="22"/>
          <w:lang w:val="es-ES"/>
        </w:rPr>
      </w:pPr>
    </w:p>
    <w:p w14:paraId="0A3C0AA5" w14:textId="77777777" w:rsidR="00F062E6" w:rsidRPr="002970C6" w:rsidRDefault="00F062E6" w:rsidP="002970C6">
      <w:pPr>
        <w:spacing w:line="360" w:lineRule="auto"/>
        <w:jc w:val="both"/>
        <w:rPr>
          <w:rFonts w:ascii="Arial" w:eastAsia="Times New Roman" w:hAnsi="Arial" w:cs="Times New Roman"/>
          <w:b/>
          <w:sz w:val="22"/>
          <w:szCs w:val="22"/>
          <w:lang w:val="es-ES"/>
        </w:rPr>
      </w:pPr>
    </w:p>
    <w:p w14:paraId="6F8A0C95" w14:textId="77777777" w:rsidR="00107D78" w:rsidRDefault="00107D78" w:rsidP="00F446EB">
      <w:pPr>
        <w:pStyle w:val="Prrafodelista"/>
        <w:spacing w:line="360" w:lineRule="auto"/>
        <w:jc w:val="both"/>
        <w:rPr>
          <w:rFonts w:ascii="Arial" w:eastAsia="Times New Roman" w:hAnsi="Arial" w:cs="Times New Roman"/>
          <w:b/>
          <w:sz w:val="22"/>
          <w:szCs w:val="22"/>
          <w:lang w:val="es-ES"/>
        </w:rPr>
      </w:pPr>
    </w:p>
    <w:p w14:paraId="25E05310" w14:textId="70BB5F5B" w:rsidR="00107D78" w:rsidRDefault="00107D78" w:rsidP="00107D78">
      <w:pPr>
        <w:pStyle w:val="Prrafodelista"/>
        <w:numPr>
          <w:ilvl w:val="0"/>
          <w:numId w:val="5"/>
        </w:numPr>
        <w:spacing w:line="360" w:lineRule="auto"/>
        <w:jc w:val="center"/>
        <w:rPr>
          <w:rFonts w:ascii="Arial" w:eastAsia="Times New Roman" w:hAnsi="Arial" w:cs="Times New Roman"/>
          <w:b/>
          <w:sz w:val="22"/>
          <w:szCs w:val="22"/>
          <w:lang w:val="es-ES"/>
        </w:rPr>
      </w:pPr>
      <w:r>
        <w:rPr>
          <w:rFonts w:ascii="Arial" w:eastAsia="Times New Roman" w:hAnsi="Arial" w:cs="Times New Roman"/>
          <w:b/>
          <w:sz w:val="22"/>
          <w:szCs w:val="22"/>
          <w:lang w:val="es-ES"/>
        </w:rPr>
        <w:t>MECANISMOS DE EVALUACION</w:t>
      </w:r>
    </w:p>
    <w:p w14:paraId="645FE172" w14:textId="77777777" w:rsidR="00107D78" w:rsidRDefault="00107D78" w:rsidP="00107D78">
      <w:pPr>
        <w:spacing w:line="360" w:lineRule="auto"/>
        <w:jc w:val="both"/>
        <w:rPr>
          <w:rFonts w:ascii="Arial" w:eastAsia="Times New Roman" w:hAnsi="Arial" w:cs="Times New Roman"/>
          <w:b/>
          <w:sz w:val="22"/>
          <w:szCs w:val="22"/>
          <w:lang w:val="es-ES"/>
        </w:rPr>
      </w:pPr>
    </w:p>
    <w:p w14:paraId="6AF017DA" w14:textId="4D58BD30" w:rsidR="00856234" w:rsidRPr="00107D78" w:rsidRDefault="00107D78" w:rsidP="00107D78">
      <w:pPr>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 xml:space="preserve">4.1 </w:t>
      </w:r>
      <w:r w:rsidR="00856234" w:rsidRPr="00107D78">
        <w:rPr>
          <w:rFonts w:ascii="Arial" w:eastAsia="Times New Roman" w:hAnsi="Arial" w:cs="Times New Roman"/>
          <w:b/>
          <w:sz w:val="22"/>
          <w:szCs w:val="22"/>
          <w:lang w:val="es-ES"/>
        </w:rPr>
        <w:t>INDICADORES Y PROYECTOS</w:t>
      </w:r>
    </w:p>
    <w:p w14:paraId="17CFE8CE" w14:textId="04F4658C" w:rsidR="00856234" w:rsidRDefault="00856234" w:rsidP="00856234">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Para lograr culminar en la elaboración y determinación de indicadores en nuestra gestión laboral, ya habremos establecido las estrategias, metas, valores y tácticas que compongan nuestro entorno a partir de un estudio y análisis estratégico de las áreas operativas.</w:t>
      </w:r>
    </w:p>
    <w:p w14:paraId="2819E860" w14:textId="4D22B319" w:rsidR="00856234" w:rsidRDefault="00856234" w:rsidP="00856234">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 lo largo de las actividades pasadas hemos logrado definir y conceptualizar las características más esenciales, de manera que nos permita obtener un panorama amplio de los factores y recursos humanos que componen parte de las estrategias. Como bien hemos visto, definir en un principio la misión – visión institucional, nos dará lugar al resto a través de un método deductivo </w:t>
      </w:r>
      <w:r w:rsidR="00B670F7">
        <w:rPr>
          <w:rFonts w:ascii="Arial" w:eastAsia="Times New Roman" w:hAnsi="Arial" w:cs="Times New Roman"/>
          <w:sz w:val="22"/>
          <w:szCs w:val="22"/>
          <w:lang w:val="es-ES"/>
        </w:rPr>
        <w:t>y es como hemos llegado hasta el punto que actualmente nos ocupa, la elaboración de indicadores y el riesgo y/o amenaza que aceche su cumplimiento.</w:t>
      </w:r>
    </w:p>
    <w:p w14:paraId="473D9787" w14:textId="404F40DB" w:rsidR="00B670F7" w:rsidRPr="00856234" w:rsidRDefault="00B670F7" w:rsidP="00856234">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No obstante de lo anterior, sería importante resumir las actividades pasadas en las que hemos obtenido resultado de la misión – visión, se basa en ser una institución que provea de los servicios de seguridad social a los derechohabientes en forma que aquellos obtengan un bienestar y mejora en la calidad de vida, asimismo la visión establecida se enfoca a ser una institución que propicie un servicio con probidad, calidad y calidez hacia su exterior. Ahora bien, a partir de ello logramos alinear las estrategias que a continuación se detallan y que podemos incluir los indicadores que les compete.</w:t>
      </w:r>
    </w:p>
    <w:p w14:paraId="1505EBE1" w14:textId="605EAE0E" w:rsidR="00F446EB" w:rsidRPr="00F446EB" w:rsidRDefault="00107D78" w:rsidP="00F446EB">
      <w:pPr>
        <w:pStyle w:val="Prrafodelista"/>
        <w:spacing w:line="360" w:lineRule="auto"/>
        <w:jc w:val="both"/>
        <w:rPr>
          <w:rFonts w:ascii="Arial" w:eastAsia="Times New Roman" w:hAnsi="Arial" w:cs="Times New Roman"/>
          <w:b/>
          <w:sz w:val="22"/>
          <w:szCs w:val="22"/>
          <w:lang w:val="es-ES"/>
        </w:rPr>
      </w:pPr>
      <w:r>
        <w:rPr>
          <w:rFonts w:ascii="Arial" w:eastAsia="Times New Roman" w:hAnsi="Arial" w:cs="Times New Roman"/>
          <w:b/>
          <w:sz w:val="22"/>
          <w:szCs w:val="22"/>
          <w:lang w:val="es-ES"/>
        </w:rPr>
        <w:t xml:space="preserve">4.2 </w:t>
      </w:r>
      <w:r w:rsidR="00F446EB" w:rsidRPr="00F446EB">
        <w:rPr>
          <w:rFonts w:ascii="Arial" w:eastAsia="Times New Roman" w:hAnsi="Arial" w:cs="Times New Roman"/>
          <w:b/>
          <w:sz w:val="22"/>
          <w:szCs w:val="22"/>
          <w:lang w:val="es-ES"/>
        </w:rPr>
        <w:t>Estrategias</w:t>
      </w:r>
    </w:p>
    <w:p w14:paraId="43278E30" w14:textId="3BD87674" w:rsidR="005620CC" w:rsidRPr="005443F8" w:rsidRDefault="005443F8" w:rsidP="005443F8">
      <w:pPr>
        <w:pStyle w:val="Prrafodelista"/>
        <w:numPr>
          <w:ilvl w:val="1"/>
          <w:numId w:val="6"/>
        </w:numPr>
        <w:spacing w:line="360" w:lineRule="auto"/>
        <w:jc w:val="both"/>
        <w:rPr>
          <w:rFonts w:ascii="Arial" w:eastAsia="Times New Roman" w:hAnsi="Arial" w:cs="Times New Roman"/>
          <w:sz w:val="22"/>
          <w:szCs w:val="22"/>
          <w:lang w:val="es-ES"/>
        </w:rPr>
      </w:pPr>
      <w:r w:rsidRPr="005443F8">
        <w:rPr>
          <w:rFonts w:ascii="Arial" w:eastAsia="Times New Roman" w:hAnsi="Arial" w:cs="Times New Roman"/>
          <w:sz w:val="22"/>
          <w:szCs w:val="22"/>
          <w:lang w:val="es-ES"/>
        </w:rPr>
        <w:t>Establecer cursos de capacitación y sensibilización en las unidades médicas, así como en las administrativas para operar eficazmente a la población, instrumentando los valores éticos y morales con los cuales se deba actuar.</w:t>
      </w:r>
    </w:p>
    <w:p w14:paraId="3D8AE34B" w14:textId="4D82F286" w:rsidR="005443F8" w:rsidRDefault="005443F8" w:rsidP="005443F8">
      <w:pPr>
        <w:pStyle w:val="Prrafodelista"/>
        <w:numPr>
          <w:ilvl w:val="1"/>
          <w:numId w:val="6"/>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A través de programas pilotos que logren la actualización de normatividad en el capital humano, reducir el famoso “ping </w:t>
      </w:r>
      <w:proofErr w:type="spellStart"/>
      <w:r>
        <w:rPr>
          <w:rFonts w:ascii="Arial" w:eastAsia="Times New Roman" w:hAnsi="Arial" w:cs="Times New Roman"/>
          <w:sz w:val="22"/>
          <w:szCs w:val="22"/>
          <w:lang w:val="es-ES"/>
        </w:rPr>
        <w:t>pong</w:t>
      </w:r>
      <w:proofErr w:type="spellEnd"/>
      <w:r>
        <w:rPr>
          <w:rFonts w:ascii="Arial" w:eastAsia="Times New Roman" w:hAnsi="Arial" w:cs="Times New Roman"/>
          <w:sz w:val="22"/>
          <w:szCs w:val="22"/>
          <w:lang w:val="es-ES"/>
        </w:rPr>
        <w:t xml:space="preserve">” entre la </w:t>
      </w:r>
      <w:proofErr w:type="spellStart"/>
      <w:r>
        <w:rPr>
          <w:rFonts w:ascii="Arial" w:eastAsia="Times New Roman" w:hAnsi="Arial" w:cs="Times New Roman"/>
          <w:sz w:val="22"/>
          <w:szCs w:val="22"/>
          <w:lang w:val="es-ES"/>
        </w:rPr>
        <w:t>derechohabiencia</w:t>
      </w:r>
      <w:proofErr w:type="spellEnd"/>
      <w:r>
        <w:rPr>
          <w:rFonts w:ascii="Arial" w:eastAsia="Times New Roman" w:hAnsi="Arial" w:cs="Times New Roman"/>
          <w:sz w:val="22"/>
          <w:szCs w:val="22"/>
          <w:lang w:val="es-ES"/>
        </w:rPr>
        <w:t>, asimismo lograr menos trámites a través de programas pilotos.</w:t>
      </w:r>
    </w:p>
    <w:p w14:paraId="41902AAE" w14:textId="6700570D" w:rsidR="005443F8" w:rsidRDefault="005443F8" w:rsidP="005443F8">
      <w:pPr>
        <w:pStyle w:val="Prrafodelista"/>
        <w:numPr>
          <w:ilvl w:val="1"/>
          <w:numId w:val="6"/>
        </w:num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Implementar adquisiciones y mantenimientos a los equipos que más lo requieran con la finalidad de proveer servicio de calidad en la salud.</w:t>
      </w:r>
    </w:p>
    <w:p w14:paraId="13187EDE" w14:textId="73A77099" w:rsidR="005443F8" w:rsidRDefault="005443F8"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2.1 </w:t>
      </w:r>
      <w:r w:rsidR="00F011B0">
        <w:rPr>
          <w:rFonts w:ascii="Arial" w:eastAsia="Times New Roman" w:hAnsi="Arial" w:cs="Times New Roman"/>
          <w:sz w:val="22"/>
          <w:szCs w:val="22"/>
          <w:lang w:val="es-ES"/>
        </w:rPr>
        <w:t>Supervisión de calidad al personal operativo con la finalidad de gestionar buena conducta.</w:t>
      </w:r>
    </w:p>
    <w:p w14:paraId="3016BEEE" w14:textId="29A9ECC2" w:rsidR="00F011B0" w:rsidRDefault="00F011B0"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2.2 A través del monitoreo de quejas y el esquema rotativo, establecer medidas disciplinarias reforzadas por las capacitaciones anteriormente mencionadas.</w:t>
      </w:r>
    </w:p>
    <w:p w14:paraId="2AB98181" w14:textId="389C1C49" w:rsidR="00F011B0" w:rsidRDefault="00F011B0"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2.3 Optimizar el nivel de espera en la atención a través de programas piloto que logren agilizar el proceso de citas y actualización de datos.</w:t>
      </w:r>
    </w:p>
    <w:p w14:paraId="47A24E21" w14:textId="725E801D" w:rsidR="00F011B0" w:rsidRDefault="00F011B0"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3.1 A lo largo del monitoreo de ausentismo no programado, programado y de quejas obtenidas, establecer organismos de supervisión que logren la correcta ejecución de atención, apercibiendo que de caso contrario será acreedor de una medida disciplinaria.</w:t>
      </w:r>
    </w:p>
    <w:p w14:paraId="30095DC1" w14:textId="2535A4D0" w:rsidR="00F011B0" w:rsidRDefault="00F011B0"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3.2 A través del esquema de ausentismo, identificar los nichos que puedan obstruir la operación y que a través de directores de unidades, se logre implementar programas de aumento a la productividad con base a </w:t>
      </w:r>
      <w:proofErr w:type="spellStart"/>
      <w:r>
        <w:rPr>
          <w:rFonts w:ascii="Arial" w:eastAsia="Times New Roman" w:hAnsi="Arial" w:cs="Times New Roman"/>
          <w:sz w:val="22"/>
          <w:szCs w:val="22"/>
          <w:lang w:val="es-ES"/>
        </w:rPr>
        <w:t>benchmarkings</w:t>
      </w:r>
      <w:proofErr w:type="spellEnd"/>
      <w:r>
        <w:rPr>
          <w:rFonts w:ascii="Arial" w:eastAsia="Times New Roman" w:hAnsi="Arial" w:cs="Times New Roman"/>
          <w:sz w:val="22"/>
          <w:szCs w:val="22"/>
          <w:lang w:val="es-ES"/>
        </w:rPr>
        <w:t xml:space="preserve"> realizados.</w:t>
      </w:r>
    </w:p>
    <w:p w14:paraId="069F380B" w14:textId="4846B63E" w:rsidR="00F011B0" w:rsidRDefault="00F011B0" w:rsidP="005443F8">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3.3 Solicitar informes y retroalimentación constante de la productividad realizada en cada área de gestión para hacer comparativos que identifiquen las áreas de atención y establecer medidas en las debilidades localizadas.</w:t>
      </w:r>
    </w:p>
    <w:p w14:paraId="43A6AA1A" w14:textId="45C0BCE9" w:rsidR="00F062E6" w:rsidRDefault="00786D75" w:rsidP="00F062E6">
      <w:pPr>
        <w:pStyle w:val="Ttulo2"/>
        <w:rPr>
          <w:color w:val="auto"/>
        </w:rPr>
      </w:pPr>
      <w:r>
        <w:rPr>
          <w:color w:val="auto"/>
        </w:rPr>
        <w:t xml:space="preserve">4.3 </w:t>
      </w:r>
      <w:r w:rsidR="00F062E6" w:rsidRPr="00DC3637">
        <w:rPr>
          <w:color w:val="auto"/>
        </w:rPr>
        <w:t>Matriz de Ponderación</w:t>
      </w:r>
      <w:r w:rsidR="00F062E6">
        <w:rPr>
          <w:color w:val="auto"/>
        </w:rPr>
        <w:t>. (INDICADORES)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F062E6" w:rsidRPr="00E252D4" w14:paraId="39FAD88A" w14:textId="77777777" w:rsidTr="00F062E6">
        <w:trPr>
          <w:trHeight w:val="315"/>
        </w:trPr>
        <w:tc>
          <w:tcPr>
            <w:tcW w:w="4466" w:type="dxa"/>
            <w:shd w:val="clear" w:color="auto" w:fill="D9D9D9"/>
          </w:tcPr>
          <w:p w14:paraId="6BD87837" w14:textId="77777777" w:rsidR="00F062E6" w:rsidRPr="00E252D4" w:rsidRDefault="00F062E6" w:rsidP="00F062E6">
            <w:pPr>
              <w:spacing w:after="0"/>
              <w:rPr>
                <w:rFonts w:cs="Calibri"/>
              </w:rPr>
            </w:pPr>
            <w:r w:rsidRPr="00E252D4">
              <w:rPr>
                <w:rFonts w:cs="Calibri"/>
              </w:rPr>
              <w:t>Análisis Interno (Fortalezas)</w:t>
            </w:r>
          </w:p>
        </w:tc>
        <w:tc>
          <w:tcPr>
            <w:tcW w:w="1704" w:type="dxa"/>
            <w:shd w:val="clear" w:color="auto" w:fill="D9D9D9"/>
          </w:tcPr>
          <w:p w14:paraId="6A88CED6" w14:textId="77777777" w:rsidR="00F062E6" w:rsidRPr="00E252D4" w:rsidRDefault="00F062E6" w:rsidP="00F062E6">
            <w:pPr>
              <w:spacing w:after="0"/>
              <w:jc w:val="center"/>
              <w:rPr>
                <w:rFonts w:cs="Calibri"/>
              </w:rPr>
            </w:pPr>
            <w:r w:rsidRPr="00E252D4">
              <w:rPr>
                <w:rFonts w:cs="Calibri"/>
              </w:rPr>
              <w:t>Importancia</w:t>
            </w:r>
          </w:p>
        </w:tc>
        <w:tc>
          <w:tcPr>
            <w:tcW w:w="1662" w:type="dxa"/>
            <w:shd w:val="clear" w:color="auto" w:fill="D9D9D9"/>
          </w:tcPr>
          <w:p w14:paraId="1D73E77F" w14:textId="77777777" w:rsidR="00F062E6" w:rsidRPr="00E252D4" w:rsidRDefault="00F062E6" w:rsidP="00F062E6">
            <w:pPr>
              <w:spacing w:after="0"/>
              <w:jc w:val="center"/>
              <w:rPr>
                <w:rFonts w:cs="Calibri"/>
              </w:rPr>
            </w:pPr>
            <w:r w:rsidRPr="00E252D4">
              <w:rPr>
                <w:rFonts w:cs="Calibri"/>
              </w:rPr>
              <w:t>Ponderación</w:t>
            </w:r>
          </w:p>
        </w:tc>
        <w:tc>
          <w:tcPr>
            <w:tcW w:w="1448" w:type="dxa"/>
            <w:shd w:val="clear" w:color="auto" w:fill="D9D9D9"/>
          </w:tcPr>
          <w:p w14:paraId="0284C15E" w14:textId="77777777" w:rsidR="00F062E6" w:rsidRPr="00E252D4" w:rsidRDefault="00F062E6" w:rsidP="00F062E6">
            <w:pPr>
              <w:spacing w:after="0"/>
              <w:jc w:val="center"/>
              <w:rPr>
                <w:rFonts w:cs="Calibri"/>
              </w:rPr>
            </w:pPr>
            <w:r w:rsidRPr="00E252D4">
              <w:rPr>
                <w:rFonts w:cs="Calibri"/>
              </w:rPr>
              <w:t>Resultado</w:t>
            </w:r>
          </w:p>
        </w:tc>
      </w:tr>
      <w:tr w:rsidR="00F062E6" w:rsidRPr="00E252D4" w14:paraId="762C02F7" w14:textId="77777777" w:rsidTr="00F062E6">
        <w:tc>
          <w:tcPr>
            <w:tcW w:w="4466" w:type="dxa"/>
            <w:shd w:val="clear" w:color="auto" w:fill="auto"/>
          </w:tcPr>
          <w:p w14:paraId="6751F21C" w14:textId="77777777" w:rsidR="00F062E6" w:rsidRPr="00E252D4" w:rsidRDefault="00F062E6" w:rsidP="00F062E6">
            <w:pPr>
              <w:spacing w:after="0" w:line="276" w:lineRule="auto"/>
              <w:ind w:left="426" w:hanging="426"/>
              <w:rPr>
                <w:rFonts w:cs="Calibri"/>
              </w:rPr>
            </w:pPr>
            <w:r w:rsidRPr="00E252D4">
              <w:rPr>
                <w:rFonts w:cs="Calibri"/>
              </w:rPr>
              <w:t xml:space="preserve">F1. </w:t>
            </w:r>
            <w:r>
              <w:rPr>
                <w:rFonts w:cs="Calibri"/>
              </w:rPr>
              <w:t>Presupuesto</w:t>
            </w:r>
          </w:p>
        </w:tc>
        <w:tc>
          <w:tcPr>
            <w:tcW w:w="1704" w:type="dxa"/>
            <w:shd w:val="clear" w:color="auto" w:fill="auto"/>
          </w:tcPr>
          <w:p w14:paraId="4DC2140E" w14:textId="77777777" w:rsidR="00F062E6" w:rsidRPr="00E252D4" w:rsidRDefault="00F062E6" w:rsidP="00F062E6">
            <w:pPr>
              <w:spacing w:after="0"/>
              <w:jc w:val="center"/>
              <w:rPr>
                <w:rFonts w:cs="Calibri"/>
              </w:rPr>
            </w:pPr>
            <w:r w:rsidRPr="00E252D4">
              <w:rPr>
                <w:rFonts w:cs="Calibri"/>
              </w:rPr>
              <w:t>10</w:t>
            </w:r>
          </w:p>
        </w:tc>
        <w:tc>
          <w:tcPr>
            <w:tcW w:w="1662" w:type="dxa"/>
            <w:shd w:val="clear" w:color="auto" w:fill="auto"/>
          </w:tcPr>
          <w:p w14:paraId="29884EE7" w14:textId="77777777" w:rsidR="00F062E6" w:rsidRPr="00E252D4" w:rsidRDefault="00F062E6" w:rsidP="00F062E6">
            <w:pPr>
              <w:spacing w:after="0"/>
              <w:jc w:val="center"/>
              <w:rPr>
                <w:rFonts w:cs="Calibri"/>
              </w:rPr>
            </w:pPr>
            <w:r>
              <w:rPr>
                <w:rFonts w:cs="Calibri"/>
              </w:rPr>
              <w:t>0.8</w:t>
            </w:r>
          </w:p>
        </w:tc>
        <w:tc>
          <w:tcPr>
            <w:tcW w:w="1448" w:type="dxa"/>
            <w:shd w:val="clear" w:color="auto" w:fill="auto"/>
          </w:tcPr>
          <w:p w14:paraId="6D47CA62" w14:textId="77777777" w:rsidR="00F062E6" w:rsidRPr="00E252D4" w:rsidRDefault="00F062E6" w:rsidP="00F062E6">
            <w:pPr>
              <w:spacing w:after="0"/>
              <w:jc w:val="center"/>
              <w:rPr>
                <w:rFonts w:cs="Calibri"/>
              </w:rPr>
            </w:pPr>
            <w:r>
              <w:rPr>
                <w:rFonts w:cs="Calibri"/>
              </w:rPr>
              <w:t>8</w:t>
            </w:r>
          </w:p>
        </w:tc>
      </w:tr>
      <w:tr w:rsidR="00F062E6" w:rsidRPr="00E252D4" w14:paraId="141520D1" w14:textId="77777777" w:rsidTr="00F062E6">
        <w:tc>
          <w:tcPr>
            <w:tcW w:w="4466" w:type="dxa"/>
            <w:shd w:val="clear" w:color="auto" w:fill="auto"/>
          </w:tcPr>
          <w:p w14:paraId="117AB731" w14:textId="77777777" w:rsidR="00F062E6" w:rsidRPr="00E252D4" w:rsidRDefault="00F062E6" w:rsidP="00F062E6">
            <w:pPr>
              <w:spacing w:after="0" w:line="276" w:lineRule="auto"/>
              <w:ind w:left="426" w:hanging="426"/>
              <w:rPr>
                <w:rFonts w:cs="Calibri"/>
              </w:rPr>
            </w:pPr>
            <w:r w:rsidRPr="00E252D4">
              <w:rPr>
                <w:rFonts w:cs="Calibri"/>
              </w:rPr>
              <w:t>F2.</w:t>
            </w:r>
            <w:r w:rsidRPr="00E252D4">
              <w:rPr>
                <w:rFonts w:cs="Calibri"/>
              </w:rPr>
              <w:tab/>
            </w:r>
            <w:r>
              <w:rPr>
                <w:rFonts w:cs="Calibri"/>
              </w:rPr>
              <w:t>Infraestructura médica</w:t>
            </w:r>
          </w:p>
        </w:tc>
        <w:tc>
          <w:tcPr>
            <w:tcW w:w="1704" w:type="dxa"/>
            <w:shd w:val="clear" w:color="auto" w:fill="auto"/>
          </w:tcPr>
          <w:p w14:paraId="2BD29736" w14:textId="77777777" w:rsidR="00F062E6" w:rsidRPr="00E252D4" w:rsidRDefault="00F062E6" w:rsidP="00F062E6">
            <w:pPr>
              <w:spacing w:after="0"/>
              <w:jc w:val="center"/>
              <w:rPr>
                <w:rFonts w:cs="Calibri"/>
              </w:rPr>
            </w:pPr>
            <w:r>
              <w:rPr>
                <w:rFonts w:cs="Calibri"/>
              </w:rPr>
              <w:t>10</w:t>
            </w:r>
          </w:p>
        </w:tc>
        <w:tc>
          <w:tcPr>
            <w:tcW w:w="1662" w:type="dxa"/>
            <w:shd w:val="clear" w:color="auto" w:fill="auto"/>
          </w:tcPr>
          <w:p w14:paraId="48FFC63D" w14:textId="77777777" w:rsidR="00F062E6" w:rsidRPr="00E252D4" w:rsidRDefault="00F062E6" w:rsidP="00F062E6">
            <w:pPr>
              <w:spacing w:after="0"/>
              <w:jc w:val="center"/>
              <w:rPr>
                <w:rFonts w:cs="Calibri"/>
              </w:rPr>
            </w:pPr>
            <w:r>
              <w:rPr>
                <w:rFonts w:cs="Calibri"/>
              </w:rPr>
              <w:t>0.6</w:t>
            </w:r>
          </w:p>
        </w:tc>
        <w:tc>
          <w:tcPr>
            <w:tcW w:w="1448" w:type="dxa"/>
            <w:shd w:val="clear" w:color="auto" w:fill="auto"/>
          </w:tcPr>
          <w:p w14:paraId="1764E0EA" w14:textId="77777777" w:rsidR="00F062E6" w:rsidRPr="00E252D4" w:rsidRDefault="00F062E6" w:rsidP="00F062E6">
            <w:pPr>
              <w:spacing w:after="0"/>
              <w:jc w:val="center"/>
              <w:rPr>
                <w:rFonts w:cs="Calibri"/>
              </w:rPr>
            </w:pPr>
            <w:r>
              <w:rPr>
                <w:rFonts w:cs="Calibri"/>
              </w:rPr>
              <w:t>6</w:t>
            </w:r>
          </w:p>
        </w:tc>
      </w:tr>
      <w:tr w:rsidR="00F062E6" w:rsidRPr="00E252D4" w14:paraId="686EFD89" w14:textId="77777777" w:rsidTr="00F062E6">
        <w:tc>
          <w:tcPr>
            <w:tcW w:w="4466" w:type="dxa"/>
            <w:shd w:val="clear" w:color="auto" w:fill="auto"/>
          </w:tcPr>
          <w:p w14:paraId="0998A10F" w14:textId="77777777" w:rsidR="00F062E6" w:rsidRPr="00E252D4" w:rsidRDefault="00F062E6" w:rsidP="00F062E6">
            <w:pPr>
              <w:spacing w:after="0" w:line="276" w:lineRule="auto"/>
              <w:ind w:left="426" w:hanging="426"/>
              <w:rPr>
                <w:rFonts w:cs="Calibri"/>
              </w:rPr>
            </w:pPr>
            <w:r w:rsidRPr="00E252D4">
              <w:rPr>
                <w:rFonts w:cs="Calibri"/>
              </w:rPr>
              <w:t>F3.</w:t>
            </w:r>
            <w:r w:rsidRPr="00E252D4">
              <w:rPr>
                <w:rFonts w:cs="Calibri"/>
              </w:rPr>
              <w:tab/>
            </w:r>
            <w:r>
              <w:rPr>
                <w:rFonts w:cs="Calibri"/>
              </w:rPr>
              <w:t xml:space="preserve">Mobiliario </w:t>
            </w:r>
          </w:p>
        </w:tc>
        <w:tc>
          <w:tcPr>
            <w:tcW w:w="1704" w:type="dxa"/>
            <w:shd w:val="clear" w:color="auto" w:fill="auto"/>
          </w:tcPr>
          <w:p w14:paraId="3F677997" w14:textId="77777777" w:rsidR="00F062E6" w:rsidRPr="00E252D4" w:rsidRDefault="00F062E6" w:rsidP="00F062E6">
            <w:pPr>
              <w:spacing w:after="0"/>
              <w:jc w:val="center"/>
              <w:rPr>
                <w:rFonts w:cs="Calibri"/>
              </w:rPr>
            </w:pPr>
            <w:r w:rsidRPr="00E252D4">
              <w:rPr>
                <w:rFonts w:cs="Calibri"/>
              </w:rPr>
              <w:t>8</w:t>
            </w:r>
          </w:p>
        </w:tc>
        <w:tc>
          <w:tcPr>
            <w:tcW w:w="1662" w:type="dxa"/>
            <w:shd w:val="clear" w:color="auto" w:fill="auto"/>
          </w:tcPr>
          <w:p w14:paraId="7FB07815" w14:textId="77777777" w:rsidR="00F062E6" w:rsidRPr="00E252D4" w:rsidRDefault="00F062E6" w:rsidP="00F062E6">
            <w:pPr>
              <w:spacing w:after="0"/>
              <w:jc w:val="center"/>
              <w:rPr>
                <w:rFonts w:cs="Calibri"/>
              </w:rPr>
            </w:pPr>
            <w:r w:rsidRPr="00E252D4">
              <w:rPr>
                <w:rFonts w:cs="Calibri"/>
              </w:rPr>
              <w:t>0.8</w:t>
            </w:r>
          </w:p>
        </w:tc>
        <w:tc>
          <w:tcPr>
            <w:tcW w:w="1448" w:type="dxa"/>
            <w:shd w:val="clear" w:color="auto" w:fill="auto"/>
          </w:tcPr>
          <w:p w14:paraId="2FFBC2DA" w14:textId="77777777" w:rsidR="00F062E6" w:rsidRPr="00E252D4" w:rsidRDefault="00F062E6" w:rsidP="00F062E6">
            <w:pPr>
              <w:spacing w:after="0"/>
              <w:jc w:val="center"/>
              <w:rPr>
                <w:rFonts w:cs="Calibri"/>
              </w:rPr>
            </w:pPr>
            <w:r>
              <w:rPr>
                <w:rFonts w:cs="Calibri"/>
              </w:rPr>
              <w:t>6.4</w:t>
            </w:r>
          </w:p>
        </w:tc>
      </w:tr>
      <w:tr w:rsidR="00F062E6" w:rsidRPr="00E252D4" w14:paraId="08897249" w14:textId="77777777" w:rsidTr="00F062E6">
        <w:tc>
          <w:tcPr>
            <w:tcW w:w="4466" w:type="dxa"/>
            <w:shd w:val="clear" w:color="auto" w:fill="auto"/>
          </w:tcPr>
          <w:p w14:paraId="05015088" w14:textId="77777777" w:rsidR="00F062E6" w:rsidRPr="00E252D4" w:rsidRDefault="00F062E6" w:rsidP="00F062E6">
            <w:pPr>
              <w:tabs>
                <w:tab w:val="left" w:pos="708"/>
                <w:tab w:val="left" w:pos="1416"/>
                <w:tab w:val="left" w:pos="2124"/>
                <w:tab w:val="left" w:pos="2832"/>
                <w:tab w:val="left" w:pos="3540"/>
                <w:tab w:val="left" w:pos="4019"/>
              </w:tabs>
              <w:spacing w:after="0" w:line="276" w:lineRule="auto"/>
              <w:ind w:left="426" w:hanging="426"/>
              <w:rPr>
                <w:rFonts w:cs="Calibri"/>
              </w:rPr>
            </w:pPr>
            <w:r w:rsidRPr="00E252D4">
              <w:rPr>
                <w:rFonts w:cs="Calibri"/>
              </w:rPr>
              <w:t>F4.</w:t>
            </w:r>
            <w:r w:rsidRPr="00E252D4">
              <w:rPr>
                <w:rFonts w:cs="Calibri"/>
              </w:rPr>
              <w:tab/>
            </w:r>
            <w:r>
              <w:rPr>
                <w:rFonts w:cs="Calibri"/>
              </w:rPr>
              <w:t>Insumos</w:t>
            </w:r>
            <w:r w:rsidRPr="00E252D4">
              <w:rPr>
                <w:rFonts w:cs="Calibri"/>
              </w:rPr>
              <w:tab/>
            </w:r>
          </w:p>
        </w:tc>
        <w:tc>
          <w:tcPr>
            <w:tcW w:w="1704" w:type="dxa"/>
            <w:shd w:val="clear" w:color="auto" w:fill="auto"/>
          </w:tcPr>
          <w:p w14:paraId="1E7B2A21" w14:textId="77777777" w:rsidR="00F062E6" w:rsidRPr="00E252D4" w:rsidRDefault="00F062E6" w:rsidP="00F062E6">
            <w:pPr>
              <w:spacing w:after="0"/>
              <w:jc w:val="center"/>
              <w:rPr>
                <w:rFonts w:cs="Calibri"/>
              </w:rPr>
            </w:pPr>
            <w:r>
              <w:rPr>
                <w:rFonts w:cs="Calibri"/>
              </w:rPr>
              <w:t>9</w:t>
            </w:r>
          </w:p>
        </w:tc>
        <w:tc>
          <w:tcPr>
            <w:tcW w:w="1662" w:type="dxa"/>
            <w:shd w:val="clear" w:color="auto" w:fill="auto"/>
          </w:tcPr>
          <w:p w14:paraId="760BFAB8" w14:textId="77777777" w:rsidR="00F062E6" w:rsidRPr="00E252D4" w:rsidRDefault="00F062E6" w:rsidP="00F062E6">
            <w:pPr>
              <w:spacing w:after="0"/>
              <w:jc w:val="center"/>
              <w:rPr>
                <w:rFonts w:cs="Calibri"/>
              </w:rPr>
            </w:pPr>
            <w:r>
              <w:rPr>
                <w:rFonts w:cs="Calibri"/>
              </w:rPr>
              <w:t>0.6</w:t>
            </w:r>
          </w:p>
        </w:tc>
        <w:tc>
          <w:tcPr>
            <w:tcW w:w="1448" w:type="dxa"/>
            <w:shd w:val="clear" w:color="auto" w:fill="auto"/>
          </w:tcPr>
          <w:p w14:paraId="449E50AA" w14:textId="77777777" w:rsidR="00F062E6" w:rsidRPr="00E252D4" w:rsidRDefault="00F062E6" w:rsidP="00F062E6">
            <w:pPr>
              <w:spacing w:after="0"/>
              <w:jc w:val="center"/>
              <w:rPr>
                <w:rFonts w:cs="Calibri"/>
              </w:rPr>
            </w:pPr>
            <w:r>
              <w:rPr>
                <w:rFonts w:cs="Calibri"/>
              </w:rPr>
              <w:t>5.4</w:t>
            </w:r>
          </w:p>
        </w:tc>
      </w:tr>
      <w:tr w:rsidR="00F062E6" w:rsidRPr="00E252D4" w14:paraId="22FABF50" w14:textId="77777777" w:rsidTr="00F062E6">
        <w:tc>
          <w:tcPr>
            <w:tcW w:w="4466" w:type="dxa"/>
            <w:shd w:val="clear" w:color="auto" w:fill="auto"/>
          </w:tcPr>
          <w:p w14:paraId="1BF21CE9" w14:textId="77777777" w:rsidR="00F062E6" w:rsidRPr="00E252D4" w:rsidRDefault="00F062E6" w:rsidP="00F062E6">
            <w:pPr>
              <w:spacing w:after="0" w:line="276" w:lineRule="auto"/>
              <w:ind w:left="426" w:hanging="426"/>
              <w:rPr>
                <w:rFonts w:cs="Calibri"/>
              </w:rPr>
            </w:pPr>
            <w:r w:rsidRPr="00E252D4">
              <w:rPr>
                <w:rFonts w:cs="Calibri"/>
              </w:rPr>
              <w:t>F5.</w:t>
            </w:r>
            <w:r w:rsidRPr="00E252D4">
              <w:rPr>
                <w:rFonts w:cs="Calibri"/>
              </w:rPr>
              <w:tab/>
            </w:r>
            <w:r>
              <w:rPr>
                <w:rFonts w:cs="Calibri"/>
              </w:rPr>
              <w:t>Distribución de medicamentos</w:t>
            </w:r>
          </w:p>
        </w:tc>
        <w:tc>
          <w:tcPr>
            <w:tcW w:w="1704" w:type="dxa"/>
            <w:shd w:val="clear" w:color="auto" w:fill="auto"/>
          </w:tcPr>
          <w:p w14:paraId="324BC793" w14:textId="77777777" w:rsidR="00F062E6" w:rsidRPr="00E252D4" w:rsidRDefault="00F062E6" w:rsidP="00F062E6">
            <w:pPr>
              <w:spacing w:after="0"/>
              <w:jc w:val="center"/>
              <w:rPr>
                <w:rFonts w:cs="Calibri"/>
              </w:rPr>
            </w:pPr>
            <w:r>
              <w:rPr>
                <w:rFonts w:cs="Calibri"/>
              </w:rPr>
              <w:t>10</w:t>
            </w:r>
          </w:p>
        </w:tc>
        <w:tc>
          <w:tcPr>
            <w:tcW w:w="1662" w:type="dxa"/>
            <w:shd w:val="clear" w:color="auto" w:fill="auto"/>
          </w:tcPr>
          <w:p w14:paraId="20341D55" w14:textId="77777777" w:rsidR="00F062E6" w:rsidRPr="00E252D4" w:rsidRDefault="00F062E6" w:rsidP="00F062E6">
            <w:pPr>
              <w:spacing w:after="0"/>
              <w:jc w:val="center"/>
              <w:rPr>
                <w:rFonts w:cs="Calibri"/>
              </w:rPr>
            </w:pPr>
            <w:r>
              <w:rPr>
                <w:rFonts w:cs="Calibri"/>
              </w:rPr>
              <w:t>0.8</w:t>
            </w:r>
          </w:p>
        </w:tc>
        <w:tc>
          <w:tcPr>
            <w:tcW w:w="1448" w:type="dxa"/>
            <w:shd w:val="clear" w:color="auto" w:fill="auto"/>
          </w:tcPr>
          <w:p w14:paraId="0A5611EF" w14:textId="77777777" w:rsidR="00F062E6" w:rsidRPr="00E252D4" w:rsidRDefault="00F062E6" w:rsidP="00F062E6">
            <w:pPr>
              <w:spacing w:after="0"/>
              <w:jc w:val="center"/>
              <w:rPr>
                <w:rFonts w:cs="Calibri"/>
              </w:rPr>
            </w:pPr>
            <w:r w:rsidRPr="00E252D4">
              <w:rPr>
                <w:rFonts w:cs="Calibri"/>
              </w:rPr>
              <w:t>8</w:t>
            </w:r>
          </w:p>
        </w:tc>
      </w:tr>
      <w:tr w:rsidR="00F062E6" w:rsidRPr="00E252D4" w14:paraId="4BAF84CB" w14:textId="77777777" w:rsidTr="00F062E6">
        <w:trPr>
          <w:trHeight w:val="295"/>
        </w:trPr>
        <w:tc>
          <w:tcPr>
            <w:tcW w:w="4466" w:type="dxa"/>
            <w:shd w:val="clear" w:color="auto" w:fill="auto"/>
          </w:tcPr>
          <w:p w14:paraId="088A3077" w14:textId="77777777" w:rsidR="00F062E6" w:rsidRPr="00E252D4" w:rsidRDefault="00F062E6" w:rsidP="00F062E6">
            <w:pPr>
              <w:spacing w:after="0" w:line="276" w:lineRule="auto"/>
              <w:ind w:left="426" w:hanging="426"/>
              <w:rPr>
                <w:rFonts w:cs="Calibri"/>
              </w:rPr>
            </w:pPr>
            <w:r w:rsidRPr="00E252D4">
              <w:rPr>
                <w:rFonts w:ascii="Arial" w:hAnsi="Arial" w:cs="Arial"/>
                <w:b/>
              </w:rPr>
              <w:t>TOTAL</w:t>
            </w:r>
          </w:p>
        </w:tc>
        <w:tc>
          <w:tcPr>
            <w:tcW w:w="1704" w:type="dxa"/>
            <w:shd w:val="clear" w:color="auto" w:fill="auto"/>
          </w:tcPr>
          <w:p w14:paraId="3871F4E3" w14:textId="77777777" w:rsidR="00F062E6" w:rsidRPr="00E252D4" w:rsidRDefault="00F062E6" w:rsidP="00F062E6">
            <w:pPr>
              <w:spacing w:after="0"/>
              <w:jc w:val="center"/>
              <w:rPr>
                <w:rFonts w:cs="Calibri"/>
              </w:rPr>
            </w:pPr>
            <w:r>
              <w:rPr>
                <w:rFonts w:cs="Calibri"/>
                <w:b/>
              </w:rPr>
              <w:t>6.76</w:t>
            </w:r>
          </w:p>
        </w:tc>
        <w:tc>
          <w:tcPr>
            <w:tcW w:w="1662" w:type="dxa"/>
          </w:tcPr>
          <w:p w14:paraId="06CC7006" w14:textId="77777777" w:rsidR="00F062E6" w:rsidRPr="00E252D4" w:rsidRDefault="00F062E6" w:rsidP="00F062E6">
            <w:pPr>
              <w:spacing w:after="0"/>
              <w:jc w:val="center"/>
              <w:rPr>
                <w:rFonts w:cs="Calibri"/>
              </w:rPr>
            </w:pPr>
          </w:p>
        </w:tc>
        <w:tc>
          <w:tcPr>
            <w:tcW w:w="1448" w:type="dxa"/>
            <w:shd w:val="clear" w:color="auto" w:fill="auto"/>
          </w:tcPr>
          <w:p w14:paraId="6BF25B90" w14:textId="77777777" w:rsidR="00F062E6" w:rsidRPr="00E252D4" w:rsidRDefault="00F062E6" w:rsidP="00F062E6">
            <w:pPr>
              <w:spacing w:after="0"/>
              <w:jc w:val="center"/>
              <w:rPr>
                <w:rFonts w:cs="Calibri"/>
              </w:rPr>
            </w:pPr>
          </w:p>
        </w:tc>
      </w:tr>
    </w:tbl>
    <w:p w14:paraId="278645BA" w14:textId="77777777" w:rsidR="00F062E6" w:rsidRDefault="00F062E6" w:rsidP="00F062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6"/>
        <w:gridCol w:w="1704"/>
        <w:gridCol w:w="1662"/>
        <w:gridCol w:w="1448"/>
      </w:tblGrid>
      <w:tr w:rsidR="00F062E6" w:rsidRPr="00E252D4" w14:paraId="1193C3B8" w14:textId="77777777" w:rsidTr="00F062E6">
        <w:trPr>
          <w:trHeight w:val="315"/>
        </w:trPr>
        <w:tc>
          <w:tcPr>
            <w:tcW w:w="4466" w:type="dxa"/>
            <w:shd w:val="clear" w:color="auto" w:fill="D9D9D9"/>
          </w:tcPr>
          <w:p w14:paraId="652DAC36" w14:textId="77777777" w:rsidR="00F062E6" w:rsidRPr="00E252D4" w:rsidRDefault="00F062E6" w:rsidP="00F062E6">
            <w:pPr>
              <w:spacing w:after="0"/>
              <w:rPr>
                <w:rFonts w:cs="Calibri"/>
              </w:rPr>
            </w:pPr>
            <w:r w:rsidRPr="00E252D4">
              <w:rPr>
                <w:rFonts w:cs="Calibri"/>
              </w:rPr>
              <w:t>Análisis Interno (Debilidades)</w:t>
            </w:r>
          </w:p>
        </w:tc>
        <w:tc>
          <w:tcPr>
            <w:tcW w:w="1704" w:type="dxa"/>
            <w:shd w:val="clear" w:color="auto" w:fill="D9D9D9"/>
          </w:tcPr>
          <w:p w14:paraId="243483F0" w14:textId="77777777" w:rsidR="00F062E6" w:rsidRPr="00E252D4" w:rsidRDefault="00F062E6" w:rsidP="00F062E6">
            <w:pPr>
              <w:spacing w:after="0"/>
              <w:rPr>
                <w:rFonts w:cs="Calibri"/>
              </w:rPr>
            </w:pPr>
            <w:r w:rsidRPr="00E252D4">
              <w:rPr>
                <w:rFonts w:cs="Calibri"/>
              </w:rPr>
              <w:t>Importancia</w:t>
            </w:r>
          </w:p>
        </w:tc>
        <w:tc>
          <w:tcPr>
            <w:tcW w:w="1662" w:type="dxa"/>
            <w:shd w:val="clear" w:color="auto" w:fill="D9D9D9"/>
          </w:tcPr>
          <w:p w14:paraId="0DB64C62" w14:textId="77777777" w:rsidR="00F062E6" w:rsidRPr="00E252D4" w:rsidRDefault="00F062E6" w:rsidP="00F062E6">
            <w:pPr>
              <w:spacing w:after="0"/>
              <w:rPr>
                <w:rFonts w:cs="Calibri"/>
              </w:rPr>
            </w:pPr>
            <w:r w:rsidRPr="00E252D4">
              <w:rPr>
                <w:rFonts w:cs="Calibri"/>
              </w:rPr>
              <w:t>Ponderación</w:t>
            </w:r>
          </w:p>
        </w:tc>
        <w:tc>
          <w:tcPr>
            <w:tcW w:w="1448" w:type="dxa"/>
            <w:shd w:val="clear" w:color="auto" w:fill="D9D9D9"/>
          </w:tcPr>
          <w:p w14:paraId="259CF5F0" w14:textId="77777777" w:rsidR="00F062E6" w:rsidRPr="00E252D4" w:rsidRDefault="00F062E6" w:rsidP="00F062E6">
            <w:pPr>
              <w:spacing w:after="0"/>
              <w:rPr>
                <w:rFonts w:cs="Calibri"/>
              </w:rPr>
            </w:pPr>
            <w:r w:rsidRPr="00E252D4">
              <w:rPr>
                <w:rFonts w:cs="Calibri"/>
              </w:rPr>
              <w:t>Resultado</w:t>
            </w:r>
          </w:p>
        </w:tc>
      </w:tr>
      <w:tr w:rsidR="00F062E6" w:rsidRPr="00E252D4" w14:paraId="11757224" w14:textId="77777777" w:rsidTr="00F062E6">
        <w:tc>
          <w:tcPr>
            <w:tcW w:w="4466" w:type="dxa"/>
            <w:shd w:val="clear" w:color="auto" w:fill="auto"/>
          </w:tcPr>
          <w:p w14:paraId="6CC820EA" w14:textId="77777777" w:rsidR="00F062E6" w:rsidRPr="00E252D4" w:rsidRDefault="00F062E6" w:rsidP="00F062E6">
            <w:pPr>
              <w:spacing w:after="0" w:line="276" w:lineRule="auto"/>
              <w:ind w:left="426" w:hanging="426"/>
              <w:rPr>
                <w:rFonts w:cs="Calibri"/>
              </w:rPr>
            </w:pPr>
            <w:r w:rsidRPr="00E252D4">
              <w:rPr>
                <w:rFonts w:cs="Calibri"/>
              </w:rPr>
              <w:t>D1.</w:t>
            </w:r>
            <w:r w:rsidRPr="00E252D4">
              <w:rPr>
                <w:rFonts w:cs="Calibri"/>
              </w:rPr>
              <w:tab/>
            </w:r>
            <w:r>
              <w:rPr>
                <w:rFonts w:cs="Calibri"/>
              </w:rPr>
              <w:t>Falta de capital humano</w:t>
            </w:r>
          </w:p>
        </w:tc>
        <w:tc>
          <w:tcPr>
            <w:tcW w:w="1704" w:type="dxa"/>
            <w:shd w:val="clear" w:color="auto" w:fill="auto"/>
          </w:tcPr>
          <w:p w14:paraId="54A39E41" w14:textId="77777777" w:rsidR="00F062E6" w:rsidRPr="00E252D4" w:rsidRDefault="00F062E6" w:rsidP="00F062E6">
            <w:pPr>
              <w:spacing w:after="0"/>
              <w:jc w:val="center"/>
              <w:rPr>
                <w:rFonts w:cs="Calibri"/>
              </w:rPr>
            </w:pPr>
            <w:r>
              <w:rPr>
                <w:rFonts w:cs="Calibri"/>
              </w:rPr>
              <w:t>10</w:t>
            </w:r>
          </w:p>
        </w:tc>
        <w:tc>
          <w:tcPr>
            <w:tcW w:w="1662" w:type="dxa"/>
            <w:shd w:val="clear" w:color="auto" w:fill="auto"/>
          </w:tcPr>
          <w:p w14:paraId="23FAF729" w14:textId="77777777" w:rsidR="00F062E6" w:rsidRPr="00E252D4" w:rsidRDefault="00F062E6" w:rsidP="00F062E6">
            <w:pPr>
              <w:spacing w:after="0"/>
              <w:jc w:val="center"/>
              <w:rPr>
                <w:rFonts w:cs="Calibri"/>
              </w:rPr>
            </w:pPr>
            <w:r>
              <w:rPr>
                <w:rFonts w:cs="Calibri"/>
              </w:rPr>
              <w:t>0.7</w:t>
            </w:r>
          </w:p>
        </w:tc>
        <w:tc>
          <w:tcPr>
            <w:tcW w:w="1448" w:type="dxa"/>
            <w:shd w:val="clear" w:color="auto" w:fill="auto"/>
          </w:tcPr>
          <w:p w14:paraId="6DE8A7AC" w14:textId="77777777" w:rsidR="00F062E6" w:rsidRPr="00E252D4" w:rsidRDefault="00F062E6" w:rsidP="00F062E6">
            <w:pPr>
              <w:spacing w:after="0"/>
              <w:jc w:val="center"/>
              <w:rPr>
                <w:rFonts w:cs="Calibri"/>
              </w:rPr>
            </w:pPr>
            <w:r>
              <w:rPr>
                <w:rFonts w:cs="Calibri"/>
              </w:rPr>
              <w:t>7</w:t>
            </w:r>
          </w:p>
        </w:tc>
      </w:tr>
      <w:tr w:rsidR="00F062E6" w:rsidRPr="00E252D4" w14:paraId="7539DDBF" w14:textId="77777777" w:rsidTr="00F062E6">
        <w:tc>
          <w:tcPr>
            <w:tcW w:w="4466" w:type="dxa"/>
            <w:shd w:val="clear" w:color="auto" w:fill="auto"/>
          </w:tcPr>
          <w:p w14:paraId="61A87DE8" w14:textId="77777777" w:rsidR="00F062E6" w:rsidRPr="00E252D4" w:rsidRDefault="00F062E6" w:rsidP="00F062E6">
            <w:pPr>
              <w:spacing w:after="0" w:line="276" w:lineRule="auto"/>
              <w:ind w:left="426" w:hanging="426"/>
              <w:rPr>
                <w:rFonts w:cs="Calibri"/>
              </w:rPr>
            </w:pPr>
            <w:r w:rsidRPr="00E252D4">
              <w:rPr>
                <w:rFonts w:cs="Calibri"/>
              </w:rPr>
              <w:t>D2.</w:t>
            </w:r>
            <w:r w:rsidRPr="00E252D4">
              <w:rPr>
                <w:rFonts w:cs="Calibri"/>
              </w:rPr>
              <w:tab/>
            </w:r>
            <w:r>
              <w:rPr>
                <w:rFonts w:cs="Calibri"/>
              </w:rPr>
              <w:t>Falta de atención por capital humano</w:t>
            </w:r>
          </w:p>
        </w:tc>
        <w:tc>
          <w:tcPr>
            <w:tcW w:w="1704" w:type="dxa"/>
            <w:shd w:val="clear" w:color="auto" w:fill="auto"/>
          </w:tcPr>
          <w:p w14:paraId="17F31B47" w14:textId="77777777" w:rsidR="00F062E6" w:rsidRPr="00E252D4" w:rsidRDefault="00F062E6" w:rsidP="00F062E6">
            <w:pPr>
              <w:spacing w:after="0"/>
              <w:jc w:val="center"/>
              <w:rPr>
                <w:rFonts w:cs="Calibri"/>
              </w:rPr>
            </w:pPr>
            <w:r w:rsidRPr="00E252D4">
              <w:rPr>
                <w:rFonts w:cs="Calibri"/>
              </w:rPr>
              <w:t>10</w:t>
            </w:r>
          </w:p>
        </w:tc>
        <w:tc>
          <w:tcPr>
            <w:tcW w:w="1662" w:type="dxa"/>
            <w:shd w:val="clear" w:color="auto" w:fill="auto"/>
          </w:tcPr>
          <w:p w14:paraId="646A3F25" w14:textId="77777777" w:rsidR="00F062E6" w:rsidRPr="00E252D4" w:rsidRDefault="00F062E6" w:rsidP="00F062E6">
            <w:pPr>
              <w:spacing w:after="0"/>
              <w:jc w:val="center"/>
              <w:rPr>
                <w:rFonts w:cs="Calibri"/>
              </w:rPr>
            </w:pPr>
            <w:r>
              <w:rPr>
                <w:rFonts w:cs="Calibri"/>
              </w:rPr>
              <w:t>0.9</w:t>
            </w:r>
          </w:p>
        </w:tc>
        <w:tc>
          <w:tcPr>
            <w:tcW w:w="1448" w:type="dxa"/>
            <w:shd w:val="clear" w:color="auto" w:fill="auto"/>
          </w:tcPr>
          <w:p w14:paraId="5B054BCD" w14:textId="77777777" w:rsidR="00F062E6" w:rsidRPr="00E252D4" w:rsidRDefault="00F062E6" w:rsidP="00F062E6">
            <w:pPr>
              <w:spacing w:after="0"/>
              <w:jc w:val="center"/>
              <w:rPr>
                <w:rFonts w:cs="Calibri"/>
              </w:rPr>
            </w:pPr>
            <w:r>
              <w:rPr>
                <w:rFonts w:cs="Calibri"/>
              </w:rPr>
              <w:t>9</w:t>
            </w:r>
          </w:p>
        </w:tc>
      </w:tr>
      <w:tr w:rsidR="00F062E6" w:rsidRPr="00E252D4" w14:paraId="6048DE89" w14:textId="77777777" w:rsidTr="00F062E6">
        <w:tc>
          <w:tcPr>
            <w:tcW w:w="4466" w:type="dxa"/>
            <w:shd w:val="clear" w:color="auto" w:fill="auto"/>
          </w:tcPr>
          <w:p w14:paraId="47FCE644" w14:textId="77777777" w:rsidR="00F062E6" w:rsidRPr="00E252D4" w:rsidRDefault="00F062E6" w:rsidP="00F062E6">
            <w:pPr>
              <w:spacing w:after="0" w:line="276" w:lineRule="auto"/>
              <w:ind w:left="426" w:hanging="426"/>
              <w:rPr>
                <w:rFonts w:cs="Calibri"/>
              </w:rPr>
            </w:pPr>
            <w:r w:rsidRPr="00E252D4">
              <w:rPr>
                <w:rFonts w:cs="Calibri"/>
              </w:rPr>
              <w:t>D3.</w:t>
            </w:r>
            <w:r w:rsidRPr="00E252D4">
              <w:rPr>
                <w:rFonts w:cs="Calibri"/>
              </w:rPr>
              <w:tab/>
            </w:r>
            <w:r>
              <w:rPr>
                <w:rFonts w:cs="Calibri"/>
              </w:rPr>
              <w:t>Políticas inoperantes.</w:t>
            </w:r>
            <w:r w:rsidRPr="00E252D4">
              <w:rPr>
                <w:rFonts w:cs="Calibri"/>
              </w:rPr>
              <w:t xml:space="preserve"> </w:t>
            </w:r>
          </w:p>
        </w:tc>
        <w:tc>
          <w:tcPr>
            <w:tcW w:w="1704" w:type="dxa"/>
            <w:shd w:val="clear" w:color="auto" w:fill="auto"/>
          </w:tcPr>
          <w:p w14:paraId="4C1A9E89" w14:textId="77777777" w:rsidR="00F062E6" w:rsidRPr="00E252D4" w:rsidRDefault="00F062E6" w:rsidP="00F062E6">
            <w:pPr>
              <w:spacing w:after="0"/>
              <w:jc w:val="center"/>
              <w:rPr>
                <w:rFonts w:cs="Calibri"/>
              </w:rPr>
            </w:pPr>
            <w:r>
              <w:rPr>
                <w:rFonts w:cs="Calibri"/>
              </w:rPr>
              <w:t>8</w:t>
            </w:r>
          </w:p>
        </w:tc>
        <w:tc>
          <w:tcPr>
            <w:tcW w:w="1662" w:type="dxa"/>
            <w:shd w:val="clear" w:color="auto" w:fill="auto"/>
          </w:tcPr>
          <w:p w14:paraId="3440D3D3" w14:textId="77777777" w:rsidR="00F062E6" w:rsidRPr="00E252D4" w:rsidRDefault="00F062E6" w:rsidP="00F062E6">
            <w:pPr>
              <w:spacing w:after="0"/>
              <w:jc w:val="center"/>
              <w:rPr>
                <w:rFonts w:cs="Calibri"/>
              </w:rPr>
            </w:pPr>
            <w:r>
              <w:rPr>
                <w:rFonts w:cs="Calibri"/>
              </w:rPr>
              <w:t>0.5</w:t>
            </w:r>
          </w:p>
        </w:tc>
        <w:tc>
          <w:tcPr>
            <w:tcW w:w="1448" w:type="dxa"/>
            <w:shd w:val="clear" w:color="auto" w:fill="auto"/>
          </w:tcPr>
          <w:p w14:paraId="360B0844" w14:textId="77777777" w:rsidR="00F062E6" w:rsidRPr="00E252D4" w:rsidRDefault="00F062E6" w:rsidP="00F062E6">
            <w:pPr>
              <w:spacing w:after="0"/>
              <w:jc w:val="center"/>
              <w:rPr>
                <w:rFonts w:cs="Calibri"/>
              </w:rPr>
            </w:pPr>
            <w:r>
              <w:rPr>
                <w:rFonts w:cs="Calibri"/>
              </w:rPr>
              <w:t>4.0</w:t>
            </w:r>
          </w:p>
        </w:tc>
      </w:tr>
      <w:tr w:rsidR="00F062E6" w:rsidRPr="00E252D4" w14:paraId="35D7AB8A" w14:textId="77777777" w:rsidTr="00F062E6">
        <w:tc>
          <w:tcPr>
            <w:tcW w:w="4466" w:type="dxa"/>
            <w:shd w:val="clear" w:color="auto" w:fill="auto"/>
          </w:tcPr>
          <w:p w14:paraId="668E12B2" w14:textId="77777777" w:rsidR="00F062E6" w:rsidRPr="00E252D4" w:rsidRDefault="00F062E6" w:rsidP="00F062E6">
            <w:pPr>
              <w:spacing w:after="0" w:line="276" w:lineRule="auto"/>
              <w:ind w:left="426" w:hanging="426"/>
              <w:rPr>
                <w:rFonts w:cs="Calibri"/>
              </w:rPr>
            </w:pPr>
            <w:r w:rsidRPr="00E252D4">
              <w:rPr>
                <w:rFonts w:cs="Calibri"/>
              </w:rPr>
              <w:t>D4.</w:t>
            </w:r>
            <w:r w:rsidRPr="00E252D4">
              <w:rPr>
                <w:rFonts w:cs="Calibri"/>
              </w:rPr>
              <w:tab/>
            </w:r>
            <w:r>
              <w:rPr>
                <w:rFonts w:cs="Calibri"/>
              </w:rPr>
              <w:t>Desconocimiento de procedimientos</w:t>
            </w:r>
          </w:p>
        </w:tc>
        <w:tc>
          <w:tcPr>
            <w:tcW w:w="1704" w:type="dxa"/>
            <w:shd w:val="clear" w:color="auto" w:fill="auto"/>
          </w:tcPr>
          <w:p w14:paraId="73702A33" w14:textId="77777777" w:rsidR="00F062E6" w:rsidRPr="00E252D4" w:rsidRDefault="00F062E6" w:rsidP="00F062E6">
            <w:pPr>
              <w:spacing w:after="0"/>
              <w:jc w:val="center"/>
              <w:rPr>
                <w:rFonts w:cs="Calibri"/>
              </w:rPr>
            </w:pPr>
            <w:r>
              <w:rPr>
                <w:rFonts w:cs="Calibri"/>
              </w:rPr>
              <w:t>9</w:t>
            </w:r>
          </w:p>
        </w:tc>
        <w:tc>
          <w:tcPr>
            <w:tcW w:w="1662" w:type="dxa"/>
            <w:shd w:val="clear" w:color="auto" w:fill="auto"/>
          </w:tcPr>
          <w:p w14:paraId="310FEA2D" w14:textId="77777777" w:rsidR="00F062E6" w:rsidRPr="00E252D4" w:rsidRDefault="00F062E6" w:rsidP="00F062E6">
            <w:pPr>
              <w:spacing w:after="0"/>
              <w:jc w:val="center"/>
              <w:rPr>
                <w:rFonts w:cs="Calibri"/>
              </w:rPr>
            </w:pPr>
            <w:r>
              <w:rPr>
                <w:rFonts w:cs="Calibri"/>
              </w:rPr>
              <w:t>0.6</w:t>
            </w:r>
          </w:p>
        </w:tc>
        <w:tc>
          <w:tcPr>
            <w:tcW w:w="1448" w:type="dxa"/>
            <w:shd w:val="clear" w:color="auto" w:fill="auto"/>
          </w:tcPr>
          <w:p w14:paraId="4A979FBB" w14:textId="77777777" w:rsidR="00F062E6" w:rsidRPr="00E252D4" w:rsidRDefault="00F062E6" w:rsidP="00F062E6">
            <w:pPr>
              <w:spacing w:after="0"/>
              <w:jc w:val="center"/>
              <w:rPr>
                <w:rFonts w:cs="Calibri"/>
              </w:rPr>
            </w:pPr>
            <w:r>
              <w:rPr>
                <w:rFonts w:cs="Calibri"/>
              </w:rPr>
              <w:t>5.4</w:t>
            </w:r>
          </w:p>
        </w:tc>
      </w:tr>
      <w:tr w:rsidR="00F062E6" w:rsidRPr="00E252D4" w14:paraId="10D7A25E" w14:textId="77777777" w:rsidTr="00F062E6">
        <w:tc>
          <w:tcPr>
            <w:tcW w:w="4466" w:type="dxa"/>
            <w:shd w:val="clear" w:color="auto" w:fill="auto"/>
          </w:tcPr>
          <w:p w14:paraId="2DDCA879" w14:textId="77777777" w:rsidR="00F062E6" w:rsidRPr="00E252D4" w:rsidRDefault="00F062E6" w:rsidP="00F062E6">
            <w:pPr>
              <w:spacing w:after="0" w:line="276" w:lineRule="auto"/>
              <w:ind w:left="426" w:hanging="426"/>
              <w:rPr>
                <w:rFonts w:cs="Calibri"/>
              </w:rPr>
            </w:pPr>
            <w:r w:rsidRPr="00E252D4">
              <w:rPr>
                <w:rFonts w:cs="Calibri"/>
              </w:rPr>
              <w:t>D5.</w:t>
            </w:r>
            <w:r w:rsidRPr="00E252D4">
              <w:rPr>
                <w:rFonts w:cs="Calibri"/>
              </w:rPr>
              <w:tab/>
            </w:r>
            <w:r>
              <w:rPr>
                <w:rFonts w:cs="Calibri"/>
              </w:rPr>
              <w:t>Ausentismo</w:t>
            </w:r>
          </w:p>
        </w:tc>
        <w:tc>
          <w:tcPr>
            <w:tcW w:w="1704" w:type="dxa"/>
            <w:shd w:val="clear" w:color="auto" w:fill="auto"/>
          </w:tcPr>
          <w:p w14:paraId="0537ED8C" w14:textId="77777777" w:rsidR="00F062E6" w:rsidRPr="00E252D4" w:rsidRDefault="00F062E6" w:rsidP="00F062E6">
            <w:pPr>
              <w:spacing w:after="0"/>
              <w:jc w:val="center"/>
              <w:rPr>
                <w:rFonts w:cs="Calibri"/>
              </w:rPr>
            </w:pPr>
            <w:r>
              <w:rPr>
                <w:rFonts w:cs="Calibri"/>
              </w:rPr>
              <w:t>10</w:t>
            </w:r>
          </w:p>
        </w:tc>
        <w:tc>
          <w:tcPr>
            <w:tcW w:w="1662" w:type="dxa"/>
            <w:shd w:val="clear" w:color="auto" w:fill="auto"/>
          </w:tcPr>
          <w:p w14:paraId="4DA0C131" w14:textId="77777777" w:rsidR="00F062E6" w:rsidRPr="00E252D4" w:rsidRDefault="00F062E6" w:rsidP="00F062E6">
            <w:pPr>
              <w:spacing w:after="0"/>
              <w:jc w:val="center"/>
              <w:rPr>
                <w:rFonts w:cs="Calibri"/>
              </w:rPr>
            </w:pPr>
            <w:r>
              <w:rPr>
                <w:rFonts w:cs="Calibri"/>
              </w:rPr>
              <w:t>0.8</w:t>
            </w:r>
          </w:p>
        </w:tc>
        <w:tc>
          <w:tcPr>
            <w:tcW w:w="1448" w:type="dxa"/>
            <w:shd w:val="clear" w:color="auto" w:fill="auto"/>
          </w:tcPr>
          <w:p w14:paraId="2B204A85" w14:textId="77777777" w:rsidR="00F062E6" w:rsidRPr="00E252D4" w:rsidRDefault="00F062E6" w:rsidP="00F062E6">
            <w:pPr>
              <w:spacing w:after="0"/>
              <w:jc w:val="center"/>
              <w:rPr>
                <w:rFonts w:cs="Calibri"/>
              </w:rPr>
            </w:pPr>
            <w:r>
              <w:rPr>
                <w:rFonts w:cs="Calibri"/>
              </w:rPr>
              <w:t>8</w:t>
            </w:r>
          </w:p>
        </w:tc>
      </w:tr>
      <w:tr w:rsidR="00F062E6" w:rsidRPr="00E252D4" w14:paraId="6F4A394B" w14:textId="77777777" w:rsidTr="00F062E6">
        <w:trPr>
          <w:trHeight w:val="295"/>
        </w:trPr>
        <w:tc>
          <w:tcPr>
            <w:tcW w:w="7832" w:type="dxa"/>
            <w:gridSpan w:val="3"/>
            <w:shd w:val="clear" w:color="auto" w:fill="auto"/>
          </w:tcPr>
          <w:p w14:paraId="3B7C9FA7" w14:textId="77777777" w:rsidR="00F062E6" w:rsidRPr="00E252D4" w:rsidRDefault="00F062E6" w:rsidP="00F062E6">
            <w:pPr>
              <w:spacing w:after="0"/>
              <w:jc w:val="right"/>
              <w:rPr>
                <w:rFonts w:cs="Calibri"/>
              </w:rPr>
            </w:pPr>
            <w:r w:rsidRPr="00E252D4">
              <w:rPr>
                <w:rFonts w:cs="Calibri"/>
                <w:b/>
              </w:rPr>
              <w:t>TOTAL</w:t>
            </w:r>
          </w:p>
        </w:tc>
        <w:tc>
          <w:tcPr>
            <w:tcW w:w="1448" w:type="dxa"/>
            <w:shd w:val="clear" w:color="auto" w:fill="auto"/>
          </w:tcPr>
          <w:p w14:paraId="3705A9A7" w14:textId="77777777" w:rsidR="00F062E6" w:rsidRPr="002F2247" w:rsidRDefault="00F062E6" w:rsidP="00F062E6">
            <w:pPr>
              <w:spacing w:after="0"/>
              <w:jc w:val="center"/>
              <w:rPr>
                <w:rFonts w:cs="Calibri"/>
                <w:b/>
              </w:rPr>
            </w:pPr>
            <w:r>
              <w:rPr>
                <w:rFonts w:cs="Calibri"/>
                <w:b/>
              </w:rPr>
              <w:t>6.68</w:t>
            </w:r>
          </w:p>
        </w:tc>
      </w:tr>
    </w:tbl>
    <w:p w14:paraId="0D84D2FB" w14:textId="77777777" w:rsidR="00F062E6" w:rsidRDefault="00F062E6" w:rsidP="00F062E6">
      <w:pPr>
        <w:tabs>
          <w:tab w:val="left" w:pos="4062"/>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7"/>
        <w:gridCol w:w="1499"/>
        <w:gridCol w:w="1684"/>
        <w:gridCol w:w="1460"/>
      </w:tblGrid>
      <w:tr w:rsidR="00F062E6" w:rsidRPr="00E252D4" w14:paraId="3F81F022" w14:textId="77777777" w:rsidTr="00F062E6">
        <w:trPr>
          <w:trHeight w:val="315"/>
        </w:trPr>
        <w:tc>
          <w:tcPr>
            <w:tcW w:w="4637" w:type="dxa"/>
            <w:shd w:val="clear" w:color="auto" w:fill="D9D9D9"/>
          </w:tcPr>
          <w:p w14:paraId="3B9EADD7" w14:textId="77777777" w:rsidR="00F062E6" w:rsidRPr="00E252D4" w:rsidRDefault="00F062E6" w:rsidP="00F062E6">
            <w:pPr>
              <w:spacing w:after="0"/>
              <w:rPr>
                <w:rFonts w:cs="Calibri"/>
              </w:rPr>
            </w:pPr>
            <w:r w:rsidRPr="00E252D4">
              <w:rPr>
                <w:rFonts w:cs="Calibri"/>
              </w:rPr>
              <w:t>Análisis Externo (Oportunidades)</w:t>
            </w:r>
          </w:p>
        </w:tc>
        <w:tc>
          <w:tcPr>
            <w:tcW w:w="1499" w:type="dxa"/>
            <w:shd w:val="clear" w:color="auto" w:fill="D9D9D9"/>
          </w:tcPr>
          <w:p w14:paraId="517FF5F5" w14:textId="77777777" w:rsidR="00F062E6" w:rsidRPr="00E252D4" w:rsidRDefault="00F062E6" w:rsidP="00F062E6">
            <w:pPr>
              <w:spacing w:after="0"/>
              <w:rPr>
                <w:rFonts w:cs="Calibri"/>
              </w:rPr>
            </w:pPr>
            <w:r w:rsidRPr="00E252D4">
              <w:rPr>
                <w:rFonts w:cs="Calibri"/>
              </w:rPr>
              <w:t>Impacto</w:t>
            </w:r>
          </w:p>
        </w:tc>
        <w:tc>
          <w:tcPr>
            <w:tcW w:w="1684" w:type="dxa"/>
            <w:shd w:val="clear" w:color="auto" w:fill="D9D9D9"/>
          </w:tcPr>
          <w:p w14:paraId="350BA493" w14:textId="77777777" w:rsidR="00F062E6" w:rsidRPr="00E252D4" w:rsidRDefault="00F062E6" w:rsidP="00F062E6">
            <w:pPr>
              <w:spacing w:after="0"/>
              <w:rPr>
                <w:rFonts w:cs="Calibri"/>
              </w:rPr>
            </w:pPr>
            <w:r w:rsidRPr="00E252D4">
              <w:rPr>
                <w:rFonts w:cs="Calibri"/>
              </w:rPr>
              <w:t>Probabilidad</w:t>
            </w:r>
          </w:p>
        </w:tc>
        <w:tc>
          <w:tcPr>
            <w:tcW w:w="1460" w:type="dxa"/>
            <w:shd w:val="clear" w:color="auto" w:fill="D9D9D9"/>
          </w:tcPr>
          <w:p w14:paraId="1AB57CD0" w14:textId="77777777" w:rsidR="00F062E6" w:rsidRPr="00E252D4" w:rsidRDefault="00F062E6" w:rsidP="00F062E6">
            <w:pPr>
              <w:spacing w:after="0"/>
              <w:rPr>
                <w:rFonts w:cs="Calibri"/>
              </w:rPr>
            </w:pPr>
            <w:r w:rsidRPr="00E252D4">
              <w:rPr>
                <w:rFonts w:cs="Calibri"/>
              </w:rPr>
              <w:t>Resultado</w:t>
            </w:r>
          </w:p>
        </w:tc>
      </w:tr>
      <w:tr w:rsidR="00F062E6" w:rsidRPr="00E252D4" w14:paraId="057CF4AA" w14:textId="77777777" w:rsidTr="00F062E6">
        <w:tc>
          <w:tcPr>
            <w:tcW w:w="4637" w:type="dxa"/>
            <w:shd w:val="clear" w:color="auto" w:fill="auto"/>
          </w:tcPr>
          <w:p w14:paraId="76E62782" w14:textId="77777777" w:rsidR="00F062E6" w:rsidRPr="00E252D4" w:rsidRDefault="00F062E6" w:rsidP="00F062E6">
            <w:pPr>
              <w:spacing w:after="0" w:line="276" w:lineRule="auto"/>
              <w:ind w:left="426" w:hanging="426"/>
              <w:rPr>
                <w:rFonts w:cs="Calibri"/>
              </w:rPr>
            </w:pPr>
            <w:r w:rsidRPr="00E252D4">
              <w:rPr>
                <w:rFonts w:cs="Calibri"/>
              </w:rPr>
              <w:t>O1.</w:t>
            </w:r>
            <w:r w:rsidRPr="00E252D4">
              <w:rPr>
                <w:rFonts w:cs="Calibri"/>
              </w:rPr>
              <w:tab/>
            </w:r>
            <w:r>
              <w:rPr>
                <w:rFonts w:cs="Calibri"/>
              </w:rPr>
              <w:t>Apoyo de Gobierno Federal</w:t>
            </w:r>
            <w:r w:rsidRPr="00E252D4">
              <w:rPr>
                <w:rFonts w:cs="Calibri"/>
              </w:rPr>
              <w:t xml:space="preserve"> </w:t>
            </w:r>
          </w:p>
        </w:tc>
        <w:tc>
          <w:tcPr>
            <w:tcW w:w="1499" w:type="dxa"/>
            <w:shd w:val="clear" w:color="auto" w:fill="auto"/>
          </w:tcPr>
          <w:p w14:paraId="76869A4A" w14:textId="77777777" w:rsidR="00F062E6" w:rsidRPr="00E252D4" w:rsidRDefault="00F062E6" w:rsidP="00F062E6">
            <w:pPr>
              <w:spacing w:after="0"/>
              <w:jc w:val="center"/>
              <w:rPr>
                <w:rFonts w:cs="Calibri"/>
              </w:rPr>
            </w:pPr>
            <w:r>
              <w:rPr>
                <w:rFonts w:cs="Calibri"/>
              </w:rPr>
              <w:t>5</w:t>
            </w:r>
          </w:p>
        </w:tc>
        <w:tc>
          <w:tcPr>
            <w:tcW w:w="1684" w:type="dxa"/>
            <w:shd w:val="clear" w:color="auto" w:fill="auto"/>
          </w:tcPr>
          <w:p w14:paraId="24D9F0A9" w14:textId="77777777" w:rsidR="00F062E6" w:rsidRPr="00E252D4" w:rsidRDefault="00F062E6" w:rsidP="00F062E6">
            <w:pPr>
              <w:spacing w:after="0"/>
              <w:jc w:val="center"/>
              <w:rPr>
                <w:rFonts w:cs="Calibri"/>
              </w:rPr>
            </w:pPr>
            <w:r>
              <w:rPr>
                <w:rFonts w:cs="Calibri"/>
              </w:rPr>
              <w:t>0.5</w:t>
            </w:r>
          </w:p>
        </w:tc>
        <w:tc>
          <w:tcPr>
            <w:tcW w:w="1460" w:type="dxa"/>
            <w:shd w:val="clear" w:color="auto" w:fill="auto"/>
          </w:tcPr>
          <w:p w14:paraId="57F24CE6" w14:textId="77777777" w:rsidR="00F062E6" w:rsidRPr="00E252D4" w:rsidRDefault="00F062E6" w:rsidP="00F062E6">
            <w:pPr>
              <w:spacing w:after="0"/>
              <w:jc w:val="center"/>
              <w:rPr>
                <w:rFonts w:cs="Calibri"/>
              </w:rPr>
            </w:pPr>
            <w:r>
              <w:rPr>
                <w:rFonts w:cs="Calibri"/>
              </w:rPr>
              <w:t>2.5</w:t>
            </w:r>
          </w:p>
        </w:tc>
      </w:tr>
      <w:tr w:rsidR="00F062E6" w:rsidRPr="00E252D4" w14:paraId="1EBF4170" w14:textId="77777777" w:rsidTr="00F062E6">
        <w:tc>
          <w:tcPr>
            <w:tcW w:w="4637" w:type="dxa"/>
            <w:shd w:val="clear" w:color="auto" w:fill="auto"/>
          </w:tcPr>
          <w:p w14:paraId="25C2E0D2" w14:textId="77777777" w:rsidR="00F062E6" w:rsidRPr="00E252D4" w:rsidRDefault="00F062E6" w:rsidP="00F062E6">
            <w:pPr>
              <w:spacing w:after="0" w:line="276" w:lineRule="auto"/>
              <w:ind w:left="426" w:hanging="426"/>
              <w:rPr>
                <w:rFonts w:cs="Calibri"/>
              </w:rPr>
            </w:pPr>
            <w:r w:rsidRPr="00E252D4">
              <w:rPr>
                <w:rFonts w:cs="Calibri"/>
              </w:rPr>
              <w:t>O2.</w:t>
            </w:r>
            <w:r w:rsidRPr="00E252D4">
              <w:rPr>
                <w:rFonts w:cs="Calibri"/>
              </w:rPr>
              <w:tab/>
            </w:r>
            <w:r>
              <w:rPr>
                <w:rFonts w:cs="Calibri"/>
              </w:rPr>
              <w:t>Nuevas Políticas de Innovación</w:t>
            </w:r>
          </w:p>
        </w:tc>
        <w:tc>
          <w:tcPr>
            <w:tcW w:w="1499" w:type="dxa"/>
            <w:shd w:val="clear" w:color="auto" w:fill="auto"/>
          </w:tcPr>
          <w:p w14:paraId="4037A192" w14:textId="77777777" w:rsidR="00F062E6" w:rsidRPr="00E252D4" w:rsidRDefault="00F062E6" w:rsidP="00F062E6">
            <w:pPr>
              <w:spacing w:after="0"/>
              <w:jc w:val="center"/>
              <w:rPr>
                <w:rFonts w:cs="Calibri"/>
              </w:rPr>
            </w:pPr>
            <w:r>
              <w:rPr>
                <w:rFonts w:cs="Calibri"/>
              </w:rPr>
              <w:t>5</w:t>
            </w:r>
          </w:p>
        </w:tc>
        <w:tc>
          <w:tcPr>
            <w:tcW w:w="1684" w:type="dxa"/>
            <w:shd w:val="clear" w:color="auto" w:fill="auto"/>
          </w:tcPr>
          <w:p w14:paraId="313E2A3E" w14:textId="77777777" w:rsidR="00F062E6" w:rsidRPr="00E252D4" w:rsidRDefault="00F062E6" w:rsidP="00F062E6">
            <w:pPr>
              <w:spacing w:after="0"/>
              <w:jc w:val="center"/>
              <w:rPr>
                <w:rFonts w:cs="Calibri"/>
              </w:rPr>
            </w:pPr>
            <w:r>
              <w:rPr>
                <w:rFonts w:cs="Calibri"/>
              </w:rPr>
              <w:t>0.5</w:t>
            </w:r>
          </w:p>
        </w:tc>
        <w:tc>
          <w:tcPr>
            <w:tcW w:w="1460" w:type="dxa"/>
            <w:shd w:val="clear" w:color="auto" w:fill="auto"/>
          </w:tcPr>
          <w:p w14:paraId="38E75BF3" w14:textId="77777777" w:rsidR="00F062E6" w:rsidRPr="00E252D4" w:rsidRDefault="00F062E6" w:rsidP="00F062E6">
            <w:pPr>
              <w:spacing w:after="0"/>
              <w:jc w:val="center"/>
              <w:rPr>
                <w:rFonts w:cs="Calibri"/>
              </w:rPr>
            </w:pPr>
            <w:r>
              <w:rPr>
                <w:rFonts w:cs="Calibri"/>
              </w:rPr>
              <w:t>2.5</w:t>
            </w:r>
          </w:p>
        </w:tc>
      </w:tr>
      <w:tr w:rsidR="00F062E6" w:rsidRPr="00E252D4" w14:paraId="33A441DC" w14:textId="77777777" w:rsidTr="00F062E6">
        <w:tc>
          <w:tcPr>
            <w:tcW w:w="4637" w:type="dxa"/>
            <w:shd w:val="clear" w:color="auto" w:fill="auto"/>
          </w:tcPr>
          <w:p w14:paraId="2A3E1618" w14:textId="77777777" w:rsidR="00F062E6" w:rsidRPr="00E252D4" w:rsidRDefault="00F062E6" w:rsidP="00F062E6">
            <w:pPr>
              <w:spacing w:after="0" w:line="276" w:lineRule="auto"/>
              <w:ind w:left="426" w:hanging="426"/>
              <w:rPr>
                <w:rFonts w:cs="Calibri"/>
              </w:rPr>
            </w:pPr>
            <w:r w:rsidRPr="00E252D4">
              <w:rPr>
                <w:rFonts w:cs="Calibri"/>
              </w:rPr>
              <w:t>O3.</w:t>
            </w:r>
            <w:r w:rsidRPr="00E252D4">
              <w:rPr>
                <w:rFonts w:cs="Calibri"/>
              </w:rPr>
              <w:tab/>
            </w:r>
            <w:r>
              <w:rPr>
                <w:rFonts w:cs="Calibri"/>
              </w:rPr>
              <w:t>Convenios con Instituciones</w:t>
            </w:r>
          </w:p>
        </w:tc>
        <w:tc>
          <w:tcPr>
            <w:tcW w:w="1499" w:type="dxa"/>
            <w:shd w:val="clear" w:color="auto" w:fill="auto"/>
          </w:tcPr>
          <w:p w14:paraId="2AE2573C" w14:textId="77777777" w:rsidR="00F062E6" w:rsidRPr="00E252D4" w:rsidRDefault="00F062E6" w:rsidP="00F062E6">
            <w:pPr>
              <w:spacing w:after="0"/>
              <w:jc w:val="center"/>
              <w:rPr>
                <w:rFonts w:cs="Calibri"/>
              </w:rPr>
            </w:pPr>
            <w:r>
              <w:rPr>
                <w:rFonts w:cs="Calibri"/>
              </w:rPr>
              <w:t>6</w:t>
            </w:r>
          </w:p>
        </w:tc>
        <w:tc>
          <w:tcPr>
            <w:tcW w:w="1684" w:type="dxa"/>
            <w:shd w:val="clear" w:color="auto" w:fill="auto"/>
          </w:tcPr>
          <w:p w14:paraId="48395B55" w14:textId="77777777" w:rsidR="00F062E6" w:rsidRPr="00E252D4" w:rsidRDefault="00F062E6" w:rsidP="00F062E6">
            <w:pPr>
              <w:spacing w:after="0"/>
              <w:jc w:val="center"/>
              <w:rPr>
                <w:rFonts w:cs="Calibri"/>
              </w:rPr>
            </w:pPr>
            <w:r w:rsidRPr="00E252D4">
              <w:rPr>
                <w:rFonts w:cs="Calibri"/>
              </w:rPr>
              <w:t>0.8</w:t>
            </w:r>
          </w:p>
        </w:tc>
        <w:tc>
          <w:tcPr>
            <w:tcW w:w="1460" w:type="dxa"/>
            <w:shd w:val="clear" w:color="auto" w:fill="auto"/>
          </w:tcPr>
          <w:p w14:paraId="5B71B11B" w14:textId="77777777" w:rsidR="00F062E6" w:rsidRPr="00E252D4" w:rsidRDefault="00F062E6" w:rsidP="00F062E6">
            <w:pPr>
              <w:spacing w:after="0"/>
              <w:jc w:val="center"/>
              <w:rPr>
                <w:rFonts w:cs="Calibri"/>
              </w:rPr>
            </w:pPr>
            <w:r>
              <w:rPr>
                <w:rFonts w:cs="Calibri"/>
              </w:rPr>
              <w:t>4.8</w:t>
            </w:r>
          </w:p>
        </w:tc>
      </w:tr>
      <w:tr w:rsidR="00F062E6" w:rsidRPr="00E252D4" w14:paraId="3D7BCEB1" w14:textId="77777777" w:rsidTr="00F062E6">
        <w:tc>
          <w:tcPr>
            <w:tcW w:w="4637" w:type="dxa"/>
            <w:shd w:val="clear" w:color="auto" w:fill="auto"/>
          </w:tcPr>
          <w:p w14:paraId="3F7F61B9" w14:textId="77777777" w:rsidR="00F062E6" w:rsidRPr="00E252D4" w:rsidRDefault="00F062E6" w:rsidP="00F062E6">
            <w:pPr>
              <w:spacing w:after="0" w:line="276" w:lineRule="auto"/>
              <w:ind w:left="426" w:hanging="426"/>
              <w:rPr>
                <w:rFonts w:cs="Calibri"/>
              </w:rPr>
            </w:pPr>
            <w:r w:rsidRPr="00E252D4">
              <w:rPr>
                <w:rFonts w:cs="Calibri"/>
              </w:rPr>
              <w:t>04.</w:t>
            </w:r>
            <w:r w:rsidRPr="00E252D4">
              <w:rPr>
                <w:rFonts w:cs="Calibri"/>
              </w:rPr>
              <w:tab/>
            </w:r>
            <w:r>
              <w:rPr>
                <w:rFonts w:cs="Calibri"/>
              </w:rPr>
              <w:t>Reestructuración de personal</w:t>
            </w:r>
          </w:p>
        </w:tc>
        <w:tc>
          <w:tcPr>
            <w:tcW w:w="1499" w:type="dxa"/>
            <w:shd w:val="clear" w:color="auto" w:fill="auto"/>
          </w:tcPr>
          <w:p w14:paraId="14D4D704" w14:textId="77777777" w:rsidR="00F062E6" w:rsidRPr="00E252D4" w:rsidRDefault="00F062E6" w:rsidP="00F062E6">
            <w:pPr>
              <w:spacing w:after="0"/>
              <w:jc w:val="center"/>
              <w:rPr>
                <w:rFonts w:cs="Calibri"/>
              </w:rPr>
            </w:pPr>
            <w:r w:rsidRPr="00E252D4">
              <w:rPr>
                <w:rFonts w:cs="Calibri"/>
              </w:rPr>
              <w:t>10</w:t>
            </w:r>
          </w:p>
        </w:tc>
        <w:tc>
          <w:tcPr>
            <w:tcW w:w="1684" w:type="dxa"/>
            <w:shd w:val="clear" w:color="auto" w:fill="auto"/>
          </w:tcPr>
          <w:p w14:paraId="44498201" w14:textId="77777777" w:rsidR="00F062E6" w:rsidRPr="00E252D4" w:rsidRDefault="00F062E6" w:rsidP="00F062E6">
            <w:pPr>
              <w:spacing w:after="0"/>
              <w:rPr>
                <w:rFonts w:cs="Calibri"/>
              </w:rPr>
            </w:pPr>
            <w:r>
              <w:rPr>
                <w:rFonts w:cs="Calibri"/>
              </w:rPr>
              <w:t xml:space="preserve">           0.6</w:t>
            </w:r>
          </w:p>
        </w:tc>
        <w:tc>
          <w:tcPr>
            <w:tcW w:w="1460" w:type="dxa"/>
            <w:shd w:val="clear" w:color="auto" w:fill="auto"/>
          </w:tcPr>
          <w:p w14:paraId="530D3A20" w14:textId="77777777" w:rsidR="00F062E6" w:rsidRPr="00E252D4" w:rsidRDefault="00F062E6" w:rsidP="00F062E6">
            <w:pPr>
              <w:spacing w:after="0"/>
              <w:jc w:val="center"/>
              <w:rPr>
                <w:rFonts w:cs="Calibri"/>
              </w:rPr>
            </w:pPr>
            <w:r>
              <w:rPr>
                <w:rFonts w:cs="Calibri"/>
              </w:rPr>
              <w:t xml:space="preserve">6 </w:t>
            </w:r>
          </w:p>
        </w:tc>
      </w:tr>
      <w:tr w:rsidR="00F062E6" w:rsidRPr="00E252D4" w14:paraId="3957373F" w14:textId="77777777" w:rsidTr="00F062E6">
        <w:trPr>
          <w:trHeight w:val="295"/>
        </w:trPr>
        <w:tc>
          <w:tcPr>
            <w:tcW w:w="4637" w:type="dxa"/>
            <w:shd w:val="clear" w:color="auto" w:fill="auto"/>
          </w:tcPr>
          <w:p w14:paraId="51B539CF" w14:textId="77777777" w:rsidR="00F062E6" w:rsidRPr="00E252D4" w:rsidRDefault="00F062E6" w:rsidP="00F062E6">
            <w:pPr>
              <w:spacing w:after="0" w:line="276" w:lineRule="auto"/>
              <w:ind w:left="426" w:hanging="426"/>
              <w:rPr>
                <w:rFonts w:cs="Calibri"/>
              </w:rPr>
            </w:pPr>
            <w:r w:rsidRPr="00E252D4">
              <w:rPr>
                <w:rFonts w:cs="Calibri"/>
              </w:rPr>
              <w:t>O5.</w:t>
            </w:r>
            <w:r w:rsidRPr="00E252D4">
              <w:rPr>
                <w:rFonts w:cs="Calibri"/>
              </w:rPr>
              <w:tab/>
            </w:r>
            <w:r>
              <w:rPr>
                <w:rFonts w:cs="Calibri"/>
              </w:rPr>
              <w:t>Innovación inmobiliaria</w:t>
            </w:r>
          </w:p>
        </w:tc>
        <w:tc>
          <w:tcPr>
            <w:tcW w:w="1499" w:type="dxa"/>
            <w:shd w:val="clear" w:color="auto" w:fill="auto"/>
          </w:tcPr>
          <w:p w14:paraId="3077AE6A" w14:textId="77777777" w:rsidR="00F062E6" w:rsidRPr="00E252D4" w:rsidRDefault="00F062E6" w:rsidP="00F062E6">
            <w:pPr>
              <w:spacing w:after="0"/>
              <w:jc w:val="center"/>
              <w:rPr>
                <w:rFonts w:cs="Calibri"/>
              </w:rPr>
            </w:pPr>
            <w:r w:rsidRPr="00E252D4">
              <w:rPr>
                <w:rFonts w:cs="Calibri"/>
              </w:rPr>
              <w:t>10</w:t>
            </w:r>
          </w:p>
        </w:tc>
        <w:tc>
          <w:tcPr>
            <w:tcW w:w="1684" w:type="dxa"/>
            <w:shd w:val="clear" w:color="auto" w:fill="auto"/>
          </w:tcPr>
          <w:p w14:paraId="7A6AE7C7" w14:textId="77777777" w:rsidR="00F062E6" w:rsidRPr="00E252D4" w:rsidRDefault="00F062E6" w:rsidP="00F062E6">
            <w:pPr>
              <w:spacing w:after="0"/>
              <w:jc w:val="center"/>
              <w:rPr>
                <w:rFonts w:cs="Calibri"/>
              </w:rPr>
            </w:pPr>
            <w:r>
              <w:rPr>
                <w:rFonts w:cs="Calibri"/>
              </w:rPr>
              <w:t>0.6</w:t>
            </w:r>
          </w:p>
        </w:tc>
        <w:tc>
          <w:tcPr>
            <w:tcW w:w="1460" w:type="dxa"/>
            <w:shd w:val="clear" w:color="auto" w:fill="auto"/>
          </w:tcPr>
          <w:p w14:paraId="724AC43C" w14:textId="77777777" w:rsidR="00F062E6" w:rsidRPr="00E252D4" w:rsidRDefault="00F062E6" w:rsidP="00F062E6">
            <w:pPr>
              <w:spacing w:after="0"/>
              <w:jc w:val="center"/>
              <w:rPr>
                <w:rFonts w:cs="Calibri"/>
              </w:rPr>
            </w:pPr>
            <w:r>
              <w:rPr>
                <w:rFonts w:cs="Calibri"/>
              </w:rPr>
              <w:t>6</w:t>
            </w:r>
          </w:p>
        </w:tc>
      </w:tr>
      <w:tr w:rsidR="00F062E6" w:rsidRPr="00E252D4" w14:paraId="4A6461D3" w14:textId="77777777" w:rsidTr="00F062E6">
        <w:trPr>
          <w:trHeight w:val="295"/>
        </w:trPr>
        <w:tc>
          <w:tcPr>
            <w:tcW w:w="4637" w:type="dxa"/>
            <w:shd w:val="clear" w:color="auto" w:fill="auto"/>
          </w:tcPr>
          <w:p w14:paraId="61EF32B1" w14:textId="77777777" w:rsidR="00F062E6" w:rsidRPr="00E252D4" w:rsidRDefault="00F062E6" w:rsidP="00F062E6">
            <w:pPr>
              <w:spacing w:after="0" w:line="276" w:lineRule="auto"/>
              <w:ind w:left="426" w:hanging="426"/>
              <w:rPr>
                <w:rFonts w:cs="Calibri"/>
              </w:rPr>
            </w:pPr>
            <w:r w:rsidRPr="00F26319">
              <w:rPr>
                <w:rFonts w:cs="Calibri"/>
                <w:b/>
              </w:rPr>
              <w:t>TOTAL</w:t>
            </w:r>
          </w:p>
        </w:tc>
        <w:tc>
          <w:tcPr>
            <w:tcW w:w="1499" w:type="dxa"/>
            <w:shd w:val="clear" w:color="auto" w:fill="auto"/>
          </w:tcPr>
          <w:p w14:paraId="3078A318" w14:textId="77777777" w:rsidR="00F062E6" w:rsidRPr="00E252D4" w:rsidRDefault="00F062E6" w:rsidP="00F062E6">
            <w:pPr>
              <w:spacing w:after="0"/>
              <w:jc w:val="center"/>
              <w:rPr>
                <w:rFonts w:cs="Calibri"/>
              </w:rPr>
            </w:pPr>
            <w:r>
              <w:rPr>
                <w:rFonts w:cs="Calibri"/>
                <w:b/>
              </w:rPr>
              <w:t>4.48</w:t>
            </w:r>
          </w:p>
        </w:tc>
        <w:tc>
          <w:tcPr>
            <w:tcW w:w="1684" w:type="dxa"/>
            <w:shd w:val="clear" w:color="auto" w:fill="auto"/>
          </w:tcPr>
          <w:p w14:paraId="1F158DB0" w14:textId="77777777" w:rsidR="00F062E6" w:rsidRPr="00E252D4" w:rsidRDefault="00F062E6" w:rsidP="00F062E6">
            <w:pPr>
              <w:spacing w:after="0"/>
              <w:jc w:val="center"/>
              <w:rPr>
                <w:rFonts w:cs="Calibri"/>
              </w:rPr>
            </w:pPr>
          </w:p>
        </w:tc>
        <w:tc>
          <w:tcPr>
            <w:tcW w:w="1460" w:type="dxa"/>
            <w:shd w:val="clear" w:color="auto" w:fill="auto"/>
          </w:tcPr>
          <w:p w14:paraId="18E954BC" w14:textId="77777777" w:rsidR="00F062E6" w:rsidRPr="00E252D4" w:rsidRDefault="00F062E6" w:rsidP="00F062E6">
            <w:pPr>
              <w:spacing w:after="0"/>
              <w:rPr>
                <w:rFonts w:cs="Calibri"/>
              </w:rPr>
            </w:pPr>
          </w:p>
        </w:tc>
      </w:tr>
    </w:tbl>
    <w:p w14:paraId="0809B7F8" w14:textId="77777777" w:rsidR="00F062E6" w:rsidRDefault="00F062E6" w:rsidP="00F062E6">
      <w:pPr>
        <w:pStyle w:val="Ttulo2"/>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1469"/>
        <w:gridCol w:w="1674"/>
        <w:gridCol w:w="1445"/>
      </w:tblGrid>
      <w:tr w:rsidR="00F062E6" w:rsidRPr="00E252D4" w14:paraId="7B00F67E" w14:textId="77777777" w:rsidTr="00F062E6">
        <w:trPr>
          <w:trHeight w:val="315"/>
        </w:trPr>
        <w:tc>
          <w:tcPr>
            <w:tcW w:w="4692" w:type="dxa"/>
            <w:shd w:val="clear" w:color="auto" w:fill="D9D9D9"/>
          </w:tcPr>
          <w:p w14:paraId="77E3502D" w14:textId="77777777" w:rsidR="00F062E6" w:rsidRPr="00E252D4" w:rsidRDefault="00F062E6" w:rsidP="00F062E6">
            <w:pPr>
              <w:spacing w:after="0"/>
              <w:rPr>
                <w:rFonts w:cs="Calibri"/>
              </w:rPr>
            </w:pPr>
            <w:r w:rsidRPr="00E252D4">
              <w:rPr>
                <w:rFonts w:cs="Calibri"/>
              </w:rPr>
              <w:t>Análisis Externo (Amenazas)</w:t>
            </w:r>
          </w:p>
        </w:tc>
        <w:tc>
          <w:tcPr>
            <w:tcW w:w="1469" w:type="dxa"/>
            <w:shd w:val="clear" w:color="auto" w:fill="D9D9D9"/>
          </w:tcPr>
          <w:p w14:paraId="6687B932" w14:textId="77777777" w:rsidR="00F062E6" w:rsidRPr="00E252D4" w:rsidRDefault="00F062E6" w:rsidP="00F062E6">
            <w:pPr>
              <w:spacing w:after="0"/>
              <w:jc w:val="center"/>
              <w:rPr>
                <w:rFonts w:cs="Calibri"/>
              </w:rPr>
            </w:pPr>
            <w:r w:rsidRPr="00E252D4">
              <w:rPr>
                <w:rFonts w:cs="Calibri"/>
              </w:rPr>
              <w:t>Impacto</w:t>
            </w:r>
          </w:p>
        </w:tc>
        <w:tc>
          <w:tcPr>
            <w:tcW w:w="1674" w:type="dxa"/>
            <w:shd w:val="clear" w:color="auto" w:fill="D9D9D9"/>
          </w:tcPr>
          <w:p w14:paraId="7FD88DE6" w14:textId="77777777" w:rsidR="00F062E6" w:rsidRPr="00E252D4" w:rsidRDefault="00F062E6" w:rsidP="00F062E6">
            <w:pPr>
              <w:spacing w:after="0"/>
              <w:jc w:val="center"/>
              <w:rPr>
                <w:rFonts w:cs="Calibri"/>
              </w:rPr>
            </w:pPr>
            <w:r w:rsidRPr="00E252D4">
              <w:rPr>
                <w:rFonts w:cs="Calibri"/>
              </w:rPr>
              <w:t>Probabilidad</w:t>
            </w:r>
          </w:p>
        </w:tc>
        <w:tc>
          <w:tcPr>
            <w:tcW w:w="1445" w:type="dxa"/>
            <w:shd w:val="clear" w:color="auto" w:fill="D9D9D9"/>
          </w:tcPr>
          <w:p w14:paraId="31C8AF7C" w14:textId="77777777" w:rsidR="00F062E6" w:rsidRPr="00E252D4" w:rsidRDefault="00F062E6" w:rsidP="00F062E6">
            <w:pPr>
              <w:spacing w:after="0"/>
              <w:jc w:val="center"/>
              <w:rPr>
                <w:rFonts w:cs="Calibri"/>
              </w:rPr>
            </w:pPr>
            <w:r w:rsidRPr="00E252D4">
              <w:rPr>
                <w:rFonts w:cs="Calibri"/>
              </w:rPr>
              <w:t>Resultado</w:t>
            </w:r>
          </w:p>
        </w:tc>
      </w:tr>
      <w:tr w:rsidR="00F062E6" w:rsidRPr="00E252D4" w14:paraId="5E1EB8AC" w14:textId="77777777" w:rsidTr="00F062E6">
        <w:trPr>
          <w:trHeight w:val="300"/>
        </w:trPr>
        <w:tc>
          <w:tcPr>
            <w:tcW w:w="4692" w:type="dxa"/>
            <w:shd w:val="clear" w:color="auto" w:fill="auto"/>
          </w:tcPr>
          <w:p w14:paraId="6EFD46CB" w14:textId="77777777" w:rsidR="00F062E6" w:rsidRPr="00E252D4" w:rsidRDefault="00F062E6" w:rsidP="00F062E6">
            <w:pPr>
              <w:spacing w:after="0" w:line="276" w:lineRule="auto"/>
              <w:ind w:left="426" w:hanging="426"/>
              <w:rPr>
                <w:rFonts w:cs="Calibri"/>
              </w:rPr>
            </w:pPr>
            <w:r w:rsidRPr="00E252D4">
              <w:rPr>
                <w:rFonts w:cs="Calibri"/>
              </w:rPr>
              <w:t xml:space="preserve">A1. </w:t>
            </w:r>
            <w:r>
              <w:rPr>
                <w:rFonts w:cs="Calibri"/>
              </w:rPr>
              <w:t>Corrupción</w:t>
            </w:r>
          </w:p>
        </w:tc>
        <w:tc>
          <w:tcPr>
            <w:tcW w:w="1469" w:type="dxa"/>
            <w:shd w:val="clear" w:color="auto" w:fill="auto"/>
          </w:tcPr>
          <w:p w14:paraId="0591BFE1" w14:textId="77777777" w:rsidR="00F062E6" w:rsidRPr="00E252D4" w:rsidRDefault="00F062E6" w:rsidP="00F062E6">
            <w:pPr>
              <w:spacing w:after="0"/>
              <w:jc w:val="center"/>
              <w:rPr>
                <w:rFonts w:cs="Calibri"/>
              </w:rPr>
            </w:pPr>
            <w:r w:rsidRPr="00E252D4">
              <w:rPr>
                <w:rFonts w:cs="Calibri"/>
              </w:rPr>
              <w:t>10</w:t>
            </w:r>
          </w:p>
        </w:tc>
        <w:tc>
          <w:tcPr>
            <w:tcW w:w="1674" w:type="dxa"/>
            <w:shd w:val="clear" w:color="auto" w:fill="auto"/>
          </w:tcPr>
          <w:p w14:paraId="437ABE08" w14:textId="77777777" w:rsidR="00F062E6" w:rsidRPr="00E252D4" w:rsidRDefault="00F062E6" w:rsidP="00F062E6">
            <w:pPr>
              <w:spacing w:after="0"/>
              <w:jc w:val="center"/>
              <w:rPr>
                <w:rFonts w:cs="Calibri"/>
              </w:rPr>
            </w:pPr>
            <w:r>
              <w:rPr>
                <w:rFonts w:cs="Calibri"/>
              </w:rPr>
              <w:t>0.6</w:t>
            </w:r>
          </w:p>
        </w:tc>
        <w:tc>
          <w:tcPr>
            <w:tcW w:w="1445" w:type="dxa"/>
            <w:shd w:val="clear" w:color="auto" w:fill="auto"/>
          </w:tcPr>
          <w:p w14:paraId="56D90196" w14:textId="77777777" w:rsidR="00F062E6" w:rsidRPr="00E252D4" w:rsidRDefault="00F062E6" w:rsidP="00F062E6">
            <w:pPr>
              <w:spacing w:after="0"/>
              <w:jc w:val="center"/>
              <w:rPr>
                <w:rFonts w:cs="Calibri"/>
              </w:rPr>
            </w:pPr>
            <w:r>
              <w:rPr>
                <w:rFonts w:cs="Calibri"/>
              </w:rPr>
              <w:t>6</w:t>
            </w:r>
          </w:p>
        </w:tc>
      </w:tr>
      <w:tr w:rsidR="00F062E6" w:rsidRPr="00E252D4" w14:paraId="5DEC2987" w14:textId="77777777" w:rsidTr="00F062E6">
        <w:tc>
          <w:tcPr>
            <w:tcW w:w="4692" w:type="dxa"/>
            <w:shd w:val="clear" w:color="auto" w:fill="auto"/>
          </w:tcPr>
          <w:p w14:paraId="5B9F8EE0" w14:textId="77777777" w:rsidR="00F062E6" w:rsidRPr="00E252D4" w:rsidRDefault="00F062E6" w:rsidP="00F062E6">
            <w:pPr>
              <w:spacing w:after="0" w:line="276" w:lineRule="auto"/>
              <w:rPr>
                <w:rFonts w:cs="Calibri"/>
              </w:rPr>
            </w:pPr>
            <w:r w:rsidRPr="00E252D4">
              <w:rPr>
                <w:rFonts w:cs="Calibri"/>
              </w:rPr>
              <w:t xml:space="preserve">A2. </w:t>
            </w:r>
            <w:r>
              <w:rPr>
                <w:rFonts w:cs="Calibri"/>
              </w:rPr>
              <w:t>Seguimiento inconcluso de procesos</w:t>
            </w:r>
          </w:p>
        </w:tc>
        <w:tc>
          <w:tcPr>
            <w:tcW w:w="1469" w:type="dxa"/>
            <w:shd w:val="clear" w:color="auto" w:fill="auto"/>
          </w:tcPr>
          <w:p w14:paraId="133912E6" w14:textId="77777777" w:rsidR="00F062E6" w:rsidRPr="00E252D4" w:rsidRDefault="00F062E6" w:rsidP="00F062E6">
            <w:pPr>
              <w:spacing w:after="0"/>
              <w:jc w:val="center"/>
              <w:rPr>
                <w:rFonts w:cs="Calibri"/>
              </w:rPr>
            </w:pPr>
            <w:r w:rsidRPr="00E252D4">
              <w:rPr>
                <w:rFonts w:cs="Calibri"/>
              </w:rPr>
              <w:t>10</w:t>
            </w:r>
          </w:p>
        </w:tc>
        <w:tc>
          <w:tcPr>
            <w:tcW w:w="1674" w:type="dxa"/>
            <w:shd w:val="clear" w:color="auto" w:fill="auto"/>
          </w:tcPr>
          <w:p w14:paraId="0F96CE22" w14:textId="77777777" w:rsidR="00F062E6" w:rsidRPr="00E252D4" w:rsidRDefault="00F062E6" w:rsidP="00F062E6">
            <w:pPr>
              <w:spacing w:after="0"/>
              <w:jc w:val="center"/>
              <w:rPr>
                <w:rFonts w:cs="Calibri"/>
              </w:rPr>
            </w:pPr>
            <w:r>
              <w:rPr>
                <w:rFonts w:cs="Calibri"/>
              </w:rPr>
              <w:t>0.5</w:t>
            </w:r>
          </w:p>
        </w:tc>
        <w:tc>
          <w:tcPr>
            <w:tcW w:w="1445" w:type="dxa"/>
            <w:shd w:val="clear" w:color="auto" w:fill="auto"/>
          </w:tcPr>
          <w:p w14:paraId="276EBA41" w14:textId="77777777" w:rsidR="00F062E6" w:rsidRPr="00E252D4" w:rsidRDefault="00F062E6" w:rsidP="00F062E6">
            <w:pPr>
              <w:spacing w:after="0"/>
              <w:jc w:val="center"/>
              <w:rPr>
                <w:rFonts w:cs="Calibri"/>
              </w:rPr>
            </w:pPr>
            <w:r>
              <w:rPr>
                <w:rFonts w:cs="Calibri"/>
              </w:rPr>
              <w:t>5</w:t>
            </w:r>
          </w:p>
        </w:tc>
      </w:tr>
      <w:tr w:rsidR="00F062E6" w:rsidRPr="00E252D4" w14:paraId="28ADC84E" w14:textId="77777777" w:rsidTr="00F062E6">
        <w:tc>
          <w:tcPr>
            <w:tcW w:w="4692" w:type="dxa"/>
            <w:shd w:val="clear" w:color="auto" w:fill="auto"/>
          </w:tcPr>
          <w:p w14:paraId="4801F8AF" w14:textId="77777777" w:rsidR="00F062E6" w:rsidRPr="00E252D4" w:rsidRDefault="00F062E6" w:rsidP="00F062E6">
            <w:pPr>
              <w:spacing w:after="0" w:line="276" w:lineRule="auto"/>
              <w:rPr>
                <w:rFonts w:cs="Calibri"/>
              </w:rPr>
            </w:pPr>
            <w:r w:rsidRPr="00E252D4">
              <w:rPr>
                <w:rFonts w:cs="Calibri"/>
              </w:rPr>
              <w:t>A3. Variabilidad climática.</w:t>
            </w:r>
          </w:p>
        </w:tc>
        <w:tc>
          <w:tcPr>
            <w:tcW w:w="1469" w:type="dxa"/>
            <w:shd w:val="clear" w:color="auto" w:fill="auto"/>
          </w:tcPr>
          <w:p w14:paraId="0EAE26D9" w14:textId="77777777" w:rsidR="00F062E6" w:rsidRPr="00E252D4" w:rsidRDefault="00F062E6" w:rsidP="00F062E6">
            <w:pPr>
              <w:spacing w:after="0"/>
              <w:jc w:val="center"/>
              <w:rPr>
                <w:rFonts w:cs="Calibri"/>
              </w:rPr>
            </w:pPr>
            <w:r>
              <w:rPr>
                <w:rFonts w:cs="Calibri"/>
              </w:rPr>
              <w:t>9</w:t>
            </w:r>
          </w:p>
        </w:tc>
        <w:tc>
          <w:tcPr>
            <w:tcW w:w="1674" w:type="dxa"/>
            <w:shd w:val="clear" w:color="auto" w:fill="auto"/>
          </w:tcPr>
          <w:p w14:paraId="4A14FB11" w14:textId="77777777" w:rsidR="00F062E6" w:rsidRPr="00E252D4" w:rsidRDefault="00F062E6" w:rsidP="00F062E6">
            <w:pPr>
              <w:spacing w:after="0"/>
              <w:jc w:val="center"/>
              <w:rPr>
                <w:rFonts w:cs="Calibri"/>
              </w:rPr>
            </w:pPr>
            <w:r>
              <w:rPr>
                <w:rFonts w:cs="Calibri"/>
              </w:rPr>
              <w:t>0.8</w:t>
            </w:r>
          </w:p>
        </w:tc>
        <w:tc>
          <w:tcPr>
            <w:tcW w:w="1445" w:type="dxa"/>
            <w:shd w:val="clear" w:color="auto" w:fill="auto"/>
          </w:tcPr>
          <w:p w14:paraId="21F0A9C6" w14:textId="77777777" w:rsidR="00F062E6" w:rsidRPr="00E252D4" w:rsidRDefault="00F062E6" w:rsidP="00F062E6">
            <w:pPr>
              <w:spacing w:after="0"/>
              <w:jc w:val="center"/>
              <w:rPr>
                <w:rFonts w:cs="Calibri"/>
              </w:rPr>
            </w:pPr>
            <w:r>
              <w:rPr>
                <w:rFonts w:cs="Calibri"/>
              </w:rPr>
              <w:t>7</w:t>
            </w:r>
            <w:r w:rsidRPr="00E252D4">
              <w:rPr>
                <w:rFonts w:cs="Calibri"/>
              </w:rPr>
              <w:t>.2</w:t>
            </w:r>
          </w:p>
        </w:tc>
      </w:tr>
      <w:tr w:rsidR="00F062E6" w:rsidRPr="00E252D4" w14:paraId="3DECC06C" w14:textId="77777777" w:rsidTr="00F062E6">
        <w:tc>
          <w:tcPr>
            <w:tcW w:w="4692" w:type="dxa"/>
            <w:shd w:val="clear" w:color="auto" w:fill="auto"/>
          </w:tcPr>
          <w:p w14:paraId="2DEA14BB" w14:textId="77777777" w:rsidR="00F062E6" w:rsidRPr="00E252D4" w:rsidRDefault="00F062E6" w:rsidP="00F062E6">
            <w:pPr>
              <w:spacing w:after="0" w:line="276" w:lineRule="auto"/>
              <w:rPr>
                <w:rFonts w:cs="Calibri"/>
              </w:rPr>
            </w:pPr>
            <w:r w:rsidRPr="00E252D4">
              <w:rPr>
                <w:rFonts w:cs="Calibri"/>
              </w:rPr>
              <w:t xml:space="preserve">A4. </w:t>
            </w:r>
            <w:r>
              <w:rPr>
                <w:rFonts w:cs="Calibri"/>
              </w:rPr>
              <w:t>Explotación demográfica</w:t>
            </w:r>
          </w:p>
        </w:tc>
        <w:tc>
          <w:tcPr>
            <w:tcW w:w="1469" w:type="dxa"/>
            <w:shd w:val="clear" w:color="auto" w:fill="auto"/>
          </w:tcPr>
          <w:p w14:paraId="082A0CD9" w14:textId="77777777" w:rsidR="00F062E6" w:rsidRPr="00E252D4" w:rsidRDefault="00F062E6" w:rsidP="00F062E6">
            <w:pPr>
              <w:spacing w:after="0"/>
              <w:jc w:val="center"/>
              <w:rPr>
                <w:rFonts w:cs="Calibri"/>
              </w:rPr>
            </w:pPr>
            <w:r>
              <w:rPr>
                <w:rFonts w:cs="Calibri"/>
              </w:rPr>
              <w:t>8</w:t>
            </w:r>
          </w:p>
        </w:tc>
        <w:tc>
          <w:tcPr>
            <w:tcW w:w="1674" w:type="dxa"/>
            <w:shd w:val="clear" w:color="auto" w:fill="auto"/>
          </w:tcPr>
          <w:p w14:paraId="503B9C2D" w14:textId="77777777" w:rsidR="00F062E6" w:rsidRPr="00E252D4" w:rsidRDefault="00F062E6" w:rsidP="00F062E6">
            <w:pPr>
              <w:spacing w:after="0"/>
              <w:jc w:val="center"/>
              <w:rPr>
                <w:rFonts w:cs="Calibri"/>
              </w:rPr>
            </w:pPr>
            <w:r>
              <w:rPr>
                <w:rFonts w:cs="Calibri"/>
              </w:rPr>
              <w:t>0.8</w:t>
            </w:r>
          </w:p>
        </w:tc>
        <w:tc>
          <w:tcPr>
            <w:tcW w:w="1445" w:type="dxa"/>
            <w:shd w:val="clear" w:color="auto" w:fill="auto"/>
          </w:tcPr>
          <w:p w14:paraId="19E33ECB" w14:textId="77777777" w:rsidR="00F062E6" w:rsidRPr="00E252D4" w:rsidRDefault="00F062E6" w:rsidP="00F062E6">
            <w:pPr>
              <w:spacing w:after="0"/>
              <w:jc w:val="center"/>
              <w:rPr>
                <w:rFonts w:cs="Calibri"/>
              </w:rPr>
            </w:pPr>
            <w:r>
              <w:rPr>
                <w:rFonts w:cs="Calibri"/>
              </w:rPr>
              <w:t>6.4</w:t>
            </w:r>
          </w:p>
        </w:tc>
      </w:tr>
      <w:tr w:rsidR="00F062E6" w:rsidRPr="00E252D4" w14:paraId="698885C1" w14:textId="77777777" w:rsidTr="00F062E6">
        <w:tc>
          <w:tcPr>
            <w:tcW w:w="4692" w:type="dxa"/>
            <w:shd w:val="clear" w:color="auto" w:fill="auto"/>
          </w:tcPr>
          <w:p w14:paraId="3E9EBE6F" w14:textId="77777777" w:rsidR="00F062E6" w:rsidRPr="00E252D4" w:rsidRDefault="00F062E6" w:rsidP="00F062E6">
            <w:pPr>
              <w:spacing w:after="0" w:line="276" w:lineRule="auto"/>
              <w:rPr>
                <w:rFonts w:cs="Calibri"/>
              </w:rPr>
            </w:pPr>
            <w:r w:rsidRPr="00E252D4">
              <w:rPr>
                <w:rFonts w:cs="Calibri"/>
              </w:rPr>
              <w:t xml:space="preserve">A5. </w:t>
            </w:r>
            <w:r>
              <w:rPr>
                <w:rFonts w:cs="Calibri"/>
              </w:rPr>
              <w:t>Obstrucción de Sindicatos</w:t>
            </w:r>
          </w:p>
        </w:tc>
        <w:tc>
          <w:tcPr>
            <w:tcW w:w="1469" w:type="dxa"/>
            <w:shd w:val="clear" w:color="auto" w:fill="auto"/>
          </w:tcPr>
          <w:p w14:paraId="6AFC81F0" w14:textId="77777777" w:rsidR="00F062E6" w:rsidRPr="00E252D4" w:rsidRDefault="00F062E6" w:rsidP="00F062E6">
            <w:pPr>
              <w:spacing w:after="0"/>
              <w:jc w:val="center"/>
              <w:rPr>
                <w:rFonts w:cs="Calibri"/>
              </w:rPr>
            </w:pPr>
            <w:r>
              <w:rPr>
                <w:rFonts w:cs="Calibri"/>
              </w:rPr>
              <w:t>8</w:t>
            </w:r>
          </w:p>
        </w:tc>
        <w:tc>
          <w:tcPr>
            <w:tcW w:w="1674" w:type="dxa"/>
            <w:shd w:val="clear" w:color="auto" w:fill="auto"/>
          </w:tcPr>
          <w:p w14:paraId="7411B751" w14:textId="77777777" w:rsidR="00F062E6" w:rsidRPr="00E252D4" w:rsidRDefault="00F062E6" w:rsidP="00F062E6">
            <w:pPr>
              <w:spacing w:after="0"/>
              <w:jc w:val="center"/>
              <w:rPr>
                <w:rFonts w:cs="Calibri"/>
              </w:rPr>
            </w:pPr>
            <w:r w:rsidRPr="00E252D4">
              <w:rPr>
                <w:rFonts w:cs="Calibri"/>
              </w:rPr>
              <w:t>0.9</w:t>
            </w:r>
          </w:p>
        </w:tc>
        <w:tc>
          <w:tcPr>
            <w:tcW w:w="1445" w:type="dxa"/>
            <w:shd w:val="clear" w:color="auto" w:fill="auto"/>
          </w:tcPr>
          <w:p w14:paraId="66B28440" w14:textId="77777777" w:rsidR="00F062E6" w:rsidRPr="00E252D4" w:rsidRDefault="00F062E6" w:rsidP="00F062E6">
            <w:pPr>
              <w:spacing w:after="0"/>
              <w:jc w:val="center"/>
              <w:rPr>
                <w:rFonts w:cs="Calibri"/>
              </w:rPr>
            </w:pPr>
            <w:r>
              <w:rPr>
                <w:rFonts w:cs="Calibri"/>
              </w:rPr>
              <w:t>7.2</w:t>
            </w:r>
          </w:p>
        </w:tc>
      </w:tr>
      <w:tr w:rsidR="00F062E6" w:rsidRPr="00E252D4" w14:paraId="78BEC574" w14:textId="77777777" w:rsidTr="00F062E6">
        <w:trPr>
          <w:trHeight w:val="295"/>
        </w:trPr>
        <w:tc>
          <w:tcPr>
            <w:tcW w:w="7835" w:type="dxa"/>
            <w:gridSpan w:val="3"/>
            <w:shd w:val="clear" w:color="auto" w:fill="auto"/>
          </w:tcPr>
          <w:p w14:paraId="35803CA4" w14:textId="77777777" w:rsidR="00F062E6" w:rsidRPr="00F26319" w:rsidRDefault="00F062E6" w:rsidP="00F062E6">
            <w:pPr>
              <w:spacing w:after="0"/>
              <w:jc w:val="right"/>
              <w:rPr>
                <w:rFonts w:cs="Calibri"/>
                <w:b/>
              </w:rPr>
            </w:pPr>
            <w:r w:rsidRPr="00F26319">
              <w:rPr>
                <w:rFonts w:cs="Calibri"/>
                <w:b/>
              </w:rPr>
              <w:t>TOTAL</w:t>
            </w:r>
          </w:p>
        </w:tc>
        <w:tc>
          <w:tcPr>
            <w:tcW w:w="1445" w:type="dxa"/>
            <w:shd w:val="clear" w:color="auto" w:fill="auto"/>
          </w:tcPr>
          <w:p w14:paraId="13A33F44" w14:textId="77777777" w:rsidR="00F062E6" w:rsidRPr="00F26319" w:rsidRDefault="00F062E6" w:rsidP="00F062E6">
            <w:pPr>
              <w:spacing w:after="0"/>
              <w:jc w:val="right"/>
              <w:rPr>
                <w:rFonts w:cs="Calibri"/>
                <w:b/>
              </w:rPr>
            </w:pPr>
            <w:r>
              <w:rPr>
                <w:rFonts w:cs="Calibri"/>
                <w:b/>
              </w:rPr>
              <w:t>6.36</w:t>
            </w:r>
          </w:p>
        </w:tc>
      </w:tr>
    </w:tbl>
    <w:p w14:paraId="32AAF6D9" w14:textId="77777777" w:rsidR="00F446EB" w:rsidRDefault="00F446EB" w:rsidP="007D4045">
      <w:pPr>
        <w:spacing w:line="360" w:lineRule="auto"/>
        <w:jc w:val="both"/>
        <w:rPr>
          <w:rFonts w:ascii="Arial" w:eastAsia="Times New Roman" w:hAnsi="Arial" w:cs="Times New Roman"/>
          <w:sz w:val="22"/>
          <w:szCs w:val="22"/>
          <w:lang w:val="es-ES"/>
        </w:rPr>
      </w:pPr>
    </w:p>
    <w:tbl>
      <w:tblPr>
        <w:tblStyle w:val="Tablaconcuadrcula"/>
        <w:tblW w:w="0" w:type="auto"/>
        <w:tblLook w:val="04A0" w:firstRow="1" w:lastRow="0" w:firstColumn="1" w:lastColumn="0" w:noHBand="0" w:noVBand="1"/>
      </w:tblPr>
      <w:tblGrid>
        <w:gridCol w:w="1832"/>
        <w:gridCol w:w="1916"/>
        <w:gridCol w:w="1856"/>
        <w:gridCol w:w="1678"/>
        <w:gridCol w:w="1998"/>
      </w:tblGrid>
      <w:tr w:rsidR="00777FD8" w14:paraId="5F9139BB" w14:textId="77777777" w:rsidTr="0090336C">
        <w:tc>
          <w:tcPr>
            <w:tcW w:w="9280" w:type="dxa"/>
            <w:gridSpan w:val="5"/>
          </w:tcPr>
          <w:p w14:paraId="63E83DA1" w14:textId="70FE24A2" w:rsidR="00777FD8" w:rsidRDefault="00777FD8" w:rsidP="007D4045">
            <w:pPr>
              <w:spacing w:line="360" w:lineRule="auto"/>
              <w:jc w:val="both"/>
              <w:rPr>
                <w:rFonts w:ascii="Arial" w:eastAsia="Times New Roman" w:hAnsi="Arial" w:cs="Times New Roman"/>
                <w:sz w:val="22"/>
                <w:szCs w:val="22"/>
                <w:lang w:val="es-ES"/>
              </w:rPr>
            </w:pPr>
          </w:p>
        </w:tc>
      </w:tr>
      <w:tr w:rsidR="00777FD8" w14:paraId="7999E95F" w14:textId="77777777" w:rsidTr="0090336C">
        <w:tc>
          <w:tcPr>
            <w:tcW w:w="1823" w:type="dxa"/>
          </w:tcPr>
          <w:p w14:paraId="61609884" w14:textId="403CA120"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Estrategia</w:t>
            </w:r>
          </w:p>
        </w:tc>
        <w:tc>
          <w:tcPr>
            <w:tcW w:w="1906" w:type="dxa"/>
          </w:tcPr>
          <w:p w14:paraId="51C7FB22" w14:textId="13EA3F3C"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Indicador</w:t>
            </w:r>
          </w:p>
        </w:tc>
        <w:tc>
          <w:tcPr>
            <w:tcW w:w="1846" w:type="dxa"/>
          </w:tcPr>
          <w:p w14:paraId="7FFA38DD" w14:textId="353FA6CD"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Riesgo</w:t>
            </w:r>
          </w:p>
        </w:tc>
        <w:tc>
          <w:tcPr>
            <w:tcW w:w="1717" w:type="dxa"/>
          </w:tcPr>
          <w:p w14:paraId="3D647D9B" w14:textId="642845EE" w:rsidR="00777FD8" w:rsidRDefault="004815AA" w:rsidP="004815AA">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Rango de control</w:t>
            </w:r>
          </w:p>
        </w:tc>
        <w:tc>
          <w:tcPr>
            <w:tcW w:w="1988" w:type="dxa"/>
          </w:tcPr>
          <w:p w14:paraId="53337EF2" w14:textId="29AEF08E" w:rsidR="00777FD8" w:rsidRDefault="00777FD8"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Plan de Contingencia</w:t>
            </w:r>
          </w:p>
        </w:tc>
      </w:tr>
      <w:tr w:rsidR="00777FD8" w14:paraId="49E1390C" w14:textId="77777777" w:rsidTr="0090336C">
        <w:tc>
          <w:tcPr>
            <w:tcW w:w="1823" w:type="dxa"/>
          </w:tcPr>
          <w:p w14:paraId="209ACB17" w14:textId="44BADFC1"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Capacitación al personal operativo médico y administrativo para la mejora en la eficacia de atención al derechohabiente</w:t>
            </w:r>
          </w:p>
        </w:tc>
        <w:tc>
          <w:tcPr>
            <w:tcW w:w="1906" w:type="dxa"/>
          </w:tcPr>
          <w:p w14:paraId="6D6DE248" w14:textId="72363FD0" w:rsidR="00777FD8" w:rsidRDefault="004815AA"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Casos referidos exitosamente a las áreas correspondiente para su atención.</w:t>
            </w:r>
          </w:p>
        </w:tc>
        <w:tc>
          <w:tcPr>
            <w:tcW w:w="1846" w:type="dxa"/>
          </w:tcPr>
          <w:p w14:paraId="2B8ED573" w14:textId="4624443E" w:rsidR="00777FD8" w:rsidRDefault="004815AA"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Falta de seguimiento provoque desatención en los casos y descontento en la población.</w:t>
            </w:r>
          </w:p>
        </w:tc>
        <w:tc>
          <w:tcPr>
            <w:tcW w:w="1717" w:type="dxa"/>
          </w:tcPr>
          <w:p w14:paraId="12F36F8F" w14:textId="77777777" w:rsidR="00777FD8"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&lt;16 casos de estancia prolongada en Hospitales mensualmente.</w:t>
            </w:r>
          </w:p>
          <w:p w14:paraId="32038D5D" w14:textId="77777777" w:rsidR="00F062E6"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&gt;35 cirugías realizadas por mes.</w:t>
            </w:r>
          </w:p>
          <w:p w14:paraId="219F68D5" w14:textId="2B533421" w:rsidR="00F062E6" w:rsidRDefault="00F062E6" w:rsidP="007D4045">
            <w:pPr>
              <w:spacing w:line="360" w:lineRule="auto"/>
              <w:jc w:val="both"/>
              <w:rPr>
                <w:rFonts w:ascii="Arial" w:eastAsia="Times New Roman" w:hAnsi="Arial" w:cs="Times New Roman"/>
                <w:sz w:val="22"/>
                <w:szCs w:val="22"/>
                <w:lang w:val="es-ES"/>
              </w:rPr>
            </w:pPr>
          </w:p>
        </w:tc>
        <w:tc>
          <w:tcPr>
            <w:tcW w:w="1988" w:type="dxa"/>
          </w:tcPr>
          <w:p w14:paraId="7B8574DD" w14:textId="1B2E8BA3" w:rsidR="00777FD8" w:rsidRDefault="004815AA"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Atención inmediata en casos rezagados y solución al momento.</w:t>
            </w:r>
          </w:p>
        </w:tc>
      </w:tr>
      <w:tr w:rsidR="00777FD8" w14:paraId="323F2FCA" w14:textId="77777777" w:rsidTr="0090336C">
        <w:tc>
          <w:tcPr>
            <w:tcW w:w="1823" w:type="dxa"/>
          </w:tcPr>
          <w:p w14:paraId="60565773" w14:textId="4D52E52D"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Difusión y explicación de la normatividad para evitar efecto “ping </w:t>
            </w:r>
            <w:proofErr w:type="spellStart"/>
            <w:r>
              <w:rPr>
                <w:rFonts w:ascii="Arial" w:eastAsia="Times New Roman" w:hAnsi="Arial" w:cs="Times New Roman"/>
                <w:sz w:val="22"/>
                <w:szCs w:val="22"/>
                <w:lang w:val="es-ES"/>
              </w:rPr>
              <w:t>pong</w:t>
            </w:r>
            <w:proofErr w:type="spellEnd"/>
            <w:r>
              <w:rPr>
                <w:rFonts w:ascii="Arial" w:eastAsia="Times New Roman" w:hAnsi="Arial" w:cs="Times New Roman"/>
                <w:sz w:val="22"/>
                <w:szCs w:val="22"/>
                <w:lang w:val="es-ES"/>
              </w:rPr>
              <w:t>”.</w:t>
            </w:r>
          </w:p>
        </w:tc>
        <w:tc>
          <w:tcPr>
            <w:tcW w:w="1906" w:type="dxa"/>
          </w:tcPr>
          <w:p w14:paraId="6B65CBAA" w14:textId="0B4A5842"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Asesorías al personal laboral y derechohabiente en relación a los procesos institucionales.</w:t>
            </w:r>
          </w:p>
        </w:tc>
        <w:tc>
          <w:tcPr>
            <w:tcW w:w="1846" w:type="dxa"/>
          </w:tcPr>
          <w:p w14:paraId="3B432062" w14:textId="53743F2F"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Desconocimiento de las normas que provoque mayor ignorancia en el restos de las áreas.</w:t>
            </w:r>
          </w:p>
        </w:tc>
        <w:tc>
          <w:tcPr>
            <w:tcW w:w="1717" w:type="dxa"/>
          </w:tcPr>
          <w:p w14:paraId="26FA6B07" w14:textId="77777777" w:rsidR="00777FD8"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&lt;15 de quejas registradas en la Coord. De Atención.</w:t>
            </w:r>
          </w:p>
          <w:p w14:paraId="6FE8A1A3" w14:textId="77777777" w:rsidR="00F062E6"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&gt;95% de recetas surtidas.</w:t>
            </w:r>
          </w:p>
          <w:p w14:paraId="193E3189" w14:textId="469D0096" w:rsidR="00F062E6"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 xml:space="preserve">&gt;96% de citas </w:t>
            </w:r>
            <w:proofErr w:type="spellStart"/>
            <w:r>
              <w:rPr>
                <w:rFonts w:ascii="Arial" w:eastAsia="Times New Roman" w:hAnsi="Arial" w:cs="Times New Roman"/>
                <w:sz w:val="22"/>
                <w:szCs w:val="22"/>
                <w:lang w:val="es-ES"/>
              </w:rPr>
              <w:t>agendadas</w:t>
            </w:r>
            <w:proofErr w:type="spellEnd"/>
            <w:r>
              <w:rPr>
                <w:rFonts w:ascii="Arial" w:eastAsia="Times New Roman" w:hAnsi="Arial" w:cs="Times New Roman"/>
                <w:sz w:val="22"/>
                <w:szCs w:val="22"/>
                <w:lang w:val="es-ES"/>
              </w:rPr>
              <w:t>.</w:t>
            </w:r>
          </w:p>
        </w:tc>
        <w:tc>
          <w:tcPr>
            <w:tcW w:w="1988" w:type="dxa"/>
          </w:tcPr>
          <w:p w14:paraId="01FF17C2" w14:textId="4C017041"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Establecer normas más importantes que sirvan como refuerzo de conocimiento.</w:t>
            </w:r>
          </w:p>
        </w:tc>
      </w:tr>
      <w:tr w:rsidR="00777FD8" w14:paraId="127664F1" w14:textId="77777777" w:rsidTr="0090336C">
        <w:tc>
          <w:tcPr>
            <w:tcW w:w="1823" w:type="dxa"/>
          </w:tcPr>
          <w:p w14:paraId="3D1928B5" w14:textId="028515AB"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Priorización en adquisición y mantenimiento de equipamiento médico y electromecánico.</w:t>
            </w:r>
          </w:p>
        </w:tc>
        <w:tc>
          <w:tcPr>
            <w:tcW w:w="1906" w:type="dxa"/>
          </w:tcPr>
          <w:p w14:paraId="093B8DCF" w14:textId="1B964768"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Contrataciones en tiempo y forma, mantenimiento de acuerdo a calendario.</w:t>
            </w:r>
          </w:p>
        </w:tc>
        <w:tc>
          <w:tcPr>
            <w:tcW w:w="1846" w:type="dxa"/>
          </w:tcPr>
          <w:p w14:paraId="4CBC00CF" w14:textId="6F3E293C"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Retraso en la entrega de equipos y ausencia de mantenimiento.</w:t>
            </w:r>
          </w:p>
        </w:tc>
        <w:tc>
          <w:tcPr>
            <w:tcW w:w="1717" w:type="dxa"/>
          </w:tcPr>
          <w:p w14:paraId="6377F165" w14:textId="0ECED384" w:rsidR="00777FD8"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&gt;80% de equipos operando en su mayor capacidad.</w:t>
            </w:r>
          </w:p>
        </w:tc>
        <w:tc>
          <w:tcPr>
            <w:tcW w:w="1988" w:type="dxa"/>
          </w:tcPr>
          <w:p w14:paraId="0B7494A0" w14:textId="06C9003C"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Mantener proveedores de emergencia en equipos compatibles de mayor concurrencia que puedan intervenir en tiempo y forma.</w:t>
            </w:r>
          </w:p>
        </w:tc>
      </w:tr>
      <w:tr w:rsidR="00777FD8" w14:paraId="32006642" w14:textId="77777777" w:rsidTr="0090336C">
        <w:tc>
          <w:tcPr>
            <w:tcW w:w="1823" w:type="dxa"/>
          </w:tcPr>
          <w:p w14:paraId="630B2879" w14:textId="31C6F80A"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Optimizar el tiempo de espera en consulta para pacientes.</w:t>
            </w:r>
          </w:p>
        </w:tc>
        <w:tc>
          <w:tcPr>
            <w:tcW w:w="1906" w:type="dxa"/>
          </w:tcPr>
          <w:p w14:paraId="3E1C8944" w14:textId="2E02FC51"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Atención de derechohabientes promedio en una hora sin mayor tiempo de espera a los 15 minutos.</w:t>
            </w:r>
          </w:p>
        </w:tc>
        <w:tc>
          <w:tcPr>
            <w:tcW w:w="1846" w:type="dxa"/>
          </w:tcPr>
          <w:p w14:paraId="67CAD157" w14:textId="69E409A1"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Rezago en la atención de hasta una hora en espera.</w:t>
            </w:r>
          </w:p>
        </w:tc>
        <w:tc>
          <w:tcPr>
            <w:tcW w:w="1717" w:type="dxa"/>
          </w:tcPr>
          <w:p w14:paraId="07792616" w14:textId="77777777" w:rsidR="00777FD8"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&gt;3 pacientes atendidos por hora.</w:t>
            </w:r>
          </w:p>
          <w:p w14:paraId="6ACDD610" w14:textId="2944BFCB" w:rsidR="00F062E6"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&gt;90% de casos espontáneos atendidos.</w:t>
            </w:r>
          </w:p>
        </w:tc>
        <w:tc>
          <w:tcPr>
            <w:tcW w:w="1988" w:type="dxa"/>
          </w:tcPr>
          <w:p w14:paraId="759A0D62" w14:textId="773BF1ED"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Exceso de población que requiera atención, se logre buscar consultorios y apoyos extra para solventar el exceso.</w:t>
            </w:r>
          </w:p>
        </w:tc>
      </w:tr>
      <w:tr w:rsidR="00777FD8" w14:paraId="5BF5CBE8" w14:textId="77777777" w:rsidTr="0090336C">
        <w:tc>
          <w:tcPr>
            <w:tcW w:w="1823" w:type="dxa"/>
          </w:tcPr>
          <w:p w14:paraId="545FBCFB" w14:textId="4DB6C1EE" w:rsidR="00777FD8" w:rsidRDefault="00295D94"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Solicitar informe de productividad en las unidades hospitalarias para evitar ausentismo y rezago en consultas.</w:t>
            </w:r>
          </w:p>
        </w:tc>
        <w:tc>
          <w:tcPr>
            <w:tcW w:w="1906" w:type="dxa"/>
          </w:tcPr>
          <w:p w14:paraId="77E1BC33" w14:textId="749F45C1"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Mantener un rango de cero ausentismo por mes.</w:t>
            </w:r>
          </w:p>
        </w:tc>
        <w:tc>
          <w:tcPr>
            <w:tcW w:w="1846" w:type="dxa"/>
          </w:tcPr>
          <w:p w14:paraId="29FDFA9F" w14:textId="26DD27B6"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Exceder el límite de faltas por mes y afectar la productividad laboral.</w:t>
            </w:r>
          </w:p>
        </w:tc>
        <w:tc>
          <w:tcPr>
            <w:tcW w:w="1717" w:type="dxa"/>
          </w:tcPr>
          <w:p w14:paraId="0F84769D" w14:textId="0ECE7767" w:rsidR="00777FD8" w:rsidRDefault="00F062E6"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&lt;3 faltas sin justificar mensualmente.</w:t>
            </w:r>
          </w:p>
        </w:tc>
        <w:tc>
          <w:tcPr>
            <w:tcW w:w="1988" w:type="dxa"/>
          </w:tcPr>
          <w:p w14:paraId="67C71822" w14:textId="29F5B43B" w:rsidR="00777FD8" w:rsidRDefault="0090336C" w:rsidP="007D4045">
            <w:pPr>
              <w:spacing w:line="360" w:lineRule="auto"/>
              <w:jc w:val="both"/>
              <w:rPr>
                <w:rFonts w:ascii="Arial" w:eastAsia="Times New Roman" w:hAnsi="Arial" w:cs="Times New Roman"/>
                <w:sz w:val="22"/>
                <w:szCs w:val="22"/>
                <w:lang w:val="es-ES"/>
              </w:rPr>
            </w:pPr>
            <w:r>
              <w:rPr>
                <w:rFonts w:ascii="Arial" w:eastAsia="Times New Roman" w:hAnsi="Arial" w:cs="Times New Roman"/>
                <w:sz w:val="22"/>
                <w:szCs w:val="22"/>
                <w:lang w:val="es-ES"/>
              </w:rPr>
              <w:t>Establecer informes mensuales nominales sobre las asistencias a las unidades y llevar control sobre la misma sin dejar de atender las responsabilidades.</w:t>
            </w:r>
          </w:p>
        </w:tc>
      </w:tr>
    </w:tbl>
    <w:p w14:paraId="25ACA2D9" w14:textId="77777777" w:rsidR="00856234" w:rsidRPr="00B72692" w:rsidRDefault="00856234" w:rsidP="007D4045">
      <w:pPr>
        <w:spacing w:line="360" w:lineRule="auto"/>
        <w:jc w:val="both"/>
        <w:rPr>
          <w:rFonts w:ascii="Arial" w:eastAsia="Times New Roman" w:hAnsi="Arial" w:cs="Times New Roman"/>
          <w:sz w:val="22"/>
          <w:szCs w:val="22"/>
          <w:lang w:val="es-ES"/>
        </w:rPr>
      </w:pPr>
    </w:p>
    <w:sectPr w:rsidR="00856234" w:rsidRPr="00B72692" w:rsidSect="001F09D9">
      <w:footerReference w:type="even" r:id="rId12"/>
      <w:footerReference w:type="default" r:id="rId13"/>
      <w:pgSz w:w="11900" w:h="16840"/>
      <w:pgMar w:top="1417" w:right="1418" w:bottom="1417" w:left="1418" w:header="708" w:footer="708" w:gutter="0"/>
      <w:pgNumType w:start="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AF7EEB" w14:textId="77777777" w:rsidR="001F09D9" w:rsidRDefault="001F09D9" w:rsidP="001F09D9">
      <w:pPr>
        <w:spacing w:after="0"/>
      </w:pPr>
      <w:r>
        <w:separator/>
      </w:r>
    </w:p>
  </w:endnote>
  <w:endnote w:type="continuationSeparator" w:id="0">
    <w:p w14:paraId="5B96F4C2" w14:textId="77777777" w:rsidR="001F09D9" w:rsidRDefault="001F09D9" w:rsidP="001F09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06BF8" w14:textId="77777777" w:rsidR="001F09D9" w:rsidRDefault="001F09D9" w:rsidP="008372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F1B2AD" w14:textId="77777777" w:rsidR="001F09D9" w:rsidRDefault="001F09D9" w:rsidP="001F09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13244" w14:textId="77777777" w:rsidR="001F09D9" w:rsidRDefault="001F09D9" w:rsidP="008372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63BAE7F3" w14:textId="77777777" w:rsidR="001F09D9" w:rsidRDefault="001F09D9" w:rsidP="001F09D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C8E6C" w14:textId="77777777" w:rsidR="001F09D9" w:rsidRDefault="001F09D9" w:rsidP="001F09D9">
      <w:pPr>
        <w:spacing w:after="0"/>
      </w:pPr>
      <w:r>
        <w:separator/>
      </w:r>
    </w:p>
  </w:footnote>
  <w:footnote w:type="continuationSeparator" w:id="0">
    <w:p w14:paraId="3F185513" w14:textId="77777777" w:rsidR="001F09D9" w:rsidRDefault="001F09D9" w:rsidP="001F09D9">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05D6"/>
    <w:multiLevelType w:val="hybridMultilevel"/>
    <w:tmpl w:val="FBB623A8"/>
    <w:lvl w:ilvl="0" w:tplc="6FD013F0">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E440B1"/>
    <w:multiLevelType w:val="hybridMultilevel"/>
    <w:tmpl w:val="5D60A0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4249C6"/>
    <w:multiLevelType w:val="hybridMultilevel"/>
    <w:tmpl w:val="F1F84BA0"/>
    <w:lvl w:ilvl="0" w:tplc="8F900C74">
      <w:start w:val="1"/>
      <w:numFmt w:val="bullet"/>
      <w:lvlText w:val=""/>
      <w:lvlJc w:val="left"/>
      <w:pPr>
        <w:tabs>
          <w:tab w:val="num" w:pos="720"/>
        </w:tabs>
        <w:ind w:left="720" w:hanging="360"/>
      </w:pPr>
      <w:rPr>
        <w:rFonts w:ascii="Wingdings" w:hAnsi="Wingdings" w:hint="default"/>
      </w:rPr>
    </w:lvl>
    <w:lvl w:ilvl="1" w:tplc="293091BE" w:tentative="1">
      <w:start w:val="1"/>
      <w:numFmt w:val="bullet"/>
      <w:lvlText w:val=""/>
      <w:lvlJc w:val="left"/>
      <w:pPr>
        <w:tabs>
          <w:tab w:val="num" w:pos="1440"/>
        </w:tabs>
        <w:ind w:left="1440" w:hanging="360"/>
      </w:pPr>
      <w:rPr>
        <w:rFonts w:ascii="Wingdings" w:hAnsi="Wingdings" w:hint="default"/>
      </w:rPr>
    </w:lvl>
    <w:lvl w:ilvl="2" w:tplc="CE1A55D6" w:tentative="1">
      <w:start w:val="1"/>
      <w:numFmt w:val="bullet"/>
      <w:lvlText w:val=""/>
      <w:lvlJc w:val="left"/>
      <w:pPr>
        <w:tabs>
          <w:tab w:val="num" w:pos="2160"/>
        </w:tabs>
        <w:ind w:left="2160" w:hanging="360"/>
      </w:pPr>
      <w:rPr>
        <w:rFonts w:ascii="Wingdings" w:hAnsi="Wingdings" w:hint="default"/>
      </w:rPr>
    </w:lvl>
    <w:lvl w:ilvl="3" w:tplc="7A3E238C" w:tentative="1">
      <w:start w:val="1"/>
      <w:numFmt w:val="bullet"/>
      <w:lvlText w:val=""/>
      <w:lvlJc w:val="left"/>
      <w:pPr>
        <w:tabs>
          <w:tab w:val="num" w:pos="2880"/>
        </w:tabs>
        <w:ind w:left="2880" w:hanging="360"/>
      </w:pPr>
      <w:rPr>
        <w:rFonts w:ascii="Wingdings" w:hAnsi="Wingdings" w:hint="default"/>
      </w:rPr>
    </w:lvl>
    <w:lvl w:ilvl="4" w:tplc="199E0C8C" w:tentative="1">
      <w:start w:val="1"/>
      <w:numFmt w:val="bullet"/>
      <w:lvlText w:val=""/>
      <w:lvlJc w:val="left"/>
      <w:pPr>
        <w:tabs>
          <w:tab w:val="num" w:pos="3600"/>
        </w:tabs>
        <w:ind w:left="3600" w:hanging="360"/>
      </w:pPr>
      <w:rPr>
        <w:rFonts w:ascii="Wingdings" w:hAnsi="Wingdings" w:hint="default"/>
      </w:rPr>
    </w:lvl>
    <w:lvl w:ilvl="5" w:tplc="B236574C" w:tentative="1">
      <w:start w:val="1"/>
      <w:numFmt w:val="bullet"/>
      <w:lvlText w:val=""/>
      <w:lvlJc w:val="left"/>
      <w:pPr>
        <w:tabs>
          <w:tab w:val="num" w:pos="4320"/>
        </w:tabs>
        <w:ind w:left="4320" w:hanging="360"/>
      </w:pPr>
      <w:rPr>
        <w:rFonts w:ascii="Wingdings" w:hAnsi="Wingdings" w:hint="default"/>
      </w:rPr>
    </w:lvl>
    <w:lvl w:ilvl="6" w:tplc="54B40EE4" w:tentative="1">
      <w:start w:val="1"/>
      <w:numFmt w:val="bullet"/>
      <w:lvlText w:val=""/>
      <w:lvlJc w:val="left"/>
      <w:pPr>
        <w:tabs>
          <w:tab w:val="num" w:pos="5040"/>
        </w:tabs>
        <w:ind w:left="5040" w:hanging="360"/>
      </w:pPr>
      <w:rPr>
        <w:rFonts w:ascii="Wingdings" w:hAnsi="Wingdings" w:hint="default"/>
      </w:rPr>
    </w:lvl>
    <w:lvl w:ilvl="7" w:tplc="B89602B2" w:tentative="1">
      <w:start w:val="1"/>
      <w:numFmt w:val="bullet"/>
      <w:lvlText w:val=""/>
      <w:lvlJc w:val="left"/>
      <w:pPr>
        <w:tabs>
          <w:tab w:val="num" w:pos="5760"/>
        </w:tabs>
        <w:ind w:left="5760" w:hanging="360"/>
      </w:pPr>
      <w:rPr>
        <w:rFonts w:ascii="Wingdings" w:hAnsi="Wingdings" w:hint="default"/>
      </w:rPr>
    </w:lvl>
    <w:lvl w:ilvl="8" w:tplc="CAE68BE0" w:tentative="1">
      <w:start w:val="1"/>
      <w:numFmt w:val="bullet"/>
      <w:lvlText w:val=""/>
      <w:lvlJc w:val="left"/>
      <w:pPr>
        <w:tabs>
          <w:tab w:val="num" w:pos="6480"/>
        </w:tabs>
        <w:ind w:left="6480" w:hanging="360"/>
      </w:pPr>
      <w:rPr>
        <w:rFonts w:ascii="Wingdings" w:hAnsi="Wingdings" w:hint="default"/>
      </w:rPr>
    </w:lvl>
  </w:abstractNum>
  <w:abstractNum w:abstractNumId="3">
    <w:nsid w:val="0B823AD2"/>
    <w:multiLevelType w:val="hybridMultilevel"/>
    <w:tmpl w:val="D172C3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1C1CD6"/>
    <w:multiLevelType w:val="hybridMultilevel"/>
    <w:tmpl w:val="E1BEE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B5553FC"/>
    <w:multiLevelType w:val="hybridMultilevel"/>
    <w:tmpl w:val="01D81C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03B58"/>
    <w:multiLevelType w:val="hybridMultilevel"/>
    <w:tmpl w:val="D172C366"/>
    <w:lvl w:ilvl="0" w:tplc="080A000F">
      <w:start w:val="1"/>
      <w:numFmt w:val="decimal"/>
      <w:lvlText w:val="%1."/>
      <w:lvlJc w:val="left"/>
      <w:pPr>
        <w:ind w:left="928"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19400C1"/>
    <w:multiLevelType w:val="hybridMultilevel"/>
    <w:tmpl w:val="0F1C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587888"/>
    <w:multiLevelType w:val="hybridMultilevel"/>
    <w:tmpl w:val="45A2C8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38919FB"/>
    <w:multiLevelType w:val="hybridMultilevel"/>
    <w:tmpl w:val="B9BE5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8C2DA5"/>
    <w:multiLevelType w:val="hybridMultilevel"/>
    <w:tmpl w:val="071290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EC6B6F"/>
    <w:multiLevelType w:val="hybridMultilevel"/>
    <w:tmpl w:val="49B8A5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4B02B89"/>
    <w:multiLevelType w:val="hybridMultilevel"/>
    <w:tmpl w:val="0CEAE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98E68E6"/>
    <w:multiLevelType w:val="hybridMultilevel"/>
    <w:tmpl w:val="3370C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BCA7B56"/>
    <w:multiLevelType w:val="multilevel"/>
    <w:tmpl w:val="B3B26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70537B08"/>
    <w:multiLevelType w:val="hybridMultilevel"/>
    <w:tmpl w:val="12081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85107D9"/>
    <w:multiLevelType w:val="hybridMultilevel"/>
    <w:tmpl w:val="2D78C962"/>
    <w:lvl w:ilvl="0" w:tplc="9E268D02">
      <w:numFmt w:val="bullet"/>
      <w:lvlText w:val="-"/>
      <w:lvlJc w:val="left"/>
      <w:pPr>
        <w:ind w:left="720" w:hanging="360"/>
      </w:pPr>
      <w:rPr>
        <w:rFonts w:ascii="Arial" w:eastAsia="Times New Roman" w:hAnsi="Arial"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A444758"/>
    <w:multiLevelType w:val="multilevel"/>
    <w:tmpl w:val="729C423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10"/>
  </w:num>
  <w:num w:numId="4">
    <w:abstractNumId w:val="16"/>
  </w:num>
  <w:num w:numId="5">
    <w:abstractNumId w:val="5"/>
  </w:num>
  <w:num w:numId="6">
    <w:abstractNumId w:val="17"/>
  </w:num>
  <w:num w:numId="7">
    <w:abstractNumId w:val="7"/>
  </w:num>
  <w:num w:numId="8">
    <w:abstractNumId w:val="0"/>
  </w:num>
  <w:num w:numId="9">
    <w:abstractNumId w:val="6"/>
  </w:num>
  <w:num w:numId="10">
    <w:abstractNumId w:val="3"/>
  </w:num>
  <w:num w:numId="11">
    <w:abstractNumId w:val="1"/>
  </w:num>
  <w:num w:numId="12">
    <w:abstractNumId w:val="9"/>
  </w:num>
  <w:num w:numId="13">
    <w:abstractNumId w:val="11"/>
  </w:num>
  <w:num w:numId="14">
    <w:abstractNumId w:val="15"/>
  </w:num>
  <w:num w:numId="15">
    <w:abstractNumId w:val="4"/>
  </w:num>
  <w:num w:numId="16">
    <w:abstractNumId w:val="13"/>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C0"/>
    <w:rsid w:val="00031FD4"/>
    <w:rsid w:val="00037852"/>
    <w:rsid w:val="000F7048"/>
    <w:rsid w:val="00107D78"/>
    <w:rsid w:val="0012711C"/>
    <w:rsid w:val="001F09D9"/>
    <w:rsid w:val="002501FE"/>
    <w:rsid w:val="002621DC"/>
    <w:rsid w:val="00295D94"/>
    <w:rsid w:val="002970C6"/>
    <w:rsid w:val="00300A4D"/>
    <w:rsid w:val="003A67A6"/>
    <w:rsid w:val="00420726"/>
    <w:rsid w:val="00475102"/>
    <w:rsid w:val="004815AA"/>
    <w:rsid w:val="004E794E"/>
    <w:rsid w:val="004F6B2A"/>
    <w:rsid w:val="005443F8"/>
    <w:rsid w:val="005620CC"/>
    <w:rsid w:val="005B7013"/>
    <w:rsid w:val="005F073C"/>
    <w:rsid w:val="00680555"/>
    <w:rsid w:val="006E18F6"/>
    <w:rsid w:val="006F0DEF"/>
    <w:rsid w:val="00777FD8"/>
    <w:rsid w:val="00786D75"/>
    <w:rsid w:val="007D4045"/>
    <w:rsid w:val="00856234"/>
    <w:rsid w:val="0090336C"/>
    <w:rsid w:val="00920E91"/>
    <w:rsid w:val="00A202C0"/>
    <w:rsid w:val="00A40B6F"/>
    <w:rsid w:val="00AC7D78"/>
    <w:rsid w:val="00B670F7"/>
    <w:rsid w:val="00B72692"/>
    <w:rsid w:val="00C04515"/>
    <w:rsid w:val="00D0521C"/>
    <w:rsid w:val="00D61953"/>
    <w:rsid w:val="00DF2691"/>
    <w:rsid w:val="00E43B91"/>
    <w:rsid w:val="00ED620B"/>
    <w:rsid w:val="00EE266F"/>
    <w:rsid w:val="00EE27CD"/>
    <w:rsid w:val="00F011B0"/>
    <w:rsid w:val="00F062E6"/>
    <w:rsid w:val="00F446EB"/>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3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B7013"/>
    <w:pPr>
      <w:keepNext/>
      <w:keepLines/>
      <w:spacing w:before="200" w:after="0" w:line="360" w:lineRule="auto"/>
      <w:jc w:val="both"/>
      <w:outlineLvl w:val="1"/>
    </w:pPr>
    <w:rPr>
      <w:rFonts w:ascii="Calibri" w:eastAsia="Times New Roman" w:hAnsi="Calibri" w:cs="Times New Roman"/>
      <w:b/>
      <w:bCs/>
      <w:color w:val="4F81BD"/>
      <w:sz w:val="28"/>
      <w:szCs w:val="26"/>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table" w:styleId="Tablaconcuadrcula">
    <w:name w:val="Table Grid"/>
    <w:basedOn w:val="Tablanormal"/>
    <w:uiPriority w:val="59"/>
    <w:rsid w:val="0085623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7013"/>
    <w:rPr>
      <w:rFonts w:ascii="Calibri" w:eastAsia="Times New Roman" w:hAnsi="Calibri" w:cs="Times New Roman"/>
      <w:b/>
      <w:bCs/>
      <w:color w:val="4F81BD"/>
      <w:sz w:val="28"/>
      <w:szCs w:val="26"/>
      <w:lang w:val="es-MX" w:eastAsia="en-US"/>
    </w:rPr>
  </w:style>
  <w:style w:type="paragraph" w:styleId="Piedepgina">
    <w:name w:val="footer"/>
    <w:basedOn w:val="Normal"/>
    <w:link w:val="PiedepginaCar"/>
    <w:uiPriority w:val="99"/>
    <w:unhideWhenUsed/>
    <w:rsid w:val="001F09D9"/>
    <w:pPr>
      <w:tabs>
        <w:tab w:val="center" w:pos="4252"/>
        <w:tab w:val="right" w:pos="8504"/>
      </w:tabs>
      <w:spacing w:after="0"/>
    </w:pPr>
  </w:style>
  <w:style w:type="character" w:customStyle="1" w:styleId="PiedepginaCar">
    <w:name w:val="Pie de página Car"/>
    <w:basedOn w:val="Fuentedeprrafopredeter"/>
    <w:link w:val="Piedepgina"/>
    <w:uiPriority w:val="99"/>
    <w:rsid w:val="001F09D9"/>
  </w:style>
  <w:style w:type="character" w:styleId="Nmerodepgina">
    <w:name w:val="page number"/>
    <w:basedOn w:val="Fuentedeprrafopredeter"/>
    <w:uiPriority w:val="99"/>
    <w:semiHidden/>
    <w:unhideWhenUsed/>
    <w:rsid w:val="001F09D9"/>
  </w:style>
  <w:style w:type="paragraph" w:styleId="Encabezado">
    <w:name w:val="header"/>
    <w:basedOn w:val="Normal"/>
    <w:link w:val="EncabezadoCar"/>
    <w:uiPriority w:val="99"/>
    <w:unhideWhenUsed/>
    <w:rsid w:val="001F09D9"/>
    <w:pPr>
      <w:tabs>
        <w:tab w:val="center" w:pos="4252"/>
        <w:tab w:val="right" w:pos="8504"/>
      </w:tabs>
      <w:spacing w:after="0"/>
    </w:pPr>
  </w:style>
  <w:style w:type="character" w:customStyle="1" w:styleId="EncabezadoCar">
    <w:name w:val="Encabezado Car"/>
    <w:basedOn w:val="Fuentedeprrafopredeter"/>
    <w:link w:val="Encabezado"/>
    <w:uiPriority w:val="99"/>
    <w:rsid w:val="001F09D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5B7013"/>
    <w:pPr>
      <w:keepNext/>
      <w:keepLines/>
      <w:spacing w:before="200" w:after="0" w:line="360" w:lineRule="auto"/>
      <w:jc w:val="both"/>
      <w:outlineLvl w:val="1"/>
    </w:pPr>
    <w:rPr>
      <w:rFonts w:ascii="Calibri" w:eastAsia="Times New Roman" w:hAnsi="Calibri" w:cs="Times New Roman"/>
      <w:b/>
      <w:bCs/>
      <w:color w:val="4F81BD"/>
      <w:sz w:val="28"/>
      <w:szCs w:val="26"/>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3B91"/>
    <w:pPr>
      <w:ind w:left="720"/>
      <w:contextualSpacing/>
    </w:pPr>
  </w:style>
  <w:style w:type="paragraph" w:styleId="Sinespaciado">
    <w:name w:val="No Spacing"/>
    <w:link w:val="SinespaciadoCar"/>
    <w:qFormat/>
    <w:rsid w:val="00300A4D"/>
    <w:pPr>
      <w:spacing w:after="0"/>
    </w:pPr>
    <w:rPr>
      <w:rFonts w:ascii="Calibri" w:eastAsia="Calibri" w:hAnsi="Calibri" w:cs="Times New Roman"/>
      <w:sz w:val="22"/>
      <w:szCs w:val="22"/>
      <w:lang w:val="es-MX" w:eastAsia="en-US"/>
    </w:rPr>
  </w:style>
  <w:style w:type="character" w:customStyle="1" w:styleId="SinespaciadoCar">
    <w:name w:val="Sin espaciado Car"/>
    <w:basedOn w:val="Fuentedeprrafopredeter"/>
    <w:link w:val="Sinespaciado"/>
    <w:rsid w:val="00300A4D"/>
    <w:rPr>
      <w:rFonts w:ascii="Calibri" w:eastAsia="Calibri" w:hAnsi="Calibri" w:cs="Times New Roman"/>
      <w:sz w:val="22"/>
      <w:szCs w:val="22"/>
      <w:lang w:val="es-MX" w:eastAsia="en-US"/>
    </w:rPr>
  </w:style>
  <w:style w:type="paragraph" w:styleId="Textodeglobo">
    <w:name w:val="Balloon Text"/>
    <w:basedOn w:val="Normal"/>
    <w:link w:val="TextodegloboCar"/>
    <w:uiPriority w:val="99"/>
    <w:semiHidden/>
    <w:unhideWhenUsed/>
    <w:rsid w:val="00300A4D"/>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00A4D"/>
    <w:rPr>
      <w:rFonts w:ascii="Lucida Grande" w:hAnsi="Lucida Grande" w:cs="Lucida Grande"/>
      <w:sz w:val="18"/>
      <w:szCs w:val="18"/>
    </w:rPr>
  </w:style>
  <w:style w:type="paragraph" w:styleId="NormalWeb">
    <w:name w:val="Normal (Web)"/>
    <w:basedOn w:val="Normal"/>
    <w:uiPriority w:val="99"/>
    <w:semiHidden/>
    <w:unhideWhenUsed/>
    <w:rsid w:val="00AC7D78"/>
    <w:pPr>
      <w:spacing w:before="100" w:beforeAutospacing="1" w:after="100" w:afterAutospacing="1"/>
    </w:pPr>
    <w:rPr>
      <w:rFonts w:ascii="Times" w:hAnsi="Times" w:cs="Times New Roman"/>
      <w:sz w:val="20"/>
      <w:szCs w:val="20"/>
      <w:lang w:val="es-MX" w:eastAsia="es-ES"/>
    </w:rPr>
  </w:style>
  <w:style w:type="character" w:styleId="Textoennegrita">
    <w:name w:val="Strong"/>
    <w:basedOn w:val="Fuentedeprrafopredeter"/>
    <w:uiPriority w:val="22"/>
    <w:qFormat/>
    <w:rsid w:val="00AC7D78"/>
    <w:rPr>
      <w:b/>
      <w:bCs/>
    </w:rPr>
  </w:style>
  <w:style w:type="character" w:customStyle="1" w:styleId="apple-converted-space">
    <w:name w:val="apple-converted-space"/>
    <w:basedOn w:val="Fuentedeprrafopredeter"/>
    <w:rsid w:val="00AC7D78"/>
  </w:style>
  <w:style w:type="table" w:styleId="Tablaconcuadrcula">
    <w:name w:val="Table Grid"/>
    <w:basedOn w:val="Tablanormal"/>
    <w:uiPriority w:val="59"/>
    <w:rsid w:val="0085623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B7013"/>
    <w:rPr>
      <w:rFonts w:ascii="Calibri" w:eastAsia="Times New Roman" w:hAnsi="Calibri" w:cs="Times New Roman"/>
      <w:b/>
      <w:bCs/>
      <w:color w:val="4F81BD"/>
      <w:sz w:val="28"/>
      <w:szCs w:val="26"/>
      <w:lang w:val="es-MX" w:eastAsia="en-US"/>
    </w:rPr>
  </w:style>
  <w:style w:type="paragraph" w:styleId="Piedepgina">
    <w:name w:val="footer"/>
    <w:basedOn w:val="Normal"/>
    <w:link w:val="PiedepginaCar"/>
    <w:uiPriority w:val="99"/>
    <w:unhideWhenUsed/>
    <w:rsid w:val="001F09D9"/>
    <w:pPr>
      <w:tabs>
        <w:tab w:val="center" w:pos="4252"/>
        <w:tab w:val="right" w:pos="8504"/>
      </w:tabs>
      <w:spacing w:after="0"/>
    </w:pPr>
  </w:style>
  <w:style w:type="character" w:customStyle="1" w:styleId="PiedepginaCar">
    <w:name w:val="Pie de página Car"/>
    <w:basedOn w:val="Fuentedeprrafopredeter"/>
    <w:link w:val="Piedepgina"/>
    <w:uiPriority w:val="99"/>
    <w:rsid w:val="001F09D9"/>
  </w:style>
  <w:style w:type="character" w:styleId="Nmerodepgina">
    <w:name w:val="page number"/>
    <w:basedOn w:val="Fuentedeprrafopredeter"/>
    <w:uiPriority w:val="99"/>
    <w:semiHidden/>
    <w:unhideWhenUsed/>
    <w:rsid w:val="001F09D9"/>
  </w:style>
  <w:style w:type="paragraph" w:styleId="Encabezado">
    <w:name w:val="header"/>
    <w:basedOn w:val="Normal"/>
    <w:link w:val="EncabezadoCar"/>
    <w:uiPriority w:val="99"/>
    <w:unhideWhenUsed/>
    <w:rsid w:val="001F09D9"/>
    <w:pPr>
      <w:tabs>
        <w:tab w:val="center" w:pos="4252"/>
        <w:tab w:val="right" w:pos="8504"/>
      </w:tabs>
      <w:spacing w:after="0"/>
    </w:pPr>
  </w:style>
  <w:style w:type="character" w:customStyle="1" w:styleId="EncabezadoCar">
    <w:name w:val="Encabezado Car"/>
    <w:basedOn w:val="Fuentedeprrafopredeter"/>
    <w:link w:val="Encabezado"/>
    <w:uiPriority w:val="99"/>
    <w:rsid w:val="001F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73354">
      <w:bodyDiv w:val="1"/>
      <w:marLeft w:val="0"/>
      <w:marRight w:val="0"/>
      <w:marTop w:val="0"/>
      <w:marBottom w:val="0"/>
      <w:divBdr>
        <w:top w:val="none" w:sz="0" w:space="0" w:color="auto"/>
        <w:left w:val="none" w:sz="0" w:space="0" w:color="auto"/>
        <w:bottom w:val="none" w:sz="0" w:space="0" w:color="auto"/>
        <w:right w:val="none" w:sz="0" w:space="0" w:color="auto"/>
      </w:divBdr>
    </w:div>
    <w:div w:id="888155195">
      <w:bodyDiv w:val="1"/>
      <w:marLeft w:val="0"/>
      <w:marRight w:val="0"/>
      <w:marTop w:val="0"/>
      <w:marBottom w:val="0"/>
      <w:divBdr>
        <w:top w:val="none" w:sz="0" w:space="0" w:color="auto"/>
        <w:left w:val="none" w:sz="0" w:space="0" w:color="auto"/>
        <w:bottom w:val="none" w:sz="0" w:space="0" w:color="auto"/>
        <w:right w:val="none" w:sz="0" w:space="0" w:color="auto"/>
      </w:divBdr>
      <w:divsChild>
        <w:div w:id="244339539">
          <w:marLeft w:val="0"/>
          <w:marRight w:val="0"/>
          <w:marTop w:val="0"/>
          <w:marBottom w:val="0"/>
          <w:divBdr>
            <w:top w:val="none" w:sz="0" w:space="0" w:color="auto"/>
            <w:left w:val="none" w:sz="0" w:space="0" w:color="auto"/>
            <w:bottom w:val="none" w:sz="0" w:space="0" w:color="auto"/>
            <w:right w:val="none" w:sz="0" w:space="0" w:color="auto"/>
          </w:divBdr>
          <w:divsChild>
            <w:div w:id="1785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9275">
      <w:bodyDiv w:val="1"/>
      <w:marLeft w:val="0"/>
      <w:marRight w:val="0"/>
      <w:marTop w:val="0"/>
      <w:marBottom w:val="0"/>
      <w:divBdr>
        <w:top w:val="none" w:sz="0" w:space="0" w:color="auto"/>
        <w:left w:val="none" w:sz="0" w:space="0" w:color="auto"/>
        <w:bottom w:val="none" w:sz="0" w:space="0" w:color="auto"/>
        <w:right w:val="none" w:sz="0" w:space="0" w:color="auto"/>
      </w:divBdr>
    </w:div>
    <w:div w:id="1262765348">
      <w:bodyDiv w:val="1"/>
      <w:marLeft w:val="0"/>
      <w:marRight w:val="0"/>
      <w:marTop w:val="0"/>
      <w:marBottom w:val="0"/>
      <w:divBdr>
        <w:top w:val="none" w:sz="0" w:space="0" w:color="auto"/>
        <w:left w:val="none" w:sz="0" w:space="0" w:color="auto"/>
        <w:bottom w:val="none" w:sz="0" w:space="0" w:color="auto"/>
        <w:right w:val="none" w:sz="0" w:space="0" w:color="auto"/>
      </w:divBdr>
      <w:divsChild>
        <w:div w:id="1848135304">
          <w:marLeft w:val="0"/>
          <w:marRight w:val="0"/>
          <w:marTop w:val="0"/>
          <w:marBottom w:val="0"/>
          <w:divBdr>
            <w:top w:val="none" w:sz="0" w:space="0" w:color="auto"/>
            <w:left w:val="none" w:sz="0" w:space="0" w:color="auto"/>
            <w:bottom w:val="none" w:sz="0" w:space="0" w:color="auto"/>
            <w:right w:val="none" w:sz="0" w:space="0" w:color="auto"/>
          </w:divBdr>
          <w:divsChild>
            <w:div w:id="5835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90291">
      <w:bodyDiv w:val="1"/>
      <w:marLeft w:val="0"/>
      <w:marRight w:val="0"/>
      <w:marTop w:val="0"/>
      <w:marBottom w:val="0"/>
      <w:divBdr>
        <w:top w:val="none" w:sz="0" w:space="0" w:color="auto"/>
        <w:left w:val="none" w:sz="0" w:space="0" w:color="auto"/>
        <w:bottom w:val="none" w:sz="0" w:space="0" w:color="auto"/>
        <w:right w:val="none" w:sz="0" w:space="0" w:color="auto"/>
      </w:divBdr>
      <w:divsChild>
        <w:div w:id="806624954">
          <w:marLeft w:val="0"/>
          <w:marRight w:val="0"/>
          <w:marTop w:val="0"/>
          <w:marBottom w:val="0"/>
          <w:divBdr>
            <w:top w:val="none" w:sz="0" w:space="0" w:color="auto"/>
            <w:left w:val="none" w:sz="0" w:space="0" w:color="auto"/>
            <w:bottom w:val="none" w:sz="0" w:space="0" w:color="auto"/>
            <w:right w:val="none" w:sz="0" w:space="0" w:color="auto"/>
          </w:divBdr>
        </w:div>
      </w:divsChild>
    </w:div>
    <w:div w:id="1313565565">
      <w:bodyDiv w:val="1"/>
      <w:marLeft w:val="0"/>
      <w:marRight w:val="0"/>
      <w:marTop w:val="0"/>
      <w:marBottom w:val="0"/>
      <w:divBdr>
        <w:top w:val="none" w:sz="0" w:space="0" w:color="auto"/>
        <w:left w:val="none" w:sz="0" w:space="0" w:color="auto"/>
        <w:bottom w:val="none" w:sz="0" w:space="0" w:color="auto"/>
        <w:right w:val="none" w:sz="0" w:space="0" w:color="auto"/>
      </w:divBdr>
      <w:divsChild>
        <w:div w:id="1916355267">
          <w:marLeft w:val="576"/>
          <w:marRight w:val="0"/>
          <w:marTop w:val="115"/>
          <w:marBottom w:val="0"/>
          <w:divBdr>
            <w:top w:val="none" w:sz="0" w:space="0" w:color="auto"/>
            <w:left w:val="none" w:sz="0" w:space="0" w:color="auto"/>
            <w:bottom w:val="none" w:sz="0" w:space="0" w:color="auto"/>
            <w:right w:val="none" w:sz="0" w:space="0" w:color="auto"/>
          </w:divBdr>
        </w:div>
        <w:div w:id="837115319">
          <w:marLeft w:val="576"/>
          <w:marRight w:val="0"/>
          <w:marTop w:val="115"/>
          <w:marBottom w:val="0"/>
          <w:divBdr>
            <w:top w:val="none" w:sz="0" w:space="0" w:color="auto"/>
            <w:left w:val="none" w:sz="0" w:space="0" w:color="auto"/>
            <w:bottom w:val="none" w:sz="0" w:space="0" w:color="auto"/>
            <w:right w:val="none" w:sz="0" w:space="0" w:color="auto"/>
          </w:divBdr>
        </w:div>
      </w:divsChild>
    </w:div>
    <w:div w:id="1634677850">
      <w:bodyDiv w:val="1"/>
      <w:marLeft w:val="0"/>
      <w:marRight w:val="0"/>
      <w:marTop w:val="0"/>
      <w:marBottom w:val="0"/>
      <w:divBdr>
        <w:top w:val="none" w:sz="0" w:space="0" w:color="auto"/>
        <w:left w:val="none" w:sz="0" w:space="0" w:color="auto"/>
        <w:bottom w:val="none" w:sz="0" w:space="0" w:color="auto"/>
        <w:right w:val="none" w:sz="0" w:space="0" w:color="auto"/>
      </w:divBdr>
    </w:div>
    <w:div w:id="2065982972">
      <w:bodyDiv w:val="1"/>
      <w:marLeft w:val="0"/>
      <w:marRight w:val="0"/>
      <w:marTop w:val="0"/>
      <w:marBottom w:val="0"/>
      <w:divBdr>
        <w:top w:val="none" w:sz="0" w:space="0" w:color="auto"/>
        <w:left w:val="none" w:sz="0" w:space="0" w:color="auto"/>
        <w:bottom w:val="none" w:sz="0" w:space="0" w:color="auto"/>
        <w:right w:val="none" w:sz="0" w:space="0" w:color="auto"/>
      </w:divBdr>
    </w:div>
    <w:div w:id="2114668714">
      <w:bodyDiv w:val="1"/>
      <w:marLeft w:val="0"/>
      <w:marRight w:val="0"/>
      <w:marTop w:val="0"/>
      <w:marBottom w:val="0"/>
      <w:divBdr>
        <w:top w:val="none" w:sz="0" w:space="0" w:color="auto"/>
        <w:left w:val="none" w:sz="0" w:space="0" w:color="auto"/>
        <w:bottom w:val="none" w:sz="0" w:space="0" w:color="auto"/>
        <w:right w:val="none" w:sz="0" w:space="0" w:color="auto"/>
      </w:divBdr>
      <w:divsChild>
        <w:div w:id="17848795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25B4-49CC-C64C-ADC6-67D7A066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4811</Words>
  <Characters>26463</Characters>
  <Application>Microsoft Macintosh Word</Application>
  <DocSecurity>0</DocSecurity>
  <Lines>220</Lines>
  <Paragraphs>62</Paragraphs>
  <ScaleCrop>false</ScaleCrop>
  <Company/>
  <LinksUpToDate>false</LinksUpToDate>
  <CharactersWithSpaces>31212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Quiyono</dc:creator>
  <cp:keywords/>
  <dc:description/>
  <cp:lastModifiedBy>Ernesto Quiyono</cp:lastModifiedBy>
  <cp:revision>4</cp:revision>
  <dcterms:created xsi:type="dcterms:W3CDTF">2015-11-16T00:15:00Z</dcterms:created>
  <dcterms:modified xsi:type="dcterms:W3CDTF">2015-11-16T00:28:00Z</dcterms:modified>
</cp:coreProperties>
</file>