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7A4" w:rsidRDefault="009D27A4" w:rsidP="009D27A4">
      <w:pPr>
        <w:jc w:val="center"/>
      </w:pPr>
      <w:r>
        <w:rPr>
          <w:noProof/>
          <w:lang w:eastAsia="es-MX"/>
        </w:rPr>
        <w:drawing>
          <wp:inline distT="0" distB="0" distL="0" distR="0" wp14:anchorId="340584D0" wp14:editId="52C50025">
            <wp:extent cx="4655127" cy="1738313"/>
            <wp:effectExtent l="0" t="0" r="0"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114" cy="1738308"/>
                    </a:xfrm>
                    <a:prstGeom prst="rect">
                      <a:avLst/>
                    </a:prstGeom>
                    <a:noFill/>
                    <a:ln>
                      <a:noFill/>
                    </a:ln>
                  </pic:spPr>
                </pic:pic>
              </a:graphicData>
            </a:graphic>
          </wp:inline>
        </w:drawing>
      </w:r>
    </w:p>
    <w:p w:rsidR="009D27A4" w:rsidRDefault="009D27A4" w:rsidP="009D27A4">
      <w:pPr>
        <w:tabs>
          <w:tab w:val="left" w:pos="8154"/>
        </w:tabs>
        <w:rPr>
          <w:rFonts w:ascii="Arial" w:hAnsi="Arial"/>
          <w:b/>
          <w:sz w:val="36"/>
        </w:rPr>
      </w:pPr>
      <w:r w:rsidRPr="004B7360">
        <w:rPr>
          <w:rFonts w:ascii="Arial" w:hAnsi="Arial"/>
          <w:b/>
          <w:sz w:val="36"/>
        </w:rPr>
        <w:t xml:space="preserve">MAESTRÍA:  EN ADMINISTRACIÓN Y POLÍTICAS </w:t>
      </w:r>
    </w:p>
    <w:p w:rsidR="009D27A4" w:rsidRPr="004B7360" w:rsidRDefault="009D27A4" w:rsidP="009D27A4">
      <w:pPr>
        <w:tabs>
          <w:tab w:val="left" w:pos="8154"/>
        </w:tabs>
        <w:rPr>
          <w:rFonts w:ascii="Arial" w:hAnsi="Arial"/>
          <w:b/>
          <w:sz w:val="36"/>
        </w:rPr>
      </w:pPr>
      <w:r>
        <w:rPr>
          <w:rFonts w:ascii="Arial" w:hAnsi="Arial"/>
          <w:b/>
          <w:sz w:val="36"/>
        </w:rPr>
        <w:t xml:space="preserve">                      </w:t>
      </w:r>
      <w:r w:rsidRPr="004B7360">
        <w:rPr>
          <w:rFonts w:ascii="Arial" w:hAnsi="Arial"/>
          <w:b/>
          <w:sz w:val="36"/>
        </w:rPr>
        <w:t>PÚBLICAS</w:t>
      </w:r>
    </w:p>
    <w:p w:rsidR="009D27A4" w:rsidRPr="004B7360" w:rsidRDefault="009D27A4" w:rsidP="009D27A4">
      <w:pPr>
        <w:tabs>
          <w:tab w:val="left" w:pos="8154"/>
        </w:tabs>
        <w:rPr>
          <w:rFonts w:ascii="Arial" w:hAnsi="Arial"/>
          <w:b/>
          <w:sz w:val="36"/>
        </w:rPr>
      </w:pPr>
    </w:p>
    <w:p w:rsidR="009D27A4" w:rsidRPr="004B7360" w:rsidRDefault="009D27A4" w:rsidP="009D27A4">
      <w:pPr>
        <w:tabs>
          <w:tab w:val="left" w:pos="8154"/>
        </w:tabs>
        <w:rPr>
          <w:rFonts w:ascii="Arial" w:hAnsi="Arial"/>
          <w:b/>
          <w:sz w:val="36"/>
        </w:rPr>
      </w:pPr>
      <w:r w:rsidRPr="004B7360">
        <w:rPr>
          <w:rFonts w:ascii="Arial" w:hAnsi="Arial"/>
          <w:b/>
          <w:sz w:val="36"/>
        </w:rPr>
        <w:t xml:space="preserve">GRUPO: </w:t>
      </w:r>
      <w:r>
        <w:rPr>
          <w:rFonts w:ascii="Arial" w:hAnsi="Arial"/>
          <w:b/>
          <w:sz w:val="36"/>
        </w:rPr>
        <w:t xml:space="preserve">       </w:t>
      </w:r>
      <w:r w:rsidRPr="004B7360">
        <w:rPr>
          <w:rFonts w:ascii="Arial" w:hAnsi="Arial"/>
          <w:b/>
          <w:sz w:val="36"/>
        </w:rPr>
        <w:t>EN LÍNEA.</w:t>
      </w:r>
    </w:p>
    <w:p w:rsidR="009D27A4" w:rsidRPr="004B7360" w:rsidRDefault="009D27A4" w:rsidP="009D27A4">
      <w:pPr>
        <w:tabs>
          <w:tab w:val="left" w:pos="8154"/>
        </w:tabs>
        <w:rPr>
          <w:rFonts w:ascii="Arial" w:hAnsi="Arial"/>
          <w:b/>
          <w:sz w:val="36"/>
        </w:rPr>
      </w:pPr>
    </w:p>
    <w:p w:rsidR="009D27A4" w:rsidRDefault="009D27A4" w:rsidP="009D27A4">
      <w:pPr>
        <w:tabs>
          <w:tab w:val="left" w:pos="8154"/>
        </w:tabs>
        <w:rPr>
          <w:rFonts w:ascii="Arial" w:hAnsi="Arial"/>
          <w:b/>
          <w:sz w:val="36"/>
        </w:rPr>
      </w:pPr>
      <w:r w:rsidRPr="004B7360">
        <w:rPr>
          <w:rFonts w:ascii="Arial" w:hAnsi="Arial"/>
          <w:b/>
          <w:sz w:val="36"/>
        </w:rPr>
        <w:t xml:space="preserve">ASESOR: </w:t>
      </w:r>
      <w:r>
        <w:rPr>
          <w:rFonts w:ascii="Arial" w:hAnsi="Arial"/>
          <w:b/>
          <w:sz w:val="36"/>
        </w:rPr>
        <w:t xml:space="preserve">     MTRO. ANTONIO PEREZ GÓMEZ.  </w:t>
      </w:r>
    </w:p>
    <w:p w:rsidR="009D27A4" w:rsidRDefault="009D27A4" w:rsidP="009D27A4">
      <w:pPr>
        <w:tabs>
          <w:tab w:val="left" w:pos="8154"/>
        </w:tabs>
        <w:rPr>
          <w:rFonts w:ascii="Arial" w:hAnsi="Arial"/>
          <w:b/>
          <w:sz w:val="36"/>
        </w:rPr>
      </w:pPr>
      <w:r>
        <w:rPr>
          <w:rFonts w:ascii="Arial" w:hAnsi="Arial"/>
          <w:b/>
          <w:sz w:val="36"/>
        </w:rPr>
        <w:t xml:space="preserve">                      </w:t>
      </w:r>
    </w:p>
    <w:p w:rsidR="009D27A4" w:rsidRPr="004B7360" w:rsidRDefault="009D27A4" w:rsidP="009D27A4">
      <w:pPr>
        <w:tabs>
          <w:tab w:val="left" w:pos="8154"/>
        </w:tabs>
        <w:rPr>
          <w:rFonts w:ascii="Arial" w:hAnsi="Arial"/>
          <w:b/>
          <w:sz w:val="36"/>
        </w:rPr>
      </w:pPr>
      <w:r w:rsidRPr="004B7360">
        <w:rPr>
          <w:rFonts w:ascii="Arial" w:hAnsi="Arial"/>
          <w:b/>
          <w:sz w:val="36"/>
        </w:rPr>
        <w:t>MATRÍCULA:</w:t>
      </w:r>
      <w:r>
        <w:rPr>
          <w:rFonts w:ascii="Arial" w:hAnsi="Arial"/>
          <w:b/>
          <w:sz w:val="36"/>
        </w:rPr>
        <w:t xml:space="preserve"> </w:t>
      </w:r>
      <w:r w:rsidRPr="004B7360">
        <w:rPr>
          <w:rFonts w:ascii="Arial" w:hAnsi="Arial"/>
          <w:b/>
          <w:sz w:val="36"/>
        </w:rPr>
        <w:t>20150791</w:t>
      </w:r>
    </w:p>
    <w:p w:rsidR="009D27A4" w:rsidRPr="004B7360" w:rsidRDefault="009D27A4" w:rsidP="009D27A4">
      <w:pPr>
        <w:tabs>
          <w:tab w:val="left" w:pos="8154"/>
        </w:tabs>
        <w:rPr>
          <w:rFonts w:ascii="Arial" w:hAnsi="Arial"/>
          <w:b/>
          <w:sz w:val="36"/>
        </w:rPr>
      </w:pPr>
    </w:p>
    <w:p w:rsidR="009D27A4" w:rsidRPr="004B7360" w:rsidRDefault="009D27A4" w:rsidP="009D27A4">
      <w:pPr>
        <w:tabs>
          <w:tab w:val="left" w:pos="8154"/>
        </w:tabs>
        <w:rPr>
          <w:rFonts w:ascii="Arial" w:hAnsi="Arial"/>
          <w:b/>
          <w:sz w:val="36"/>
        </w:rPr>
      </w:pPr>
      <w:r w:rsidRPr="004B7360">
        <w:rPr>
          <w:rFonts w:ascii="Arial" w:hAnsi="Arial"/>
          <w:b/>
          <w:sz w:val="36"/>
        </w:rPr>
        <w:t xml:space="preserve">ALUMNO: </w:t>
      </w:r>
      <w:r>
        <w:rPr>
          <w:rFonts w:ascii="Arial" w:hAnsi="Arial"/>
          <w:b/>
          <w:sz w:val="36"/>
        </w:rPr>
        <w:t xml:space="preserve">     </w:t>
      </w:r>
      <w:r w:rsidRPr="004B7360">
        <w:rPr>
          <w:rFonts w:ascii="Arial" w:hAnsi="Arial"/>
          <w:b/>
          <w:sz w:val="36"/>
        </w:rPr>
        <w:t>DANIEL SÁNCHEZ RODRÍGUEZ.</w:t>
      </w:r>
    </w:p>
    <w:p w:rsidR="009D27A4" w:rsidRPr="004B7360" w:rsidRDefault="009D27A4" w:rsidP="009D27A4">
      <w:pPr>
        <w:tabs>
          <w:tab w:val="left" w:pos="8154"/>
        </w:tabs>
        <w:rPr>
          <w:rFonts w:ascii="Arial" w:hAnsi="Arial"/>
          <w:b/>
          <w:sz w:val="36"/>
        </w:rPr>
      </w:pPr>
    </w:p>
    <w:p w:rsidR="009D27A4" w:rsidRDefault="009D27A4" w:rsidP="009D27A4">
      <w:pPr>
        <w:tabs>
          <w:tab w:val="left" w:pos="8154"/>
        </w:tabs>
        <w:rPr>
          <w:rFonts w:ascii="Arial" w:hAnsi="Arial"/>
          <w:b/>
          <w:sz w:val="36"/>
        </w:rPr>
      </w:pPr>
      <w:r>
        <w:rPr>
          <w:rFonts w:ascii="Arial" w:hAnsi="Arial"/>
          <w:b/>
          <w:sz w:val="36"/>
        </w:rPr>
        <w:t>ACTIVIDAD 7</w:t>
      </w:r>
      <w:r w:rsidRPr="004B7360">
        <w:rPr>
          <w:rFonts w:ascii="Arial" w:hAnsi="Arial"/>
          <w:b/>
          <w:sz w:val="36"/>
        </w:rPr>
        <w:t>:</w:t>
      </w:r>
      <w:r>
        <w:rPr>
          <w:rFonts w:ascii="Arial" w:hAnsi="Arial"/>
          <w:b/>
          <w:sz w:val="36"/>
        </w:rPr>
        <w:t xml:space="preserve"> </w:t>
      </w:r>
      <w:r>
        <w:rPr>
          <w:rFonts w:ascii="Arial" w:hAnsi="Arial"/>
          <w:b/>
          <w:sz w:val="36"/>
        </w:rPr>
        <w:t>RESUMEN</w:t>
      </w:r>
      <w:r>
        <w:rPr>
          <w:rFonts w:ascii="Arial" w:hAnsi="Arial"/>
          <w:b/>
          <w:sz w:val="36"/>
        </w:rPr>
        <w:t xml:space="preserve">. </w:t>
      </w:r>
    </w:p>
    <w:p w:rsidR="009D27A4" w:rsidRDefault="009D27A4" w:rsidP="009D27A4">
      <w:pPr>
        <w:rPr>
          <w:rFonts w:ascii="Arial" w:hAnsi="Arial"/>
          <w:b/>
          <w:sz w:val="36"/>
        </w:rPr>
      </w:pPr>
    </w:p>
    <w:p w:rsidR="009D27A4" w:rsidRDefault="009D27A4" w:rsidP="009D27A4">
      <w:pPr>
        <w:rPr>
          <w:rFonts w:ascii="Arial" w:hAnsi="Arial"/>
          <w:b/>
          <w:sz w:val="36"/>
        </w:rPr>
      </w:pPr>
      <w:r>
        <w:rPr>
          <w:rFonts w:ascii="Arial" w:hAnsi="Arial"/>
          <w:b/>
          <w:sz w:val="36"/>
        </w:rPr>
        <w:t xml:space="preserve">FECHA: </w:t>
      </w:r>
      <w:r>
        <w:rPr>
          <w:rFonts w:ascii="Arial" w:hAnsi="Arial"/>
          <w:b/>
          <w:sz w:val="36"/>
        </w:rPr>
        <w:tab/>
        <w:t>07</w:t>
      </w:r>
      <w:r>
        <w:rPr>
          <w:rFonts w:ascii="Arial" w:hAnsi="Arial"/>
          <w:b/>
          <w:sz w:val="36"/>
        </w:rPr>
        <w:t xml:space="preserve"> DE NOVIEMBRE DE 2015.</w:t>
      </w:r>
    </w:p>
    <w:p w:rsidR="009D27A4" w:rsidRDefault="009D27A4">
      <w:pPr>
        <w:rPr>
          <w:rFonts w:ascii="Arial" w:hAnsi="Arial"/>
          <w:b/>
          <w:sz w:val="36"/>
        </w:rPr>
      </w:pPr>
      <w:r>
        <w:rPr>
          <w:rFonts w:ascii="Arial" w:hAnsi="Arial"/>
          <w:b/>
          <w:sz w:val="36"/>
        </w:rPr>
        <w:br w:type="page"/>
      </w:r>
    </w:p>
    <w:p w:rsidR="007673FA" w:rsidRDefault="00A165AC" w:rsidP="009D27A4">
      <w:pPr>
        <w:spacing w:line="360" w:lineRule="auto"/>
        <w:rPr>
          <w:rFonts w:ascii="Arial" w:hAnsi="Arial"/>
        </w:rPr>
      </w:pPr>
      <w:r>
        <w:rPr>
          <w:rFonts w:ascii="Arial" w:hAnsi="Arial"/>
        </w:rPr>
        <w:lastRenderedPageBreak/>
        <w:t>TOMA DE DECISIONES</w:t>
      </w:r>
      <w:r w:rsidR="009D27A4" w:rsidRPr="009D27A4">
        <w:rPr>
          <w:rFonts w:ascii="Arial" w:hAnsi="Arial"/>
        </w:rPr>
        <w:t>.</w:t>
      </w:r>
    </w:p>
    <w:p w:rsidR="009D27A4" w:rsidRDefault="009D27A4" w:rsidP="009D27A4">
      <w:pPr>
        <w:spacing w:line="360" w:lineRule="auto"/>
        <w:rPr>
          <w:rFonts w:ascii="Arial" w:hAnsi="Arial"/>
        </w:rPr>
      </w:pPr>
    </w:p>
    <w:p w:rsidR="009D27A4" w:rsidRDefault="009D27A4" w:rsidP="009D27A4">
      <w:pPr>
        <w:spacing w:line="360" w:lineRule="auto"/>
        <w:jc w:val="both"/>
        <w:rPr>
          <w:rFonts w:ascii="Arial" w:hAnsi="Arial"/>
        </w:rPr>
      </w:pPr>
      <w:r>
        <w:rPr>
          <w:rFonts w:ascii="Arial" w:hAnsi="Arial"/>
        </w:rPr>
        <w:t xml:space="preserve">El factor central a determinar al principio de la formulación y selección de alternativas estratégicas es definir el giro en donde se encuentra la organización y donde sus estrategas desean que esté. Para ello deben </w:t>
      </w:r>
      <w:r w:rsidR="00765E4F">
        <w:rPr>
          <w:rFonts w:ascii="Arial" w:hAnsi="Arial"/>
        </w:rPr>
        <w:t>responder</w:t>
      </w:r>
      <w:r>
        <w:rPr>
          <w:rFonts w:ascii="Arial" w:hAnsi="Arial"/>
        </w:rPr>
        <w:t xml:space="preserve"> a cuestiones fundamentales como ¿cuál es nuestro giro, y </w:t>
      </w:r>
      <w:r w:rsidR="00765E4F">
        <w:rPr>
          <w:rFonts w:ascii="Arial" w:hAnsi="Arial"/>
        </w:rPr>
        <w:t>cuál</w:t>
      </w:r>
      <w:r>
        <w:rPr>
          <w:rFonts w:ascii="Arial" w:hAnsi="Arial"/>
        </w:rPr>
        <w:t xml:space="preserve"> debe ser?; debemos continuar con el mismo giro?; ¿debemos desincorporar parte de la organización o liquidarla?; ¿cómo podemos mejorar los sistemas actuales?;¿debemos crecer?</w:t>
      </w:r>
    </w:p>
    <w:p w:rsidR="009D27A4" w:rsidRDefault="009D27A4" w:rsidP="009D27A4">
      <w:pPr>
        <w:spacing w:line="360" w:lineRule="auto"/>
        <w:jc w:val="both"/>
        <w:rPr>
          <w:rFonts w:ascii="Arial" w:hAnsi="Arial"/>
        </w:rPr>
      </w:pPr>
      <w:r>
        <w:rPr>
          <w:rFonts w:ascii="Arial" w:hAnsi="Arial"/>
        </w:rPr>
        <w:t>Si se buscan valores económicos, las soluciones serán a corto plazo; si se buscan valores cualitativos, a largo plazo.</w:t>
      </w:r>
    </w:p>
    <w:p w:rsidR="009D27A4" w:rsidRDefault="009D27A4" w:rsidP="009D27A4">
      <w:pPr>
        <w:spacing w:line="360" w:lineRule="auto"/>
        <w:jc w:val="both"/>
        <w:rPr>
          <w:rFonts w:ascii="Arial" w:hAnsi="Arial"/>
        </w:rPr>
      </w:pPr>
      <w:r>
        <w:rPr>
          <w:rFonts w:ascii="Arial" w:hAnsi="Arial"/>
        </w:rPr>
        <w:t xml:space="preserve">Problemas es la situación que entorpece el logro de objetivos; mientras que oportunidad es la situación que no sólo ayuda a lograr los </w:t>
      </w:r>
      <w:r w:rsidR="00765E4F">
        <w:rPr>
          <w:rFonts w:ascii="Arial" w:hAnsi="Arial"/>
        </w:rPr>
        <w:t>objetivos</w:t>
      </w:r>
      <w:r>
        <w:rPr>
          <w:rFonts w:ascii="Arial" w:hAnsi="Arial"/>
        </w:rPr>
        <w:t>, si no que permite a la organización rebasar dichos objetivos. Es importante reconocer los antecedentes para adelantarse al hecho.</w:t>
      </w:r>
    </w:p>
    <w:p w:rsidR="009D27A4" w:rsidRDefault="009D27A4" w:rsidP="009D27A4">
      <w:pPr>
        <w:spacing w:line="360" w:lineRule="auto"/>
        <w:jc w:val="both"/>
        <w:rPr>
          <w:rFonts w:ascii="Arial" w:hAnsi="Arial"/>
        </w:rPr>
      </w:pPr>
      <w:r>
        <w:rPr>
          <w:rFonts w:ascii="Arial" w:hAnsi="Arial"/>
        </w:rPr>
        <w:t>La toma de decisiones es un subsistema que debe observarse en su contexto, sus partes son: detección del problema, proceso racional de solución de problem</w:t>
      </w:r>
      <w:r w:rsidR="00765E4F">
        <w:rPr>
          <w:rFonts w:ascii="Arial" w:hAnsi="Arial"/>
        </w:rPr>
        <w:t>as, con sus áreas toma de decisiones e implantación de la solución.</w:t>
      </w:r>
    </w:p>
    <w:p w:rsidR="00765E4F" w:rsidRDefault="00765E4F" w:rsidP="009D27A4">
      <w:pPr>
        <w:spacing w:line="360" w:lineRule="auto"/>
        <w:jc w:val="both"/>
        <w:rPr>
          <w:rFonts w:ascii="Arial" w:hAnsi="Arial"/>
        </w:rPr>
      </w:pPr>
      <w:r>
        <w:rPr>
          <w:rFonts w:ascii="Arial" w:hAnsi="Arial"/>
        </w:rPr>
        <w:t>Los indicadores que el estratega debe considerar para adelantarse a situaciones que le puedan impedir el logro de objetivos, tales: desviación respecto a experiencias pasadas; desviación respecto al plan original; otras personas, así como el desempeño de competidores.</w:t>
      </w:r>
    </w:p>
    <w:p w:rsidR="00765E4F" w:rsidRDefault="00765E4F" w:rsidP="009D27A4">
      <w:pPr>
        <w:spacing w:line="360" w:lineRule="auto"/>
        <w:jc w:val="both"/>
        <w:rPr>
          <w:rFonts w:ascii="Arial" w:hAnsi="Arial"/>
        </w:rPr>
      </w:pPr>
      <w:r>
        <w:rPr>
          <w:rFonts w:ascii="Arial" w:hAnsi="Arial"/>
        </w:rPr>
        <w:t>La solución de problemas tiene un proceso cuyos pasos son:</w:t>
      </w:r>
    </w:p>
    <w:p w:rsidR="00765E4F" w:rsidRDefault="00765E4F" w:rsidP="00765E4F">
      <w:pPr>
        <w:pStyle w:val="Prrafodelista"/>
        <w:numPr>
          <w:ilvl w:val="0"/>
          <w:numId w:val="1"/>
        </w:numPr>
        <w:spacing w:line="360" w:lineRule="auto"/>
        <w:jc w:val="both"/>
        <w:rPr>
          <w:rFonts w:ascii="Arial" w:hAnsi="Arial"/>
        </w:rPr>
      </w:pPr>
      <w:r>
        <w:rPr>
          <w:rFonts w:ascii="Arial" w:hAnsi="Arial"/>
        </w:rPr>
        <w:t>Investigar la situación, que contempla definir el problema, identificar los objetivos de la decisión y diagnosticar las causas.</w:t>
      </w:r>
    </w:p>
    <w:p w:rsidR="00765E4F" w:rsidRDefault="00765E4F" w:rsidP="00765E4F">
      <w:pPr>
        <w:pStyle w:val="Prrafodelista"/>
        <w:numPr>
          <w:ilvl w:val="0"/>
          <w:numId w:val="1"/>
        </w:numPr>
        <w:spacing w:line="360" w:lineRule="auto"/>
        <w:jc w:val="both"/>
        <w:rPr>
          <w:rFonts w:ascii="Arial" w:hAnsi="Arial"/>
        </w:rPr>
      </w:pPr>
      <w:r>
        <w:rPr>
          <w:rFonts w:ascii="Arial" w:hAnsi="Arial"/>
        </w:rPr>
        <w:t>Desarrollar alternativas, buscando alternativas creativas y evitando evaluar aún.</w:t>
      </w:r>
    </w:p>
    <w:p w:rsidR="00765E4F" w:rsidRDefault="00765E4F" w:rsidP="00765E4F">
      <w:pPr>
        <w:pStyle w:val="Prrafodelista"/>
        <w:numPr>
          <w:ilvl w:val="0"/>
          <w:numId w:val="1"/>
        </w:numPr>
        <w:spacing w:line="360" w:lineRule="auto"/>
        <w:jc w:val="both"/>
        <w:rPr>
          <w:rFonts w:ascii="Arial" w:hAnsi="Arial"/>
        </w:rPr>
      </w:pPr>
      <w:r>
        <w:rPr>
          <w:rFonts w:ascii="Arial" w:hAnsi="Arial"/>
        </w:rPr>
        <w:t>Evaluación y selección, considerando opiniones y seleccionando la mejor.</w:t>
      </w:r>
    </w:p>
    <w:p w:rsidR="00765E4F" w:rsidRDefault="00765E4F" w:rsidP="00765E4F">
      <w:pPr>
        <w:pStyle w:val="Prrafodelista"/>
        <w:numPr>
          <w:ilvl w:val="0"/>
          <w:numId w:val="1"/>
        </w:numPr>
        <w:spacing w:line="360" w:lineRule="auto"/>
        <w:jc w:val="both"/>
        <w:rPr>
          <w:rFonts w:ascii="Arial" w:hAnsi="Arial"/>
        </w:rPr>
      </w:pPr>
      <w:r>
        <w:rPr>
          <w:rFonts w:ascii="Arial" w:hAnsi="Arial"/>
        </w:rPr>
        <w:t>Poner en práctica y hacer el seguimiento; planeando la puesta en práctica, ejecutar el plan y monitorear la implantación.</w:t>
      </w:r>
    </w:p>
    <w:p w:rsidR="00765E4F" w:rsidRDefault="00765E4F" w:rsidP="00765E4F">
      <w:pPr>
        <w:spacing w:line="360" w:lineRule="auto"/>
        <w:jc w:val="both"/>
        <w:rPr>
          <w:rFonts w:ascii="Arial" w:hAnsi="Arial"/>
        </w:rPr>
      </w:pPr>
      <w:r>
        <w:rPr>
          <w:rFonts w:ascii="Arial" w:hAnsi="Arial"/>
        </w:rPr>
        <w:t xml:space="preserve">La toma de decisiones es el núcleo de la actividad administrativa, describe el proceso en virtud del cual una alternativa estratégica o curso de acción estratégico se selecciona como la manera de aprovechar una oportunidad o sortear una situación problemática concreta. Se dividen en </w:t>
      </w:r>
      <w:r>
        <w:rPr>
          <w:rFonts w:ascii="Arial" w:hAnsi="Arial"/>
        </w:rPr>
        <w:lastRenderedPageBreak/>
        <w:t>programadas y no programadas. Las primeras se realizan  en el trabajo cotidiano, en tanto las segundas son de una sola vez, generalmente sin antecedentes directos.</w:t>
      </w:r>
    </w:p>
    <w:p w:rsidR="00765E4F" w:rsidRDefault="00765E4F" w:rsidP="00765E4F">
      <w:pPr>
        <w:spacing w:line="360" w:lineRule="auto"/>
        <w:jc w:val="both"/>
        <w:rPr>
          <w:rFonts w:ascii="Arial" w:hAnsi="Arial"/>
        </w:rPr>
      </w:pPr>
      <w:r>
        <w:rPr>
          <w:rFonts w:ascii="Arial" w:hAnsi="Arial"/>
        </w:rPr>
        <w:t xml:space="preserve">Existen diversas técnicas de toma de decisiones, algunas tradicionales para situaciones programadas como no programadas, </w:t>
      </w:r>
      <w:r w:rsidR="00A165AC">
        <w:rPr>
          <w:rFonts w:ascii="Arial" w:hAnsi="Arial"/>
        </w:rPr>
        <w:t>en tratándose</w:t>
      </w:r>
      <w:r>
        <w:rPr>
          <w:rFonts w:ascii="Arial" w:hAnsi="Arial"/>
        </w:rPr>
        <w:t xml:space="preserve"> de las primeras, se decide con técnicas habituales, </w:t>
      </w:r>
      <w:r w:rsidR="00A165AC">
        <w:rPr>
          <w:rFonts w:ascii="Arial" w:hAnsi="Arial"/>
        </w:rPr>
        <w:t>sistemáticas</w:t>
      </w:r>
      <w:r>
        <w:rPr>
          <w:rFonts w:ascii="Arial" w:hAnsi="Arial"/>
        </w:rPr>
        <w:t xml:space="preserve"> </w:t>
      </w:r>
      <w:r w:rsidR="00A165AC">
        <w:rPr>
          <w:rFonts w:ascii="Arial" w:hAnsi="Arial"/>
        </w:rPr>
        <w:t>administrativas</w:t>
      </w:r>
      <w:r>
        <w:rPr>
          <w:rFonts w:ascii="Arial" w:hAnsi="Arial"/>
        </w:rPr>
        <w:t xml:space="preserve"> estructurales. En situaciones no programadas, las derivadas del sentido </w:t>
      </w:r>
      <w:r w:rsidR="00A165AC">
        <w:rPr>
          <w:rFonts w:ascii="Arial" w:hAnsi="Arial"/>
        </w:rPr>
        <w:t>común, reglas</w:t>
      </w:r>
      <w:r>
        <w:rPr>
          <w:rFonts w:ascii="Arial" w:hAnsi="Arial"/>
        </w:rPr>
        <w:t xml:space="preserve"> prácticas o adiestramiento gerencial.</w:t>
      </w:r>
    </w:p>
    <w:p w:rsidR="00765E4F" w:rsidRDefault="00765E4F" w:rsidP="00765E4F">
      <w:pPr>
        <w:spacing w:line="360" w:lineRule="auto"/>
        <w:jc w:val="both"/>
        <w:rPr>
          <w:rFonts w:ascii="Arial" w:hAnsi="Arial"/>
        </w:rPr>
      </w:pPr>
      <w:r>
        <w:rPr>
          <w:rFonts w:ascii="Arial" w:hAnsi="Arial"/>
        </w:rPr>
        <w:t xml:space="preserve">Las técnicas modernas se presentan gracias al uso de computadoras, en situaciones programadas son las derivadas de la investigación de operaciones, análisis matemáticos, el procesamiento de datos permite tener información veraz y oportuna. En el caso de situaciones no programadas, capacitación y adiestramiento, construcción de programas </w:t>
      </w:r>
      <w:r w:rsidR="00A165AC">
        <w:rPr>
          <w:rFonts w:ascii="Arial" w:hAnsi="Arial"/>
        </w:rPr>
        <w:t>heurísticos</w:t>
      </w:r>
      <w:r>
        <w:rPr>
          <w:rFonts w:ascii="Arial" w:hAnsi="Arial"/>
        </w:rPr>
        <w:t>.</w:t>
      </w:r>
    </w:p>
    <w:p w:rsidR="00765E4F" w:rsidRDefault="00765E4F" w:rsidP="00765E4F">
      <w:pPr>
        <w:spacing w:line="360" w:lineRule="auto"/>
        <w:jc w:val="both"/>
        <w:rPr>
          <w:rFonts w:ascii="Arial" w:hAnsi="Arial"/>
        </w:rPr>
      </w:pPr>
      <w:r>
        <w:rPr>
          <w:rFonts w:ascii="Arial" w:hAnsi="Arial"/>
        </w:rPr>
        <w:t xml:space="preserve">El proceso de toma de decisiones se realiza en situaciones que van desde la certeza hasta la incertidumbre. El riesgo es el estado más común </w:t>
      </w:r>
      <w:r w:rsidR="00A165AC">
        <w:rPr>
          <w:rFonts w:ascii="Arial" w:hAnsi="Arial"/>
        </w:rPr>
        <w:t>en la toma de decisiones administrativas, se define en el grado que se acerca a la certeza o a la incertidumbre.</w:t>
      </w:r>
    </w:p>
    <w:p w:rsidR="00A165AC" w:rsidRDefault="00A165AC" w:rsidP="00765E4F">
      <w:pPr>
        <w:spacing w:line="360" w:lineRule="auto"/>
        <w:jc w:val="both"/>
        <w:rPr>
          <w:rFonts w:ascii="Arial" w:hAnsi="Arial"/>
        </w:rPr>
      </w:pPr>
      <w:r>
        <w:rPr>
          <w:rFonts w:ascii="Arial" w:hAnsi="Arial"/>
        </w:rPr>
        <w:t>Existen conductas que el estratega puede asumir ante una situación específica, que le obliga a cuestionarse respecto a los riesgos, tales como no hacer nada, escoger la opción más sencilla, escoger una buena opción y analizar el tiempo que tiene para investigar o deliberar.</w:t>
      </w:r>
    </w:p>
    <w:p w:rsidR="00A165AC" w:rsidRDefault="00A165AC" w:rsidP="00765E4F">
      <w:pPr>
        <w:spacing w:line="360" w:lineRule="auto"/>
        <w:jc w:val="both"/>
        <w:rPr>
          <w:rFonts w:ascii="Arial" w:hAnsi="Arial"/>
        </w:rPr>
      </w:pPr>
      <w:r>
        <w:rPr>
          <w:rFonts w:ascii="Arial" w:hAnsi="Arial"/>
        </w:rPr>
        <w:t>Para superar las barreras, el estratega debe establecer prioridades, administrar el tiempo y proceder en forma metódica y cuidadosa.</w:t>
      </w:r>
    </w:p>
    <w:p w:rsidR="00A165AC" w:rsidRDefault="00A165AC" w:rsidP="00765E4F">
      <w:pPr>
        <w:spacing w:line="360" w:lineRule="auto"/>
        <w:jc w:val="both"/>
        <w:rPr>
          <w:rFonts w:ascii="Arial" w:hAnsi="Arial"/>
        </w:rPr>
      </w:pPr>
    </w:p>
    <w:p w:rsidR="00A165AC" w:rsidRDefault="00A165AC" w:rsidP="00765E4F">
      <w:pPr>
        <w:spacing w:line="360" w:lineRule="auto"/>
        <w:jc w:val="both"/>
        <w:rPr>
          <w:rFonts w:ascii="Arial" w:hAnsi="Arial"/>
        </w:rPr>
      </w:pPr>
    </w:p>
    <w:p w:rsidR="00A165AC" w:rsidRDefault="00A165AC" w:rsidP="00765E4F">
      <w:pPr>
        <w:spacing w:line="360" w:lineRule="auto"/>
        <w:jc w:val="both"/>
        <w:rPr>
          <w:rFonts w:ascii="Arial" w:hAnsi="Arial"/>
        </w:rPr>
      </w:pPr>
    </w:p>
    <w:p w:rsidR="00A165AC" w:rsidRDefault="00765E4F" w:rsidP="00765E4F">
      <w:pPr>
        <w:spacing w:line="360" w:lineRule="auto"/>
        <w:jc w:val="both"/>
        <w:rPr>
          <w:rFonts w:ascii="Arial" w:hAnsi="Arial"/>
        </w:rPr>
      </w:pPr>
      <w:r w:rsidRPr="00765E4F">
        <w:rPr>
          <w:rFonts w:ascii="Arial" w:hAnsi="Arial"/>
        </w:rPr>
        <w:t xml:space="preserve"> </w:t>
      </w:r>
    </w:p>
    <w:p w:rsidR="00A165AC" w:rsidRDefault="00A165AC">
      <w:pPr>
        <w:rPr>
          <w:rFonts w:ascii="Arial" w:hAnsi="Arial"/>
        </w:rPr>
      </w:pPr>
      <w:r>
        <w:rPr>
          <w:rFonts w:ascii="Arial" w:hAnsi="Arial"/>
        </w:rPr>
        <w:br w:type="page"/>
      </w:r>
    </w:p>
    <w:p w:rsidR="00765E4F" w:rsidRDefault="00A165AC" w:rsidP="00765E4F">
      <w:pPr>
        <w:spacing w:line="360" w:lineRule="auto"/>
        <w:jc w:val="both"/>
        <w:rPr>
          <w:rFonts w:ascii="Arial" w:hAnsi="Arial"/>
        </w:rPr>
      </w:pPr>
      <w:r>
        <w:rPr>
          <w:rFonts w:ascii="Arial" w:hAnsi="Arial"/>
        </w:rPr>
        <w:lastRenderedPageBreak/>
        <w:t>FUENTES CONSULTADAS.</w:t>
      </w:r>
    </w:p>
    <w:p w:rsidR="00A165AC" w:rsidRPr="00A165AC" w:rsidRDefault="00A165AC" w:rsidP="00A165AC">
      <w:pPr>
        <w:pStyle w:val="Prrafodelista"/>
        <w:numPr>
          <w:ilvl w:val="0"/>
          <w:numId w:val="2"/>
        </w:numPr>
        <w:spacing w:line="360" w:lineRule="auto"/>
        <w:jc w:val="both"/>
        <w:rPr>
          <w:rFonts w:ascii="Arial" w:hAnsi="Arial"/>
        </w:rPr>
      </w:pPr>
      <w:r>
        <w:rPr>
          <w:rFonts w:ascii="Arial" w:hAnsi="Arial"/>
        </w:rPr>
        <w:t xml:space="preserve">Delgado Castillo, </w:t>
      </w:r>
      <w:bookmarkStart w:id="0" w:name="_GoBack"/>
      <w:bookmarkEnd w:id="0"/>
      <w:r>
        <w:rPr>
          <w:rFonts w:ascii="Arial" w:hAnsi="Arial"/>
        </w:rPr>
        <w:t xml:space="preserve">Héctor. Administración estratégica- Un enfoque metodológico. Capítulo 6. Recuperado el 08/11/2015 de: </w:t>
      </w:r>
      <w:r w:rsidRPr="00A165AC">
        <w:rPr>
          <w:rFonts w:ascii="Arial" w:hAnsi="Arial"/>
        </w:rPr>
        <w:t>http://www.iapchiapasenlinea.mx/resources-modules-student/id/80</w:t>
      </w:r>
    </w:p>
    <w:sectPr w:rsidR="00A165AC" w:rsidRPr="00A165AC" w:rsidSect="00976A06">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B59E4"/>
    <w:multiLevelType w:val="hybridMultilevel"/>
    <w:tmpl w:val="6CB03C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5EC0BEA"/>
    <w:multiLevelType w:val="hybridMultilevel"/>
    <w:tmpl w:val="37D0A9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A4"/>
    <w:rsid w:val="00765E4F"/>
    <w:rsid w:val="007673FA"/>
    <w:rsid w:val="00976A06"/>
    <w:rsid w:val="009D27A4"/>
    <w:rsid w:val="00A165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7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27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7A4"/>
    <w:rPr>
      <w:rFonts w:ascii="Tahoma" w:hAnsi="Tahoma" w:cs="Tahoma"/>
      <w:sz w:val="16"/>
      <w:szCs w:val="16"/>
    </w:rPr>
  </w:style>
  <w:style w:type="paragraph" w:styleId="Prrafodelista">
    <w:name w:val="List Paragraph"/>
    <w:basedOn w:val="Normal"/>
    <w:uiPriority w:val="34"/>
    <w:qFormat/>
    <w:rsid w:val="00765E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7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27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7A4"/>
    <w:rPr>
      <w:rFonts w:ascii="Tahoma" w:hAnsi="Tahoma" w:cs="Tahoma"/>
      <w:sz w:val="16"/>
      <w:szCs w:val="16"/>
    </w:rPr>
  </w:style>
  <w:style w:type="paragraph" w:styleId="Prrafodelista">
    <w:name w:val="List Paragraph"/>
    <w:basedOn w:val="Normal"/>
    <w:uiPriority w:val="34"/>
    <w:qFormat/>
    <w:rsid w:val="00765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635</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SUBDELEGADO</dc:creator>
  <cp:lastModifiedBy>SUBDELEGADO</cp:lastModifiedBy>
  <cp:revision>2</cp:revision>
  <dcterms:created xsi:type="dcterms:W3CDTF">2015-11-09T02:48:00Z</dcterms:created>
  <dcterms:modified xsi:type="dcterms:W3CDTF">2015-11-09T03:28:00Z</dcterms:modified>
</cp:coreProperties>
</file>