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DC2" w:rsidRDefault="00A70DC2" w:rsidP="00A70DC2">
      <w:pPr>
        <w:spacing w:after="0" w:line="360" w:lineRule="auto"/>
        <w:jc w:val="center"/>
        <w:rPr>
          <w:rFonts w:ascii="Arial" w:hAnsi="Arial" w:cs="Arial"/>
          <w:b/>
        </w:rPr>
      </w:pPr>
      <w:r>
        <w:rPr>
          <w:noProof/>
          <w:lang w:eastAsia="es-MX"/>
        </w:rPr>
        <w:drawing>
          <wp:anchor distT="0" distB="0" distL="114300" distR="114300" simplePos="0" relativeHeight="251659264" behindDoc="1" locked="0" layoutInCell="1" allowOverlap="1" wp14:anchorId="79DF0777" wp14:editId="7C2E5065">
            <wp:simplePos x="0" y="0"/>
            <wp:positionH relativeFrom="column">
              <wp:posOffset>1395095</wp:posOffset>
            </wp:positionH>
            <wp:positionV relativeFrom="paragraph">
              <wp:posOffset>-519430</wp:posOffset>
            </wp:positionV>
            <wp:extent cx="2857500" cy="876300"/>
            <wp:effectExtent l="0" t="0" r="0" b="0"/>
            <wp:wrapNone/>
            <wp:docPr id="18" name="Imagen 1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0DC2" w:rsidRDefault="00A70DC2" w:rsidP="00A70DC2">
      <w:pPr>
        <w:spacing w:after="0" w:line="360" w:lineRule="auto"/>
        <w:jc w:val="center"/>
        <w:rPr>
          <w:rFonts w:ascii="Arial" w:hAnsi="Arial" w:cs="Arial"/>
          <w:b/>
        </w:rPr>
      </w:pPr>
    </w:p>
    <w:p w:rsidR="00A70DC2" w:rsidRDefault="00A70DC2" w:rsidP="00A70DC2">
      <w:pPr>
        <w:spacing w:after="0" w:line="360" w:lineRule="auto"/>
        <w:jc w:val="center"/>
        <w:rPr>
          <w:rFonts w:ascii="Arial" w:hAnsi="Arial" w:cs="Arial"/>
          <w:b/>
        </w:rPr>
      </w:pPr>
      <w:r>
        <w:rPr>
          <w:noProof/>
          <w:lang w:eastAsia="es-MX"/>
        </w:rPr>
        <mc:AlternateContent>
          <mc:Choice Requires="wps">
            <w:drawing>
              <wp:anchor distT="0" distB="0" distL="114300" distR="114300" simplePos="0" relativeHeight="251660288" behindDoc="0" locked="0" layoutInCell="1" allowOverlap="1" wp14:anchorId="17CF2FC0" wp14:editId="02679260">
                <wp:simplePos x="0" y="0"/>
                <wp:positionH relativeFrom="column">
                  <wp:posOffset>-405130</wp:posOffset>
                </wp:positionH>
                <wp:positionV relativeFrom="paragraph">
                  <wp:posOffset>208280</wp:posOffset>
                </wp:positionV>
                <wp:extent cx="6715125" cy="7629525"/>
                <wp:effectExtent l="19050" t="19050" r="28575" b="28575"/>
                <wp:wrapNone/>
                <wp:docPr id="19" name="19 Rectángulo redondeado"/>
                <wp:cNvGraphicFramePr/>
                <a:graphic xmlns:a="http://schemas.openxmlformats.org/drawingml/2006/main">
                  <a:graphicData uri="http://schemas.microsoft.com/office/word/2010/wordprocessingShape">
                    <wps:wsp>
                      <wps:cNvSpPr/>
                      <wps:spPr>
                        <a:xfrm>
                          <a:off x="0" y="0"/>
                          <a:ext cx="6715125" cy="7629525"/>
                        </a:xfrm>
                        <a:prstGeom prst="roundRect">
                          <a:avLst/>
                        </a:prstGeom>
                        <a:noFill/>
                        <a:ln w="38100">
                          <a:solidFill>
                            <a:srgbClr val="0066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9 Rectángulo redondeado" o:spid="_x0000_s1026" style="position:absolute;margin-left:-31.9pt;margin-top:16.4pt;width:528.75pt;height:60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" filled="f" strokecolor="#060" strokeweight="3pt"/>
            </w:pict>
          </mc:Fallback>
        </mc:AlternateContent>
      </w:r>
    </w:p>
    <w:p w:rsidR="00A70DC2" w:rsidRDefault="00A70DC2" w:rsidP="00A70DC2">
      <w:pPr>
        <w:spacing w:after="0" w:line="360" w:lineRule="auto"/>
        <w:jc w:val="center"/>
        <w:rPr>
          <w:rFonts w:ascii="Arial" w:hAnsi="Arial" w:cs="Arial"/>
          <w:b/>
        </w:rPr>
      </w:pPr>
    </w:p>
    <w:p w:rsidR="0053388F" w:rsidRDefault="0053388F" w:rsidP="00A70DC2">
      <w:pPr>
        <w:spacing w:after="0" w:line="360" w:lineRule="auto"/>
        <w:jc w:val="center"/>
        <w:rPr>
          <w:rFonts w:ascii="Arial" w:hAnsi="Arial" w:cs="Arial"/>
          <w:b/>
          <w:color w:val="006600"/>
        </w:rPr>
      </w:pPr>
    </w:p>
    <w:p w:rsidR="00A70DC2" w:rsidRPr="00961073" w:rsidRDefault="00A70DC2" w:rsidP="00A70DC2">
      <w:pPr>
        <w:spacing w:after="0" w:line="360" w:lineRule="auto"/>
        <w:jc w:val="center"/>
        <w:rPr>
          <w:rFonts w:ascii="Arial" w:hAnsi="Arial" w:cs="Arial"/>
          <w:b/>
          <w:color w:val="006600"/>
        </w:rPr>
      </w:pPr>
      <w:r w:rsidRPr="00961073">
        <w:rPr>
          <w:rFonts w:ascii="Arial" w:hAnsi="Arial" w:cs="Arial"/>
          <w:b/>
          <w:color w:val="006600"/>
        </w:rPr>
        <w:t>MAESTRÍA:</w:t>
      </w:r>
    </w:p>
    <w:p w:rsidR="00A70DC2" w:rsidRDefault="00A70DC2" w:rsidP="00A70DC2">
      <w:pPr>
        <w:spacing w:after="0" w:line="360" w:lineRule="auto"/>
        <w:jc w:val="center"/>
        <w:rPr>
          <w:rFonts w:ascii="Arial" w:hAnsi="Arial" w:cs="Arial"/>
          <w:b/>
        </w:rPr>
      </w:pPr>
      <w:r>
        <w:rPr>
          <w:rFonts w:ascii="Arial" w:hAnsi="Arial" w:cs="Arial"/>
          <w:b/>
        </w:rPr>
        <w:t>ADMINISTRACIÓN Y POLÍTICAS PÚBLICAS</w:t>
      </w:r>
    </w:p>
    <w:p w:rsidR="00A70DC2" w:rsidRDefault="00A70DC2" w:rsidP="00A70DC2">
      <w:pPr>
        <w:spacing w:after="0" w:line="360" w:lineRule="auto"/>
        <w:jc w:val="center"/>
        <w:rPr>
          <w:rFonts w:ascii="Arial" w:hAnsi="Arial" w:cs="Arial"/>
          <w:b/>
        </w:rPr>
      </w:pPr>
    </w:p>
    <w:p w:rsidR="0053388F" w:rsidRDefault="0053388F" w:rsidP="00A70DC2">
      <w:pPr>
        <w:spacing w:after="0" w:line="360" w:lineRule="auto"/>
        <w:jc w:val="center"/>
        <w:rPr>
          <w:rFonts w:ascii="Arial" w:hAnsi="Arial" w:cs="Arial"/>
          <w:b/>
          <w:color w:val="006600"/>
        </w:rPr>
      </w:pPr>
    </w:p>
    <w:p w:rsidR="00A70DC2" w:rsidRPr="00961073" w:rsidRDefault="00A70DC2" w:rsidP="00A70DC2">
      <w:pPr>
        <w:spacing w:after="0" w:line="360" w:lineRule="auto"/>
        <w:jc w:val="center"/>
        <w:rPr>
          <w:rFonts w:ascii="Arial" w:hAnsi="Arial" w:cs="Arial"/>
          <w:b/>
          <w:color w:val="006600"/>
        </w:rPr>
      </w:pPr>
      <w:r w:rsidRPr="00961073">
        <w:rPr>
          <w:rFonts w:ascii="Arial" w:hAnsi="Arial" w:cs="Arial"/>
          <w:b/>
          <w:color w:val="006600"/>
        </w:rPr>
        <w:t>CATEDRATICO:</w:t>
      </w:r>
    </w:p>
    <w:p w:rsidR="00A70DC2" w:rsidRDefault="00A70DC2" w:rsidP="00A70DC2">
      <w:pPr>
        <w:spacing w:after="0" w:line="360" w:lineRule="auto"/>
        <w:jc w:val="center"/>
        <w:rPr>
          <w:rFonts w:ascii="Arial" w:hAnsi="Arial" w:cs="Arial"/>
          <w:b/>
        </w:rPr>
      </w:pPr>
      <w:r>
        <w:rPr>
          <w:rFonts w:ascii="Arial" w:hAnsi="Arial" w:cs="Arial"/>
          <w:b/>
        </w:rPr>
        <w:t xml:space="preserve">MTRO. </w:t>
      </w:r>
      <w:r w:rsidR="0053388F">
        <w:rPr>
          <w:rFonts w:ascii="Arial" w:hAnsi="Arial" w:cs="Arial"/>
          <w:b/>
        </w:rPr>
        <w:t>ROMMEL ROSAS REYES</w:t>
      </w:r>
    </w:p>
    <w:p w:rsidR="00A70DC2" w:rsidRPr="00961073" w:rsidRDefault="00A70DC2" w:rsidP="00A70DC2">
      <w:pPr>
        <w:spacing w:after="0" w:line="360" w:lineRule="auto"/>
        <w:jc w:val="center"/>
        <w:rPr>
          <w:rFonts w:ascii="Arial" w:hAnsi="Arial" w:cs="Arial"/>
          <w:b/>
          <w:color w:val="006600"/>
        </w:rPr>
      </w:pPr>
    </w:p>
    <w:p w:rsidR="00A70DC2" w:rsidRPr="00961073" w:rsidRDefault="00A70DC2" w:rsidP="00A70DC2">
      <w:pPr>
        <w:spacing w:after="0" w:line="360" w:lineRule="auto"/>
        <w:jc w:val="center"/>
        <w:rPr>
          <w:rFonts w:ascii="Arial" w:hAnsi="Arial" w:cs="Arial"/>
          <w:b/>
          <w:color w:val="006600"/>
        </w:rPr>
      </w:pPr>
      <w:r w:rsidRPr="00961073">
        <w:rPr>
          <w:rFonts w:ascii="Arial" w:hAnsi="Arial" w:cs="Arial"/>
          <w:b/>
          <w:color w:val="006600"/>
        </w:rPr>
        <w:t>MATERIA:</w:t>
      </w:r>
    </w:p>
    <w:p w:rsidR="00A70DC2" w:rsidRDefault="00A70DC2" w:rsidP="00A70DC2">
      <w:pPr>
        <w:spacing w:after="0" w:line="360" w:lineRule="auto"/>
        <w:jc w:val="center"/>
        <w:rPr>
          <w:rFonts w:ascii="Arial" w:hAnsi="Arial" w:cs="Arial"/>
          <w:b/>
        </w:rPr>
      </w:pPr>
      <w:r>
        <w:rPr>
          <w:rFonts w:ascii="Arial" w:hAnsi="Arial" w:cs="Arial"/>
          <w:b/>
        </w:rPr>
        <w:t>DISEÑO DE ANÁLISIS Y POLÍTICAS PÚBLICAS</w:t>
      </w:r>
    </w:p>
    <w:p w:rsidR="00A70DC2" w:rsidRDefault="00A70DC2" w:rsidP="00A70DC2">
      <w:pPr>
        <w:spacing w:after="0" w:line="360" w:lineRule="auto"/>
        <w:jc w:val="center"/>
        <w:rPr>
          <w:rFonts w:ascii="Arial" w:hAnsi="Arial" w:cs="Arial"/>
          <w:b/>
        </w:rPr>
      </w:pPr>
    </w:p>
    <w:p w:rsidR="0053388F" w:rsidRDefault="0053388F" w:rsidP="00A70DC2">
      <w:pPr>
        <w:spacing w:after="0" w:line="360" w:lineRule="auto"/>
        <w:jc w:val="center"/>
        <w:rPr>
          <w:rFonts w:ascii="Arial" w:hAnsi="Arial" w:cs="Arial"/>
          <w:b/>
          <w:color w:val="006600"/>
        </w:rPr>
      </w:pPr>
    </w:p>
    <w:p w:rsidR="00A70DC2" w:rsidRPr="00961073" w:rsidRDefault="00A70DC2" w:rsidP="00A70DC2">
      <w:pPr>
        <w:spacing w:after="0" w:line="360" w:lineRule="auto"/>
        <w:jc w:val="center"/>
        <w:rPr>
          <w:rFonts w:ascii="Arial" w:hAnsi="Arial" w:cs="Arial"/>
          <w:b/>
          <w:color w:val="006600"/>
        </w:rPr>
      </w:pPr>
      <w:r w:rsidRPr="00961073">
        <w:rPr>
          <w:rFonts w:ascii="Arial" w:hAnsi="Arial" w:cs="Arial"/>
          <w:b/>
          <w:color w:val="006600"/>
        </w:rPr>
        <w:t>ACTIVIDAD:</w:t>
      </w:r>
      <w:r w:rsidR="003412A5">
        <w:rPr>
          <w:rFonts w:ascii="Arial" w:hAnsi="Arial" w:cs="Arial"/>
          <w:b/>
          <w:color w:val="006600"/>
        </w:rPr>
        <w:t xml:space="preserve"> III</w:t>
      </w:r>
      <w:bookmarkStart w:id="0" w:name="_GoBack"/>
      <w:bookmarkEnd w:id="0"/>
    </w:p>
    <w:p w:rsidR="00A70DC2" w:rsidRDefault="00A70DC2" w:rsidP="00A70DC2">
      <w:pPr>
        <w:spacing w:after="0" w:line="360" w:lineRule="auto"/>
        <w:jc w:val="center"/>
        <w:rPr>
          <w:rFonts w:ascii="Arial" w:hAnsi="Arial" w:cs="Arial"/>
          <w:b/>
        </w:rPr>
      </w:pPr>
      <w:r>
        <w:rPr>
          <w:rFonts w:ascii="Arial" w:hAnsi="Arial" w:cs="Arial"/>
          <w:b/>
        </w:rPr>
        <w:t>LECTURA DEL LIBRO</w:t>
      </w:r>
    </w:p>
    <w:p w:rsidR="00A70DC2" w:rsidRDefault="00A70DC2" w:rsidP="00A70DC2">
      <w:pPr>
        <w:spacing w:after="0" w:line="360" w:lineRule="auto"/>
        <w:jc w:val="center"/>
        <w:rPr>
          <w:rFonts w:ascii="Arial" w:hAnsi="Arial" w:cs="Arial"/>
          <w:b/>
        </w:rPr>
      </w:pPr>
      <w:r>
        <w:rPr>
          <w:rFonts w:ascii="Arial" w:hAnsi="Arial" w:cs="Arial"/>
          <w:b/>
        </w:rPr>
        <w:t>“ANÁLISIS Y GESTIÓN DE POLÍTICAS PÚBLICAS”</w:t>
      </w:r>
    </w:p>
    <w:p w:rsidR="00A70DC2" w:rsidRDefault="00A70DC2" w:rsidP="00A70DC2">
      <w:pPr>
        <w:spacing w:after="0" w:line="360" w:lineRule="auto"/>
        <w:jc w:val="center"/>
        <w:rPr>
          <w:rFonts w:ascii="Arial" w:hAnsi="Arial" w:cs="Arial"/>
          <w:b/>
        </w:rPr>
      </w:pPr>
      <w:r>
        <w:rPr>
          <w:rFonts w:ascii="Arial" w:hAnsi="Arial" w:cs="Arial"/>
          <w:b/>
        </w:rPr>
        <w:t>Y REALIZAR UN ENSAYO</w:t>
      </w:r>
    </w:p>
    <w:p w:rsidR="00A70DC2" w:rsidRDefault="00A70DC2" w:rsidP="00A70DC2">
      <w:pPr>
        <w:spacing w:after="0" w:line="360" w:lineRule="auto"/>
        <w:jc w:val="center"/>
        <w:rPr>
          <w:rFonts w:ascii="Arial" w:hAnsi="Arial" w:cs="Arial"/>
          <w:b/>
        </w:rPr>
      </w:pPr>
    </w:p>
    <w:p w:rsidR="00A70DC2" w:rsidRDefault="00A70DC2" w:rsidP="00A70DC2">
      <w:pPr>
        <w:spacing w:after="0" w:line="360" w:lineRule="auto"/>
        <w:jc w:val="center"/>
        <w:rPr>
          <w:rFonts w:ascii="Arial" w:hAnsi="Arial" w:cs="Arial"/>
          <w:b/>
        </w:rPr>
      </w:pPr>
    </w:p>
    <w:p w:rsidR="00A70DC2" w:rsidRDefault="00A70DC2" w:rsidP="00A70DC2">
      <w:pPr>
        <w:spacing w:after="0" w:line="360" w:lineRule="auto"/>
        <w:jc w:val="center"/>
        <w:rPr>
          <w:rFonts w:ascii="Arial" w:hAnsi="Arial" w:cs="Arial"/>
          <w:b/>
        </w:rPr>
      </w:pPr>
    </w:p>
    <w:p w:rsidR="00A70DC2" w:rsidRDefault="00A70DC2" w:rsidP="00A70DC2">
      <w:pPr>
        <w:spacing w:after="0" w:line="360" w:lineRule="auto"/>
        <w:jc w:val="center"/>
        <w:rPr>
          <w:rFonts w:ascii="Arial" w:hAnsi="Arial" w:cs="Arial"/>
          <w:b/>
        </w:rPr>
      </w:pPr>
    </w:p>
    <w:p w:rsidR="00A70DC2" w:rsidRDefault="00A70DC2" w:rsidP="00A70DC2">
      <w:pPr>
        <w:spacing w:after="0" w:line="360" w:lineRule="auto"/>
        <w:jc w:val="center"/>
        <w:rPr>
          <w:rFonts w:ascii="Arial" w:hAnsi="Arial" w:cs="Arial"/>
          <w:b/>
        </w:rPr>
      </w:pPr>
    </w:p>
    <w:p w:rsidR="00A70DC2" w:rsidRDefault="00A70DC2" w:rsidP="00A70DC2">
      <w:pPr>
        <w:spacing w:after="0" w:line="360" w:lineRule="auto"/>
        <w:jc w:val="center"/>
        <w:rPr>
          <w:rFonts w:ascii="Arial" w:hAnsi="Arial" w:cs="Arial"/>
          <w:b/>
        </w:rPr>
      </w:pPr>
    </w:p>
    <w:p w:rsidR="00A70DC2" w:rsidRPr="00961073" w:rsidRDefault="00A70DC2" w:rsidP="00A70DC2">
      <w:pPr>
        <w:spacing w:after="0" w:line="360" w:lineRule="auto"/>
        <w:jc w:val="center"/>
        <w:rPr>
          <w:rFonts w:ascii="Arial" w:hAnsi="Arial" w:cs="Arial"/>
          <w:b/>
          <w:color w:val="006600"/>
        </w:rPr>
      </w:pPr>
      <w:r w:rsidRPr="00961073">
        <w:rPr>
          <w:rFonts w:ascii="Arial" w:hAnsi="Arial" w:cs="Arial"/>
          <w:b/>
          <w:color w:val="006600"/>
        </w:rPr>
        <w:t>ALUMNO:</w:t>
      </w:r>
    </w:p>
    <w:p w:rsidR="00A70DC2" w:rsidRDefault="00A70DC2" w:rsidP="00A70DC2">
      <w:pPr>
        <w:spacing w:after="0" w:line="360" w:lineRule="auto"/>
        <w:jc w:val="center"/>
        <w:rPr>
          <w:rFonts w:ascii="Arial" w:hAnsi="Arial" w:cs="Arial"/>
          <w:b/>
        </w:rPr>
      </w:pPr>
      <w:r>
        <w:rPr>
          <w:rFonts w:ascii="Arial" w:hAnsi="Arial" w:cs="Arial"/>
          <w:b/>
        </w:rPr>
        <w:t>CELSO HUMBERTO NIJENDA OCAÑA</w:t>
      </w:r>
    </w:p>
    <w:p w:rsidR="00A70DC2" w:rsidRDefault="00A70DC2" w:rsidP="00A70DC2">
      <w:pPr>
        <w:spacing w:after="0" w:line="360" w:lineRule="auto"/>
        <w:jc w:val="center"/>
        <w:rPr>
          <w:rFonts w:ascii="Arial" w:hAnsi="Arial" w:cs="Arial"/>
          <w:b/>
        </w:rPr>
      </w:pPr>
    </w:p>
    <w:p w:rsidR="00A70DC2" w:rsidRDefault="00A70DC2" w:rsidP="00A70DC2">
      <w:pPr>
        <w:spacing w:after="0" w:line="360" w:lineRule="auto"/>
        <w:jc w:val="center"/>
        <w:rPr>
          <w:rFonts w:ascii="Arial" w:hAnsi="Arial" w:cs="Arial"/>
          <w:b/>
        </w:rPr>
      </w:pPr>
    </w:p>
    <w:p w:rsidR="00A70DC2" w:rsidRDefault="00A70DC2" w:rsidP="00A70DC2">
      <w:pPr>
        <w:spacing w:after="0" w:line="360" w:lineRule="auto"/>
        <w:jc w:val="center"/>
        <w:rPr>
          <w:rFonts w:ascii="Arial" w:hAnsi="Arial" w:cs="Arial"/>
          <w:b/>
        </w:rPr>
      </w:pPr>
    </w:p>
    <w:p w:rsidR="00A70DC2" w:rsidRDefault="00A70DC2" w:rsidP="00A70DC2">
      <w:pPr>
        <w:spacing w:after="0" w:line="360" w:lineRule="auto"/>
        <w:jc w:val="center"/>
        <w:rPr>
          <w:rFonts w:ascii="Arial" w:hAnsi="Arial" w:cs="Arial"/>
          <w:b/>
        </w:rPr>
      </w:pPr>
    </w:p>
    <w:p w:rsidR="00A70DC2" w:rsidRDefault="00A70DC2" w:rsidP="00A70DC2">
      <w:pPr>
        <w:spacing w:after="0" w:line="360" w:lineRule="auto"/>
        <w:jc w:val="center"/>
        <w:rPr>
          <w:rFonts w:ascii="Arial" w:hAnsi="Arial" w:cs="Arial"/>
          <w:b/>
        </w:rPr>
      </w:pPr>
    </w:p>
    <w:p w:rsidR="00A70DC2" w:rsidRPr="0053388F" w:rsidRDefault="0053388F" w:rsidP="0053388F">
      <w:pPr>
        <w:spacing w:after="0" w:line="360" w:lineRule="auto"/>
        <w:jc w:val="right"/>
        <w:rPr>
          <w:rFonts w:ascii="Arial" w:hAnsi="Arial" w:cs="Arial"/>
          <w:b/>
          <w:sz w:val="18"/>
          <w:szCs w:val="18"/>
        </w:rPr>
      </w:pPr>
      <w:r>
        <w:rPr>
          <w:rFonts w:ascii="Arial" w:hAnsi="Arial" w:cs="Arial"/>
          <w:b/>
          <w:sz w:val="18"/>
          <w:szCs w:val="18"/>
        </w:rPr>
        <w:t>25 DE ABRIL DE 2016</w:t>
      </w:r>
    </w:p>
    <w:p w:rsidR="007F4F74" w:rsidRPr="003B3D48" w:rsidRDefault="004E22AA" w:rsidP="00A4079E">
      <w:pPr>
        <w:spacing w:after="0" w:line="360" w:lineRule="auto"/>
        <w:jc w:val="both"/>
        <w:rPr>
          <w:rFonts w:ascii="Arial" w:hAnsi="Arial" w:cs="Arial"/>
          <w:sz w:val="24"/>
          <w:szCs w:val="24"/>
        </w:rPr>
      </w:pPr>
      <w:r w:rsidRPr="003B3D48">
        <w:rPr>
          <w:rFonts w:ascii="Arial" w:hAnsi="Arial" w:cs="Arial"/>
          <w:sz w:val="24"/>
          <w:szCs w:val="24"/>
        </w:rPr>
        <w:lastRenderedPageBreak/>
        <w:t>El análisis y gestión de</w:t>
      </w:r>
      <w:r w:rsidR="003B3D48">
        <w:rPr>
          <w:rFonts w:ascii="Arial" w:hAnsi="Arial" w:cs="Arial"/>
          <w:sz w:val="24"/>
          <w:szCs w:val="24"/>
        </w:rPr>
        <w:t xml:space="preserve"> las</w:t>
      </w:r>
      <w:r w:rsidRPr="003B3D48">
        <w:rPr>
          <w:rFonts w:ascii="Arial" w:hAnsi="Arial" w:cs="Arial"/>
          <w:sz w:val="24"/>
          <w:szCs w:val="24"/>
        </w:rPr>
        <w:t xml:space="preserve"> políticas públicas</w:t>
      </w:r>
      <w:r w:rsidR="003B3D48">
        <w:rPr>
          <w:rFonts w:ascii="Arial" w:hAnsi="Arial" w:cs="Arial"/>
          <w:sz w:val="24"/>
          <w:szCs w:val="24"/>
        </w:rPr>
        <w:t xml:space="preserve">, </w:t>
      </w:r>
      <w:r w:rsidRPr="003B3D48">
        <w:rPr>
          <w:rFonts w:ascii="Arial" w:hAnsi="Arial" w:cs="Arial"/>
          <w:sz w:val="24"/>
          <w:szCs w:val="24"/>
        </w:rPr>
        <w:t xml:space="preserve"> </w:t>
      </w:r>
      <w:r w:rsidR="003B3D48">
        <w:rPr>
          <w:rFonts w:ascii="Arial" w:hAnsi="Arial" w:cs="Arial"/>
          <w:sz w:val="24"/>
          <w:szCs w:val="24"/>
        </w:rPr>
        <w:t>pretende ofrecer un instrumento</w:t>
      </w:r>
      <w:r w:rsidRPr="003B3D48">
        <w:rPr>
          <w:rFonts w:ascii="Arial" w:hAnsi="Arial" w:cs="Arial"/>
          <w:sz w:val="24"/>
          <w:szCs w:val="24"/>
        </w:rPr>
        <w:t xml:space="preserve"> de análisis y gestión al conjunto de actores que se mueven alrededor de las políticas públicas. La creciente complejidad de los problemas con que nos enfrentamos colectivamente</w:t>
      </w:r>
      <w:r w:rsidR="003B3D48">
        <w:rPr>
          <w:rFonts w:ascii="Arial" w:hAnsi="Arial" w:cs="Arial"/>
          <w:sz w:val="24"/>
          <w:szCs w:val="24"/>
        </w:rPr>
        <w:t xml:space="preserve">, </w:t>
      </w:r>
      <w:r w:rsidRPr="003B3D48">
        <w:rPr>
          <w:rFonts w:ascii="Arial" w:hAnsi="Arial" w:cs="Arial"/>
          <w:sz w:val="24"/>
          <w:szCs w:val="24"/>
        </w:rPr>
        <w:t xml:space="preserve"> nos obliga a plantearnos y combinar simultáneamente valores como equidad y libertad. El estudio de las políticas públicas evoluciona constantemente y en la actualidad no es de sorprender</w:t>
      </w:r>
      <w:r w:rsidR="003B3D48">
        <w:rPr>
          <w:rFonts w:ascii="Arial" w:hAnsi="Arial" w:cs="Arial"/>
          <w:sz w:val="24"/>
          <w:szCs w:val="24"/>
        </w:rPr>
        <w:t>nos</w:t>
      </w:r>
      <w:r w:rsidRPr="003B3D48">
        <w:rPr>
          <w:rFonts w:ascii="Arial" w:hAnsi="Arial" w:cs="Arial"/>
          <w:sz w:val="24"/>
          <w:szCs w:val="24"/>
        </w:rPr>
        <w:t xml:space="preserve"> que los </w:t>
      </w:r>
      <w:r w:rsidR="00A4079E" w:rsidRPr="003B3D48">
        <w:rPr>
          <w:rFonts w:ascii="Arial" w:hAnsi="Arial" w:cs="Arial"/>
          <w:sz w:val="24"/>
          <w:szCs w:val="24"/>
        </w:rPr>
        <w:t xml:space="preserve">analistas (profesionales) del hacer público busquen las estrategias para la elaboración de una buena política pública. </w:t>
      </w:r>
      <w:r w:rsidR="003B3D48" w:rsidRPr="003B3D48">
        <w:rPr>
          <w:rFonts w:ascii="Arial" w:hAnsi="Arial" w:cs="Arial"/>
          <w:sz w:val="20"/>
          <w:szCs w:val="20"/>
        </w:rPr>
        <w:t>(</w:t>
      </w:r>
      <w:r w:rsidR="0058714B" w:rsidRPr="003B3D48">
        <w:rPr>
          <w:rFonts w:ascii="Arial" w:hAnsi="Arial" w:cs="Arial"/>
          <w:sz w:val="20"/>
          <w:szCs w:val="20"/>
        </w:rPr>
        <w:t>El análisis de las políticas públicas se basa en el estudio de la acción de los poderes públicos en el seno de la sociedad. (Meny y Thoenig 1989).</w:t>
      </w:r>
      <w:r w:rsidR="0058714B" w:rsidRPr="003B3D48">
        <w:rPr>
          <w:rFonts w:ascii="Arial" w:hAnsi="Arial" w:cs="Arial"/>
          <w:sz w:val="24"/>
          <w:szCs w:val="24"/>
        </w:rPr>
        <w:t xml:space="preserve"> </w:t>
      </w:r>
    </w:p>
    <w:p w:rsidR="00A4079E" w:rsidRPr="003B3D48" w:rsidRDefault="00A4079E" w:rsidP="001161C0">
      <w:pPr>
        <w:spacing w:after="0" w:line="300" w:lineRule="atLeast"/>
        <w:jc w:val="both"/>
        <w:rPr>
          <w:rFonts w:ascii="Arial" w:hAnsi="Arial" w:cs="Arial"/>
          <w:sz w:val="24"/>
          <w:szCs w:val="24"/>
        </w:rPr>
      </w:pPr>
    </w:p>
    <w:p w:rsidR="007F4F74" w:rsidRPr="003B3D48" w:rsidRDefault="007F4F74" w:rsidP="00A4079E">
      <w:pPr>
        <w:spacing w:after="0" w:line="360" w:lineRule="auto"/>
        <w:jc w:val="both"/>
        <w:rPr>
          <w:rFonts w:ascii="Arial" w:hAnsi="Arial" w:cs="Arial"/>
          <w:sz w:val="24"/>
          <w:szCs w:val="24"/>
        </w:rPr>
      </w:pPr>
      <w:r w:rsidRPr="003B3D48">
        <w:rPr>
          <w:rFonts w:ascii="Arial" w:hAnsi="Arial" w:cs="Arial"/>
          <w:sz w:val="24"/>
          <w:szCs w:val="24"/>
          <w:shd w:val="clear" w:color="auto" w:fill="FFFFFF"/>
        </w:rPr>
        <w:t>Los autores de este libro, profesores de reconocido prestigio en universidades de Suiza, Francia y España, proponen diversas vías y dimensiones de análisis y gestión de políticas públicas, ejemplos y experiencias concretas sacadas de los contextos de sus r</w:t>
      </w:r>
      <w:r w:rsidR="003B3D48">
        <w:rPr>
          <w:rFonts w:ascii="Arial" w:hAnsi="Arial" w:cs="Arial"/>
          <w:sz w:val="24"/>
          <w:szCs w:val="24"/>
          <w:shd w:val="clear" w:color="auto" w:fill="FFFFFF"/>
        </w:rPr>
        <w:t xml:space="preserve">espectivos países. Los temas de </w:t>
      </w:r>
      <w:r w:rsidRPr="003B3D48">
        <w:rPr>
          <w:rFonts w:ascii="Arial" w:hAnsi="Arial" w:cs="Arial"/>
          <w:sz w:val="24"/>
          <w:szCs w:val="24"/>
          <w:shd w:val="clear" w:color="auto" w:fill="FFFFFF"/>
        </w:rPr>
        <w:t>participación social y las complejidades del ejercicio de gobierno</w:t>
      </w:r>
      <w:r w:rsidR="003B3D48">
        <w:rPr>
          <w:rFonts w:ascii="Arial" w:hAnsi="Arial" w:cs="Arial"/>
          <w:sz w:val="24"/>
          <w:szCs w:val="24"/>
          <w:shd w:val="clear" w:color="auto" w:fill="FFFFFF"/>
        </w:rPr>
        <w:t xml:space="preserve">, </w:t>
      </w:r>
      <w:r w:rsidRPr="003B3D48">
        <w:rPr>
          <w:rFonts w:ascii="Arial" w:hAnsi="Arial" w:cs="Arial"/>
          <w:sz w:val="24"/>
          <w:szCs w:val="24"/>
          <w:shd w:val="clear" w:color="auto" w:fill="FFFFFF"/>
        </w:rPr>
        <w:t xml:space="preserve"> en un escenario como el europeo con tantas esferas de gobierno están bien presentados, y hacen que el libro pueda ser útil para personas que se mueven en </w:t>
      </w:r>
      <w:r w:rsidR="003B3D48">
        <w:rPr>
          <w:rFonts w:ascii="Arial" w:hAnsi="Arial" w:cs="Arial"/>
          <w:sz w:val="24"/>
          <w:szCs w:val="24"/>
          <w:shd w:val="clear" w:color="auto" w:fill="FFFFFF"/>
        </w:rPr>
        <w:t xml:space="preserve">las esferas políticas, </w:t>
      </w:r>
      <w:r w:rsidRPr="003B3D48">
        <w:rPr>
          <w:rFonts w:ascii="Arial" w:hAnsi="Arial" w:cs="Arial"/>
          <w:sz w:val="24"/>
          <w:szCs w:val="24"/>
          <w:shd w:val="clear" w:color="auto" w:fill="FFFFFF"/>
        </w:rPr>
        <w:t>e</w:t>
      </w:r>
      <w:r w:rsidR="003B3D48">
        <w:rPr>
          <w:rFonts w:ascii="Arial" w:hAnsi="Arial" w:cs="Arial"/>
          <w:sz w:val="24"/>
          <w:szCs w:val="24"/>
          <w:shd w:val="clear" w:color="auto" w:fill="FFFFFF"/>
        </w:rPr>
        <w:t>n</w:t>
      </w:r>
      <w:r w:rsidRPr="003B3D48">
        <w:rPr>
          <w:rFonts w:ascii="Arial" w:hAnsi="Arial" w:cs="Arial"/>
          <w:sz w:val="24"/>
          <w:szCs w:val="24"/>
          <w:shd w:val="clear" w:color="auto" w:fill="FFFFFF"/>
        </w:rPr>
        <w:t xml:space="preserve"> gestión y administración pública, </w:t>
      </w:r>
      <w:r w:rsidR="003B3D48">
        <w:rPr>
          <w:rFonts w:ascii="Arial" w:hAnsi="Arial" w:cs="Arial"/>
          <w:sz w:val="24"/>
          <w:szCs w:val="24"/>
          <w:shd w:val="clear" w:color="auto" w:fill="FFFFFF"/>
        </w:rPr>
        <w:t xml:space="preserve">en las </w:t>
      </w:r>
      <w:r w:rsidR="003B3D48" w:rsidRPr="003B3D48">
        <w:rPr>
          <w:rFonts w:ascii="Arial" w:hAnsi="Arial" w:cs="Arial"/>
          <w:sz w:val="24"/>
          <w:szCs w:val="24"/>
          <w:shd w:val="clear" w:color="auto" w:fill="FFFFFF"/>
        </w:rPr>
        <w:t>orga</w:t>
      </w:r>
      <w:r w:rsidR="003B3D48">
        <w:rPr>
          <w:rFonts w:ascii="Arial" w:hAnsi="Arial" w:cs="Arial"/>
          <w:sz w:val="24"/>
          <w:szCs w:val="24"/>
          <w:shd w:val="clear" w:color="auto" w:fill="FFFFFF"/>
        </w:rPr>
        <w:t>nizaciones sociales, estudiantiles</w:t>
      </w:r>
      <w:r w:rsidR="003B3D48" w:rsidRPr="003B3D48">
        <w:rPr>
          <w:rFonts w:ascii="Arial" w:hAnsi="Arial" w:cs="Arial"/>
          <w:sz w:val="24"/>
          <w:szCs w:val="24"/>
          <w:shd w:val="clear" w:color="auto" w:fill="FFFFFF"/>
        </w:rPr>
        <w:t xml:space="preserve"> y estudiosas</w:t>
      </w:r>
      <w:r w:rsidR="00A4079E" w:rsidRPr="003B3D48">
        <w:rPr>
          <w:rFonts w:ascii="Arial" w:hAnsi="Arial" w:cs="Arial"/>
          <w:sz w:val="24"/>
          <w:szCs w:val="24"/>
          <w:shd w:val="clear" w:color="auto" w:fill="FFFFFF"/>
        </w:rPr>
        <w:t xml:space="preserve"> de las políticas públicas.</w:t>
      </w:r>
    </w:p>
    <w:p w:rsidR="007F4F74" w:rsidRPr="003B3D48" w:rsidRDefault="007F4F74" w:rsidP="001161C0">
      <w:pPr>
        <w:spacing w:after="0" w:line="300" w:lineRule="atLeast"/>
        <w:jc w:val="both"/>
        <w:rPr>
          <w:rFonts w:ascii="Arial" w:hAnsi="Arial" w:cs="Arial"/>
          <w:sz w:val="24"/>
          <w:szCs w:val="24"/>
        </w:rPr>
      </w:pPr>
    </w:p>
    <w:p w:rsidR="001161C0" w:rsidRPr="003B3D48" w:rsidRDefault="00A4079E" w:rsidP="00A4079E">
      <w:pPr>
        <w:spacing w:after="0" w:line="360" w:lineRule="auto"/>
        <w:jc w:val="both"/>
        <w:rPr>
          <w:rFonts w:ascii="Arial" w:hAnsi="Arial" w:cs="Arial"/>
          <w:sz w:val="24"/>
          <w:szCs w:val="24"/>
        </w:rPr>
      </w:pPr>
      <w:r w:rsidRPr="003B3D48">
        <w:rPr>
          <w:rFonts w:ascii="Arial" w:hAnsi="Arial" w:cs="Arial"/>
          <w:sz w:val="24"/>
          <w:szCs w:val="24"/>
        </w:rPr>
        <w:t xml:space="preserve">También detalla </w:t>
      </w:r>
      <w:r w:rsidR="00354C9A" w:rsidRPr="003B3D48">
        <w:rPr>
          <w:rFonts w:ascii="Arial" w:hAnsi="Arial" w:cs="Arial"/>
          <w:sz w:val="24"/>
          <w:szCs w:val="24"/>
        </w:rPr>
        <w:t>que existen tres grandes corrientes del análisis de políticas públicas,  la primera corriente de pensamiento relaciona el análisis de políticas públicas y teoría del estado, la segunda se centra en el funcionamiento de la acción de los poderes públicos y la tercera se centra en la evaluación de los resultados y efectos de las políticas públicas.</w:t>
      </w:r>
    </w:p>
    <w:p w:rsidR="00354C9A" w:rsidRPr="003B3D48" w:rsidRDefault="00354C9A" w:rsidP="001161C0">
      <w:pPr>
        <w:spacing w:after="0" w:line="300" w:lineRule="atLeast"/>
        <w:jc w:val="both"/>
        <w:rPr>
          <w:rFonts w:ascii="Arial" w:hAnsi="Arial" w:cs="Arial"/>
          <w:sz w:val="24"/>
          <w:szCs w:val="24"/>
        </w:rPr>
      </w:pPr>
    </w:p>
    <w:p w:rsidR="009A3541" w:rsidRPr="003B3D48" w:rsidRDefault="00E71035" w:rsidP="00744B86">
      <w:pPr>
        <w:spacing w:after="0" w:line="360" w:lineRule="auto"/>
        <w:jc w:val="both"/>
        <w:rPr>
          <w:rFonts w:ascii="Arial" w:hAnsi="Arial" w:cs="Arial"/>
          <w:sz w:val="24"/>
          <w:szCs w:val="24"/>
        </w:rPr>
      </w:pPr>
      <w:r w:rsidRPr="003B3D48">
        <w:rPr>
          <w:rFonts w:ascii="Arial" w:hAnsi="Arial" w:cs="Arial"/>
          <w:sz w:val="24"/>
          <w:szCs w:val="24"/>
        </w:rPr>
        <w:t xml:space="preserve">El análisis de las políticas públicas es un medio </w:t>
      </w:r>
      <w:r w:rsidR="00CC49FA">
        <w:rPr>
          <w:rFonts w:ascii="Arial" w:hAnsi="Arial" w:cs="Arial"/>
          <w:sz w:val="24"/>
          <w:szCs w:val="24"/>
        </w:rPr>
        <w:t>que explica</w:t>
      </w:r>
      <w:r w:rsidRPr="003B3D48">
        <w:rPr>
          <w:rFonts w:ascii="Arial" w:hAnsi="Arial" w:cs="Arial"/>
          <w:sz w:val="24"/>
          <w:szCs w:val="24"/>
        </w:rPr>
        <w:t xml:space="preserve"> lo esencial de la acción política, esta corriente pretende asociar el análisis de las políticas públicas </w:t>
      </w:r>
      <w:r w:rsidR="009A3541" w:rsidRPr="003B3D48">
        <w:rPr>
          <w:rFonts w:ascii="Arial" w:hAnsi="Arial" w:cs="Arial"/>
          <w:sz w:val="24"/>
          <w:szCs w:val="24"/>
        </w:rPr>
        <w:t xml:space="preserve">a la filosofía política. (Meny y Thoenig 1989),  </w:t>
      </w:r>
      <w:r w:rsidR="00CC49FA">
        <w:rPr>
          <w:rFonts w:ascii="Arial" w:hAnsi="Arial" w:cs="Arial"/>
          <w:sz w:val="24"/>
          <w:szCs w:val="24"/>
        </w:rPr>
        <w:t xml:space="preserve">esto se </w:t>
      </w:r>
      <w:r w:rsidR="009A3541" w:rsidRPr="003B3D48">
        <w:rPr>
          <w:rFonts w:ascii="Arial" w:hAnsi="Arial" w:cs="Arial"/>
          <w:sz w:val="24"/>
          <w:szCs w:val="24"/>
        </w:rPr>
        <w:t>clasifica tres modelos teóricos:</w:t>
      </w:r>
    </w:p>
    <w:p w:rsidR="009A3541" w:rsidRPr="003B3D48" w:rsidRDefault="009A3541" w:rsidP="00744B86">
      <w:pPr>
        <w:spacing w:after="0" w:line="360" w:lineRule="auto"/>
        <w:jc w:val="both"/>
        <w:rPr>
          <w:rFonts w:ascii="Arial" w:hAnsi="Arial" w:cs="Arial"/>
          <w:sz w:val="24"/>
          <w:szCs w:val="24"/>
        </w:rPr>
      </w:pPr>
    </w:p>
    <w:p w:rsidR="009A3541" w:rsidRPr="003B3D48" w:rsidRDefault="009A3541" w:rsidP="00744B86">
      <w:pPr>
        <w:spacing w:after="0" w:line="360" w:lineRule="auto"/>
        <w:jc w:val="both"/>
        <w:rPr>
          <w:rFonts w:ascii="Arial" w:hAnsi="Arial" w:cs="Arial"/>
          <w:sz w:val="24"/>
          <w:szCs w:val="24"/>
        </w:rPr>
      </w:pPr>
      <w:r w:rsidRPr="003B3D48">
        <w:rPr>
          <w:rFonts w:ascii="Arial" w:hAnsi="Arial" w:cs="Arial"/>
          <w:sz w:val="24"/>
          <w:szCs w:val="24"/>
        </w:rPr>
        <w:lastRenderedPageBreak/>
        <w:t xml:space="preserve">En el primer modelo detalla que las políticas públicas serían las respuestas a las demandas sociales, </w:t>
      </w:r>
      <w:r w:rsidR="00CC49FA">
        <w:rPr>
          <w:rFonts w:ascii="Arial" w:hAnsi="Arial" w:cs="Arial"/>
          <w:sz w:val="24"/>
          <w:szCs w:val="24"/>
        </w:rPr>
        <w:t xml:space="preserve">ya que una política pública que no está enfocada al servicio de la sociedad, </w:t>
      </w:r>
      <w:r w:rsidRPr="003B3D48">
        <w:rPr>
          <w:rFonts w:ascii="Arial" w:hAnsi="Arial" w:cs="Arial"/>
          <w:sz w:val="24"/>
          <w:szCs w:val="24"/>
        </w:rPr>
        <w:t>presenta problemas como manifestaciones sociales y bloqueos.</w:t>
      </w:r>
    </w:p>
    <w:p w:rsidR="009A3541" w:rsidRPr="003B3D48" w:rsidRDefault="009A3541" w:rsidP="00744B86">
      <w:pPr>
        <w:spacing w:after="0" w:line="360" w:lineRule="auto"/>
        <w:jc w:val="both"/>
        <w:rPr>
          <w:rFonts w:ascii="Arial" w:hAnsi="Arial" w:cs="Arial"/>
          <w:sz w:val="24"/>
          <w:szCs w:val="24"/>
        </w:rPr>
      </w:pPr>
    </w:p>
    <w:p w:rsidR="009A3541" w:rsidRPr="003B3D48" w:rsidRDefault="0083442D" w:rsidP="00744B86">
      <w:pPr>
        <w:spacing w:after="0" w:line="360" w:lineRule="auto"/>
        <w:jc w:val="both"/>
        <w:rPr>
          <w:rFonts w:ascii="Arial" w:hAnsi="Arial" w:cs="Arial"/>
          <w:sz w:val="24"/>
          <w:szCs w:val="24"/>
        </w:rPr>
      </w:pPr>
      <w:r w:rsidRPr="003B3D48">
        <w:rPr>
          <w:rFonts w:ascii="Arial" w:hAnsi="Arial" w:cs="Arial"/>
          <w:sz w:val="24"/>
          <w:szCs w:val="24"/>
        </w:rPr>
        <w:t>El segundo modelo, gira entorno a la idea del estado como instrumento al servicio de una clase social, la poca autonomía del estado respecto a los intereses capitalistas y organizaciones no públicas.</w:t>
      </w:r>
    </w:p>
    <w:p w:rsidR="0083442D" w:rsidRPr="003B3D48" w:rsidRDefault="0083442D" w:rsidP="00744B86">
      <w:pPr>
        <w:spacing w:after="0" w:line="360" w:lineRule="auto"/>
        <w:jc w:val="both"/>
        <w:rPr>
          <w:rFonts w:ascii="Arial" w:hAnsi="Arial" w:cs="Arial"/>
          <w:sz w:val="24"/>
          <w:szCs w:val="24"/>
        </w:rPr>
      </w:pPr>
    </w:p>
    <w:p w:rsidR="0083442D" w:rsidRPr="003B3D48" w:rsidRDefault="0083442D" w:rsidP="00744B86">
      <w:pPr>
        <w:spacing w:after="0" w:line="360" w:lineRule="auto"/>
        <w:jc w:val="both"/>
        <w:rPr>
          <w:rFonts w:ascii="Arial" w:hAnsi="Arial" w:cs="Arial"/>
          <w:sz w:val="24"/>
          <w:szCs w:val="24"/>
        </w:rPr>
      </w:pPr>
      <w:r w:rsidRPr="003B3D48">
        <w:rPr>
          <w:rFonts w:ascii="Arial" w:hAnsi="Arial" w:cs="Arial"/>
          <w:sz w:val="24"/>
          <w:szCs w:val="24"/>
        </w:rPr>
        <w:t>El tercer modelo explica que los servidores públicos están en gran medida para el servicio para un sector de la población, que son los más beneficiados con los programas promovidos por los gobiernos.</w:t>
      </w:r>
    </w:p>
    <w:p w:rsidR="00A4079E" w:rsidRPr="003B3D48" w:rsidRDefault="00A4079E" w:rsidP="00744B86">
      <w:pPr>
        <w:spacing w:after="0" w:line="360" w:lineRule="auto"/>
        <w:jc w:val="both"/>
        <w:rPr>
          <w:rFonts w:ascii="Arial" w:hAnsi="Arial" w:cs="Arial"/>
          <w:sz w:val="24"/>
          <w:szCs w:val="24"/>
        </w:rPr>
      </w:pPr>
    </w:p>
    <w:p w:rsidR="00A4079E" w:rsidRPr="003B3D48" w:rsidRDefault="00A4079E" w:rsidP="00744B86">
      <w:pPr>
        <w:spacing w:after="0" w:line="360" w:lineRule="auto"/>
        <w:jc w:val="both"/>
        <w:rPr>
          <w:rFonts w:ascii="Arial" w:hAnsi="Arial" w:cs="Arial"/>
          <w:sz w:val="24"/>
          <w:szCs w:val="24"/>
        </w:rPr>
      </w:pPr>
      <w:r w:rsidRPr="003B3D48">
        <w:rPr>
          <w:rFonts w:ascii="Arial" w:hAnsi="Arial" w:cs="Arial"/>
          <w:sz w:val="24"/>
          <w:szCs w:val="24"/>
        </w:rPr>
        <w:t xml:space="preserve">Si bien </w:t>
      </w:r>
      <w:r w:rsidR="00CC49FA">
        <w:rPr>
          <w:rFonts w:ascii="Arial" w:hAnsi="Arial" w:cs="Arial"/>
          <w:sz w:val="24"/>
          <w:szCs w:val="24"/>
        </w:rPr>
        <w:t xml:space="preserve">es conocido por todos y también aceptado, que no existe un modelo único que pueda </w:t>
      </w:r>
      <w:r w:rsidRPr="003B3D48">
        <w:rPr>
          <w:rFonts w:ascii="Arial" w:hAnsi="Arial" w:cs="Arial"/>
          <w:sz w:val="24"/>
          <w:szCs w:val="24"/>
        </w:rPr>
        <w:t>resistir a cada una de las particularidades nacionales y locales, algo común existe en ese esfuerzo: el intento por descubrir, a través de la experiencia y las aportaciones teóricas del mo</w:t>
      </w:r>
      <w:r w:rsidRPr="003B3D48">
        <w:rPr>
          <w:rFonts w:ascii="Arial" w:hAnsi="Arial" w:cs="Arial"/>
          <w:sz w:val="24"/>
          <w:szCs w:val="24"/>
        </w:rPr>
        <w:softHyphen/>
        <w:t>mento, las aristas analíticas no consideradas en modelos anteriores</w:t>
      </w:r>
      <w:r w:rsidR="003F110B" w:rsidRPr="003B3D48">
        <w:rPr>
          <w:rFonts w:ascii="Arial" w:hAnsi="Arial" w:cs="Arial"/>
          <w:sz w:val="24"/>
          <w:szCs w:val="24"/>
        </w:rPr>
        <w:t>.</w:t>
      </w:r>
    </w:p>
    <w:p w:rsidR="003F110B" w:rsidRPr="003B3D48" w:rsidRDefault="003F110B" w:rsidP="00744B86">
      <w:pPr>
        <w:spacing w:after="0" w:line="360" w:lineRule="auto"/>
        <w:jc w:val="both"/>
        <w:rPr>
          <w:rFonts w:ascii="Arial" w:hAnsi="Arial" w:cs="Arial"/>
          <w:sz w:val="24"/>
          <w:szCs w:val="24"/>
        </w:rPr>
      </w:pPr>
    </w:p>
    <w:p w:rsidR="00AD01BC" w:rsidRPr="003B3D48" w:rsidRDefault="00CC49FA" w:rsidP="00744B86">
      <w:pPr>
        <w:spacing w:after="0" w:line="360" w:lineRule="auto"/>
        <w:jc w:val="both"/>
        <w:rPr>
          <w:rFonts w:ascii="Arial" w:hAnsi="Arial" w:cs="Arial"/>
          <w:sz w:val="24"/>
          <w:szCs w:val="24"/>
        </w:rPr>
      </w:pPr>
      <w:r>
        <w:rPr>
          <w:rFonts w:ascii="Arial" w:hAnsi="Arial" w:cs="Arial"/>
          <w:sz w:val="24"/>
          <w:szCs w:val="24"/>
        </w:rPr>
        <w:t>Aporta</w:t>
      </w:r>
      <w:r w:rsidR="003F110B" w:rsidRPr="003B3D48">
        <w:rPr>
          <w:rFonts w:ascii="Arial" w:hAnsi="Arial" w:cs="Arial"/>
          <w:sz w:val="24"/>
          <w:szCs w:val="24"/>
        </w:rPr>
        <w:t xml:space="preserve"> un modelo analítico que permi</w:t>
      </w:r>
      <w:r w:rsidR="00AD01BC" w:rsidRPr="003B3D48">
        <w:rPr>
          <w:rFonts w:ascii="Arial" w:hAnsi="Arial" w:cs="Arial"/>
          <w:sz w:val="24"/>
          <w:szCs w:val="24"/>
        </w:rPr>
        <w:t xml:space="preserve">te comprender de manera clara, </w:t>
      </w:r>
      <w:r w:rsidR="003F110B" w:rsidRPr="003B3D48">
        <w:rPr>
          <w:rFonts w:ascii="Arial" w:hAnsi="Arial" w:cs="Arial"/>
          <w:sz w:val="24"/>
          <w:szCs w:val="24"/>
        </w:rPr>
        <w:t>profunda</w:t>
      </w:r>
      <w:r w:rsidR="00AD01BC" w:rsidRPr="003B3D48">
        <w:rPr>
          <w:rFonts w:ascii="Arial" w:hAnsi="Arial" w:cs="Arial"/>
          <w:sz w:val="24"/>
          <w:szCs w:val="24"/>
        </w:rPr>
        <w:t xml:space="preserve"> y </w:t>
      </w:r>
      <w:r w:rsidR="006C653B" w:rsidRPr="003B3D48">
        <w:rPr>
          <w:rFonts w:ascii="Arial" w:hAnsi="Arial" w:cs="Arial"/>
          <w:sz w:val="24"/>
          <w:szCs w:val="24"/>
        </w:rPr>
        <w:t xml:space="preserve">práctica, el proceso de elaboración y gestión de políticas públicas. </w:t>
      </w:r>
      <w:r w:rsidR="00AD01BC" w:rsidRPr="003B3D48">
        <w:rPr>
          <w:rFonts w:ascii="Arial" w:hAnsi="Arial" w:cs="Arial"/>
          <w:sz w:val="24"/>
          <w:szCs w:val="24"/>
        </w:rPr>
        <w:t>Así como también, diversas corrientes teóricas que han dominado el estudio de las políticas públicas, principalmente aquellas relacionadas con el análisis de las políticas públicas frente a la teoría del estado, la acción pública y la evaluación de resultados.</w:t>
      </w:r>
      <w:r w:rsidR="00744B86" w:rsidRPr="003B3D48">
        <w:rPr>
          <w:rFonts w:ascii="Arial" w:hAnsi="Arial" w:cs="Arial"/>
          <w:sz w:val="24"/>
          <w:szCs w:val="24"/>
        </w:rPr>
        <w:t xml:space="preserve"> S</w:t>
      </w:r>
      <w:r w:rsidR="00AD01BC" w:rsidRPr="003B3D48">
        <w:rPr>
          <w:rFonts w:ascii="Arial" w:hAnsi="Arial" w:cs="Arial"/>
          <w:sz w:val="24"/>
          <w:szCs w:val="24"/>
        </w:rPr>
        <w:t xml:space="preserve">in embargo </w:t>
      </w:r>
      <w:r w:rsidR="00D73633" w:rsidRPr="003B3D48">
        <w:rPr>
          <w:rFonts w:ascii="Arial" w:hAnsi="Arial" w:cs="Arial"/>
          <w:sz w:val="24"/>
          <w:szCs w:val="24"/>
        </w:rPr>
        <w:t xml:space="preserve">los diferentes autores coinciden en que </w:t>
      </w:r>
      <w:r w:rsidR="00AD01BC" w:rsidRPr="003B3D48">
        <w:rPr>
          <w:rFonts w:ascii="Arial" w:hAnsi="Arial" w:cs="Arial"/>
          <w:sz w:val="24"/>
          <w:szCs w:val="24"/>
        </w:rPr>
        <w:t>es importante hacer una evaluación del funcionamiento y la aplicación de las políticas públicas, tanto a nivel nacional como regional, tener un diagnóstico, con las evidencias que puedan explicar el buen o mal funcionamiento de las políticas públicas desde las perspectivas de la capacidad de producción de los poderes públicos y de sus administraciones.</w:t>
      </w:r>
    </w:p>
    <w:p w:rsidR="00A4079E" w:rsidRDefault="00A4079E" w:rsidP="001161C0">
      <w:pPr>
        <w:spacing w:after="0" w:line="300" w:lineRule="atLeast"/>
        <w:jc w:val="both"/>
        <w:rPr>
          <w:rFonts w:ascii="Arial" w:hAnsi="Arial" w:cs="Arial"/>
          <w:sz w:val="24"/>
          <w:szCs w:val="24"/>
        </w:rPr>
      </w:pPr>
    </w:p>
    <w:p w:rsidR="00BE49E1" w:rsidRPr="003B3D48" w:rsidRDefault="00BE49E1" w:rsidP="001161C0">
      <w:pPr>
        <w:spacing w:after="0" w:line="300" w:lineRule="atLeast"/>
        <w:jc w:val="both"/>
        <w:rPr>
          <w:rFonts w:ascii="Arial" w:hAnsi="Arial" w:cs="Arial"/>
          <w:sz w:val="24"/>
          <w:szCs w:val="24"/>
        </w:rPr>
      </w:pPr>
    </w:p>
    <w:p w:rsidR="00D73633" w:rsidRPr="003B3D48" w:rsidRDefault="000E665A" w:rsidP="00A703BE">
      <w:pPr>
        <w:spacing w:after="0" w:line="360" w:lineRule="auto"/>
        <w:jc w:val="both"/>
        <w:rPr>
          <w:rFonts w:ascii="Arial" w:hAnsi="Arial" w:cs="Arial"/>
          <w:sz w:val="24"/>
          <w:szCs w:val="24"/>
        </w:rPr>
      </w:pPr>
      <w:r w:rsidRPr="003B3D48">
        <w:rPr>
          <w:rFonts w:ascii="Arial" w:hAnsi="Arial" w:cs="Arial"/>
          <w:sz w:val="24"/>
          <w:szCs w:val="24"/>
        </w:rPr>
        <w:lastRenderedPageBreak/>
        <w:t>La segunda etapa de este libro</w:t>
      </w:r>
      <w:r w:rsidR="00D73633" w:rsidRPr="003B3D48">
        <w:rPr>
          <w:rFonts w:ascii="Arial" w:hAnsi="Arial" w:cs="Arial"/>
          <w:sz w:val="24"/>
          <w:szCs w:val="24"/>
        </w:rPr>
        <w:t xml:space="preserve"> nos presenta lo importante que son las claves para el análisis en las políticas públicas. Estas claves corresponden a la definición de que es un problema público y como debe plantearse e</w:t>
      </w:r>
      <w:r w:rsidR="00CC49FA">
        <w:rPr>
          <w:rFonts w:ascii="Arial" w:hAnsi="Arial" w:cs="Arial"/>
          <w:sz w:val="24"/>
          <w:szCs w:val="24"/>
        </w:rPr>
        <w:t>n el espacio público, representa</w:t>
      </w:r>
      <w:r w:rsidR="00D73633" w:rsidRPr="003B3D48">
        <w:rPr>
          <w:rFonts w:ascii="Arial" w:hAnsi="Arial" w:cs="Arial"/>
          <w:sz w:val="24"/>
          <w:szCs w:val="24"/>
        </w:rPr>
        <w:t xml:space="preserve"> pues la respuesta del sistema políti</w:t>
      </w:r>
      <w:r w:rsidR="00CC49FA">
        <w:rPr>
          <w:rFonts w:ascii="Arial" w:hAnsi="Arial" w:cs="Arial"/>
          <w:sz w:val="24"/>
          <w:szCs w:val="24"/>
        </w:rPr>
        <w:t>co-administrativo. También</w:t>
      </w:r>
      <w:r w:rsidR="00D73633" w:rsidRPr="003B3D48">
        <w:rPr>
          <w:rFonts w:ascii="Arial" w:hAnsi="Arial" w:cs="Arial"/>
          <w:sz w:val="24"/>
          <w:szCs w:val="24"/>
        </w:rPr>
        <w:t xml:space="preserve"> </w:t>
      </w:r>
      <w:r w:rsidRPr="003B3D48">
        <w:rPr>
          <w:rFonts w:ascii="Arial" w:hAnsi="Arial" w:cs="Arial"/>
          <w:sz w:val="24"/>
          <w:szCs w:val="24"/>
        </w:rPr>
        <w:t xml:space="preserve">son </w:t>
      </w:r>
      <w:r w:rsidR="00D73633" w:rsidRPr="003B3D48">
        <w:rPr>
          <w:rFonts w:ascii="Arial" w:hAnsi="Arial" w:cs="Arial"/>
          <w:sz w:val="24"/>
          <w:szCs w:val="24"/>
        </w:rPr>
        <w:t>importante</w:t>
      </w:r>
      <w:r w:rsidRPr="003B3D48">
        <w:rPr>
          <w:rFonts w:ascii="Arial" w:hAnsi="Arial" w:cs="Arial"/>
          <w:sz w:val="24"/>
          <w:szCs w:val="24"/>
        </w:rPr>
        <w:t xml:space="preserve">s las reglas institucionales que han de tomarse en consideración para legitimar de manera jurídica la intervención del Estado. Por otra parte, ciertas políticas públicas pueden interpretarse no como una acción colectiva para tratar de resolver o aliviar </w:t>
      </w:r>
      <w:r w:rsidR="00D73633" w:rsidRPr="003B3D48">
        <w:rPr>
          <w:rFonts w:ascii="Arial" w:hAnsi="Arial" w:cs="Arial"/>
          <w:sz w:val="24"/>
          <w:szCs w:val="24"/>
        </w:rPr>
        <w:t>un problema social, sino como un simple instrumento para el ejercicio del poder y la denominación de un grupo social sobre otro.</w:t>
      </w:r>
    </w:p>
    <w:p w:rsidR="00D73633" w:rsidRPr="003B3D48" w:rsidRDefault="00D73633" w:rsidP="001F22F1">
      <w:pPr>
        <w:spacing w:after="0" w:line="300" w:lineRule="atLeast"/>
        <w:jc w:val="both"/>
        <w:rPr>
          <w:rFonts w:ascii="Arial" w:hAnsi="Arial" w:cs="Arial"/>
          <w:sz w:val="24"/>
          <w:szCs w:val="24"/>
        </w:rPr>
      </w:pPr>
    </w:p>
    <w:p w:rsidR="00A703BE" w:rsidRPr="003B3D48" w:rsidRDefault="00CC49FA" w:rsidP="00A703BE">
      <w:pPr>
        <w:spacing w:after="0" w:line="360" w:lineRule="auto"/>
        <w:jc w:val="both"/>
        <w:rPr>
          <w:rFonts w:ascii="Arial" w:hAnsi="Arial" w:cs="Arial"/>
          <w:sz w:val="24"/>
          <w:szCs w:val="24"/>
        </w:rPr>
      </w:pPr>
      <w:r>
        <w:rPr>
          <w:rFonts w:ascii="Arial" w:hAnsi="Arial" w:cs="Arial"/>
          <w:sz w:val="24"/>
          <w:szCs w:val="24"/>
        </w:rPr>
        <w:t>Los</w:t>
      </w:r>
      <w:r w:rsidR="00A703BE" w:rsidRPr="003B3D48">
        <w:rPr>
          <w:rFonts w:ascii="Arial" w:hAnsi="Arial" w:cs="Arial"/>
          <w:sz w:val="24"/>
          <w:szCs w:val="24"/>
        </w:rPr>
        <w:t xml:space="preserve"> autores han tratado de esquematizar el desarrollo de los proceso de decisión y de implementación de las políticas públicas. La idea general que surge es la de un ciclo de las políticas públicas que inicia con el surgimiento de los problemas y se prolonga hasta la evaluación de los resultados obtenidos. (</w:t>
      </w:r>
      <w:r w:rsidR="00A703BE" w:rsidRPr="00BE49E1">
        <w:rPr>
          <w:rFonts w:ascii="Arial" w:hAnsi="Arial" w:cs="Arial"/>
          <w:sz w:val="20"/>
          <w:szCs w:val="24"/>
        </w:rPr>
        <w:t>Muller 1990</w:t>
      </w:r>
      <w:r w:rsidR="00A703BE" w:rsidRPr="003B3D48">
        <w:rPr>
          <w:rFonts w:ascii="Arial" w:hAnsi="Arial" w:cs="Arial"/>
          <w:sz w:val="24"/>
          <w:szCs w:val="24"/>
        </w:rPr>
        <w:t xml:space="preserve">) comenta que la representación secuencial de las políticas no debe utilizarse de manera mecánica. Deberán más bien imaginarse a las políticas públicas como un flujo continuo de decisiones y procedimientos a los que tratamos de dar sentido.  </w:t>
      </w:r>
    </w:p>
    <w:p w:rsidR="002772E9" w:rsidRPr="003B3D48" w:rsidRDefault="002772E9" w:rsidP="00A703BE">
      <w:pPr>
        <w:spacing w:after="0" w:line="360" w:lineRule="auto"/>
        <w:jc w:val="both"/>
        <w:rPr>
          <w:rFonts w:ascii="Arial" w:hAnsi="Arial" w:cs="Arial"/>
          <w:sz w:val="24"/>
          <w:szCs w:val="24"/>
        </w:rPr>
      </w:pPr>
    </w:p>
    <w:p w:rsidR="00A703BE" w:rsidRPr="003B3D48" w:rsidRDefault="002772E9" w:rsidP="00A703BE">
      <w:pPr>
        <w:spacing w:after="0" w:line="360" w:lineRule="auto"/>
        <w:jc w:val="both"/>
        <w:rPr>
          <w:rFonts w:ascii="Arial" w:hAnsi="Arial" w:cs="Arial"/>
          <w:sz w:val="24"/>
          <w:szCs w:val="24"/>
        </w:rPr>
      </w:pPr>
      <w:r w:rsidRPr="003B3D48">
        <w:rPr>
          <w:rFonts w:ascii="Arial" w:hAnsi="Arial" w:cs="Arial"/>
          <w:sz w:val="24"/>
          <w:szCs w:val="24"/>
        </w:rPr>
        <w:t>E</w:t>
      </w:r>
      <w:r w:rsidR="00A703BE" w:rsidRPr="003B3D48">
        <w:rPr>
          <w:rFonts w:ascii="Arial" w:hAnsi="Arial" w:cs="Arial"/>
          <w:sz w:val="24"/>
          <w:szCs w:val="24"/>
        </w:rPr>
        <w:t>n la tercera parte, expone los seis productos correspondientes al ciclo de políticas propuesto por los autores, que son: la definición política del problema público, el programa de ac</w:t>
      </w:r>
      <w:r w:rsidR="00A703BE" w:rsidRPr="003B3D48">
        <w:rPr>
          <w:rFonts w:ascii="Arial" w:hAnsi="Arial" w:cs="Arial"/>
          <w:sz w:val="24"/>
          <w:szCs w:val="24"/>
        </w:rPr>
        <w:softHyphen/>
        <w:t>tuaci</w:t>
      </w:r>
      <w:r w:rsidR="00CC49FA">
        <w:rPr>
          <w:rFonts w:ascii="Arial" w:hAnsi="Arial" w:cs="Arial"/>
          <w:sz w:val="24"/>
          <w:szCs w:val="24"/>
        </w:rPr>
        <w:t>ón político-administrativo</w:t>
      </w:r>
      <w:r w:rsidR="00A703BE" w:rsidRPr="003B3D48">
        <w:rPr>
          <w:rFonts w:ascii="Arial" w:hAnsi="Arial" w:cs="Arial"/>
          <w:sz w:val="24"/>
          <w:szCs w:val="24"/>
        </w:rPr>
        <w:t>, el acuerdo político</w:t>
      </w:r>
      <w:r w:rsidR="00CC49FA">
        <w:rPr>
          <w:rFonts w:ascii="Arial" w:hAnsi="Arial" w:cs="Arial"/>
          <w:sz w:val="24"/>
          <w:szCs w:val="24"/>
        </w:rPr>
        <w:t xml:space="preserve"> administrativo</w:t>
      </w:r>
      <w:r w:rsidR="00A703BE" w:rsidRPr="003B3D48">
        <w:rPr>
          <w:rFonts w:ascii="Arial" w:hAnsi="Arial" w:cs="Arial"/>
          <w:sz w:val="24"/>
          <w:szCs w:val="24"/>
        </w:rPr>
        <w:t>, los planes de acción, los actos de implementación y los enunciados evaluativos.</w:t>
      </w:r>
    </w:p>
    <w:p w:rsidR="00A703BE" w:rsidRPr="003B3D48" w:rsidRDefault="00A703BE" w:rsidP="001F22F1">
      <w:pPr>
        <w:spacing w:after="0" w:line="300" w:lineRule="atLeast"/>
        <w:jc w:val="both"/>
        <w:rPr>
          <w:rFonts w:ascii="Arial" w:hAnsi="Arial" w:cs="Arial"/>
          <w:sz w:val="24"/>
          <w:szCs w:val="24"/>
        </w:rPr>
      </w:pPr>
    </w:p>
    <w:p w:rsidR="00BE49E1" w:rsidRDefault="004C5C06" w:rsidP="00CC49FA">
      <w:pPr>
        <w:spacing w:after="0" w:line="360" w:lineRule="auto"/>
        <w:jc w:val="both"/>
        <w:rPr>
          <w:rFonts w:ascii="Arial" w:hAnsi="Arial" w:cs="Arial"/>
          <w:sz w:val="24"/>
          <w:szCs w:val="24"/>
        </w:rPr>
      </w:pPr>
      <w:r w:rsidRPr="003B3D48">
        <w:rPr>
          <w:rFonts w:ascii="Arial" w:hAnsi="Arial" w:cs="Arial"/>
          <w:sz w:val="24"/>
          <w:szCs w:val="24"/>
        </w:rPr>
        <w:t xml:space="preserve">Las políticas públicas concretan y materializan los resultados de las interacciones entre diferentes actores públicos y privados, estos pueden ser una persona común (un ministro, diputado, periodista, una empresa privada, asociación civil, grupo social, </w:t>
      </w:r>
      <w:proofErr w:type="spellStart"/>
      <w:r w:rsidRPr="003B3D48">
        <w:rPr>
          <w:rFonts w:ascii="Arial" w:hAnsi="Arial" w:cs="Arial"/>
          <w:sz w:val="24"/>
          <w:szCs w:val="24"/>
        </w:rPr>
        <w:t>e.t.c</w:t>
      </w:r>
      <w:proofErr w:type="spellEnd"/>
      <w:r w:rsidRPr="003B3D48">
        <w:rPr>
          <w:rFonts w:ascii="Arial" w:hAnsi="Arial" w:cs="Arial"/>
          <w:sz w:val="24"/>
          <w:szCs w:val="24"/>
        </w:rPr>
        <w:t>). Pero es importante precisar que un conjunto de individuos soló constituirá un actor, siempre y cuando actué con homogeneidad interna respecto a los valores e intereses que defiende y los objetivos que persigue.</w:t>
      </w:r>
    </w:p>
    <w:p w:rsidR="001F07AD" w:rsidRPr="003B3D48" w:rsidRDefault="004C5C06" w:rsidP="00CC49FA">
      <w:pPr>
        <w:spacing w:after="0" w:line="360" w:lineRule="auto"/>
        <w:jc w:val="both"/>
        <w:rPr>
          <w:rFonts w:ascii="Arial" w:hAnsi="Arial" w:cs="Arial"/>
          <w:sz w:val="24"/>
          <w:szCs w:val="24"/>
        </w:rPr>
      </w:pPr>
      <w:r w:rsidRPr="003B3D48">
        <w:rPr>
          <w:rFonts w:ascii="Arial" w:hAnsi="Arial" w:cs="Arial"/>
          <w:sz w:val="24"/>
          <w:szCs w:val="24"/>
        </w:rPr>
        <w:lastRenderedPageBreak/>
        <w:t>Por lo tanto no podemos incorporar como actor a un ayuntamiento, si constatamos</w:t>
      </w:r>
      <w:r w:rsidR="00C4033E" w:rsidRPr="003B3D48">
        <w:rPr>
          <w:rFonts w:ascii="Arial" w:hAnsi="Arial" w:cs="Arial"/>
          <w:sz w:val="24"/>
          <w:szCs w:val="24"/>
        </w:rPr>
        <w:t xml:space="preserve"> las divisiones internas sobre el  problema y las soluciones a adoptar entre los distintos servicios municipales.</w:t>
      </w:r>
    </w:p>
    <w:p w:rsidR="00A703BE" w:rsidRPr="003B3D48" w:rsidRDefault="00A703BE" w:rsidP="00CC49FA">
      <w:pPr>
        <w:spacing w:after="0" w:line="360" w:lineRule="auto"/>
        <w:jc w:val="both"/>
        <w:rPr>
          <w:rFonts w:ascii="Arial" w:hAnsi="Arial" w:cs="Arial"/>
          <w:sz w:val="24"/>
          <w:szCs w:val="24"/>
        </w:rPr>
      </w:pPr>
    </w:p>
    <w:p w:rsidR="001F07AD" w:rsidRPr="002B7D06" w:rsidRDefault="002772E9" w:rsidP="00CC49FA">
      <w:pPr>
        <w:spacing w:after="0" w:line="360" w:lineRule="auto"/>
        <w:jc w:val="both"/>
        <w:rPr>
          <w:rFonts w:ascii="Arial" w:hAnsi="Arial" w:cs="Arial"/>
          <w:sz w:val="24"/>
          <w:szCs w:val="24"/>
        </w:rPr>
      </w:pPr>
      <w:r w:rsidRPr="002B7D06">
        <w:rPr>
          <w:rFonts w:ascii="Arial" w:hAnsi="Arial" w:cs="Arial"/>
          <w:sz w:val="24"/>
          <w:szCs w:val="24"/>
        </w:rPr>
        <w:t xml:space="preserve">Las aportaciones del modelo analítico plasmado en el análisis y gestión de políticas públicas es el que sirve de guía para ser adaptado a contextos particulares y unas de las propuestas que presentan los diferentes actores en este libro en la capacidad de articular distintas corrientes teóricas para desarrollar un análisis operativo. En este sentido, la teoría se utiliza como una herramienta para desmembrar las diferentes etapas del proceso de políticas, pero </w:t>
      </w:r>
      <w:r w:rsidR="00256C88" w:rsidRPr="002B7D06">
        <w:rPr>
          <w:rFonts w:ascii="Arial" w:hAnsi="Arial" w:cs="Arial"/>
          <w:sz w:val="24"/>
          <w:szCs w:val="24"/>
        </w:rPr>
        <w:t>no excluye la posibilidad de in</w:t>
      </w:r>
      <w:r w:rsidR="00256C88" w:rsidRPr="002B7D06">
        <w:rPr>
          <w:rFonts w:ascii="Arial" w:hAnsi="Arial" w:cs="Arial"/>
          <w:sz w:val="24"/>
          <w:szCs w:val="24"/>
        </w:rPr>
        <w:softHyphen/>
        <w:t>ter</w:t>
      </w:r>
      <w:r w:rsidR="00256C88" w:rsidRPr="002B7D06">
        <w:rPr>
          <w:rFonts w:ascii="Arial" w:hAnsi="Arial" w:cs="Arial"/>
          <w:sz w:val="24"/>
          <w:szCs w:val="24"/>
        </w:rPr>
        <w:softHyphen/>
        <w:t>pretar los fenómenos específicos de cada etapa del ciclo de políticas a par</w:t>
      </w:r>
      <w:r w:rsidR="00256C88" w:rsidRPr="002B7D06">
        <w:rPr>
          <w:rFonts w:ascii="Arial" w:hAnsi="Arial" w:cs="Arial"/>
          <w:sz w:val="24"/>
          <w:szCs w:val="24"/>
        </w:rPr>
        <w:softHyphen/>
        <w:t xml:space="preserve">tir de otras teorías. </w:t>
      </w:r>
    </w:p>
    <w:p w:rsidR="00D135DA" w:rsidRPr="002B7D06" w:rsidRDefault="00D135DA" w:rsidP="00CC49FA">
      <w:pPr>
        <w:spacing w:after="0" w:line="360" w:lineRule="auto"/>
        <w:jc w:val="both"/>
        <w:rPr>
          <w:rFonts w:ascii="Arial" w:hAnsi="Arial" w:cs="Arial"/>
          <w:sz w:val="24"/>
          <w:szCs w:val="24"/>
        </w:rPr>
      </w:pPr>
    </w:p>
    <w:p w:rsidR="004E7913" w:rsidRPr="002B7D06" w:rsidRDefault="00D135DA" w:rsidP="00CC49FA">
      <w:pPr>
        <w:spacing w:after="0" w:line="360" w:lineRule="auto"/>
        <w:jc w:val="both"/>
        <w:rPr>
          <w:rFonts w:ascii="Arial" w:hAnsi="Arial" w:cs="Arial"/>
          <w:sz w:val="24"/>
          <w:szCs w:val="24"/>
        </w:rPr>
      </w:pPr>
      <w:r w:rsidRPr="002B7D06">
        <w:rPr>
          <w:rFonts w:ascii="Arial" w:hAnsi="Arial" w:cs="Arial"/>
          <w:sz w:val="24"/>
          <w:szCs w:val="24"/>
        </w:rPr>
        <w:t>Como conclusión de la lectura diría que si las políticas públicas se definen como un conjunto de decisiones y acciones concretas puestas en marcha con el objetivo de resolver un problema colectivo, entonces el interés fundamental del analista consiste en saber si los objetivos de una política pública</w:t>
      </w:r>
      <w:r w:rsidR="004E7913" w:rsidRPr="002B7D06">
        <w:rPr>
          <w:rFonts w:ascii="Arial" w:hAnsi="Arial" w:cs="Arial"/>
          <w:sz w:val="24"/>
          <w:szCs w:val="24"/>
        </w:rPr>
        <w:t xml:space="preserve"> pueden alcanzarse con las medidas y los recursos utilizados en su implementación. </w:t>
      </w:r>
    </w:p>
    <w:p w:rsidR="004E7913" w:rsidRPr="002B7D06" w:rsidRDefault="004E7913" w:rsidP="00CC49FA">
      <w:pPr>
        <w:spacing w:after="0" w:line="360" w:lineRule="auto"/>
        <w:jc w:val="both"/>
        <w:rPr>
          <w:rFonts w:ascii="Arial" w:hAnsi="Arial" w:cs="Arial"/>
          <w:sz w:val="24"/>
          <w:szCs w:val="24"/>
        </w:rPr>
      </w:pPr>
    </w:p>
    <w:p w:rsidR="004E7913" w:rsidRDefault="004E7913" w:rsidP="00CC49FA">
      <w:pPr>
        <w:spacing w:after="0" w:line="360" w:lineRule="auto"/>
        <w:jc w:val="both"/>
        <w:rPr>
          <w:rFonts w:ascii="Arial" w:hAnsi="Arial" w:cs="Arial"/>
          <w:sz w:val="24"/>
          <w:szCs w:val="24"/>
        </w:rPr>
      </w:pPr>
      <w:r w:rsidRPr="002B7D06">
        <w:rPr>
          <w:rFonts w:ascii="Arial" w:hAnsi="Arial" w:cs="Arial"/>
          <w:sz w:val="24"/>
          <w:szCs w:val="24"/>
        </w:rPr>
        <w:t>También es important</w:t>
      </w:r>
      <w:r w:rsidR="002B7D06" w:rsidRPr="002B7D06">
        <w:rPr>
          <w:rFonts w:ascii="Arial" w:hAnsi="Arial" w:cs="Arial"/>
          <w:sz w:val="24"/>
          <w:szCs w:val="24"/>
        </w:rPr>
        <w:t xml:space="preserve">e </w:t>
      </w:r>
      <w:r w:rsidRPr="002B7D06">
        <w:rPr>
          <w:rFonts w:ascii="Arial" w:hAnsi="Arial" w:cs="Arial"/>
          <w:sz w:val="24"/>
          <w:szCs w:val="24"/>
        </w:rPr>
        <w:t xml:space="preserve">hacer una evaluación de resultados antes que una </w:t>
      </w:r>
      <w:r w:rsidR="002B7D06" w:rsidRPr="002B7D06">
        <w:rPr>
          <w:rFonts w:ascii="Arial" w:hAnsi="Arial" w:cs="Arial"/>
          <w:sz w:val="24"/>
          <w:szCs w:val="24"/>
        </w:rPr>
        <w:t>política se implemente o durante la ejecución de la misma o iniciarse una vez que la implementación ha finalizado, ya que es muy frecuente que en la práctica político-administrativa, las evaluaciones se realicen 3 a 5 añ</w:t>
      </w:r>
      <w:r w:rsidR="00BE49E1">
        <w:rPr>
          <w:rFonts w:ascii="Arial" w:hAnsi="Arial" w:cs="Arial"/>
          <w:sz w:val="24"/>
          <w:szCs w:val="24"/>
        </w:rPr>
        <w:t>os después de su implementación.  L</w:t>
      </w:r>
      <w:r w:rsidR="002B7D06" w:rsidRPr="002B7D06">
        <w:rPr>
          <w:rFonts w:ascii="Arial" w:hAnsi="Arial" w:cs="Arial"/>
          <w:sz w:val="24"/>
          <w:szCs w:val="24"/>
        </w:rPr>
        <w:t>as evaluaciones tienen como objetivo la reformulación o la modificación  de medidas o de políticas públicas, mejorar su implementación o bien realizar un informa sobre su aplicación y aceptación por las sociedad.</w:t>
      </w:r>
    </w:p>
    <w:p w:rsidR="00A70DC2" w:rsidRDefault="00A70DC2" w:rsidP="00CC49FA">
      <w:pPr>
        <w:spacing w:after="0" w:line="360" w:lineRule="auto"/>
        <w:jc w:val="both"/>
        <w:rPr>
          <w:rFonts w:ascii="Arial" w:hAnsi="Arial" w:cs="Arial"/>
          <w:sz w:val="24"/>
          <w:szCs w:val="24"/>
        </w:rPr>
      </w:pPr>
    </w:p>
    <w:p w:rsidR="00A70DC2" w:rsidRDefault="00A70DC2" w:rsidP="00CC49FA">
      <w:pPr>
        <w:spacing w:after="0" w:line="360" w:lineRule="auto"/>
        <w:jc w:val="both"/>
        <w:rPr>
          <w:rFonts w:ascii="Arial" w:hAnsi="Arial" w:cs="Arial"/>
          <w:sz w:val="24"/>
          <w:szCs w:val="24"/>
        </w:rPr>
      </w:pPr>
    </w:p>
    <w:p w:rsidR="00A70DC2" w:rsidRDefault="00A70DC2" w:rsidP="00CC49FA">
      <w:pPr>
        <w:spacing w:after="0" w:line="360" w:lineRule="auto"/>
        <w:jc w:val="both"/>
        <w:rPr>
          <w:rFonts w:ascii="Arial" w:hAnsi="Arial" w:cs="Arial"/>
          <w:sz w:val="24"/>
          <w:szCs w:val="24"/>
        </w:rPr>
      </w:pPr>
    </w:p>
    <w:p w:rsidR="00A70DC2" w:rsidRDefault="00A70DC2" w:rsidP="00CC49FA">
      <w:pPr>
        <w:spacing w:after="0" w:line="360" w:lineRule="auto"/>
        <w:jc w:val="both"/>
        <w:rPr>
          <w:rFonts w:ascii="Arial" w:hAnsi="Arial" w:cs="Arial"/>
          <w:sz w:val="24"/>
          <w:szCs w:val="24"/>
        </w:rPr>
      </w:pPr>
    </w:p>
    <w:p w:rsidR="00A70DC2" w:rsidRPr="00A70DC2" w:rsidRDefault="00A70DC2" w:rsidP="00A70DC2">
      <w:pPr>
        <w:spacing w:after="0" w:line="360" w:lineRule="auto"/>
        <w:jc w:val="right"/>
        <w:rPr>
          <w:rFonts w:cstheme="minorHAnsi"/>
          <w:sz w:val="18"/>
          <w:szCs w:val="18"/>
        </w:rPr>
      </w:pPr>
      <w:r w:rsidRPr="00A70DC2">
        <w:rPr>
          <w:rFonts w:cstheme="minorHAnsi"/>
          <w:sz w:val="18"/>
          <w:szCs w:val="18"/>
        </w:rPr>
        <w:t xml:space="preserve">Análisis y gestión de políticas públicas.- </w:t>
      </w:r>
      <w:r w:rsidRPr="00A70DC2">
        <w:rPr>
          <w:rFonts w:cstheme="minorHAnsi"/>
          <w:color w:val="1A191A"/>
          <w:sz w:val="18"/>
          <w:szCs w:val="18"/>
        </w:rPr>
        <w:t xml:space="preserve">Joan Subirats, Peter </w:t>
      </w:r>
      <w:proofErr w:type="spellStart"/>
      <w:r w:rsidRPr="00A70DC2">
        <w:rPr>
          <w:rFonts w:cstheme="minorHAnsi"/>
          <w:color w:val="1A191A"/>
          <w:sz w:val="18"/>
          <w:szCs w:val="18"/>
        </w:rPr>
        <w:t>Knoepfel</w:t>
      </w:r>
      <w:proofErr w:type="spellEnd"/>
      <w:r w:rsidRPr="00A70DC2">
        <w:rPr>
          <w:rFonts w:cstheme="minorHAnsi"/>
          <w:color w:val="1A191A"/>
          <w:sz w:val="18"/>
          <w:szCs w:val="18"/>
        </w:rPr>
        <w:t xml:space="preserve">, </w:t>
      </w:r>
      <w:proofErr w:type="spellStart"/>
      <w:r w:rsidRPr="00A70DC2">
        <w:rPr>
          <w:rFonts w:cstheme="minorHAnsi"/>
          <w:color w:val="1A191A"/>
          <w:sz w:val="18"/>
          <w:szCs w:val="18"/>
        </w:rPr>
        <w:t>Corinne</w:t>
      </w:r>
      <w:proofErr w:type="spellEnd"/>
      <w:r w:rsidRPr="00A70DC2">
        <w:rPr>
          <w:rFonts w:cstheme="minorHAnsi"/>
          <w:color w:val="1A191A"/>
          <w:sz w:val="18"/>
          <w:szCs w:val="18"/>
        </w:rPr>
        <w:t xml:space="preserve"> </w:t>
      </w:r>
      <w:proofErr w:type="spellStart"/>
      <w:r w:rsidRPr="00A70DC2">
        <w:rPr>
          <w:rFonts w:cstheme="minorHAnsi"/>
          <w:color w:val="1A191A"/>
          <w:sz w:val="18"/>
          <w:szCs w:val="18"/>
        </w:rPr>
        <w:t>Larrue</w:t>
      </w:r>
      <w:proofErr w:type="spellEnd"/>
      <w:r w:rsidRPr="00A70DC2">
        <w:rPr>
          <w:rFonts w:cstheme="minorHAnsi"/>
          <w:color w:val="1A191A"/>
          <w:sz w:val="18"/>
          <w:szCs w:val="18"/>
        </w:rPr>
        <w:t xml:space="preserve"> y </w:t>
      </w:r>
      <w:proofErr w:type="spellStart"/>
      <w:r w:rsidRPr="00A70DC2">
        <w:rPr>
          <w:rFonts w:cstheme="minorHAnsi"/>
          <w:color w:val="1A191A"/>
          <w:sz w:val="18"/>
          <w:szCs w:val="18"/>
        </w:rPr>
        <w:t>Frederic</w:t>
      </w:r>
      <w:proofErr w:type="spellEnd"/>
      <w:r w:rsidRPr="00A70DC2">
        <w:rPr>
          <w:rFonts w:cstheme="minorHAnsi"/>
          <w:color w:val="1A191A"/>
          <w:sz w:val="18"/>
          <w:szCs w:val="18"/>
        </w:rPr>
        <w:t xml:space="preserve"> </w:t>
      </w:r>
      <w:proofErr w:type="spellStart"/>
      <w:r w:rsidRPr="00A70DC2">
        <w:rPr>
          <w:rFonts w:cstheme="minorHAnsi"/>
          <w:color w:val="1A191A"/>
          <w:sz w:val="18"/>
          <w:szCs w:val="18"/>
        </w:rPr>
        <w:t>Varonne</w:t>
      </w:r>
      <w:proofErr w:type="spellEnd"/>
    </w:p>
    <w:p w:rsidR="00A70DC2" w:rsidRPr="00A70DC2" w:rsidRDefault="00A70DC2" w:rsidP="00A70DC2">
      <w:pPr>
        <w:spacing w:after="0" w:line="360" w:lineRule="auto"/>
        <w:jc w:val="right"/>
        <w:rPr>
          <w:rFonts w:cstheme="minorHAnsi"/>
          <w:sz w:val="18"/>
          <w:szCs w:val="18"/>
        </w:rPr>
      </w:pPr>
      <w:proofErr w:type="gramStart"/>
      <w:r w:rsidRPr="00A70DC2">
        <w:rPr>
          <w:rFonts w:cstheme="minorHAnsi"/>
          <w:color w:val="1A191A"/>
          <w:sz w:val="18"/>
          <w:szCs w:val="18"/>
        </w:rPr>
        <w:t>1.a</w:t>
      </w:r>
      <w:proofErr w:type="gramEnd"/>
      <w:r w:rsidRPr="00A70DC2">
        <w:rPr>
          <w:rFonts w:cstheme="minorHAnsi"/>
          <w:color w:val="1A191A"/>
          <w:sz w:val="18"/>
          <w:szCs w:val="18"/>
        </w:rPr>
        <w:t xml:space="preserve"> edición: octubre de 2008</w:t>
      </w:r>
    </w:p>
    <w:sectPr w:rsidR="00A70DC2" w:rsidRPr="00A70D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9A9"/>
    <w:rsid w:val="0008414A"/>
    <w:rsid w:val="000B376B"/>
    <w:rsid w:val="000E665A"/>
    <w:rsid w:val="001047D9"/>
    <w:rsid w:val="001161C0"/>
    <w:rsid w:val="00133FD6"/>
    <w:rsid w:val="001F07AD"/>
    <w:rsid w:val="001F22F1"/>
    <w:rsid w:val="00256C88"/>
    <w:rsid w:val="002772E9"/>
    <w:rsid w:val="002B69AA"/>
    <w:rsid w:val="002B7D06"/>
    <w:rsid w:val="003412A5"/>
    <w:rsid w:val="00354C9A"/>
    <w:rsid w:val="003B0A48"/>
    <w:rsid w:val="003B3D48"/>
    <w:rsid w:val="003F110B"/>
    <w:rsid w:val="004C5C06"/>
    <w:rsid w:val="004E22AA"/>
    <w:rsid w:val="004E7913"/>
    <w:rsid w:val="0053388F"/>
    <w:rsid w:val="00544D3E"/>
    <w:rsid w:val="0058714B"/>
    <w:rsid w:val="005E554E"/>
    <w:rsid w:val="006C653B"/>
    <w:rsid w:val="006D1775"/>
    <w:rsid w:val="00744B86"/>
    <w:rsid w:val="00762023"/>
    <w:rsid w:val="007D4AFB"/>
    <w:rsid w:val="007E29A9"/>
    <w:rsid w:val="007F4F74"/>
    <w:rsid w:val="0080224F"/>
    <w:rsid w:val="0083442D"/>
    <w:rsid w:val="008A767C"/>
    <w:rsid w:val="008B7235"/>
    <w:rsid w:val="00992233"/>
    <w:rsid w:val="009A3541"/>
    <w:rsid w:val="00A4079E"/>
    <w:rsid w:val="00A703BE"/>
    <w:rsid w:val="00A70DC2"/>
    <w:rsid w:val="00A93717"/>
    <w:rsid w:val="00AD01BC"/>
    <w:rsid w:val="00BB5A4F"/>
    <w:rsid w:val="00BE49E1"/>
    <w:rsid w:val="00C4033E"/>
    <w:rsid w:val="00CC49FA"/>
    <w:rsid w:val="00D135DA"/>
    <w:rsid w:val="00D73633"/>
    <w:rsid w:val="00E71035"/>
    <w:rsid w:val="00E77940"/>
    <w:rsid w:val="00F930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E29A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E29A9"/>
    <w:rPr>
      <w:color w:val="0000FF"/>
      <w:u w:val="single"/>
    </w:rPr>
  </w:style>
  <w:style w:type="character" w:styleId="Textoennegrita">
    <w:name w:val="Strong"/>
    <w:basedOn w:val="Fuentedeprrafopredeter"/>
    <w:uiPriority w:val="22"/>
    <w:qFormat/>
    <w:rsid w:val="007E29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E29A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E29A9"/>
    <w:rPr>
      <w:color w:val="0000FF"/>
      <w:u w:val="single"/>
    </w:rPr>
  </w:style>
  <w:style w:type="character" w:styleId="Textoennegrita">
    <w:name w:val="Strong"/>
    <w:basedOn w:val="Fuentedeprrafopredeter"/>
    <w:uiPriority w:val="22"/>
    <w:qFormat/>
    <w:rsid w:val="007E29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737414">
      <w:bodyDiv w:val="1"/>
      <w:marLeft w:val="0"/>
      <w:marRight w:val="0"/>
      <w:marTop w:val="0"/>
      <w:marBottom w:val="0"/>
      <w:divBdr>
        <w:top w:val="none" w:sz="0" w:space="0" w:color="auto"/>
        <w:left w:val="none" w:sz="0" w:space="0" w:color="auto"/>
        <w:bottom w:val="none" w:sz="0" w:space="0" w:color="auto"/>
        <w:right w:val="none" w:sz="0" w:space="0" w:color="auto"/>
      </w:divBdr>
      <w:divsChild>
        <w:div w:id="2066753198">
          <w:marLeft w:val="0"/>
          <w:marRight w:val="0"/>
          <w:marTop w:val="0"/>
          <w:marBottom w:val="0"/>
          <w:divBdr>
            <w:top w:val="none" w:sz="0" w:space="0" w:color="auto"/>
            <w:left w:val="none" w:sz="0" w:space="0" w:color="auto"/>
            <w:bottom w:val="dotted" w:sz="6" w:space="8" w:color="CCCCCC"/>
            <w:right w:val="none" w:sz="0" w:space="0" w:color="auto"/>
          </w:divBdr>
        </w:div>
        <w:div w:id="1941448314">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855C0-AB6B-4416-963D-E631B770B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1241</Words>
  <Characters>6830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Celso Nijenda</dc:creator>
  <cp:lastModifiedBy>Ing. Celso Nijenda</cp:lastModifiedBy>
  <cp:revision>5</cp:revision>
  <dcterms:created xsi:type="dcterms:W3CDTF">2016-04-26T03:06:00Z</dcterms:created>
  <dcterms:modified xsi:type="dcterms:W3CDTF">2016-04-26T03:10:00Z</dcterms:modified>
</cp:coreProperties>
</file>