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64A8" w:rsidRDefault="00D47A21">
      <w:r>
        <w:rPr>
          <w:noProof/>
          <w:lang w:eastAsia="es-MX"/>
        </w:rPr>
        <w:drawing>
          <wp:anchor distT="0" distB="0" distL="114300" distR="114300" simplePos="0" relativeHeight="251655168" behindDoc="0" locked="0" layoutInCell="1" allowOverlap="1" wp14:anchorId="40472D26" wp14:editId="059BF3EF">
            <wp:simplePos x="0" y="0"/>
            <wp:positionH relativeFrom="column">
              <wp:posOffset>528955</wp:posOffset>
            </wp:positionH>
            <wp:positionV relativeFrom="paragraph">
              <wp:posOffset>14605</wp:posOffset>
            </wp:positionV>
            <wp:extent cx="4164330" cy="1554480"/>
            <wp:effectExtent l="0" t="0" r="7620" b="762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iap.png"/>
                    <pic:cNvPicPr/>
                  </pic:nvPicPr>
                  <pic:blipFill>
                    <a:blip r:embed="rId8">
                      <a:extLst>
                        <a:ext uri="{28A0092B-C50C-407E-A947-70E740481C1C}">
                          <a14:useLocalDpi xmlns:a14="http://schemas.microsoft.com/office/drawing/2010/main" val="0"/>
                        </a:ext>
                      </a:extLst>
                    </a:blip>
                    <a:stretch>
                      <a:fillRect/>
                    </a:stretch>
                  </pic:blipFill>
                  <pic:spPr>
                    <a:xfrm>
                      <a:off x="0" y="0"/>
                      <a:ext cx="4164330" cy="1554480"/>
                    </a:xfrm>
                    <a:prstGeom prst="rect">
                      <a:avLst/>
                    </a:prstGeom>
                  </pic:spPr>
                </pic:pic>
              </a:graphicData>
            </a:graphic>
            <wp14:sizeRelH relativeFrom="page">
              <wp14:pctWidth>0</wp14:pctWidth>
            </wp14:sizeRelH>
            <wp14:sizeRelV relativeFrom="page">
              <wp14:pctHeight>0</wp14:pctHeight>
            </wp14:sizeRelV>
          </wp:anchor>
        </w:drawing>
      </w:r>
    </w:p>
    <w:p w:rsidR="00D47A21" w:rsidRDefault="00D47A21"/>
    <w:p w:rsidR="00D47A21" w:rsidRDefault="00D47A21"/>
    <w:p w:rsidR="00D47A21" w:rsidRDefault="00D47A21"/>
    <w:p w:rsidR="00D47A21" w:rsidRDefault="00D47A21"/>
    <w:p w:rsidR="00D47A21" w:rsidRDefault="00D47A21"/>
    <w:p w:rsidR="00D47A21" w:rsidRDefault="00D47A21"/>
    <w:p w:rsidR="00D47A21" w:rsidRDefault="00D47A21"/>
    <w:p w:rsidR="00D47A21" w:rsidRDefault="00D47A21"/>
    <w:p w:rsidR="00D47A21" w:rsidRPr="00D47A21" w:rsidRDefault="00D47A21" w:rsidP="00D47A21">
      <w:pPr>
        <w:jc w:val="center"/>
        <w:rPr>
          <w:rFonts w:ascii="Arial" w:hAnsi="Arial" w:cs="Arial"/>
          <w:b/>
          <w:sz w:val="32"/>
          <w:szCs w:val="32"/>
        </w:rPr>
      </w:pPr>
      <w:r w:rsidRPr="00D47A21">
        <w:rPr>
          <w:rFonts w:ascii="Arial" w:hAnsi="Arial" w:cs="Arial"/>
          <w:b/>
          <w:sz w:val="32"/>
          <w:szCs w:val="32"/>
        </w:rPr>
        <w:t>MAESTRA EN ADMINISTRACIÓN Y POLITICAS PÚBLICAS.</w:t>
      </w:r>
    </w:p>
    <w:p w:rsidR="00D47A21" w:rsidRDefault="00D47A21" w:rsidP="00D47A21">
      <w:pPr>
        <w:jc w:val="center"/>
      </w:pPr>
    </w:p>
    <w:p w:rsidR="00D47A21" w:rsidRDefault="00D47A21" w:rsidP="00D47A21">
      <w:pPr>
        <w:jc w:val="center"/>
      </w:pPr>
    </w:p>
    <w:p w:rsidR="00D47A21" w:rsidRDefault="001C3DE0" w:rsidP="00D47A21">
      <w:pPr>
        <w:jc w:val="center"/>
        <w:rPr>
          <w:rFonts w:ascii="Arial" w:hAnsi="Arial" w:cs="Arial"/>
          <w:b/>
          <w:sz w:val="28"/>
          <w:szCs w:val="28"/>
        </w:rPr>
      </w:pPr>
      <w:r>
        <w:rPr>
          <w:rFonts w:ascii="Arial" w:hAnsi="Arial" w:cs="Arial"/>
          <w:b/>
          <w:sz w:val="28"/>
          <w:szCs w:val="28"/>
        </w:rPr>
        <w:t>FUNDAMENTOS JURÍDICOS DE LA ADMINISTRACIÓN PÚBLICA</w:t>
      </w:r>
      <w:r w:rsidRPr="00D47A21">
        <w:rPr>
          <w:rFonts w:ascii="Arial" w:hAnsi="Arial" w:cs="Arial"/>
          <w:b/>
          <w:sz w:val="28"/>
          <w:szCs w:val="28"/>
        </w:rPr>
        <w:t>.</w:t>
      </w:r>
    </w:p>
    <w:p w:rsidR="00215CB0" w:rsidRPr="00D47A21" w:rsidRDefault="006E544E" w:rsidP="00D47A21">
      <w:pPr>
        <w:jc w:val="center"/>
        <w:rPr>
          <w:rFonts w:ascii="Arial" w:hAnsi="Arial" w:cs="Arial"/>
          <w:b/>
          <w:sz w:val="28"/>
          <w:szCs w:val="28"/>
        </w:rPr>
      </w:pPr>
      <w:r>
        <w:rPr>
          <w:rFonts w:ascii="Arial" w:hAnsi="Arial" w:cs="Arial"/>
          <w:b/>
          <w:sz w:val="28"/>
          <w:szCs w:val="28"/>
        </w:rPr>
        <w:t>Dra. Lucia Guadalupe Alfonso O</w:t>
      </w:r>
      <w:r w:rsidR="00215CB0">
        <w:rPr>
          <w:rFonts w:ascii="Arial" w:hAnsi="Arial" w:cs="Arial"/>
          <w:b/>
          <w:sz w:val="28"/>
          <w:szCs w:val="28"/>
        </w:rPr>
        <w:t>ntiveros</w:t>
      </w:r>
    </w:p>
    <w:p w:rsidR="00D47A21" w:rsidRDefault="00D47A21"/>
    <w:p w:rsidR="00D47A21" w:rsidRDefault="00D47A21"/>
    <w:p w:rsidR="00D47A21" w:rsidRDefault="00D47A21"/>
    <w:p w:rsidR="00D47A21" w:rsidRPr="00D47A21" w:rsidRDefault="00D47A21" w:rsidP="00D47A21">
      <w:pPr>
        <w:jc w:val="center"/>
        <w:rPr>
          <w:rFonts w:ascii="Arial" w:hAnsi="Arial" w:cs="Arial"/>
          <w:b/>
          <w:sz w:val="28"/>
          <w:szCs w:val="28"/>
        </w:rPr>
      </w:pPr>
      <w:r w:rsidRPr="00D47A21">
        <w:rPr>
          <w:rFonts w:ascii="Arial" w:hAnsi="Arial" w:cs="Arial"/>
          <w:b/>
          <w:sz w:val="28"/>
          <w:szCs w:val="28"/>
        </w:rPr>
        <w:t xml:space="preserve">ACTIVIDAD </w:t>
      </w:r>
      <w:r w:rsidR="001C3DE0">
        <w:rPr>
          <w:rFonts w:ascii="Arial" w:hAnsi="Arial" w:cs="Arial"/>
          <w:b/>
          <w:sz w:val="28"/>
          <w:szCs w:val="28"/>
        </w:rPr>
        <w:t>2</w:t>
      </w:r>
      <w:r w:rsidRPr="00D47A21">
        <w:rPr>
          <w:rFonts w:ascii="Arial" w:hAnsi="Arial" w:cs="Arial"/>
          <w:b/>
          <w:sz w:val="28"/>
          <w:szCs w:val="28"/>
        </w:rPr>
        <w:t xml:space="preserve">: </w:t>
      </w:r>
      <w:r w:rsidR="001C3DE0">
        <w:rPr>
          <w:rFonts w:ascii="Arial" w:hAnsi="Arial" w:cs="Arial"/>
          <w:b/>
          <w:sz w:val="28"/>
          <w:szCs w:val="28"/>
        </w:rPr>
        <w:t>RESUMEN DE LA LECTURA LAS FORMAS DE ORGANIZACIÓN DE LA ADMINISTRACIÓN PÚBLICA.</w:t>
      </w:r>
    </w:p>
    <w:p w:rsidR="00D47A21" w:rsidRDefault="00D47A21"/>
    <w:p w:rsidR="00D47A21" w:rsidRDefault="00D47A21"/>
    <w:p w:rsidR="00D47A21" w:rsidRPr="006E544E" w:rsidRDefault="006E544E" w:rsidP="00D47A21">
      <w:pPr>
        <w:jc w:val="center"/>
        <w:rPr>
          <w:rFonts w:ascii="Arial" w:hAnsi="Arial" w:cs="Arial"/>
          <w:b/>
          <w:sz w:val="28"/>
          <w:szCs w:val="28"/>
        </w:rPr>
      </w:pPr>
      <w:r w:rsidRPr="006E544E">
        <w:rPr>
          <w:rFonts w:ascii="Arial" w:hAnsi="Arial" w:cs="Arial"/>
          <w:b/>
          <w:sz w:val="28"/>
          <w:szCs w:val="28"/>
        </w:rPr>
        <w:t>Lic. Roberto Antonio Espinosa Green.</w:t>
      </w:r>
    </w:p>
    <w:p w:rsidR="00D47A21" w:rsidRPr="006E544E" w:rsidRDefault="00D47A21" w:rsidP="00D47A21">
      <w:pPr>
        <w:jc w:val="center"/>
        <w:rPr>
          <w:rFonts w:ascii="Arial" w:hAnsi="Arial" w:cs="Arial"/>
          <w:b/>
          <w:sz w:val="28"/>
          <w:szCs w:val="28"/>
        </w:rPr>
      </w:pPr>
      <w:r w:rsidRPr="006E544E">
        <w:rPr>
          <w:rFonts w:ascii="Arial" w:hAnsi="Arial" w:cs="Arial"/>
          <w:b/>
          <w:sz w:val="28"/>
          <w:szCs w:val="28"/>
        </w:rPr>
        <w:t>MAT. 20150793</w:t>
      </w:r>
      <w:bookmarkStart w:id="0" w:name="_GoBack"/>
      <w:bookmarkEnd w:id="0"/>
    </w:p>
    <w:p w:rsidR="00D47A21" w:rsidRDefault="00D47A21">
      <w:pPr>
        <w:rPr>
          <w:rFonts w:ascii="Arial" w:hAnsi="Arial" w:cs="Arial"/>
        </w:rPr>
      </w:pPr>
    </w:p>
    <w:p w:rsidR="00D47A21" w:rsidRDefault="00D47A21">
      <w:pPr>
        <w:rPr>
          <w:rFonts w:ascii="Arial" w:hAnsi="Arial" w:cs="Arial"/>
        </w:rPr>
      </w:pPr>
    </w:p>
    <w:p w:rsidR="00D47A21" w:rsidRDefault="00D47A21">
      <w:pPr>
        <w:rPr>
          <w:rFonts w:ascii="Arial" w:hAnsi="Arial" w:cs="Arial"/>
        </w:rPr>
      </w:pPr>
    </w:p>
    <w:p w:rsidR="00D47A21" w:rsidRDefault="00D47A21">
      <w:pPr>
        <w:rPr>
          <w:rFonts w:ascii="Arial" w:hAnsi="Arial" w:cs="Arial"/>
        </w:rPr>
      </w:pPr>
    </w:p>
    <w:p w:rsidR="00E553A0" w:rsidRDefault="00E553A0">
      <w:pPr>
        <w:rPr>
          <w:rFonts w:ascii="Arial" w:hAnsi="Arial" w:cs="Arial"/>
        </w:rPr>
      </w:pPr>
    </w:p>
    <w:p w:rsidR="00D47A21" w:rsidRDefault="00D47A21">
      <w:pPr>
        <w:rPr>
          <w:rFonts w:ascii="Arial" w:hAnsi="Arial" w:cs="Arial"/>
        </w:rPr>
      </w:pPr>
    </w:p>
    <w:p w:rsidR="009E439C" w:rsidRDefault="009E439C">
      <w:pPr>
        <w:rPr>
          <w:rFonts w:ascii="Arial" w:hAnsi="Arial" w:cs="Arial"/>
        </w:rPr>
      </w:pPr>
    </w:p>
    <w:p w:rsidR="005A55CD" w:rsidRDefault="001C3DE0" w:rsidP="00A5464E">
      <w:pPr>
        <w:spacing w:after="0" w:line="360" w:lineRule="auto"/>
        <w:jc w:val="center"/>
        <w:rPr>
          <w:rFonts w:ascii="Arial" w:hAnsi="Arial" w:cs="Arial"/>
          <w:b/>
          <w:sz w:val="28"/>
          <w:szCs w:val="28"/>
        </w:rPr>
      </w:pPr>
      <w:r>
        <w:rPr>
          <w:rFonts w:ascii="Arial" w:hAnsi="Arial" w:cs="Arial"/>
          <w:b/>
          <w:sz w:val="28"/>
          <w:szCs w:val="28"/>
        </w:rPr>
        <w:lastRenderedPageBreak/>
        <w:t>RESUMEN DE LA LECTURA LAS FORMAS DE ORGANIZACIÓN DE LA ADMINISTRACIÓN PÚBLICA.</w:t>
      </w:r>
    </w:p>
    <w:p w:rsidR="003A2911" w:rsidRPr="00660396" w:rsidRDefault="003A2911" w:rsidP="003A2911">
      <w:pPr>
        <w:spacing w:after="0" w:line="360" w:lineRule="auto"/>
        <w:jc w:val="both"/>
        <w:rPr>
          <w:rFonts w:ascii="Arial" w:hAnsi="Arial" w:cs="Arial"/>
          <w:sz w:val="14"/>
        </w:rPr>
      </w:pPr>
    </w:p>
    <w:p w:rsidR="00B06DB1" w:rsidRPr="00C80758" w:rsidRDefault="001C3DE0" w:rsidP="003A506F">
      <w:pPr>
        <w:spacing w:after="0" w:line="360" w:lineRule="auto"/>
        <w:jc w:val="center"/>
        <w:rPr>
          <w:rFonts w:ascii="Arial" w:hAnsi="Arial" w:cs="Arial"/>
          <w:b/>
        </w:rPr>
      </w:pPr>
      <w:r>
        <w:rPr>
          <w:rFonts w:ascii="Arial" w:hAnsi="Arial" w:cs="Arial"/>
          <w:b/>
        </w:rPr>
        <w:t>LA CENTRALIZACIÓN ADMINISTRATIVA</w:t>
      </w:r>
      <w:r w:rsidRPr="00C80758">
        <w:rPr>
          <w:rFonts w:ascii="Arial" w:hAnsi="Arial" w:cs="Arial"/>
          <w:b/>
        </w:rPr>
        <w:t>.</w:t>
      </w:r>
    </w:p>
    <w:p w:rsidR="00166942" w:rsidRDefault="001C3DE0" w:rsidP="001C3DE0">
      <w:pPr>
        <w:spacing w:after="0" w:line="360" w:lineRule="auto"/>
        <w:jc w:val="center"/>
        <w:rPr>
          <w:rFonts w:ascii="Arial" w:hAnsi="Arial" w:cs="Arial"/>
          <w:b/>
        </w:rPr>
      </w:pPr>
      <w:r w:rsidRPr="001C3DE0">
        <w:rPr>
          <w:rFonts w:ascii="Arial" w:hAnsi="Arial" w:cs="Arial"/>
          <w:b/>
        </w:rPr>
        <w:t xml:space="preserve">Concepto de </w:t>
      </w:r>
      <w:r>
        <w:rPr>
          <w:rFonts w:ascii="Arial" w:hAnsi="Arial" w:cs="Arial"/>
          <w:b/>
        </w:rPr>
        <w:t>Administración P</w:t>
      </w:r>
      <w:r w:rsidRPr="001C3DE0">
        <w:rPr>
          <w:rFonts w:ascii="Arial" w:hAnsi="Arial" w:cs="Arial"/>
          <w:b/>
        </w:rPr>
        <w:t>ública.</w:t>
      </w:r>
    </w:p>
    <w:p w:rsidR="00660396" w:rsidRPr="001C3DE0" w:rsidRDefault="00660396" w:rsidP="001C3DE0">
      <w:pPr>
        <w:spacing w:after="0" w:line="360" w:lineRule="auto"/>
        <w:jc w:val="center"/>
        <w:rPr>
          <w:rFonts w:ascii="Arial" w:hAnsi="Arial" w:cs="Arial"/>
          <w:b/>
        </w:rPr>
      </w:pPr>
    </w:p>
    <w:p w:rsidR="001C3DE0" w:rsidRDefault="001C3DE0" w:rsidP="00011AF3">
      <w:pPr>
        <w:spacing w:after="0" w:line="360" w:lineRule="auto"/>
        <w:jc w:val="both"/>
        <w:rPr>
          <w:rFonts w:ascii="Arial" w:hAnsi="Arial" w:cs="Arial"/>
        </w:rPr>
      </w:pPr>
      <w:r>
        <w:rPr>
          <w:rFonts w:ascii="Arial" w:hAnsi="Arial" w:cs="Arial"/>
        </w:rPr>
        <w:tab/>
        <w:t>De acuerdo</w:t>
      </w:r>
      <w:r w:rsidR="00D86818">
        <w:rPr>
          <w:rFonts w:ascii="Arial" w:hAnsi="Arial" w:cs="Arial"/>
        </w:rPr>
        <w:t xml:space="preserve"> con</w:t>
      </w:r>
      <w:r>
        <w:rPr>
          <w:rFonts w:ascii="Arial" w:hAnsi="Arial" w:cs="Arial"/>
        </w:rPr>
        <w:t xml:space="preserve"> la lectura </w:t>
      </w:r>
      <w:r w:rsidR="00D86818">
        <w:rPr>
          <w:rFonts w:ascii="Arial" w:hAnsi="Arial" w:cs="Arial"/>
        </w:rPr>
        <w:t>y los conceptos que han vertido estudiosos de la Administración Pública y Juristas como Don Teodosio Lares, Vicente Santamaría de Paredes, Fernando Garrido Falla, entre otros decimos que la Administración Pública forma parte de las responsabilidades y obligaciones del Poder Ejecutivo para dar respuesta y solución a las demandas y necesidades generales de la Sociedad.</w:t>
      </w:r>
    </w:p>
    <w:p w:rsidR="00D86818" w:rsidRDefault="00D86818" w:rsidP="00011AF3">
      <w:pPr>
        <w:spacing w:after="0" w:line="360" w:lineRule="auto"/>
        <w:jc w:val="both"/>
        <w:rPr>
          <w:rFonts w:ascii="Arial" w:hAnsi="Arial" w:cs="Arial"/>
        </w:rPr>
      </w:pPr>
      <w:r>
        <w:rPr>
          <w:rFonts w:ascii="Arial" w:hAnsi="Arial" w:cs="Arial"/>
        </w:rPr>
        <w:tab/>
        <w:t>Sin embargo y es propio aclararlo que hay Juristas como Héctor Jorge Escola quienes consideran que la Administración Pública y el Poder Ejecutivo son equivalentes visión con la que no concuerdo puesto que para mí el ejercicio del Poder Ejecutivo es mucho más amplio que el solo limitarlo a la Administración Pública.</w:t>
      </w:r>
    </w:p>
    <w:p w:rsidR="001C3DE0" w:rsidRDefault="001C3DE0" w:rsidP="00011AF3">
      <w:pPr>
        <w:spacing w:after="0" w:line="360" w:lineRule="auto"/>
        <w:jc w:val="both"/>
        <w:rPr>
          <w:rFonts w:ascii="Arial" w:hAnsi="Arial" w:cs="Arial"/>
        </w:rPr>
      </w:pPr>
    </w:p>
    <w:p w:rsidR="00D86818" w:rsidRDefault="00D86818" w:rsidP="00D86818">
      <w:pPr>
        <w:spacing w:after="0" w:line="360" w:lineRule="auto"/>
        <w:jc w:val="center"/>
        <w:rPr>
          <w:rFonts w:ascii="Arial" w:hAnsi="Arial" w:cs="Arial"/>
          <w:b/>
        </w:rPr>
      </w:pPr>
      <w:r>
        <w:rPr>
          <w:rFonts w:ascii="Arial" w:hAnsi="Arial" w:cs="Arial"/>
          <w:b/>
        </w:rPr>
        <w:t>Formas de la Administración Pública</w:t>
      </w:r>
      <w:r w:rsidRPr="001C3DE0">
        <w:rPr>
          <w:rFonts w:ascii="Arial" w:hAnsi="Arial" w:cs="Arial"/>
          <w:b/>
        </w:rPr>
        <w:t>.</w:t>
      </w:r>
    </w:p>
    <w:p w:rsidR="00660396" w:rsidRPr="001C3DE0" w:rsidRDefault="00660396" w:rsidP="00D86818">
      <w:pPr>
        <w:spacing w:after="0" w:line="360" w:lineRule="auto"/>
        <w:jc w:val="center"/>
        <w:rPr>
          <w:rFonts w:ascii="Arial" w:hAnsi="Arial" w:cs="Arial"/>
          <w:b/>
        </w:rPr>
      </w:pPr>
    </w:p>
    <w:p w:rsidR="00166942" w:rsidRDefault="00D86818" w:rsidP="00011AF3">
      <w:pPr>
        <w:spacing w:after="0" w:line="360" w:lineRule="auto"/>
        <w:jc w:val="both"/>
        <w:rPr>
          <w:rFonts w:ascii="Arial" w:hAnsi="Arial" w:cs="Arial"/>
        </w:rPr>
      </w:pPr>
      <w:r>
        <w:rPr>
          <w:rFonts w:ascii="Arial" w:hAnsi="Arial" w:cs="Arial"/>
        </w:rPr>
        <w:tab/>
      </w:r>
      <w:r w:rsidR="00035502">
        <w:rPr>
          <w:rFonts w:ascii="Arial" w:hAnsi="Arial" w:cs="Arial"/>
        </w:rPr>
        <w:t>Las formas de la Administración Pública destacables son la Centralización, la Descentralización y la Desconcentración Administrativa que no solo coexisten sino que se complementan pues tiene en común el racionalizar el funcionamiento de la Administración Pública.</w:t>
      </w:r>
    </w:p>
    <w:p w:rsidR="0008304F" w:rsidRDefault="0008304F" w:rsidP="00011AF3">
      <w:pPr>
        <w:spacing w:after="0" w:line="360" w:lineRule="auto"/>
        <w:jc w:val="both"/>
        <w:rPr>
          <w:rFonts w:ascii="Arial" w:hAnsi="Arial" w:cs="Arial"/>
        </w:rPr>
      </w:pPr>
    </w:p>
    <w:p w:rsidR="0008304F" w:rsidRDefault="0008304F" w:rsidP="0008304F">
      <w:pPr>
        <w:spacing w:after="0" w:line="360" w:lineRule="auto"/>
        <w:jc w:val="center"/>
        <w:rPr>
          <w:rFonts w:ascii="Arial" w:hAnsi="Arial" w:cs="Arial"/>
          <w:b/>
        </w:rPr>
      </w:pPr>
      <w:r w:rsidRPr="0008304F">
        <w:rPr>
          <w:rFonts w:ascii="Arial" w:hAnsi="Arial" w:cs="Arial"/>
          <w:b/>
        </w:rPr>
        <w:t>La Centralización.</w:t>
      </w:r>
    </w:p>
    <w:p w:rsidR="00660396" w:rsidRPr="0008304F" w:rsidRDefault="00660396" w:rsidP="0008304F">
      <w:pPr>
        <w:spacing w:after="0" w:line="360" w:lineRule="auto"/>
        <w:jc w:val="center"/>
        <w:rPr>
          <w:rFonts w:ascii="Arial" w:hAnsi="Arial" w:cs="Arial"/>
          <w:b/>
        </w:rPr>
      </w:pPr>
    </w:p>
    <w:p w:rsidR="00D86818" w:rsidRDefault="0008304F" w:rsidP="00011AF3">
      <w:pPr>
        <w:spacing w:after="0" w:line="360" w:lineRule="auto"/>
        <w:jc w:val="both"/>
        <w:rPr>
          <w:rFonts w:ascii="Arial" w:hAnsi="Arial" w:cs="Arial"/>
        </w:rPr>
      </w:pPr>
      <w:r>
        <w:rPr>
          <w:rFonts w:ascii="Arial" w:hAnsi="Arial" w:cs="Arial"/>
        </w:rPr>
        <w:tab/>
        <w:t>Cuando se habla de centralizar se refiere a reunir las decisiones de las actividades del Estado, de la Administración Pública o de cualquier otra Organización en su Centro.</w:t>
      </w:r>
    </w:p>
    <w:p w:rsidR="0008304F" w:rsidRDefault="0008304F" w:rsidP="00011AF3">
      <w:pPr>
        <w:spacing w:after="0" w:line="360" w:lineRule="auto"/>
        <w:jc w:val="both"/>
        <w:rPr>
          <w:rFonts w:ascii="Arial" w:hAnsi="Arial" w:cs="Arial"/>
        </w:rPr>
      </w:pPr>
    </w:p>
    <w:p w:rsidR="0008304F" w:rsidRDefault="0008304F" w:rsidP="0008304F">
      <w:pPr>
        <w:spacing w:after="0" w:line="360" w:lineRule="auto"/>
        <w:jc w:val="center"/>
        <w:rPr>
          <w:rFonts w:ascii="Arial" w:hAnsi="Arial" w:cs="Arial"/>
          <w:b/>
        </w:rPr>
      </w:pPr>
      <w:r w:rsidRPr="0008304F">
        <w:rPr>
          <w:rFonts w:ascii="Arial" w:hAnsi="Arial" w:cs="Arial"/>
          <w:b/>
        </w:rPr>
        <w:t>Concepto de Centralización Administrativa.</w:t>
      </w:r>
    </w:p>
    <w:p w:rsidR="00660396" w:rsidRPr="0008304F" w:rsidRDefault="00660396" w:rsidP="0008304F">
      <w:pPr>
        <w:spacing w:after="0" w:line="360" w:lineRule="auto"/>
        <w:jc w:val="center"/>
        <w:rPr>
          <w:rFonts w:ascii="Arial" w:hAnsi="Arial" w:cs="Arial"/>
          <w:b/>
        </w:rPr>
      </w:pPr>
    </w:p>
    <w:p w:rsidR="0008304F" w:rsidRDefault="0008304F" w:rsidP="00011AF3">
      <w:pPr>
        <w:spacing w:after="0" w:line="360" w:lineRule="auto"/>
        <w:jc w:val="both"/>
        <w:rPr>
          <w:rFonts w:ascii="Arial" w:hAnsi="Arial" w:cs="Arial"/>
        </w:rPr>
      </w:pPr>
      <w:r>
        <w:rPr>
          <w:rFonts w:ascii="Arial" w:hAnsi="Arial" w:cs="Arial"/>
        </w:rPr>
        <w:tab/>
      </w:r>
      <w:r w:rsidR="00433258">
        <w:rPr>
          <w:rFonts w:ascii="Arial" w:hAnsi="Arial" w:cs="Arial"/>
        </w:rPr>
        <w:t xml:space="preserve">Apegándonos al concepto vertido por el Profesor de la Universidad Autónoma de México, Andrés Serra Rojas, se precisa que se llama Centralización Administrativa el Régimen que establece la Subordinación Unitaria Coordinada y Directa de los Órganos Administrativos al Poder Central bajo los diferentes puntos de vista </w:t>
      </w:r>
      <w:r w:rsidR="00660396">
        <w:rPr>
          <w:rFonts w:ascii="Arial" w:hAnsi="Arial" w:cs="Arial"/>
        </w:rPr>
        <w:t>de Nombramiento, Ejercicio de Funciones y la Tutela Jurídica para satisfacer las necesidades Públicas.</w:t>
      </w:r>
    </w:p>
    <w:p w:rsidR="00660396" w:rsidRPr="0087310B" w:rsidRDefault="00E62A05" w:rsidP="0087310B">
      <w:pPr>
        <w:spacing w:after="0" w:line="360" w:lineRule="auto"/>
        <w:jc w:val="center"/>
        <w:rPr>
          <w:rFonts w:ascii="Arial" w:hAnsi="Arial" w:cs="Arial"/>
          <w:b/>
        </w:rPr>
      </w:pPr>
      <w:r w:rsidRPr="0087310B">
        <w:rPr>
          <w:rFonts w:ascii="Arial" w:hAnsi="Arial" w:cs="Arial"/>
          <w:b/>
        </w:rPr>
        <w:lastRenderedPageBreak/>
        <w:t xml:space="preserve">La Administración Pública </w:t>
      </w:r>
      <w:r w:rsidR="0087310B" w:rsidRPr="0087310B">
        <w:rPr>
          <w:rFonts w:ascii="Arial" w:hAnsi="Arial" w:cs="Arial"/>
          <w:b/>
        </w:rPr>
        <w:t>Centralizada.</w:t>
      </w:r>
    </w:p>
    <w:p w:rsidR="00D86818" w:rsidRDefault="00D86818" w:rsidP="00011AF3">
      <w:pPr>
        <w:spacing w:after="0" w:line="360" w:lineRule="auto"/>
        <w:jc w:val="both"/>
        <w:rPr>
          <w:rFonts w:ascii="Arial" w:hAnsi="Arial" w:cs="Arial"/>
        </w:rPr>
      </w:pPr>
    </w:p>
    <w:p w:rsidR="00D86818" w:rsidRDefault="0087310B" w:rsidP="00011AF3">
      <w:pPr>
        <w:spacing w:after="0" w:line="360" w:lineRule="auto"/>
        <w:jc w:val="both"/>
        <w:rPr>
          <w:rFonts w:ascii="Arial" w:hAnsi="Arial" w:cs="Arial"/>
        </w:rPr>
      </w:pPr>
      <w:r>
        <w:rPr>
          <w:rFonts w:ascii="Arial" w:hAnsi="Arial" w:cs="Arial"/>
        </w:rPr>
        <w:tab/>
        <w:t>En nuestro país, el Artículo 90 Constitucional divide la Administración Pública Federal en Central y para Estatal.</w:t>
      </w:r>
    </w:p>
    <w:p w:rsidR="0087310B" w:rsidRDefault="0087310B" w:rsidP="00011AF3">
      <w:pPr>
        <w:spacing w:after="0" w:line="360" w:lineRule="auto"/>
        <w:jc w:val="both"/>
        <w:rPr>
          <w:rFonts w:ascii="Arial" w:hAnsi="Arial" w:cs="Arial"/>
        </w:rPr>
      </w:pPr>
    </w:p>
    <w:p w:rsidR="0087310B" w:rsidRPr="0087310B" w:rsidRDefault="0087310B" w:rsidP="0087310B">
      <w:pPr>
        <w:spacing w:after="0" w:line="360" w:lineRule="auto"/>
        <w:jc w:val="center"/>
        <w:rPr>
          <w:rFonts w:ascii="Arial" w:hAnsi="Arial" w:cs="Arial"/>
          <w:b/>
        </w:rPr>
      </w:pPr>
      <w:r w:rsidRPr="0087310B">
        <w:rPr>
          <w:rFonts w:ascii="Arial" w:hAnsi="Arial" w:cs="Arial"/>
          <w:b/>
        </w:rPr>
        <w:t>La Administración Federal Centralizada.</w:t>
      </w:r>
    </w:p>
    <w:p w:rsidR="0087310B" w:rsidRDefault="0087310B" w:rsidP="00011AF3">
      <w:pPr>
        <w:spacing w:after="0" w:line="360" w:lineRule="auto"/>
        <w:jc w:val="both"/>
        <w:rPr>
          <w:rFonts w:ascii="Arial" w:hAnsi="Arial" w:cs="Arial"/>
        </w:rPr>
      </w:pPr>
    </w:p>
    <w:p w:rsidR="0087310B" w:rsidRDefault="0087310B" w:rsidP="00011AF3">
      <w:pPr>
        <w:spacing w:after="0" w:line="360" w:lineRule="auto"/>
        <w:jc w:val="both"/>
        <w:rPr>
          <w:rFonts w:ascii="Arial" w:hAnsi="Arial" w:cs="Arial"/>
        </w:rPr>
      </w:pPr>
      <w:r>
        <w:rPr>
          <w:rFonts w:ascii="Arial" w:hAnsi="Arial" w:cs="Arial"/>
        </w:rPr>
        <w:tab/>
        <w:t xml:space="preserve">En México, la Administración Pública Centralizada, en el ámbito Federal, queda bajo la responsabilidad del Presidente de la República y se integra en términos del Artículo 1° de la Ley Orgánica de la Administración Pública Federal, con la Presidencia de la República, las Secretarias de Estado y los Departamentos Administrativos estos últimos prácticamente en desuso, de igual manera las Administraciones Públicas de Centralizadas del Distrito Federal, los Estados y los Municipios tienen una esquematización muy parecida a la federal y dependerán de las leyes, reglamentos </w:t>
      </w:r>
      <w:r w:rsidR="00D02676">
        <w:rPr>
          <w:rFonts w:ascii="Arial" w:hAnsi="Arial" w:cs="Arial"/>
        </w:rPr>
        <w:t>y actividades según el nivel Administrativo de que se trate, sin embargo hay que señalar que la Estructura Centralizada de la Administración Púbica Municipal en la mayoría de los 2,400 Municipios existentes en la República, en muchos de los cuales ni si quiera existen reglamentos solo en municipios importantes del País.</w:t>
      </w:r>
    </w:p>
    <w:p w:rsidR="0087310B" w:rsidRDefault="0087310B" w:rsidP="00011AF3">
      <w:pPr>
        <w:spacing w:after="0" w:line="360" w:lineRule="auto"/>
        <w:jc w:val="both"/>
        <w:rPr>
          <w:rFonts w:ascii="Arial" w:hAnsi="Arial" w:cs="Arial"/>
        </w:rPr>
      </w:pPr>
    </w:p>
    <w:p w:rsidR="008D3817" w:rsidRPr="008D3817" w:rsidRDefault="008D3817" w:rsidP="008D3817">
      <w:pPr>
        <w:spacing w:after="0" w:line="360" w:lineRule="auto"/>
        <w:jc w:val="center"/>
        <w:rPr>
          <w:rFonts w:ascii="Arial" w:hAnsi="Arial" w:cs="Arial"/>
          <w:b/>
        </w:rPr>
      </w:pPr>
      <w:r w:rsidRPr="008D3817">
        <w:rPr>
          <w:rFonts w:ascii="Arial" w:hAnsi="Arial" w:cs="Arial"/>
          <w:b/>
        </w:rPr>
        <w:t>PREGUNTAS</w:t>
      </w:r>
    </w:p>
    <w:p w:rsidR="008D3817" w:rsidRDefault="008D3817" w:rsidP="00011AF3">
      <w:pPr>
        <w:spacing w:after="0" w:line="360" w:lineRule="auto"/>
        <w:jc w:val="both"/>
        <w:rPr>
          <w:rFonts w:ascii="Arial" w:hAnsi="Arial" w:cs="Arial"/>
        </w:rPr>
      </w:pPr>
    </w:p>
    <w:p w:rsidR="008D3817" w:rsidRPr="008D3817" w:rsidRDefault="008D3817" w:rsidP="008D3817">
      <w:pPr>
        <w:pStyle w:val="Prrafodelista"/>
        <w:numPr>
          <w:ilvl w:val="0"/>
          <w:numId w:val="18"/>
        </w:numPr>
        <w:spacing w:after="0" w:line="360" w:lineRule="auto"/>
        <w:ind w:left="0" w:firstLine="0"/>
        <w:jc w:val="both"/>
        <w:rPr>
          <w:rFonts w:ascii="Arial" w:hAnsi="Arial" w:cs="Arial"/>
          <w:b/>
        </w:rPr>
      </w:pPr>
      <w:r w:rsidRPr="008D3817">
        <w:rPr>
          <w:rFonts w:ascii="Arial" w:hAnsi="Arial" w:cs="Arial"/>
          <w:b/>
        </w:rPr>
        <w:t>¿Cuáles son las formas de Organización Administrativa?</w:t>
      </w:r>
    </w:p>
    <w:p w:rsidR="008D3817" w:rsidRPr="008D3817" w:rsidRDefault="008D3817" w:rsidP="008D3817">
      <w:pPr>
        <w:spacing w:after="0" w:line="360" w:lineRule="auto"/>
        <w:ind w:left="708"/>
        <w:jc w:val="both"/>
        <w:rPr>
          <w:rFonts w:ascii="Arial" w:hAnsi="Arial" w:cs="Arial"/>
        </w:rPr>
      </w:pPr>
      <w:r>
        <w:rPr>
          <w:rFonts w:ascii="Arial" w:hAnsi="Arial" w:cs="Arial"/>
        </w:rPr>
        <w:t xml:space="preserve">Son la Centralizada, la Descentralizada y la Desconcentración Administrativa </w:t>
      </w:r>
      <w:r>
        <w:rPr>
          <w:rFonts w:ascii="Arial" w:hAnsi="Arial" w:cs="Arial"/>
        </w:rPr>
        <w:t>que no solo coexisten sino que se complementan pues tiene en común el racionalizar el funcionamiento de la Administración Pública.</w:t>
      </w:r>
    </w:p>
    <w:p w:rsidR="008D3817" w:rsidRDefault="008D3817" w:rsidP="00011AF3">
      <w:pPr>
        <w:spacing w:after="0" w:line="360" w:lineRule="auto"/>
        <w:jc w:val="both"/>
        <w:rPr>
          <w:rFonts w:ascii="Arial" w:hAnsi="Arial" w:cs="Arial"/>
        </w:rPr>
      </w:pPr>
    </w:p>
    <w:p w:rsidR="008D3817" w:rsidRPr="00825A6B" w:rsidRDefault="008D3817" w:rsidP="00825A6B">
      <w:pPr>
        <w:pStyle w:val="Prrafodelista"/>
        <w:numPr>
          <w:ilvl w:val="0"/>
          <w:numId w:val="18"/>
        </w:numPr>
        <w:spacing w:after="0" w:line="360" w:lineRule="auto"/>
        <w:ind w:left="0" w:firstLine="0"/>
        <w:jc w:val="both"/>
        <w:rPr>
          <w:rFonts w:ascii="Arial" w:hAnsi="Arial" w:cs="Arial"/>
          <w:b/>
        </w:rPr>
      </w:pPr>
      <w:r w:rsidRPr="00825A6B">
        <w:rPr>
          <w:rFonts w:ascii="Arial" w:hAnsi="Arial" w:cs="Arial"/>
          <w:b/>
        </w:rPr>
        <w:t>¿Menciona cuáles son los poderes distintivos de la Centralización Administrativa</w:t>
      </w:r>
      <w:r w:rsidR="00825A6B" w:rsidRPr="00825A6B">
        <w:rPr>
          <w:rFonts w:ascii="Arial" w:hAnsi="Arial" w:cs="Arial"/>
          <w:b/>
        </w:rPr>
        <w:t>?</w:t>
      </w:r>
    </w:p>
    <w:p w:rsidR="00A831CC" w:rsidRPr="00A831CC" w:rsidRDefault="00A831CC" w:rsidP="00A831CC">
      <w:pPr>
        <w:spacing w:after="0" w:line="360" w:lineRule="auto"/>
        <w:jc w:val="both"/>
        <w:rPr>
          <w:rFonts w:ascii="Arial" w:hAnsi="Arial" w:cs="Arial"/>
          <w:sz w:val="16"/>
        </w:rPr>
      </w:pPr>
    </w:p>
    <w:tbl>
      <w:tblPr>
        <w:tblStyle w:val="Tablaconcuadrcula"/>
        <w:tblW w:w="0" w:type="auto"/>
        <w:tblInd w:w="8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59"/>
        <w:gridCol w:w="4189"/>
      </w:tblGrid>
      <w:tr w:rsidR="00A831CC" w:rsidTr="00A831CC">
        <w:trPr>
          <w:trHeight w:val="1167"/>
        </w:trPr>
        <w:tc>
          <w:tcPr>
            <w:tcW w:w="4359" w:type="dxa"/>
          </w:tcPr>
          <w:p w:rsidR="00A831CC" w:rsidRDefault="00A831CC" w:rsidP="00A831CC">
            <w:pPr>
              <w:pStyle w:val="Prrafodelista"/>
              <w:numPr>
                <w:ilvl w:val="0"/>
                <w:numId w:val="19"/>
              </w:numPr>
              <w:spacing w:line="360" w:lineRule="auto"/>
              <w:ind w:left="574" w:hanging="284"/>
              <w:jc w:val="both"/>
              <w:rPr>
                <w:rFonts w:ascii="Arial" w:hAnsi="Arial" w:cs="Arial"/>
              </w:rPr>
            </w:pPr>
            <w:r>
              <w:rPr>
                <w:rFonts w:ascii="Arial" w:hAnsi="Arial" w:cs="Arial"/>
              </w:rPr>
              <w:t>Poder de Nombramiento.</w:t>
            </w:r>
          </w:p>
          <w:p w:rsidR="00A831CC" w:rsidRDefault="00A831CC" w:rsidP="00A831CC">
            <w:pPr>
              <w:pStyle w:val="Prrafodelista"/>
              <w:numPr>
                <w:ilvl w:val="0"/>
                <w:numId w:val="19"/>
              </w:numPr>
              <w:spacing w:line="360" w:lineRule="auto"/>
              <w:ind w:left="574" w:hanging="284"/>
              <w:jc w:val="both"/>
              <w:rPr>
                <w:rFonts w:ascii="Arial" w:hAnsi="Arial" w:cs="Arial"/>
              </w:rPr>
            </w:pPr>
            <w:r>
              <w:rPr>
                <w:rFonts w:ascii="Arial" w:hAnsi="Arial" w:cs="Arial"/>
              </w:rPr>
              <w:t>Poder de Mando.</w:t>
            </w:r>
          </w:p>
          <w:p w:rsidR="00A831CC" w:rsidRDefault="00A831CC" w:rsidP="00A831CC">
            <w:pPr>
              <w:pStyle w:val="Prrafodelista"/>
              <w:numPr>
                <w:ilvl w:val="0"/>
                <w:numId w:val="19"/>
              </w:numPr>
              <w:spacing w:line="360" w:lineRule="auto"/>
              <w:ind w:left="574" w:hanging="284"/>
              <w:jc w:val="both"/>
              <w:rPr>
                <w:rFonts w:ascii="Arial" w:hAnsi="Arial" w:cs="Arial"/>
              </w:rPr>
            </w:pPr>
            <w:r>
              <w:rPr>
                <w:rFonts w:ascii="Arial" w:hAnsi="Arial" w:cs="Arial"/>
              </w:rPr>
              <w:t>Poder de Dirección.</w:t>
            </w:r>
          </w:p>
          <w:p w:rsidR="00A831CC" w:rsidRDefault="00A831CC" w:rsidP="00A831CC">
            <w:pPr>
              <w:pStyle w:val="Prrafodelista"/>
              <w:numPr>
                <w:ilvl w:val="0"/>
                <w:numId w:val="19"/>
              </w:numPr>
              <w:spacing w:line="360" w:lineRule="auto"/>
              <w:ind w:left="574" w:hanging="284"/>
              <w:jc w:val="both"/>
              <w:rPr>
                <w:rFonts w:ascii="Arial" w:hAnsi="Arial" w:cs="Arial"/>
              </w:rPr>
            </w:pPr>
            <w:r>
              <w:rPr>
                <w:rFonts w:ascii="Arial" w:hAnsi="Arial" w:cs="Arial"/>
              </w:rPr>
              <w:t xml:space="preserve"> </w:t>
            </w:r>
            <w:r>
              <w:rPr>
                <w:rFonts w:ascii="Arial" w:hAnsi="Arial" w:cs="Arial"/>
              </w:rPr>
              <w:t>Poder de Vigilancia</w:t>
            </w:r>
          </w:p>
        </w:tc>
        <w:tc>
          <w:tcPr>
            <w:tcW w:w="4189" w:type="dxa"/>
          </w:tcPr>
          <w:p w:rsidR="00A831CC" w:rsidRDefault="00A831CC" w:rsidP="00A831CC">
            <w:pPr>
              <w:pStyle w:val="Prrafodelista"/>
              <w:numPr>
                <w:ilvl w:val="0"/>
                <w:numId w:val="19"/>
              </w:numPr>
              <w:spacing w:line="360" w:lineRule="auto"/>
              <w:ind w:left="0" w:firstLine="0"/>
              <w:jc w:val="both"/>
              <w:rPr>
                <w:rFonts w:ascii="Arial" w:hAnsi="Arial" w:cs="Arial"/>
              </w:rPr>
            </w:pPr>
            <w:r>
              <w:rPr>
                <w:rFonts w:ascii="Arial" w:hAnsi="Arial" w:cs="Arial"/>
              </w:rPr>
              <w:t>Poder Disciplinario.</w:t>
            </w:r>
          </w:p>
          <w:p w:rsidR="00A831CC" w:rsidRDefault="00A831CC" w:rsidP="00A831CC">
            <w:pPr>
              <w:pStyle w:val="Prrafodelista"/>
              <w:numPr>
                <w:ilvl w:val="0"/>
                <w:numId w:val="19"/>
              </w:numPr>
              <w:spacing w:line="360" w:lineRule="auto"/>
              <w:ind w:left="0" w:firstLine="0"/>
              <w:jc w:val="both"/>
              <w:rPr>
                <w:rFonts w:ascii="Arial" w:hAnsi="Arial" w:cs="Arial"/>
              </w:rPr>
            </w:pPr>
            <w:r>
              <w:rPr>
                <w:rFonts w:ascii="Arial" w:hAnsi="Arial" w:cs="Arial"/>
              </w:rPr>
              <w:t>Poder de Revisión.</w:t>
            </w:r>
          </w:p>
          <w:p w:rsidR="00A831CC" w:rsidRDefault="00A831CC" w:rsidP="00A831CC">
            <w:pPr>
              <w:pStyle w:val="Prrafodelista"/>
              <w:numPr>
                <w:ilvl w:val="0"/>
                <w:numId w:val="19"/>
              </w:numPr>
              <w:spacing w:line="360" w:lineRule="auto"/>
              <w:ind w:left="636" w:hanging="636"/>
              <w:jc w:val="both"/>
              <w:rPr>
                <w:rFonts w:ascii="Arial" w:hAnsi="Arial" w:cs="Arial"/>
              </w:rPr>
            </w:pPr>
            <w:r>
              <w:rPr>
                <w:rFonts w:ascii="Arial" w:hAnsi="Arial" w:cs="Arial"/>
              </w:rPr>
              <w:t>Poder para la Resolución de Conflictos de Competencia.</w:t>
            </w:r>
          </w:p>
        </w:tc>
      </w:tr>
    </w:tbl>
    <w:p w:rsidR="008D3817" w:rsidRDefault="008D3817" w:rsidP="00011AF3">
      <w:pPr>
        <w:spacing w:after="0" w:line="360" w:lineRule="auto"/>
        <w:jc w:val="both"/>
        <w:rPr>
          <w:rFonts w:ascii="Arial" w:hAnsi="Arial" w:cs="Arial"/>
        </w:rPr>
      </w:pPr>
    </w:p>
    <w:p w:rsidR="00A831CC" w:rsidRDefault="00A831CC" w:rsidP="00011AF3">
      <w:pPr>
        <w:spacing w:after="0" w:line="360" w:lineRule="auto"/>
        <w:jc w:val="both"/>
        <w:rPr>
          <w:rFonts w:ascii="Arial" w:hAnsi="Arial" w:cs="Arial"/>
        </w:rPr>
      </w:pPr>
    </w:p>
    <w:sectPr w:rsidR="00A831CC" w:rsidSect="00166942">
      <w:pgSz w:w="12240" w:h="15840"/>
      <w:pgMar w:top="1418" w:right="1418" w:bottom="851"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61FC" w:rsidRDefault="005C61FC" w:rsidP="007D4C0C">
      <w:pPr>
        <w:spacing w:after="0" w:line="240" w:lineRule="auto"/>
      </w:pPr>
      <w:r>
        <w:separator/>
      </w:r>
    </w:p>
  </w:endnote>
  <w:endnote w:type="continuationSeparator" w:id="0">
    <w:p w:rsidR="005C61FC" w:rsidRDefault="005C61FC" w:rsidP="007D4C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61FC" w:rsidRDefault="005C61FC" w:rsidP="007D4C0C">
      <w:pPr>
        <w:spacing w:after="0" w:line="240" w:lineRule="auto"/>
      </w:pPr>
      <w:r>
        <w:separator/>
      </w:r>
    </w:p>
  </w:footnote>
  <w:footnote w:type="continuationSeparator" w:id="0">
    <w:p w:rsidR="005C61FC" w:rsidRDefault="005C61FC" w:rsidP="007D4C0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570095"/>
    <w:multiLevelType w:val="hybridMultilevel"/>
    <w:tmpl w:val="0B2013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C6E0EB3"/>
    <w:multiLevelType w:val="hybridMultilevel"/>
    <w:tmpl w:val="46800AA6"/>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0F8A5F62"/>
    <w:multiLevelType w:val="hybridMultilevel"/>
    <w:tmpl w:val="8B663DF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14A65210"/>
    <w:multiLevelType w:val="hybridMultilevel"/>
    <w:tmpl w:val="0A8289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1A2F4051"/>
    <w:multiLevelType w:val="hybridMultilevel"/>
    <w:tmpl w:val="498AB5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24C96B2E"/>
    <w:multiLevelType w:val="hybridMultilevel"/>
    <w:tmpl w:val="FDC885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277D21F0"/>
    <w:multiLevelType w:val="hybridMultilevel"/>
    <w:tmpl w:val="EECA7638"/>
    <w:lvl w:ilvl="0" w:tplc="958EEC62">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2D420147"/>
    <w:multiLevelType w:val="hybridMultilevel"/>
    <w:tmpl w:val="78B88868"/>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8">
    <w:nsid w:val="315662EE"/>
    <w:multiLevelType w:val="hybridMultilevel"/>
    <w:tmpl w:val="FB9AD9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3D5C2E86"/>
    <w:multiLevelType w:val="hybridMultilevel"/>
    <w:tmpl w:val="F93E63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424C26B3"/>
    <w:multiLevelType w:val="hybridMultilevel"/>
    <w:tmpl w:val="CA84D74A"/>
    <w:lvl w:ilvl="0" w:tplc="080A0017">
      <w:start w:val="1"/>
      <w:numFmt w:val="lowerLetter"/>
      <w:lvlText w:val="%1)"/>
      <w:lvlJc w:val="left"/>
      <w:pPr>
        <w:ind w:left="1440" w:hanging="360"/>
      </w:pPr>
      <w:rPr>
        <w:rFont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1">
    <w:nsid w:val="478C11FF"/>
    <w:multiLevelType w:val="hybridMultilevel"/>
    <w:tmpl w:val="126E5B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52862A18"/>
    <w:multiLevelType w:val="hybridMultilevel"/>
    <w:tmpl w:val="433472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53DE2917"/>
    <w:multiLevelType w:val="hybridMultilevel"/>
    <w:tmpl w:val="D0A262FC"/>
    <w:lvl w:ilvl="0" w:tplc="EBF60478">
      <w:start w:val="1"/>
      <w:numFmt w:val="upperLetter"/>
      <w:lvlText w:val="%1."/>
      <w:lvlJc w:val="left"/>
      <w:pPr>
        <w:ind w:left="394" w:hanging="360"/>
      </w:pPr>
      <w:rPr>
        <w:rFonts w:hint="default"/>
      </w:rPr>
    </w:lvl>
    <w:lvl w:ilvl="1" w:tplc="080A0019" w:tentative="1">
      <w:start w:val="1"/>
      <w:numFmt w:val="lowerLetter"/>
      <w:lvlText w:val="%2."/>
      <w:lvlJc w:val="left"/>
      <w:pPr>
        <w:ind w:left="1114" w:hanging="360"/>
      </w:pPr>
    </w:lvl>
    <w:lvl w:ilvl="2" w:tplc="080A001B" w:tentative="1">
      <w:start w:val="1"/>
      <w:numFmt w:val="lowerRoman"/>
      <w:lvlText w:val="%3."/>
      <w:lvlJc w:val="right"/>
      <w:pPr>
        <w:ind w:left="1834" w:hanging="180"/>
      </w:pPr>
    </w:lvl>
    <w:lvl w:ilvl="3" w:tplc="080A000F" w:tentative="1">
      <w:start w:val="1"/>
      <w:numFmt w:val="decimal"/>
      <w:lvlText w:val="%4."/>
      <w:lvlJc w:val="left"/>
      <w:pPr>
        <w:ind w:left="2554" w:hanging="360"/>
      </w:pPr>
    </w:lvl>
    <w:lvl w:ilvl="4" w:tplc="080A0019" w:tentative="1">
      <w:start w:val="1"/>
      <w:numFmt w:val="lowerLetter"/>
      <w:lvlText w:val="%5."/>
      <w:lvlJc w:val="left"/>
      <w:pPr>
        <w:ind w:left="3274" w:hanging="360"/>
      </w:pPr>
    </w:lvl>
    <w:lvl w:ilvl="5" w:tplc="080A001B" w:tentative="1">
      <w:start w:val="1"/>
      <w:numFmt w:val="lowerRoman"/>
      <w:lvlText w:val="%6."/>
      <w:lvlJc w:val="right"/>
      <w:pPr>
        <w:ind w:left="3994" w:hanging="180"/>
      </w:pPr>
    </w:lvl>
    <w:lvl w:ilvl="6" w:tplc="080A000F" w:tentative="1">
      <w:start w:val="1"/>
      <w:numFmt w:val="decimal"/>
      <w:lvlText w:val="%7."/>
      <w:lvlJc w:val="left"/>
      <w:pPr>
        <w:ind w:left="4714" w:hanging="360"/>
      </w:pPr>
    </w:lvl>
    <w:lvl w:ilvl="7" w:tplc="080A0019" w:tentative="1">
      <w:start w:val="1"/>
      <w:numFmt w:val="lowerLetter"/>
      <w:lvlText w:val="%8."/>
      <w:lvlJc w:val="left"/>
      <w:pPr>
        <w:ind w:left="5434" w:hanging="360"/>
      </w:pPr>
    </w:lvl>
    <w:lvl w:ilvl="8" w:tplc="080A001B" w:tentative="1">
      <w:start w:val="1"/>
      <w:numFmt w:val="lowerRoman"/>
      <w:lvlText w:val="%9."/>
      <w:lvlJc w:val="right"/>
      <w:pPr>
        <w:ind w:left="6154" w:hanging="180"/>
      </w:pPr>
    </w:lvl>
  </w:abstractNum>
  <w:abstractNum w:abstractNumId="14">
    <w:nsid w:val="68A41D42"/>
    <w:multiLevelType w:val="hybridMultilevel"/>
    <w:tmpl w:val="13A4BCC8"/>
    <w:lvl w:ilvl="0" w:tplc="69D0AA5C">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nsid w:val="6FC65A04"/>
    <w:multiLevelType w:val="hybridMultilevel"/>
    <w:tmpl w:val="E2264C50"/>
    <w:lvl w:ilvl="0" w:tplc="DEA61960">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nsid w:val="77B64A44"/>
    <w:multiLevelType w:val="hybridMultilevel"/>
    <w:tmpl w:val="BDA294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79724F6A"/>
    <w:multiLevelType w:val="hybridMultilevel"/>
    <w:tmpl w:val="DD14038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7E1E0821"/>
    <w:multiLevelType w:val="hybridMultilevel"/>
    <w:tmpl w:val="00CAA2F2"/>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18"/>
  </w:num>
  <w:num w:numId="3">
    <w:abstractNumId w:val="11"/>
  </w:num>
  <w:num w:numId="4">
    <w:abstractNumId w:val="4"/>
  </w:num>
  <w:num w:numId="5">
    <w:abstractNumId w:val="15"/>
  </w:num>
  <w:num w:numId="6">
    <w:abstractNumId w:val="14"/>
  </w:num>
  <w:num w:numId="7">
    <w:abstractNumId w:val="6"/>
  </w:num>
  <w:num w:numId="8">
    <w:abstractNumId w:val="13"/>
  </w:num>
  <w:num w:numId="9">
    <w:abstractNumId w:val="12"/>
  </w:num>
  <w:num w:numId="10">
    <w:abstractNumId w:val="5"/>
  </w:num>
  <w:num w:numId="11">
    <w:abstractNumId w:val="10"/>
  </w:num>
  <w:num w:numId="12">
    <w:abstractNumId w:val="9"/>
  </w:num>
  <w:num w:numId="13">
    <w:abstractNumId w:val="16"/>
  </w:num>
  <w:num w:numId="14">
    <w:abstractNumId w:val="3"/>
  </w:num>
  <w:num w:numId="15">
    <w:abstractNumId w:val="17"/>
  </w:num>
  <w:num w:numId="16">
    <w:abstractNumId w:val="8"/>
  </w:num>
  <w:num w:numId="17">
    <w:abstractNumId w:val="0"/>
  </w:num>
  <w:num w:numId="18">
    <w:abstractNumId w:val="2"/>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A21"/>
    <w:rsid w:val="000027D6"/>
    <w:rsid w:val="00011AF3"/>
    <w:rsid w:val="00035502"/>
    <w:rsid w:val="000534A1"/>
    <w:rsid w:val="0006487C"/>
    <w:rsid w:val="00074149"/>
    <w:rsid w:val="0008304F"/>
    <w:rsid w:val="000A4022"/>
    <w:rsid w:val="000B6329"/>
    <w:rsid w:val="000C0B49"/>
    <w:rsid w:val="000F1E5D"/>
    <w:rsid w:val="000F377F"/>
    <w:rsid w:val="00103712"/>
    <w:rsid w:val="001369E0"/>
    <w:rsid w:val="00147DAE"/>
    <w:rsid w:val="00166942"/>
    <w:rsid w:val="001709A7"/>
    <w:rsid w:val="001940A0"/>
    <w:rsid w:val="001A25E3"/>
    <w:rsid w:val="001A50DC"/>
    <w:rsid w:val="001B3CEF"/>
    <w:rsid w:val="001C01A9"/>
    <w:rsid w:val="001C3DE0"/>
    <w:rsid w:val="001C4EFA"/>
    <w:rsid w:val="001C5D1F"/>
    <w:rsid w:val="001F6A03"/>
    <w:rsid w:val="001F7418"/>
    <w:rsid w:val="00215CB0"/>
    <w:rsid w:val="00231657"/>
    <w:rsid w:val="0023271A"/>
    <w:rsid w:val="00235484"/>
    <w:rsid w:val="00241915"/>
    <w:rsid w:val="0026002B"/>
    <w:rsid w:val="00294F66"/>
    <w:rsid w:val="002B1230"/>
    <w:rsid w:val="002B427A"/>
    <w:rsid w:val="003035D6"/>
    <w:rsid w:val="003167A3"/>
    <w:rsid w:val="00335FE2"/>
    <w:rsid w:val="00347703"/>
    <w:rsid w:val="003533A2"/>
    <w:rsid w:val="0035699E"/>
    <w:rsid w:val="00384B5B"/>
    <w:rsid w:val="003A2911"/>
    <w:rsid w:val="003A506F"/>
    <w:rsid w:val="003D1DF6"/>
    <w:rsid w:val="00414333"/>
    <w:rsid w:val="004206DF"/>
    <w:rsid w:val="0042562D"/>
    <w:rsid w:val="00433258"/>
    <w:rsid w:val="00436C4C"/>
    <w:rsid w:val="00443BF3"/>
    <w:rsid w:val="004463EC"/>
    <w:rsid w:val="00484B1C"/>
    <w:rsid w:val="004A3E82"/>
    <w:rsid w:val="004A5723"/>
    <w:rsid w:val="004C2AAE"/>
    <w:rsid w:val="004D54E4"/>
    <w:rsid w:val="004D64A8"/>
    <w:rsid w:val="004E1DAF"/>
    <w:rsid w:val="004F1A37"/>
    <w:rsid w:val="004F7A46"/>
    <w:rsid w:val="005122D0"/>
    <w:rsid w:val="005225A6"/>
    <w:rsid w:val="00553046"/>
    <w:rsid w:val="00553F89"/>
    <w:rsid w:val="00585CA2"/>
    <w:rsid w:val="0059339B"/>
    <w:rsid w:val="005947A9"/>
    <w:rsid w:val="005A4910"/>
    <w:rsid w:val="005A55CD"/>
    <w:rsid w:val="005B6F2F"/>
    <w:rsid w:val="005C443C"/>
    <w:rsid w:val="005C46DE"/>
    <w:rsid w:val="005C61FC"/>
    <w:rsid w:val="005D0142"/>
    <w:rsid w:val="005D4787"/>
    <w:rsid w:val="005F2313"/>
    <w:rsid w:val="006046BE"/>
    <w:rsid w:val="00611BC8"/>
    <w:rsid w:val="00652F32"/>
    <w:rsid w:val="00654FEA"/>
    <w:rsid w:val="00660396"/>
    <w:rsid w:val="00670206"/>
    <w:rsid w:val="00674566"/>
    <w:rsid w:val="00676616"/>
    <w:rsid w:val="006774F5"/>
    <w:rsid w:val="006A2BBF"/>
    <w:rsid w:val="006B4401"/>
    <w:rsid w:val="006C07DF"/>
    <w:rsid w:val="006D02A6"/>
    <w:rsid w:val="006E544E"/>
    <w:rsid w:val="00705B8A"/>
    <w:rsid w:val="007071C9"/>
    <w:rsid w:val="00734573"/>
    <w:rsid w:val="00767C86"/>
    <w:rsid w:val="00776598"/>
    <w:rsid w:val="007903A3"/>
    <w:rsid w:val="00794D2A"/>
    <w:rsid w:val="007A0BE7"/>
    <w:rsid w:val="007A1612"/>
    <w:rsid w:val="007D4C0C"/>
    <w:rsid w:val="007F796E"/>
    <w:rsid w:val="00806536"/>
    <w:rsid w:val="00807D89"/>
    <w:rsid w:val="00816F09"/>
    <w:rsid w:val="00824502"/>
    <w:rsid w:val="00825A6B"/>
    <w:rsid w:val="00830B89"/>
    <w:rsid w:val="008374E2"/>
    <w:rsid w:val="00860844"/>
    <w:rsid w:val="0087310B"/>
    <w:rsid w:val="008B0DD5"/>
    <w:rsid w:val="008B69C7"/>
    <w:rsid w:val="008C66EC"/>
    <w:rsid w:val="008C7CD8"/>
    <w:rsid w:val="008D3817"/>
    <w:rsid w:val="008E412D"/>
    <w:rsid w:val="008E4CAF"/>
    <w:rsid w:val="00917B92"/>
    <w:rsid w:val="00932496"/>
    <w:rsid w:val="009360F5"/>
    <w:rsid w:val="00960B69"/>
    <w:rsid w:val="00980F81"/>
    <w:rsid w:val="009953DE"/>
    <w:rsid w:val="009A6596"/>
    <w:rsid w:val="009A6702"/>
    <w:rsid w:val="009E439C"/>
    <w:rsid w:val="009E7033"/>
    <w:rsid w:val="009F6883"/>
    <w:rsid w:val="00A027B1"/>
    <w:rsid w:val="00A15444"/>
    <w:rsid w:val="00A21C40"/>
    <w:rsid w:val="00A41A7A"/>
    <w:rsid w:val="00A5464E"/>
    <w:rsid w:val="00A72472"/>
    <w:rsid w:val="00A74AF1"/>
    <w:rsid w:val="00A80E2D"/>
    <w:rsid w:val="00A831CC"/>
    <w:rsid w:val="00A91DA4"/>
    <w:rsid w:val="00A920FB"/>
    <w:rsid w:val="00AB2B0D"/>
    <w:rsid w:val="00AB39D6"/>
    <w:rsid w:val="00AC4399"/>
    <w:rsid w:val="00AC75EC"/>
    <w:rsid w:val="00B03B1D"/>
    <w:rsid w:val="00B06DB1"/>
    <w:rsid w:val="00B1225C"/>
    <w:rsid w:val="00B200C2"/>
    <w:rsid w:val="00B75938"/>
    <w:rsid w:val="00B86B49"/>
    <w:rsid w:val="00BA55C2"/>
    <w:rsid w:val="00BB190B"/>
    <w:rsid w:val="00BB1F95"/>
    <w:rsid w:val="00BD4B70"/>
    <w:rsid w:val="00BE3003"/>
    <w:rsid w:val="00C10DB0"/>
    <w:rsid w:val="00C14FA0"/>
    <w:rsid w:val="00C276AA"/>
    <w:rsid w:val="00C4192A"/>
    <w:rsid w:val="00C553F9"/>
    <w:rsid w:val="00C722D7"/>
    <w:rsid w:val="00C80758"/>
    <w:rsid w:val="00C828BF"/>
    <w:rsid w:val="00CB5B14"/>
    <w:rsid w:val="00CC1CA1"/>
    <w:rsid w:val="00CE7FAB"/>
    <w:rsid w:val="00CF7749"/>
    <w:rsid w:val="00D02676"/>
    <w:rsid w:val="00D02754"/>
    <w:rsid w:val="00D02882"/>
    <w:rsid w:val="00D470AD"/>
    <w:rsid w:val="00D47A21"/>
    <w:rsid w:val="00D707E3"/>
    <w:rsid w:val="00D72198"/>
    <w:rsid w:val="00D74450"/>
    <w:rsid w:val="00D82FEF"/>
    <w:rsid w:val="00D86818"/>
    <w:rsid w:val="00DB6B2B"/>
    <w:rsid w:val="00E01761"/>
    <w:rsid w:val="00E20286"/>
    <w:rsid w:val="00E344BD"/>
    <w:rsid w:val="00E54AA4"/>
    <w:rsid w:val="00E553A0"/>
    <w:rsid w:val="00E62A05"/>
    <w:rsid w:val="00E719C4"/>
    <w:rsid w:val="00E72C9E"/>
    <w:rsid w:val="00E76FE9"/>
    <w:rsid w:val="00E808AD"/>
    <w:rsid w:val="00E8273E"/>
    <w:rsid w:val="00EC255C"/>
    <w:rsid w:val="00EE403C"/>
    <w:rsid w:val="00EF777A"/>
    <w:rsid w:val="00F11227"/>
    <w:rsid w:val="00F233F2"/>
    <w:rsid w:val="00F24E09"/>
    <w:rsid w:val="00F715C3"/>
    <w:rsid w:val="00F729C8"/>
    <w:rsid w:val="00F8485D"/>
    <w:rsid w:val="00F911A6"/>
    <w:rsid w:val="00F942F9"/>
    <w:rsid w:val="00F94C36"/>
    <w:rsid w:val="00FA7D7E"/>
    <w:rsid w:val="00FC68D6"/>
    <w:rsid w:val="00FD16DC"/>
    <w:rsid w:val="00FD2FA3"/>
    <w:rsid w:val="00FD3971"/>
    <w:rsid w:val="00FF0CC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FBF4E2-07F6-43BE-B60D-BF6BAAE1C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qFormat/>
    <w:rsid w:val="006D02A6"/>
    <w:pPr>
      <w:ind w:left="720"/>
      <w:contextualSpacing/>
    </w:pPr>
  </w:style>
  <w:style w:type="paragraph" w:styleId="Encabezado">
    <w:name w:val="header"/>
    <w:basedOn w:val="Normal"/>
    <w:link w:val="EncabezadoCar"/>
    <w:uiPriority w:val="99"/>
    <w:unhideWhenUsed/>
    <w:rsid w:val="007D4C0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D4C0C"/>
  </w:style>
  <w:style w:type="paragraph" w:styleId="Piedepgina">
    <w:name w:val="footer"/>
    <w:basedOn w:val="Normal"/>
    <w:link w:val="PiedepginaCar"/>
    <w:uiPriority w:val="99"/>
    <w:unhideWhenUsed/>
    <w:rsid w:val="007D4C0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D4C0C"/>
  </w:style>
  <w:style w:type="table" w:styleId="Tablaconcuadrcula">
    <w:name w:val="Table Grid"/>
    <w:basedOn w:val="Tablanormal"/>
    <w:uiPriority w:val="39"/>
    <w:rsid w:val="00A920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rsid w:val="007345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B5DD60-F7A7-448C-8E5A-D4E65ABBD6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3</Pages>
  <Words>580</Words>
  <Characters>3190</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3763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Espinosa Green</dc:creator>
  <cp:keywords/>
  <dc:description/>
  <cp:lastModifiedBy>Roberto Espinosa Green</cp:lastModifiedBy>
  <cp:revision>13</cp:revision>
  <dcterms:created xsi:type="dcterms:W3CDTF">2015-11-27T17:36:00Z</dcterms:created>
  <dcterms:modified xsi:type="dcterms:W3CDTF">2015-11-27T18:47:00Z</dcterms:modified>
</cp:coreProperties>
</file>