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7498732"/>
        <w:docPartObj>
          <w:docPartGallery w:val="Cover Pages"/>
          <w:docPartUnique/>
        </w:docPartObj>
      </w:sdtPr>
      <w:sdtEndPr/>
      <w:sdtContent>
        <w:p w:rsidR="0059560A" w:rsidRDefault="0059560A"/>
        <w:p w:rsidR="0059560A" w:rsidRDefault="0059560A">
          <w:pPr>
            <w:spacing w:line="240" w:lineRule="auto"/>
            <w:jc w:val="left"/>
          </w:pP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1343660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2647950"/>
                    <wp:effectExtent l="0" t="0" r="3175" b="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647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560A" w:rsidRDefault="00024330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9560A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Resumen capitulo </w:t>
                                    </w:r>
                                    <w:r w:rsidR="00E76A93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4</w:t>
                                    </w:r>
                                    <w:r w:rsidR="0059560A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del libro “Administración Estratégica”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9560A" w:rsidRDefault="00FA06A3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Fuerzas y debilidades internas</w:t>
                                    </w:r>
                                    <w:r w:rsidR="00E76A93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(Ventaja competitiva)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9560A" w:rsidRDefault="0059560A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Cuauhtemoc Flores Garcia</w:t>
                                    </w:r>
                                    <w:r w:rsidR="001F6EB0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mat. 20150796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208.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" filled="f" stroked="f" strokeweight=".5pt">
                    <v:textbox inset="0,0,0,0">
                      <w:txbxContent>
                        <w:p w:rsidR="0059560A" w:rsidRDefault="00024330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9560A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Resumen capitulo </w:t>
                              </w:r>
                              <w:r w:rsidR="00E76A93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4</w:t>
                              </w:r>
                              <w:r w:rsidR="0059560A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del libro “Administración Estratégica”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9560A" w:rsidRDefault="00FA06A3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Fuerzas y debilidades internas</w:t>
                              </w:r>
                              <w:r w:rsidR="00E76A93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(Ventaja competitiva)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9560A" w:rsidRDefault="0059560A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Cuauhtemoc Flores Garcia</w:t>
                              </w:r>
                              <w:r w:rsidR="001F6EB0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mat. 20150796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0-25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9560A" w:rsidRDefault="0059560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0-25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9560A" w:rsidRDefault="0059560A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9347B2" w:rsidRPr="00643169" w:rsidRDefault="008A5F51" w:rsidP="00643169">
      <w:pPr>
        <w:pStyle w:val="Ttulo1"/>
      </w:pPr>
      <w:r w:rsidRPr="00643169">
        <w:lastRenderedPageBreak/>
        <w:t>Análisis y diagnóstico del Medio Ambiente</w:t>
      </w:r>
      <w:r w:rsidR="00FA06A3">
        <w:t xml:space="preserve"> Interno de la Organización</w:t>
      </w:r>
      <w:r w:rsidRPr="00643169">
        <w:t>.</w:t>
      </w:r>
    </w:p>
    <w:p w:rsidR="00643169" w:rsidRDefault="00A0672B" w:rsidP="00643169">
      <w:pPr>
        <w:rPr>
          <w:shd w:val="clear" w:color="auto" w:fill="FFFFFF"/>
        </w:rPr>
      </w:pPr>
      <w:r>
        <w:rPr>
          <w:shd w:val="clear" w:color="auto" w:fill="FFFFFF"/>
        </w:rPr>
        <w:t xml:space="preserve">Realizar un análisis y diagnóstico de los factores </w:t>
      </w:r>
      <w:r w:rsidR="008C03D7">
        <w:rPr>
          <w:shd w:val="clear" w:color="auto" w:fill="FFFFFF"/>
        </w:rPr>
        <w:t xml:space="preserve">que el medio ambiente presenta en la Organización </w:t>
      </w:r>
      <w:r>
        <w:rPr>
          <w:shd w:val="clear" w:color="auto" w:fill="FFFFFF"/>
        </w:rPr>
        <w:t xml:space="preserve">como las finanzas y </w:t>
      </w:r>
      <w:r w:rsidR="008C03D7">
        <w:rPr>
          <w:shd w:val="clear" w:color="auto" w:fill="FFFFFF"/>
        </w:rPr>
        <w:t xml:space="preserve">la </w:t>
      </w:r>
      <w:r>
        <w:rPr>
          <w:shd w:val="clear" w:color="auto" w:fill="FFFFFF"/>
        </w:rPr>
        <w:t xml:space="preserve">contabilidad, la </w:t>
      </w:r>
      <w:r w:rsidR="005A0888">
        <w:rPr>
          <w:shd w:val="clear" w:color="auto" w:fill="FFFFFF"/>
        </w:rPr>
        <w:t>mercadotecnia</w:t>
      </w:r>
      <w:r>
        <w:rPr>
          <w:shd w:val="clear" w:color="auto" w:fill="FFFFFF"/>
        </w:rPr>
        <w:t>, la producción y operaciones, el personal y las relaciones</w:t>
      </w:r>
      <w:r w:rsidR="008C03D7">
        <w:rPr>
          <w:shd w:val="clear" w:color="auto" w:fill="FFFFFF"/>
        </w:rPr>
        <w:t xml:space="preserve"> laborales, </w:t>
      </w:r>
      <w:r>
        <w:rPr>
          <w:shd w:val="clear" w:color="auto" w:fill="FFFFFF"/>
        </w:rPr>
        <w:t xml:space="preserve">permite identificar las fuerzas o debilidades significativas para poder aprovechar las oportunidades y enfrentar las </w:t>
      </w:r>
      <w:r w:rsidR="005A0888">
        <w:rPr>
          <w:shd w:val="clear" w:color="auto" w:fill="FFFFFF"/>
        </w:rPr>
        <w:t>amenazas</w:t>
      </w:r>
      <w:r w:rsidR="008C03D7">
        <w:rPr>
          <w:shd w:val="clear" w:color="auto" w:fill="FFFFFF"/>
        </w:rPr>
        <w:t>.</w:t>
      </w:r>
    </w:p>
    <w:p w:rsidR="008C03D7" w:rsidRDefault="008C03D7" w:rsidP="00643169">
      <w:pPr>
        <w:rPr>
          <w:shd w:val="clear" w:color="auto" w:fill="FFFFFF"/>
        </w:rPr>
      </w:pPr>
      <w:r>
        <w:rPr>
          <w:shd w:val="clear" w:color="auto" w:fill="FFFFFF"/>
        </w:rPr>
        <w:t xml:space="preserve">El análisis y diagnóstico de los factores estratégicos en forma realista, mediante técnicas de análisis, permite identificar la </w:t>
      </w:r>
      <w:r w:rsidR="00C133D2">
        <w:rPr>
          <w:shd w:val="clear" w:color="auto" w:fill="FFFFFF"/>
        </w:rPr>
        <w:t>estrategia</w:t>
      </w:r>
      <w:r>
        <w:rPr>
          <w:shd w:val="clear" w:color="auto" w:fill="FFFFFF"/>
        </w:rPr>
        <w:t xml:space="preserve"> más conveniente </w:t>
      </w:r>
      <w:r w:rsidR="00E45AEB">
        <w:rPr>
          <w:shd w:val="clear" w:color="auto" w:fill="FFFFFF"/>
        </w:rPr>
        <w:t xml:space="preserve">para minimizar las desventajas </w:t>
      </w:r>
      <w:r w:rsidR="00C133D2">
        <w:rPr>
          <w:shd w:val="clear" w:color="auto" w:fill="FFFFFF"/>
        </w:rPr>
        <w:t>competitivas</w:t>
      </w:r>
      <w:r w:rsidR="00E45AEB">
        <w:rPr>
          <w:shd w:val="clear" w:color="auto" w:fill="FFFFFF"/>
        </w:rPr>
        <w:t xml:space="preserve"> ante otras organizaciones.</w:t>
      </w:r>
    </w:p>
    <w:p w:rsidR="00E76A93" w:rsidRDefault="00E76A93" w:rsidP="00643169">
      <w:pPr>
        <w:rPr>
          <w:shd w:val="clear" w:color="auto" w:fill="FFFFFF"/>
        </w:rPr>
      </w:pPr>
      <w:r>
        <w:rPr>
          <w:shd w:val="clear" w:color="auto" w:fill="FFFFFF"/>
        </w:rPr>
        <w:t>Los factores estratégicos que hay que considerar son los siguientes:</w:t>
      </w:r>
    </w:p>
    <w:p w:rsidR="00643169" w:rsidRPr="00643169" w:rsidRDefault="006948C3" w:rsidP="00643169">
      <w:pPr>
        <w:pStyle w:val="Prrafodelista"/>
        <w:numPr>
          <w:ilvl w:val="0"/>
          <w:numId w:val="3"/>
        </w:numPr>
      </w:pPr>
      <w:r>
        <w:rPr>
          <w:rStyle w:val="Ttulo2Car"/>
        </w:rPr>
        <w:t>Factores de personal y relaciones laborales</w:t>
      </w:r>
      <w:r w:rsidR="00643169" w:rsidRPr="00643169">
        <w:rPr>
          <w:rFonts w:cs="Arial"/>
          <w:color w:val="222222"/>
          <w:sz w:val="19"/>
          <w:szCs w:val="19"/>
        </w:rPr>
        <w:t xml:space="preserve">: </w:t>
      </w:r>
      <w:r>
        <w:t xml:space="preserve">es el resultado de las acciones del </w:t>
      </w:r>
      <w:r w:rsidR="00C133D2">
        <w:t>departamento</w:t>
      </w:r>
      <w:r>
        <w:t xml:space="preserve"> de personal, y la cooperación de los gerentes. En algunas organizacione</w:t>
      </w:r>
      <w:r w:rsidR="005F7E1D">
        <w:t>s</w:t>
      </w:r>
      <w:r>
        <w:t xml:space="preserve"> los Sindicatos suelen ser una desventaja estratégica</w:t>
      </w:r>
      <w:r w:rsidR="005F7E1D">
        <w:t xml:space="preserve"> debido a los altos costos de la mano de obra o bien </w:t>
      </w:r>
      <w:r w:rsidR="00C133D2">
        <w:t>convertirse</w:t>
      </w:r>
      <w:r w:rsidR="005F7E1D">
        <w:t xml:space="preserve"> en una ventaja.</w:t>
      </w:r>
      <w:r w:rsidR="00301A53">
        <w:t xml:space="preserve"> Los valores estratégicos en esta función son: </w:t>
      </w:r>
      <w:r w:rsidR="005F7E1D">
        <w:t>¿</w:t>
      </w:r>
      <w:r w:rsidR="00301A53">
        <w:t>t</w:t>
      </w:r>
      <w:r w:rsidR="005F7E1D">
        <w:t xml:space="preserve">rabajadores de alta calidad?, </w:t>
      </w:r>
      <w:r w:rsidR="00C133D2">
        <w:t>equilibrio</w:t>
      </w:r>
      <w:r w:rsidR="005F7E1D">
        <w:t xml:space="preserve"> entre experiencia funcional y la capacitación, políticas efectivas al personal, relaciones efectivas entre sindicatos, </w:t>
      </w:r>
      <w:r w:rsidR="00301A53">
        <w:t>menores costos de mano de obra, rotación, ausentismo.</w:t>
      </w:r>
    </w:p>
    <w:p w:rsidR="00643169" w:rsidRDefault="006948C3" w:rsidP="00643169">
      <w:pPr>
        <w:pStyle w:val="Prrafodelista"/>
        <w:numPr>
          <w:ilvl w:val="0"/>
          <w:numId w:val="3"/>
        </w:numPr>
      </w:pPr>
      <w:r>
        <w:rPr>
          <w:rStyle w:val="Ttulo2Car"/>
        </w:rPr>
        <w:t>Factores de producción y administración de operaciones</w:t>
      </w:r>
      <w:r w:rsidR="00301A53">
        <w:rPr>
          <w:rStyle w:val="Ttulo2Car"/>
        </w:rPr>
        <w:t xml:space="preserve"> (POM)</w:t>
      </w:r>
      <w:r w:rsidR="00643169" w:rsidRPr="00643169">
        <w:rPr>
          <w:rStyle w:val="Ttulo2Car"/>
        </w:rPr>
        <w:t>:</w:t>
      </w:r>
      <w:r w:rsidR="00643169" w:rsidRPr="00643169">
        <w:rPr>
          <w:rFonts w:cs="Arial"/>
          <w:color w:val="222222"/>
          <w:sz w:val="19"/>
          <w:szCs w:val="19"/>
        </w:rPr>
        <w:t xml:space="preserve"> </w:t>
      </w:r>
      <w:r w:rsidR="00301A53">
        <w:t>las ventajas competitivas estratégicas en los factores POM sobre la competencia que hay que considerar en el análisis interno son: menores costos totales en relación con la competencia, conocimiento de las demandas del mercado, instalaciones efectivas, reducción de materiales y componentes</w:t>
      </w:r>
      <w:r w:rsidR="00CA1B60">
        <w:t xml:space="preserve">  y adecuada </w:t>
      </w:r>
      <w:r w:rsidR="00C133D2">
        <w:t>disponibilidad</w:t>
      </w:r>
      <w:r w:rsidR="00CA1B60">
        <w:t xml:space="preserve">, equipo y maquinaria efectivos, localización estratégica de instalaciones, sistemas de control de inventarios, procedimientos de control de </w:t>
      </w:r>
      <w:r w:rsidR="00C133D2">
        <w:t>calidad</w:t>
      </w:r>
      <w:r w:rsidR="00CA1B60">
        <w:t xml:space="preserve"> y diseño, </w:t>
      </w:r>
      <w:r w:rsidR="00C133D2">
        <w:t>políticas</w:t>
      </w:r>
      <w:r w:rsidR="00CA1B60">
        <w:t xml:space="preserve"> de mantenimiento preventivo y correctivo y efectividad integral vertical.</w:t>
      </w:r>
    </w:p>
    <w:p w:rsidR="006948C3" w:rsidRDefault="006948C3" w:rsidP="00643169">
      <w:pPr>
        <w:pStyle w:val="Prrafodelista"/>
        <w:numPr>
          <w:ilvl w:val="0"/>
          <w:numId w:val="3"/>
        </w:numPr>
      </w:pPr>
      <w:r>
        <w:rPr>
          <w:rStyle w:val="Ttulo2Car"/>
        </w:rPr>
        <w:t>Factores de finanzas y contabilidad</w:t>
      </w:r>
      <w:r w:rsidRPr="00643169">
        <w:rPr>
          <w:rStyle w:val="Ttulo2Car"/>
        </w:rPr>
        <w:t>:</w:t>
      </w:r>
      <w:r w:rsidRPr="00643169">
        <w:rPr>
          <w:rFonts w:cs="Arial"/>
          <w:color w:val="222222"/>
          <w:sz w:val="19"/>
          <w:szCs w:val="19"/>
        </w:rPr>
        <w:t xml:space="preserve"> </w:t>
      </w:r>
      <w:r w:rsidR="00E76A93">
        <w:t xml:space="preserve">el objetivo de este factor es determinar si la organización es </w:t>
      </w:r>
      <w:r w:rsidR="00C133D2">
        <w:t>financieramente</w:t>
      </w:r>
      <w:r w:rsidR="00E76A93">
        <w:t xml:space="preserve"> más fuere (o </w:t>
      </w:r>
      <w:r w:rsidR="00C133D2">
        <w:t>débil</w:t>
      </w:r>
      <w:r w:rsidR="00E76A93">
        <w:t>) para soportar (o prevenir) el cambio estratégico. Los principales factores que se deben analizar son los siguientes: recursos financieros totales, menores costos en relación con la competencia</w:t>
      </w:r>
      <w:r w:rsidR="00A07A78">
        <w:t>, efectivas relaciones con accionistas, efectivos sistemas contables, entre otros.</w:t>
      </w:r>
    </w:p>
    <w:p w:rsidR="006948C3" w:rsidRPr="00643169" w:rsidRDefault="006948C3" w:rsidP="006948C3">
      <w:pPr>
        <w:pStyle w:val="Prrafodelista"/>
        <w:numPr>
          <w:ilvl w:val="0"/>
          <w:numId w:val="3"/>
        </w:numPr>
      </w:pPr>
      <w:r>
        <w:rPr>
          <w:rStyle w:val="Ttulo2Car"/>
        </w:rPr>
        <w:t>Factores de mercadotecnia</w:t>
      </w:r>
      <w:r w:rsidRPr="00643169">
        <w:rPr>
          <w:rStyle w:val="Ttulo2Car"/>
        </w:rPr>
        <w:t>:</w:t>
      </w:r>
      <w:r w:rsidR="00DF2D05">
        <w:rPr>
          <w:rFonts w:cs="Arial"/>
          <w:color w:val="222222"/>
          <w:sz w:val="19"/>
          <w:szCs w:val="19"/>
        </w:rPr>
        <w:t xml:space="preserve"> </w:t>
      </w:r>
      <w:r w:rsidR="00A07A78">
        <w:t xml:space="preserve">en este factor se debe observar si la empresa es sustancial y </w:t>
      </w:r>
      <w:r w:rsidR="00C133D2">
        <w:t>estratégicamente</w:t>
      </w:r>
      <w:r w:rsidR="00A07A78">
        <w:t xml:space="preserve"> fuerte en </w:t>
      </w:r>
      <w:r w:rsidR="00C133D2">
        <w:t>mercadotecnia</w:t>
      </w:r>
      <w:r w:rsidR="00A07A78">
        <w:t xml:space="preserve"> que la competencia, </w:t>
      </w:r>
      <w:r w:rsidR="00DF2D05">
        <w:t>que le permita</w:t>
      </w:r>
      <w:r w:rsidR="00A07A78">
        <w:t xml:space="preserve"> </w:t>
      </w:r>
      <w:r w:rsidR="00DF2D05">
        <w:t xml:space="preserve">obtener </w:t>
      </w:r>
      <w:r w:rsidR="00A07A78">
        <w:t xml:space="preserve">ventaja </w:t>
      </w:r>
      <w:r w:rsidR="00DF2D05">
        <w:t xml:space="preserve">(o desventaja) </w:t>
      </w:r>
      <w:r w:rsidR="00A07A78">
        <w:t xml:space="preserve">en el lanzamiento de nuevos productos o servicios, así como en la defensa </w:t>
      </w:r>
      <w:r w:rsidR="00DF2D05">
        <w:t xml:space="preserve">e incremento del mercado. Los factores a considerar en este </w:t>
      </w:r>
      <w:r w:rsidR="00C133D2">
        <w:t>rubro</w:t>
      </w:r>
      <w:r w:rsidR="00DF2D05">
        <w:t xml:space="preserve"> </w:t>
      </w:r>
      <w:r w:rsidR="00C133D2">
        <w:t>son</w:t>
      </w:r>
      <w:r w:rsidR="00DF2D05">
        <w:t>: grado de mercado que pertenece la organización, efectivo sistema de investigación de mercados, línea de productos o servicios, franquicias y protección de patentes, publicidad efectiva, entre otros.</w:t>
      </w:r>
    </w:p>
    <w:p w:rsidR="006948C3" w:rsidRDefault="006948C3" w:rsidP="006948C3">
      <w:pPr>
        <w:pStyle w:val="Prrafodelista"/>
        <w:numPr>
          <w:ilvl w:val="0"/>
          <w:numId w:val="3"/>
        </w:numPr>
      </w:pPr>
      <w:r>
        <w:rPr>
          <w:rStyle w:val="Ttulo2Car"/>
        </w:rPr>
        <w:lastRenderedPageBreak/>
        <w:t>Factores organizacionales</w:t>
      </w:r>
      <w:r w:rsidRPr="00643169">
        <w:rPr>
          <w:rStyle w:val="Ttulo2Car"/>
        </w:rPr>
        <w:t>:</w:t>
      </w:r>
      <w:r w:rsidRPr="00643169">
        <w:rPr>
          <w:rFonts w:cs="Arial"/>
          <w:color w:val="222222"/>
          <w:sz w:val="19"/>
          <w:szCs w:val="19"/>
        </w:rPr>
        <w:t xml:space="preserve"> </w:t>
      </w:r>
      <w:r w:rsidR="00DF2D05">
        <w:t xml:space="preserve">estos factores aumentan la habilidad de la organización </w:t>
      </w:r>
      <w:r w:rsidR="006E775C">
        <w:t xml:space="preserve">para lograr sus objetivos como una consecuencia de las ventajas (o desventajas) estratégicas de los factores anteriores. Entre otros se describen los siguientes: imagen y prestigio de la organización, estructura y clima </w:t>
      </w:r>
      <w:r w:rsidR="00C133D2">
        <w:t>organizacional</w:t>
      </w:r>
      <w:r w:rsidR="006E775C">
        <w:t xml:space="preserve"> efectivo, sistema de administración estratégica, sistemas efectivos de apoyo (a nivel staff)</w:t>
      </w:r>
    </w:p>
    <w:p w:rsidR="006E775C" w:rsidRPr="00643169" w:rsidRDefault="006E775C" w:rsidP="006E775C">
      <w:pPr>
        <w:pStyle w:val="Ttulo1"/>
      </w:pPr>
      <w:r>
        <w:t xml:space="preserve">Herramientas y técnicas para analizar internamente a la </w:t>
      </w:r>
      <w:r>
        <w:t>Organización</w:t>
      </w:r>
      <w:r w:rsidRPr="00643169">
        <w:t>.</w:t>
      </w:r>
    </w:p>
    <w:p w:rsidR="005D2B24" w:rsidRDefault="005D2B24" w:rsidP="008A5F51">
      <w:r>
        <w:t xml:space="preserve">Dentro de </w:t>
      </w:r>
      <w:r w:rsidR="006E775C">
        <w:t xml:space="preserve">las principales herramientas </w:t>
      </w:r>
      <w:r>
        <w:t xml:space="preserve">para </w:t>
      </w:r>
      <w:r w:rsidR="006E775C">
        <w:t xml:space="preserve">la revisión de los sistemas y procedimientos de la organización </w:t>
      </w:r>
      <w:r>
        <w:t xml:space="preserve">se encuentran </w:t>
      </w:r>
      <w:r w:rsidR="006E775C">
        <w:t xml:space="preserve">la </w:t>
      </w:r>
      <w:r w:rsidR="006E775C" w:rsidRPr="006E775C">
        <w:rPr>
          <w:b/>
        </w:rPr>
        <w:t>auditoría administrativa</w:t>
      </w:r>
      <w:r>
        <w:t xml:space="preserve"> y</w:t>
      </w:r>
      <w:r w:rsidR="006E775C">
        <w:t xml:space="preserve"> el perfil de la ventaja </w:t>
      </w:r>
      <w:r w:rsidR="00C133D2">
        <w:t>competitiva</w:t>
      </w:r>
      <w:r w:rsidR="006E775C">
        <w:t xml:space="preserve"> </w:t>
      </w:r>
      <w:r>
        <w:t>(</w:t>
      </w:r>
      <w:r w:rsidRPr="005D2B24">
        <w:rPr>
          <w:b/>
        </w:rPr>
        <w:t>PVC</w:t>
      </w:r>
      <w:r>
        <w:t>).</w:t>
      </w:r>
      <w:r w:rsidR="006E775C">
        <w:t xml:space="preserve"> </w:t>
      </w:r>
    </w:p>
    <w:p w:rsidR="00643169" w:rsidRDefault="005D2B24" w:rsidP="00C13498">
      <w:pPr>
        <w:pStyle w:val="Prrafodelista"/>
        <w:numPr>
          <w:ilvl w:val="0"/>
          <w:numId w:val="8"/>
        </w:numPr>
      </w:pPr>
      <w:r w:rsidRPr="005D2B24">
        <w:rPr>
          <w:b/>
        </w:rPr>
        <w:t>Auditoría administrativa</w:t>
      </w:r>
      <w:r>
        <w:t>:</w:t>
      </w:r>
      <w:r w:rsidR="006E775C">
        <w:t xml:space="preserve"> </w:t>
      </w:r>
      <w:r>
        <w:t xml:space="preserve">es un </w:t>
      </w:r>
      <w:r w:rsidR="006E775C">
        <w:t xml:space="preserve">sistema cuyos elementos son las finanzas y la contabilidad, la </w:t>
      </w:r>
      <w:r w:rsidR="00C133D2">
        <w:t>mercadotecnia</w:t>
      </w:r>
      <w:r w:rsidR="006E775C">
        <w:t>, la producción / operación, la investigación y el desarrollo de los recursos humanos</w:t>
      </w:r>
      <w:r w:rsidR="00695BAB">
        <w:t xml:space="preserve">. Su operación </w:t>
      </w:r>
      <w:r>
        <w:t>consta de 3 fases: diagnóstico previo (</w:t>
      </w:r>
      <w:r w:rsidR="00C133D2">
        <w:t>historia</w:t>
      </w:r>
      <w:r>
        <w:t xml:space="preserve"> de la organización priorizando aspectos de análisis), </w:t>
      </w:r>
      <w:r w:rsidR="00C133D2">
        <w:t>diagnóstico</w:t>
      </w:r>
      <w:r>
        <w:t xml:space="preserve"> profundo (estudio prioritario del diagnóstico previo) y establecimiento de diagnóstico.</w:t>
      </w:r>
    </w:p>
    <w:p w:rsidR="00695BAB" w:rsidRPr="00695BAB" w:rsidRDefault="00695BAB" w:rsidP="00695BAB">
      <w:pPr>
        <w:pStyle w:val="Prrafodelista"/>
        <w:numPr>
          <w:ilvl w:val="0"/>
          <w:numId w:val="8"/>
        </w:numPr>
      </w:pPr>
      <w:r>
        <w:rPr>
          <w:b/>
        </w:rPr>
        <w:t>PVC</w:t>
      </w:r>
      <w:r w:rsidR="005D2B24">
        <w:t>:</w:t>
      </w:r>
      <w:r>
        <w:t xml:space="preserve"> es la presentación tabular de los factores internos necesarios los cuales son ponderados de acuerdo a la importancia que el </w:t>
      </w:r>
      <w:r w:rsidR="00C133D2">
        <w:t>estratega</w:t>
      </w:r>
      <w:r>
        <w:t xml:space="preserve"> les asigna. El </w:t>
      </w:r>
      <w:r w:rsidR="00C133D2">
        <w:t>objetivo</w:t>
      </w:r>
      <w:r>
        <w:t xml:space="preserve"> es auxiliar en el diagnóstico del ambiente interno para que mediante la </w:t>
      </w:r>
      <w:r w:rsidR="00C133D2">
        <w:t>observación</w:t>
      </w:r>
      <w:r>
        <w:t xml:space="preserve"> de los factores con más valores positivos se deduzcan las fortalezas de la organización (ventajas competitivas), y por el contrario los factores con valor más negativo representen sus debilidades.</w:t>
      </w:r>
    </w:p>
    <w:p w:rsidR="00695BAB" w:rsidRDefault="00695BAB" w:rsidP="00695BAB">
      <w:pPr>
        <w:pStyle w:val="Ttulo1"/>
      </w:pPr>
      <w:r>
        <w:t>Diagnóstico Interno</w:t>
      </w:r>
    </w:p>
    <w:p w:rsidR="00695BAB" w:rsidRDefault="00695BAB" w:rsidP="00695BAB">
      <w:r>
        <w:t xml:space="preserve">De la misma manera que el diagnóstico ambiental, en el diagnóstico interno se deberá deducir el </w:t>
      </w:r>
      <w:r w:rsidR="00C133D2">
        <w:t>significado</w:t>
      </w:r>
      <w:r>
        <w:t xml:space="preserve"> de los </w:t>
      </w:r>
      <w:r w:rsidR="00070ECD">
        <w:t xml:space="preserve">resultados obtenidos para poder continuar con el proceso de administración estratégica, esto es identificar los factores que representan fortalezas y aprovechar las ventajas detectadas en el análisis y diagnóstico interno así como las </w:t>
      </w:r>
      <w:r w:rsidR="00C133D2">
        <w:t>debilidades</w:t>
      </w:r>
      <w:r w:rsidR="00070ECD">
        <w:t>, para evitar propuestas muy ambiciosas o para fortalecer aquellas que no lo representan.</w:t>
      </w:r>
    </w:p>
    <w:p w:rsidR="00070ECD" w:rsidRPr="00695BAB" w:rsidRDefault="00070ECD" w:rsidP="00695BAB">
      <w:r>
        <w:t>Como resultado el diagnóstico interno deberá responde a la pregunta: la organización ¿tiene alta o baja ventaja competitiva?</w:t>
      </w:r>
    </w:p>
    <w:p w:rsidR="00695BAB" w:rsidRDefault="00695BAB" w:rsidP="006F1251">
      <w:pPr>
        <w:pStyle w:val="Ttulo1"/>
      </w:pPr>
    </w:p>
    <w:p w:rsidR="00695BAB" w:rsidRDefault="00695BAB">
      <w:pPr>
        <w:spacing w:line="240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0E0D85" w:rsidRDefault="006F1251" w:rsidP="006F1251">
      <w:pPr>
        <w:pStyle w:val="Ttulo1"/>
      </w:pPr>
      <w:r>
        <w:lastRenderedPageBreak/>
        <w:t xml:space="preserve">Mi opinión </w:t>
      </w:r>
      <w:r w:rsidR="00972684">
        <w:t>respecto</w:t>
      </w:r>
      <w:r>
        <w:t xml:space="preserve"> a la lectura y su aplicación en el área laboral</w:t>
      </w:r>
    </w:p>
    <w:p w:rsidR="00070ECD" w:rsidRDefault="00070ECD" w:rsidP="006F1251">
      <w:r>
        <w:t>De la misma manera que en el capitulo anterior donde identificó el diagnóstico ambiental y l</w:t>
      </w:r>
      <w:r w:rsidR="006F1251">
        <w:t xml:space="preserve">os efectos de cambio en el medio ambiente </w:t>
      </w:r>
      <w:r>
        <w:t xml:space="preserve">para la organización. En el diagnóstico interno se identifican diversos factores que apoyados con herramientas y técnicas de </w:t>
      </w:r>
      <w:r w:rsidR="00C133D2">
        <w:t>análisis</w:t>
      </w:r>
      <w:r>
        <w:t xml:space="preserve"> </w:t>
      </w:r>
      <w:r w:rsidR="005F74C5">
        <w:t>e interpretados en forma efectiva determinan si la organización es o no competitiva.</w:t>
      </w:r>
    </w:p>
    <w:p w:rsidR="005A0888" w:rsidRDefault="006C7995" w:rsidP="006F1251">
      <w:r>
        <w:t xml:space="preserve">En </w:t>
      </w:r>
      <w:r w:rsidR="00972684">
        <w:t>mi área la</w:t>
      </w:r>
      <w:r>
        <w:t>b</w:t>
      </w:r>
      <w:r w:rsidR="00972684">
        <w:t>o</w:t>
      </w:r>
      <w:r>
        <w:t xml:space="preserve">ral, el </w:t>
      </w:r>
      <w:r w:rsidRPr="006C7995">
        <w:t>Instituto Mexicano del Seguro Social</w:t>
      </w:r>
      <w:r w:rsidR="00BF3890">
        <w:t xml:space="preserve"> (IMSS)</w:t>
      </w:r>
      <w:r w:rsidR="005F74C5">
        <w:t xml:space="preserve">, los diagnósticos internos se realizan mediante la evaluación de los diversos indicadores de desempeño de cada Jefatura y Coordinación. La competencia </w:t>
      </w:r>
      <w:r w:rsidR="005A0888">
        <w:t xml:space="preserve">en </w:t>
      </w:r>
      <w:r w:rsidR="005F74C5">
        <w:t xml:space="preserve">el IMSS se realiza a nivel de indicadores y se compara entre las Delegaciones del </w:t>
      </w:r>
      <w:r w:rsidR="00C133D2">
        <w:t>país</w:t>
      </w:r>
      <w:r w:rsidR="005F74C5">
        <w:t>, de esta manera</w:t>
      </w:r>
      <w:r w:rsidR="005A0888">
        <w:t>,</w:t>
      </w:r>
      <w:r w:rsidR="005F74C5">
        <w:t xml:space="preserve"> por ejemplo</w:t>
      </w:r>
      <w:r w:rsidR="005A0888">
        <w:t>,</w:t>
      </w:r>
      <w:r w:rsidR="005F74C5">
        <w:t xml:space="preserve"> se identifica en que Unidad Médica </w:t>
      </w:r>
      <w:r w:rsidR="005A0888">
        <w:t xml:space="preserve">del </w:t>
      </w:r>
      <w:r w:rsidR="00C133D2">
        <w:t>país</w:t>
      </w:r>
      <w:r w:rsidR="005A0888">
        <w:t xml:space="preserve"> </w:t>
      </w:r>
      <w:r w:rsidR="005F74C5">
        <w:t xml:space="preserve">se brinda un mejor servicio </w:t>
      </w:r>
      <w:r w:rsidR="005A0888">
        <w:t xml:space="preserve">o se utiliza con más frecuencia el Expediente </w:t>
      </w:r>
      <w:r w:rsidR="00C133D2">
        <w:t>Clínico</w:t>
      </w:r>
      <w:r w:rsidR="005F74C5">
        <w:t xml:space="preserve"> </w:t>
      </w:r>
      <w:r w:rsidR="005A0888">
        <w:t>Electrónico.</w:t>
      </w:r>
    </w:p>
    <w:p w:rsidR="005A0888" w:rsidRDefault="005A0888" w:rsidP="006F1251">
      <w:r>
        <w:t>Para la organización, los resultados del diagnóstico interno donde se identifique que Unidad o Delegación es mas competitiva permite a las resto de las Unidades poder copiar las mejores prácticas que han realizado y llevarlas a su ejecución para la mejora de sus procesos.</w:t>
      </w:r>
    </w:p>
    <w:p w:rsidR="006C7995" w:rsidRDefault="005A0888" w:rsidP="006F1251">
      <w:r>
        <w:t>El modelo Institucional de Competitividad (MC) se i</w:t>
      </w:r>
      <w:r w:rsidRPr="005A0888">
        <w:t>mplementa y mant</w:t>
      </w:r>
      <w:r>
        <w:t>iene</w:t>
      </w:r>
      <w:r w:rsidRPr="005A0888">
        <w:t xml:space="preserve"> en las Unidades Médicas, Sociales o Administrativas el Modelo, con el fin de obtener procesos y servicios acordes a las necesidades y expectativas </w:t>
      </w:r>
      <w:bookmarkStart w:id="0" w:name="_GoBack"/>
      <w:bookmarkEnd w:id="0"/>
      <w:r w:rsidRPr="005A0888">
        <w:t>de los usuarios, incrementando su satisfacción y confianza, que permitan el desarrollo de las capacidades y ventajas competitivas del Instituto Mexicano del Seguro Social</w:t>
      </w:r>
      <w:r>
        <w:t>.</w:t>
      </w:r>
    </w:p>
    <w:p w:rsidR="006C7995" w:rsidRPr="00CD700E" w:rsidRDefault="006C7995" w:rsidP="006F1251">
      <w:pPr>
        <w:rPr>
          <w:iCs/>
        </w:rPr>
      </w:pPr>
    </w:p>
    <w:sectPr w:rsidR="006C7995" w:rsidRPr="00CD700E" w:rsidSect="0059560A">
      <w:footerReference w:type="default" r:id="rId9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330" w:rsidRDefault="00024330" w:rsidP="00F42130">
      <w:pPr>
        <w:spacing w:line="240" w:lineRule="auto"/>
      </w:pPr>
      <w:r>
        <w:separator/>
      </w:r>
    </w:p>
  </w:endnote>
  <w:endnote w:type="continuationSeparator" w:id="0">
    <w:p w:rsidR="00024330" w:rsidRDefault="00024330" w:rsidP="00F421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98A" w:rsidRDefault="0068798A">
    <w:pPr>
      <w:pStyle w:val="Piedepgina"/>
    </w:pPr>
  </w:p>
  <w:p w:rsidR="0068798A" w:rsidRDefault="0068798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330" w:rsidRDefault="00024330" w:rsidP="00F42130">
      <w:pPr>
        <w:spacing w:line="240" w:lineRule="auto"/>
      </w:pPr>
      <w:r>
        <w:separator/>
      </w:r>
    </w:p>
  </w:footnote>
  <w:footnote w:type="continuationSeparator" w:id="0">
    <w:p w:rsidR="00024330" w:rsidRDefault="00024330" w:rsidP="00F421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E41FD"/>
    <w:multiLevelType w:val="hybridMultilevel"/>
    <w:tmpl w:val="876239F2"/>
    <w:lvl w:ilvl="0" w:tplc="14B4BD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30B7A"/>
    <w:multiLevelType w:val="hybridMultilevel"/>
    <w:tmpl w:val="D3F622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A55529"/>
    <w:multiLevelType w:val="hybridMultilevel"/>
    <w:tmpl w:val="991E8F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73EC6"/>
    <w:multiLevelType w:val="hybridMultilevel"/>
    <w:tmpl w:val="F9BAF3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8817C8"/>
    <w:multiLevelType w:val="hybridMultilevel"/>
    <w:tmpl w:val="68864D9A"/>
    <w:lvl w:ilvl="0" w:tplc="14B4BD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A00D54"/>
    <w:multiLevelType w:val="hybridMultilevel"/>
    <w:tmpl w:val="8A401B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437691"/>
    <w:multiLevelType w:val="hybridMultilevel"/>
    <w:tmpl w:val="D082C6C0"/>
    <w:lvl w:ilvl="0" w:tplc="14B4BD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325E16"/>
    <w:multiLevelType w:val="hybridMultilevel"/>
    <w:tmpl w:val="7BBC43E6"/>
    <w:lvl w:ilvl="0" w:tplc="14B4BD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27B"/>
    <w:rsid w:val="00003716"/>
    <w:rsid w:val="000057ED"/>
    <w:rsid w:val="00005801"/>
    <w:rsid w:val="00005B3D"/>
    <w:rsid w:val="00005C0C"/>
    <w:rsid w:val="0000650B"/>
    <w:rsid w:val="00011CF3"/>
    <w:rsid w:val="00013221"/>
    <w:rsid w:val="00014975"/>
    <w:rsid w:val="00014F30"/>
    <w:rsid w:val="00021053"/>
    <w:rsid w:val="00024330"/>
    <w:rsid w:val="0002612E"/>
    <w:rsid w:val="00027D44"/>
    <w:rsid w:val="00031DD6"/>
    <w:rsid w:val="0003578F"/>
    <w:rsid w:val="00035CC2"/>
    <w:rsid w:val="00036370"/>
    <w:rsid w:val="00037403"/>
    <w:rsid w:val="00042AA9"/>
    <w:rsid w:val="00043812"/>
    <w:rsid w:val="00043CED"/>
    <w:rsid w:val="0004761A"/>
    <w:rsid w:val="00053558"/>
    <w:rsid w:val="00053EFD"/>
    <w:rsid w:val="00054BCC"/>
    <w:rsid w:val="00055BD5"/>
    <w:rsid w:val="00056745"/>
    <w:rsid w:val="0005695B"/>
    <w:rsid w:val="00057B82"/>
    <w:rsid w:val="00064B16"/>
    <w:rsid w:val="00065189"/>
    <w:rsid w:val="00070E6D"/>
    <w:rsid w:val="00070E95"/>
    <w:rsid w:val="00070ECD"/>
    <w:rsid w:val="000731BC"/>
    <w:rsid w:val="00076C77"/>
    <w:rsid w:val="00076DB9"/>
    <w:rsid w:val="0007769D"/>
    <w:rsid w:val="00083021"/>
    <w:rsid w:val="00083E97"/>
    <w:rsid w:val="000846F3"/>
    <w:rsid w:val="00086351"/>
    <w:rsid w:val="00087F92"/>
    <w:rsid w:val="00091367"/>
    <w:rsid w:val="0009453D"/>
    <w:rsid w:val="00095BD5"/>
    <w:rsid w:val="000975C0"/>
    <w:rsid w:val="000A0878"/>
    <w:rsid w:val="000A7F94"/>
    <w:rsid w:val="000B027B"/>
    <w:rsid w:val="000B0F08"/>
    <w:rsid w:val="000C0C31"/>
    <w:rsid w:val="000C0E03"/>
    <w:rsid w:val="000C3DBD"/>
    <w:rsid w:val="000C4857"/>
    <w:rsid w:val="000C550D"/>
    <w:rsid w:val="000C7ED9"/>
    <w:rsid w:val="000D057D"/>
    <w:rsid w:val="000D2979"/>
    <w:rsid w:val="000D64D8"/>
    <w:rsid w:val="000D773C"/>
    <w:rsid w:val="000E0D85"/>
    <w:rsid w:val="000E233F"/>
    <w:rsid w:val="000E4111"/>
    <w:rsid w:val="000E4A2A"/>
    <w:rsid w:val="000F025F"/>
    <w:rsid w:val="000F3A84"/>
    <w:rsid w:val="000F4331"/>
    <w:rsid w:val="000F46C9"/>
    <w:rsid w:val="001008A4"/>
    <w:rsid w:val="00106489"/>
    <w:rsid w:val="0010798E"/>
    <w:rsid w:val="001101B3"/>
    <w:rsid w:val="001114AA"/>
    <w:rsid w:val="001120D3"/>
    <w:rsid w:val="001142C0"/>
    <w:rsid w:val="00114FD1"/>
    <w:rsid w:val="001172A7"/>
    <w:rsid w:val="001174B7"/>
    <w:rsid w:val="0013351E"/>
    <w:rsid w:val="001353DD"/>
    <w:rsid w:val="001377BB"/>
    <w:rsid w:val="00144ABD"/>
    <w:rsid w:val="00145993"/>
    <w:rsid w:val="00151628"/>
    <w:rsid w:val="0015272C"/>
    <w:rsid w:val="00152BA9"/>
    <w:rsid w:val="00157041"/>
    <w:rsid w:val="00160816"/>
    <w:rsid w:val="00162E78"/>
    <w:rsid w:val="00164EC7"/>
    <w:rsid w:val="0017217A"/>
    <w:rsid w:val="0017235D"/>
    <w:rsid w:val="001755F3"/>
    <w:rsid w:val="00180AB5"/>
    <w:rsid w:val="00182460"/>
    <w:rsid w:val="00183CB7"/>
    <w:rsid w:val="001851E8"/>
    <w:rsid w:val="001905C5"/>
    <w:rsid w:val="00190D44"/>
    <w:rsid w:val="001926F5"/>
    <w:rsid w:val="00195C4D"/>
    <w:rsid w:val="0019602C"/>
    <w:rsid w:val="001970DA"/>
    <w:rsid w:val="001A3CD0"/>
    <w:rsid w:val="001A5C65"/>
    <w:rsid w:val="001A6416"/>
    <w:rsid w:val="001A7B16"/>
    <w:rsid w:val="001B1272"/>
    <w:rsid w:val="001B335E"/>
    <w:rsid w:val="001B5CCB"/>
    <w:rsid w:val="001C183D"/>
    <w:rsid w:val="001C3BA1"/>
    <w:rsid w:val="001C71B7"/>
    <w:rsid w:val="001C7253"/>
    <w:rsid w:val="001D0034"/>
    <w:rsid w:val="001D0D66"/>
    <w:rsid w:val="001D0F9E"/>
    <w:rsid w:val="001D3A0F"/>
    <w:rsid w:val="001D51B9"/>
    <w:rsid w:val="001D6EC7"/>
    <w:rsid w:val="001D7B72"/>
    <w:rsid w:val="001E0D16"/>
    <w:rsid w:val="001E22B8"/>
    <w:rsid w:val="001E28CA"/>
    <w:rsid w:val="001E45C4"/>
    <w:rsid w:val="001E4B7B"/>
    <w:rsid w:val="001E5E36"/>
    <w:rsid w:val="001E78A0"/>
    <w:rsid w:val="001F662F"/>
    <w:rsid w:val="001F6EB0"/>
    <w:rsid w:val="001F7776"/>
    <w:rsid w:val="001F796A"/>
    <w:rsid w:val="0020070D"/>
    <w:rsid w:val="002010F3"/>
    <w:rsid w:val="002024A6"/>
    <w:rsid w:val="00203430"/>
    <w:rsid w:val="00212E33"/>
    <w:rsid w:val="00212E9B"/>
    <w:rsid w:val="00217A48"/>
    <w:rsid w:val="002227D2"/>
    <w:rsid w:val="00223E9F"/>
    <w:rsid w:val="00227E1C"/>
    <w:rsid w:val="0023159D"/>
    <w:rsid w:val="00232ED7"/>
    <w:rsid w:val="002423BA"/>
    <w:rsid w:val="0024400A"/>
    <w:rsid w:val="0024458B"/>
    <w:rsid w:val="00245421"/>
    <w:rsid w:val="00247266"/>
    <w:rsid w:val="00253D12"/>
    <w:rsid w:val="00254896"/>
    <w:rsid w:val="0025620E"/>
    <w:rsid w:val="002564A8"/>
    <w:rsid w:val="00261380"/>
    <w:rsid w:val="00261485"/>
    <w:rsid w:val="002615E4"/>
    <w:rsid w:val="002727FF"/>
    <w:rsid w:val="00272941"/>
    <w:rsid w:val="00273874"/>
    <w:rsid w:val="00274BC8"/>
    <w:rsid w:val="002768A4"/>
    <w:rsid w:val="00280128"/>
    <w:rsid w:val="00280336"/>
    <w:rsid w:val="00280CAE"/>
    <w:rsid w:val="002819AF"/>
    <w:rsid w:val="00282BC6"/>
    <w:rsid w:val="00283D54"/>
    <w:rsid w:val="0028581B"/>
    <w:rsid w:val="00285FEF"/>
    <w:rsid w:val="002874BA"/>
    <w:rsid w:val="00287EC0"/>
    <w:rsid w:val="002915EF"/>
    <w:rsid w:val="00292D06"/>
    <w:rsid w:val="00294A1A"/>
    <w:rsid w:val="00296ABF"/>
    <w:rsid w:val="002A0B3A"/>
    <w:rsid w:val="002A1CD5"/>
    <w:rsid w:val="002A23F4"/>
    <w:rsid w:val="002A3B0E"/>
    <w:rsid w:val="002A549C"/>
    <w:rsid w:val="002A69D8"/>
    <w:rsid w:val="002B1337"/>
    <w:rsid w:val="002B1734"/>
    <w:rsid w:val="002B6F27"/>
    <w:rsid w:val="002B7444"/>
    <w:rsid w:val="002C2C07"/>
    <w:rsid w:val="002C410D"/>
    <w:rsid w:val="002C520A"/>
    <w:rsid w:val="002E0CCA"/>
    <w:rsid w:val="002E3241"/>
    <w:rsid w:val="002E511B"/>
    <w:rsid w:val="002E6E61"/>
    <w:rsid w:val="002F2BCD"/>
    <w:rsid w:val="00301A53"/>
    <w:rsid w:val="00302E85"/>
    <w:rsid w:val="0030386B"/>
    <w:rsid w:val="00304BF8"/>
    <w:rsid w:val="0030576B"/>
    <w:rsid w:val="00312514"/>
    <w:rsid w:val="00313999"/>
    <w:rsid w:val="003150C5"/>
    <w:rsid w:val="00315A4D"/>
    <w:rsid w:val="00316681"/>
    <w:rsid w:val="003237E5"/>
    <w:rsid w:val="00324B9D"/>
    <w:rsid w:val="00325A09"/>
    <w:rsid w:val="003263BA"/>
    <w:rsid w:val="00332A47"/>
    <w:rsid w:val="003339EE"/>
    <w:rsid w:val="00334BF8"/>
    <w:rsid w:val="00334C08"/>
    <w:rsid w:val="00346972"/>
    <w:rsid w:val="003535E9"/>
    <w:rsid w:val="00353624"/>
    <w:rsid w:val="003657DB"/>
    <w:rsid w:val="00372E0B"/>
    <w:rsid w:val="00375910"/>
    <w:rsid w:val="00377151"/>
    <w:rsid w:val="00384D51"/>
    <w:rsid w:val="00386751"/>
    <w:rsid w:val="00392EC4"/>
    <w:rsid w:val="00394EB9"/>
    <w:rsid w:val="003A2AE7"/>
    <w:rsid w:val="003A32C1"/>
    <w:rsid w:val="003A45D7"/>
    <w:rsid w:val="003A5411"/>
    <w:rsid w:val="003A6915"/>
    <w:rsid w:val="003A6B0C"/>
    <w:rsid w:val="003B02D2"/>
    <w:rsid w:val="003B1059"/>
    <w:rsid w:val="003B1465"/>
    <w:rsid w:val="003C406B"/>
    <w:rsid w:val="003C5275"/>
    <w:rsid w:val="003C67E1"/>
    <w:rsid w:val="003C7A22"/>
    <w:rsid w:val="003D0FF9"/>
    <w:rsid w:val="003D4FA4"/>
    <w:rsid w:val="003D63DA"/>
    <w:rsid w:val="003E2E1D"/>
    <w:rsid w:val="003E4D9E"/>
    <w:rsid w:val="003E7651"/>
    <w:rsid w:val="003F363F"/>
    <w:rsid w:val="003F3EB7"/>
    <w:rsid w:val="003F4C7B"/>
    <w:rsid w:val="003F4EB2"/>
    <w:rsid w:val="003F632B"/>
    <w:rsid w:val="003F6516"/>
    <w:rsid w:val="003F66F3"/>
    <w:rsid w:val="00400594"/>
    <w:rsid w:val="00400ECA"/>
    <w:rsid w:val="00403CE4"/>
    <w:rsid w:val="004052B4"/>
    <w:rsid w:val="00405D45"/>
    <w:rsid w:val="00405EDC"/>
    <w:rsid w:val="0041062C"/>
    <w:rsid w:val="00410ADC"/>
    <w:rsid w:val="00416543"/>
    <w:rsid w:val="004262DD"/>
    <w:rsid w:val="00432E61"/>
    <w:rsid w:val="00436BAA"/>
    <w:rsid w:val="00442E9B"/>
    <w:rsid w:val="0044501C"/>
    <w:rsid w:val="00445060"/>
    <w:rsid w:val="00446BB1"/>
    <w:rsid w:val="00455CF9"/>
    <w:rsid w:val="00457443"/>
    <w:rsid w:val="0046264D"/>
    <w:rsid w:val="0046327A"/>
    <w:rsid w:val="0046355C"/>
    <w:rsid w:val="00464940"/>
    <w:rsid w:val="00464BD9"/>
    <w:rsid w:val="0047293B"/>
    <w:rsid w:val="004734B6"/>
    <w:rsid w:val="00474C7B"/>
    <w:rsid w:val="00475158"/>
    <w:rsid w:val="00480378"/>
    <w:rsid w:val="0048116F"/>
    <w:rsid w:val="00481498"/>
    <w:rsid w:val="004837F2"/>
    <w:rsid w:val="00485EF4"/>
    <w:rsid w:val="00486477"/>
    <w:rsid w:val="00487085"/>
    <w:rsid w:val="00491EB5"/>
    <w:rsid w:val="004924F0"/>
    <w:rsid w:val="00492E23"/>
    <w:rsid w:val="0049330A"/>
    <w:rsid w:val="004937E7"/>
    <w:rsid w:val="004A0BD0"/>
    <w:rsid w:val="004A0E60"/>
    <w:rsid w:val="004A21E0"/>
    <w:rsid w:val="004A59D3"/>
    <w:rsid w:val="004A65D4"/>
    <w:rsid w:val="004B22E6"/>
    <w:rsid w:val="004B3307"/>
    <w:rsid w:val="004B4E57"/>
    <w:rsid w:val="004C2DD6"/>
    <w:rsid w:val="004C3639"/>
    <w:rsid w:val="004C5822"/>
    <w:rsid w:val="004C646E"/>
    <w:rsid w:val="004C7364"/>
    <w:rsid w:val="004D038F"/>
    <w:rsid w:val="004D2492"/>
    <w:rsid w:val="004D327B"/>
    <w:rsid w:val="004D3976"/>
    <w:rsid w:val="004D4133"/>
    <w:rsid w:val="004D4560"/>
    <w:rsid w:val="004E1273"/>
    <w:rsid w:val="004E3906"/>
    <w:rsid w:val="004E66BA"/>
    <w:rsid w:val="004F2809"/>
    <w:rsid w:val="004F485C"/>
    <w:rsid w:val="00502653"/>
    <w:rsid w:val="00503178"/>
    <w:rsid w:val="005036EE"/>
    <w:rsid w:val="00504A65"/>
    <w:rsid w:val="00511425"/>
    <w:rsid w:val="00511EA7"/>
    <w:rsid w:val="00513A91"/>
    <w:rsid w:val="00514D6D"/>
    <w:rsid w:val="00521B50"/>
    <w:rsid w:val="005221A2"/>
    <w:rsid w:val="00523A6E"/>
    <w:rsid w:val="0052509B"/>
    <w:rsid w:val="00532697"/>
    <w:rsid w:val="00536F6E"/>
    <w:rsid w:val="00537A6D"/>
    <w:rsid w:val="00537B06"/>
    <w:rsid w:val="005409AE"/>
    <w:rsid w:val="00542430"/>
    <w:rsid w:val="00550553"/>
    <w:rsid w:val="00552B46"/>
    <w:rsid w:val="005536F7"/>
    <w:rsid w:val="00553C4D"/>
    <w:rsid w:val="00554F3A"/>
    <w:rsid w:val="00555200"/>
    <w:rsid w:val="00555A7F"/>
    <w:rsid w:val="0056056A"/>
    <w:rsid w:val="00561295"/>
    <w:rsid w:val="00567913"/>
    <w:rsid w:val="00567FDB"/>
    <w:rsid w:val="005708F5"/>
    <w:rsid w:val="00571DF4"/>
    <w:rsid w:val="005728BC"/>
    <w:rsid w:val="00574E14"/>
    <w:rsid w:val="005755BB"/>
    <w:rsid w:val="00576D90"/>
    <w:rsid w:val="005779EF"/>
    <w:rsid w:val="0058685A"/>
    <w:rsid w:val="00586A20"/>
    <w:rsid w:val="00586F33"/>
    <w:rsid w:val="005901C1"/>
    <w:rsid w:val="00594C4C"/>
    <w:rsid w:val="0059560A"/>
    <w:rsid w:val="00595925"/>
    <w:rsid w:val="005965C4"/>
    <w:rsid w:val="0059698B"/>
    <w:rsid w:val="005A0888"/>
    <w:rsid w:val="005A6C19"/>
    <w:rsid w:val="005B12EA"/>
    <w:rsid w:val="005B52B3"/>
    <w:rsid w:val="005B65AF"/>
    <w:rsid w:val="005B65DA"/>
    <w:rsid w:val="005C1F14"/>
    <w:rsid w:val="005D09FA"/>
    <w:rsid w:val="005D19B1"/>
    <w:rsid w:val="005D1C4D"/>
    <w:rsid w:val="005D2B24"/>
    <w:rsid w:val="005D3B1A"/>
    <w:rsid w:val="005D573C"/>
    <w:rsid w:val="005D616B"/>
    <w:rsid w:val="005E1ED2"/>
    <w:rsid w:val="005E5A64"/>
    <w:rsid w:val="005F0874"/>
    <w:rsid w:val="005F74C5"/>
    <w:rsid w:val="005F7E1D"/>
    <w:rsid w:val="0060705F"/>
    <w:rsid w:val="00615173"/>
    <w:rsid w:val="00615ABB"/>
    <w:rsid w:val="006212BA"/>
    <w:rsid w:val="00622CF6"/>
    <w:rsid w:val="00622D53"/>
    <w:rsid w:val="00622E3D"/>
    <w:rsid w:val="00623704"/>
    <w:rsid w:val="00623DD0"/>
    <w:rsid w:val="0062407C"/>
    <w:rsid w:val="00626DB1"/>
    <w:rsid w:val="00627A47"/>
    <w:rsid w:val="006313F3"/>
    <w:rsid w:val="0063687F"/>
    <w:rsid w:val="00636A12"/>
    <w:rsid w:val="00641DFA"/>
    <w:rsid w:val="00643169"/>
    <w:rsid w:val="006519FD"/>
    <w:rsid w:val="006535C4"/>
    <w:rsid w:val="00653D97"/>
    <w:rsid w:val="00654B56"/>
    <w:rsid w:val="00657087"/>
    <w:rsid w:val="00661990"/>
    <w:rsid w:val="00663891"/>
    <w:rsid w:val="006650E3"/>
    <w:rsid w:val="00667F6C"/>
    <w:rsid w:val="006706D4"/>
    <w:rsid w:val="00673C0C"/>
    <w:rsid w:val="00673C69"/>
    <w:rsid w:val="00673DE0"/>
    <w:rsid w:val="0067435B"/>
    <w:rsid w:val="0067513F"/>
    <w:rsid w:val="00680FDB"/>
    <w:rsid w:val="006812B3"/>
    <w:rsid w:val="006830FE"/>
    <w:rsid w:val="0068798A"/>
    <w:rsid w:val="00693179"/>
    <w:rsid w:val="006948C3"/>
    <w:rsid w:val="00694FEF"/>
    <w:rsid w:val="00695605"/>
    <w:rsid w:val="00695BAB"/>
    <w:rsid w:val="00697C6F"/>
    <w:rsid w:val="00697FEA"/>
    <w:rsid w:val="006A23AA"/>
    <w:rsid w:val="006A3179"/>
    <w:rsid w:val="006A68DE"/>
    <w:rsid w:val="006B0EDA"/>
    <w:rsid w:val="006B2E82"/>
    <w:rsid w:val="006B3D4E"/>
    <w:rsid w:val="006B5B85"/>
    <w:rsid w:val="006C310C"/>
    <w:rsid w:val="006C3C51"/>
    <w:rsid w:val="006C6945"/>
    <w:rsid w:val="006C7995"/>
    <w:rsid w:val="006D2F68"/>
    <w:rsid w:val="006D545E"/>
    <w:rsid w:val="006D7BE7"/>
    <w:rsid w:val="006E5709"/>
    <w:rsid w:val="006E775C"/>
    <w:rsid w:val="006F0D4B"/>
    <w:rsid w:val="006F1251"/>
    <w:rsid w:val="006F41F8"/>
    <w:rsid w:val="006F5DFB"/>
    <w:rsid w:val="0070141C"/>
    <w:rsid w:val="007023E9"/>
    <w:rsid w:val="00702E10"/>
    <w:rsid w:val="007059A1"/>
    <w:rsid w:val="007059CA"/>
    <w:rsid w:val="00707D01"/>
    <w:rsid w:val="00707EDC"/>
    <w:rsid w:val="0071059C"/>
    <w:rsid w:val="007122EA"/>
    <w:rsid w:val="0071639A"/>
    <w:rsid w:val="0072207F"/>
    <w:rsid w:val="00722977"/>
    <w:rsid w:val="007356A5"/>
    <w:rsid w:val="007411C0"/>
    <w:rsid w:val="00743955"/>
    <w:rsid w:val="00754489"/>
    <w:rsid w:val="00754A8E"/>
    <w:rsid w:val="00762D29"/>
    <w:rsid w:val="007634BE"/>
    <w:rsid w:val="007640F1"/>
    <w:rsid w:val="00770F0A"/>
    <w:rsid w:val="00774AAA"/>
    <w:rsid w:val="00782003"/>
    <w:rsid w:val="00782578"/>
    <w:rsid w:val="0078617B"/>
    <w:rsid w:val="00786E7E"/>
    <w:rsid w:val="00787084"/>
    <w:rsid w:val="00791E8B"/>
    <w:rsid w:val="007948B9"/>
    <w:rsid w:val="00795884"/>
    <w:rsid w:val="0079659B"/>
    <w:rsid w:val="007A4671"/>
    <w:rsid w:val="007A4A68"/>
    <w:rsid w:val="007A5BD0"/>
    <w:rsid w:val="007B054A"/>
    <w:rsid w:val="007B0AAC"/>
    <w:rsid w:val="007B2D00"/>
    <w:rsid w:val="007B3847"/>
    <w:rsid w:val="007B4BF5"/>
    <w:rsid w:val="007B6BA8"/>
    <w:rsid w:val="007B75EF"/>
    <w:rsid w:val="007B79EA"/>
    <w:rsid w:val="007C136D"/>
    <w:rsid w:val="007C2015"/>
    <w:rsid w:val="007C73DF"/>
    <w:rsid w:val="007D2357"/>
    <w:rsid w:val="007D4845"/>
    <w:rsid w:val="007D4A55"/>
    <w:rsid w:val="007E15F8"/>
    <w:rsid w:val="007E759A"/>
    <w:rsid w:val="007F0D31"/>
    <w:rsid w:val="007F4F8A"/>
    <w:rsid w:val="007F5178"/>
    <w:rsid w:val="007F62EE"/>
    <w:rsid w:val="007F7E5B"/>
    <w:rsid w:val="008027A0"/>
    <w:rsid w:val="008030D5"/>
    <w:rsid w:val="00804288"/>
    <w:rsid w:val="00814EE4"/>
    <w:rsid w:val="00820447"/>
    <w:rsid w:val="008220CA"/>
    <w:rsid w:val="00823460"/>
    <w:rsid w:val="0082350B"/>
    <w:rsid w:val="008353F5"/>
    <w:rsid w:val="008355BC"/>
    <w:rsid w:val="00844F41"/>
    <w:rsid w:val="00845F22"/>
    <w:rsid w:val="0084613F"/>
    <w:rsid w:val="00847EF2"/>
    <w:rsid w:val="008505F9"/>
    <w:rsid w:val="008547DF"/>
    <w:rsid w:val="008629E2"/>
    <w:rsid w:val="00862EC0"/>
    <w:rsid w:val="00864A0E"/>
    <w:rsid w:val="00865FB7"/>
    <w:rsid w:val="00870583"/>
    <w:rsid w:val="008736F8"/>
    <w:rsid w:val="00874763"/>
    <w:rsid w:val="00875417"/>
    <w:rsid w:val="00890947"/>
    <w:rsid w:val="008939B5"/>
    <w:rsid w:val="008942D2"/>
    <w:rsid w:val="008A0AAC"/>
    <w:rsid w:val="008A2F9A"/>
    <w:rsid w:val="008A3A53"/>
    <w:rsid w:val="008A5F51"/>
    <w:rsid w:val="008A6989"/>
    <w:rsid w:val="008B1F4A"/>
    <w:rsid w:val="008B4B03"/>
    <w:rsid w:val="008B6E89"/>
    <w:rsid w:val="008C03D7"/>
    <w:rsid w:val="008C0C39"/>
    <w:rsid w:val="008C170E"/>
    <w:rsid w:val="008C2028"/>
    <w:rsid w:val="008C2F87"/>
    <w:rsid w:val="008C3243"/>
    <w:rsid w:val="008C3552"/>
    <w:rsid w:val="008C56D4"/>
    <w:rsid w:val="008C6B31"/>
    <w:rsid w:val="008D6060"/>
    <w:rsid w:val="008D6500"/>
    <w:rsid w:val="008D73C4"/>
    <w:rsid w:val="008E26DA"/>
    <w:rsid w:val="008E6F5C"/>
    <w:rsid w:val="008F09BC"/>
    <w:rsid w:val="008F0BB2"/>
    <w:rsid w:val="008F3BC6"/>
    <w:rsid w:val="008F7A13"/>
    <w:rsid w:val="00903253"/>
    <w:rsid w:val="00904BB1"/>
    <w:rsid w:val="00905ADF"/>
    <w:rsid w:val="009073CE"/>
    <w:rsid w:val="00911C57"/>
    <w:rsid w:val="00912517"/>
    <w:rsid w:val="009134D8"/>
    <w:rsid w:val="0091362C"/>
    <w:rsid w:val="009160CD"/>
    <w:rsid w:val="00916701"/>
    <w:rsid w:val="00920B37"/>
    <w:rsid w:val="00921031"/>
    <w:rsid w:val="0092114C"/>
    <w:rsid w:val="009217A5"/>
    <w:rsid w:val="00921E54"/>
    <w:rsid w:val="009220DA"/>
    <w:rsid w:val="0092279C"/>
    <w:rsid w:val="00922E55"/>
    <w:rsid w:val="0092728A"/>
    <w:rsid w:val="00932B96"/>
    <w:rsid w:val="009337B8"/>
    <w:rsid w:val="009347B2"/>
    <w:rsid w:val="00945AD1"/>
    <w:rsid w:val="0094646F"/>
    <w:rsid w:val="009475C6"/>
    <w:rsid w:val="009477DD"/>
    <w:rsid w:val="00947995"/>
    <w:rsid w:val="00950C18"/>
    <w:rsid w:val="00951E02"/>
    <w:rsid w:val="009520E6"/>
    <w:rsid w:val="00953E34"/>
    <w:rsid w:val="00954CC8"/>
    <w:rsid w:val="00962A34"/>
    <w:rsid w:val="00972684"/>
    <w:rsid w:val="009726F1"/>
    <w:rsid w:val="009746A2"/>
    <w:rsid w:val="0097682F"/>
    <w:rsid w:val="00985511"/>
    <w:rsid w:val="00987862"/>
    <w:rsid w:val="00987907"/>
    <w:rsid w:val="00990611"/>
    <w:rsid w:val="00992381"/>
    <w:rsid w:val="009A0222"/>
    <w:rsid w:val="009A1D5C"/>
    <w:rsid w:val="009A2B39"/>
    <w:rsid w:val="009A5FD3"/>
    <w:rsid w:val="009B0E09"/>
    <w:rsid w:val="009B6D8D"/>
    <w:rsid w:val="009C1394"/>
    <w:rsid w:val="009C4599"/>
    <w:rsid w:val="009C4DDE"/>
    <w:rsid w:val="009C59E8"/>
    <w:rsid w:val="009D402B"/>
    <w:rsid w:val="009D42A8"/>
    <w:rsid w:val="009D6903"/>
    <w:rsid w:val="009E213A"/>
    <w:rsid w:val="009E231C"/>
    <w:rsid w:val="009E3D91"/>
    <w:rsid w:val="009E52CD"/>
    <w:rsid w:val="009F3557"/>
    <w:rsid w:val="009F52A0"/>
    <w:rsid w:val="00A01475"/>
    <w:rsid w:val="00A02076"/>
    <w:rsid w:val="00A023A1"/>
    <w:rsid w:val="00A03B24"/>
    <w:rsid w:val="00A04AE0"/>
    <w:rsid w:val="00A0672B"/>
    <w:rsid w:val="00A07A78"/>
    <w:rsid w:val="00A12319"/>
    <w:rsid w:val="00A14FFD"/>
    <w:rsid w:val="00A15875"/>
    <w:rsid w:val="00A17460"/>
    <w:rsid w:val="00A17675"/>
    <w:rsid w:val="00A21802"/>
    <w:rsid w:val="00A2204C"/>
    <w:rsid w:val="00A22856"/>
    <w:rsid w:val="00A23544"/>
    <w:rsid w:val="00A24C33"/>
    <w:rsid w:val="00A24FBE"/>
    <w:rsid w:val="00A27215"/>
    <w:rsid w:val="00A30F03"/>
    <w:rsid w:val="00A31672"/>
    <w:rsid w:val="00A32ADC"/>
    <w:rsid w:val="00A36292"/>
    <w:rsid w:val="00A37F40"/>
    <w:rsid w:val="00A4387C"/>
    <w:rsid w:val="00A442D9"/>
    <w:rsid w:val="00A51E5F"/>
    <w:rsid w:val="00A53B1B"/>
    <w:rsid w:val="00A54B82"/>
    <w:rsid w:val="00A6012A"/>
    <w:rsid w:val="00A65255"/>
    <w:rsid w:val="00A759AE"/>
    <w:rsid w:val="00A75F25"/>
    <w:rsid w:val="00A76543"/>
    <w:rsid w:val="00A77F94"/>
    <w:rsid w:val="00A81C44"/>
    <w:rsid w:val="00A839C8"/>
    <w:rsid w:val="00A83D7B"/>
    <w:rsid w:val="00A84471"/>
    <w:rsid w:val="00A85703"/>
    <w:rsid w:val="00A85C39"/>
    <w:rsid w:val="00A86CCA"/>
    <w:rsid w:val="00A9054E"/>
    <w:rsid w:val="00A92DB6"/>
    <w:rsid w:val="00A93A67"/>
    <w:rsid w:val="00A94579"/>
    <w:rsid w:val="00A94BD8"/>
    <w:rsid w:val="00AA10F0"/>
    <w:rsid w:val="00AA125E"/>
    <w:rsid w:val="00AA28D9"/>
    <w:rsid w:val="00AA3D80"/>
    <w:rsid w:val="00AA62E5"/>
    <w:rsid w:val="00AA673E"/>
    <w:rsid w:val="00AA6870"/>
    <w:rsid w:val="00AA737B"/>
    <w:rsid w:val="00AB2E1B"/>
    <w:rsid w:val="00AB2FE3"/>
    <w:rsid w:val="00AB52B9"/>
    <w:rsid w:val="00AB5BA5"/>
    <w:rsid w:val="00AB7120"/>
    <w:rsid w:val="00AC05DF"/>
    <w:rsid w:val="00AC2160"/>
    <w:rsid w:val="00AD0377"/>
    <w:rsid w:val="00AD4B3F"/>
    <w:rsid w:val="00AD571C"/>
    <w:rsid w:val="00AD660A"/>
    <w:rsid w:val="00AE03DC"/>
    <w:rsid w:val="00AE1852"/>
    <w:rsid w:val="00AE69DF"/>
    <w:rsid w:val="00AF0ACB"/>
    <w:rsid w:val="00AF1162"/>
    <w:rsid w:val="00AF3572"/>
    <w:rsid w:val="00AF6B88"/>
    <w:rsid w:val="00AF7EDC"/>
    <w:rsid w:val="00B03758"/>
    <w:rsid w:val="00B12A90"/>
    <w:rsid w:val="00B12EE6"/>
    <w:rsid w:val="00B1565A"/>
    <w:rsid w:val="00B17660"/>
    <w:rsid w:val="00B220DD"/>
    <w:rsid w:val="00B22D5D"/>
    <w:rsid w:val="00B2392A"/>
    <w:rsid w:val="00B23FE7"/>
    <w:rsid w:val="00B2408E"/>
    <w:rsid w:val="00B262CC"/>
    <w:rsid w:val="00B35283"/>
    <w:rsid w:val="00B35AC3"/>
    <w:rsid w:val="00B3793B"/>
    <w:rsid w:val="00B4247B"/>
    <w:rsid w:val="00B4359C"/>
    <w:rsid w:val="00B451DD"/>
    <w:rsid w:val="00B47829"/>
    <w:rsid w:val="00B47DB7"/>
    <w:rsid w:val="00B50007"/>
    <w:rsid w:val="00B5112A"/>
    <w:rsid w:val="00B52E40"/>
    <w:rsid w:val="00B57AEC"/>
    <w:rsid w:val="00B62A4F"/>
    <w:rsid w:val="00B67091"/>
    <w:rsid w:val="00B67FCF"/>
    <w:rsid w:val="00B73172"/>
    <w:rsid w:val="00B7378F"/>
    <w:rsid w:val="00B76FF6"/>
    <w:rsid w:val="00B8527C"/>
    <w:rsid w:val="00B863D0"/>
    <w:rsid w:val="00B87F31"/>
    <w:rsid w:val="00B90BC1"/>
    <w:rsid w:val="00B91F3C"/>
    <w:rsid w:val="00B9292C"/>
    <w:rsid w:val="00B92CE1"/>
    <w:rsid w:val="00B93CDB"/>
    <w:rsid w:val="00B95AAD"/>
    <w:rsid w:val="00BA0B22"/>
    <w:rsid w:val="00BA3B9E"/>
    <w:rsid w:val="00BA3F5A"/>
    <w:rsid w:val="00BA4F3A"/>
    <w:rsid w:val="00BA638F"/>
    <w:rsid w:val="00BB0236"/>
    <w:rsid w:val="00BB1C52"/>
    <w:rsid w:val="00BB1E72"/>
    <w:rsid w:val="00BB45F9"/>
    <w:rsid w:val="00BB73A6"/>
    <w:rsid w:val="00BC0318"/>
    <w:rsid w:val="00BC5D22"/>
    <w:rsid w:val="00BD1C6B"/>
    <w:rsid w:val="00BD33D8"/>
    <w:rsid w:val="00BD48BC"/>
    <w:rsid w:val="00BE44B4"/>
    <w:rsid w:val="00BE4F80"/>
    <w:rsid w:val="00BF0C28"/>
    <w:rsid w:val="00BF1AE1"/>
    <w:rsid w:val="00BF36B4"/>
    <w:rsid w:val="00BF3890"/>
    <w:rsid w:val="00BF5D2D"/>
    <w:rsid w:val="00C00561"/>
    <w:rsid w:val="00C02A6F"/>
    <w:rsid w:val="00C0755A"/>
    <w:rsid w:val="00C11949"/>
    <w:rsid w:val="00C11FA2"/>
    <w:rsid w:val="00C133D2"/>
    <w:rsid w:val="00C13498"/>
    <w:rsid w:val="00C15441"/>
    <w:rsid w:val="00C15455"/>
    <w:rsid w:val="00C16427"/>
    <w:rsid w:val="00C16FB9"/>
    <w:rsid w:val="00C22720"/>
    <w:rsid w:val="00C25239"/>
    <w:rsid w:val="00C2732E"/>
    <w:rsid w:val="00C3097C"/>
    <w:rsid w:val="00C3275F"/>
    <w:rsid w:val="00C3290D"/>
    <w:rsid w:val="00C350CF"/>
    <w:rsid w:val="00C363E6"/>
    <w:rsid w:val="00C410F5"/>
    <w:rsid w:val="00C419A4"/>
    <w:rsid w:val="00C43A2E"/>
    <w:rsid w:val="00C53115"/>
    <w:rsid w:val="00C53D39"/>
    <w:rsid w:val="00C56DEB"/>
    <w:rsid w:val="00C61490"/>
    <w:rsid w:val="00C62890"/>
    <w:rsid w:val="00C70D61"/>
    <w:rsid w:val="00C71F91"/>
    <w:rsid w:val="00C755C4"/>
    <w:rsid w:val="00C758B9"/>
    <w:rsid w:val="00C80EC4"/>
    <w:rsid w:val="00C81318"/>
    <w:rsid w:val="00C81644"/>
    <w:rsid w:val="00C817F8"/>
    <w:rsid w:val="00C819A1"/>
    <w:rsid w:val="00C83934"/>
    <w:rsid w:val="00C86D4C"/>
    <w:rsid w:val="00C90D96"/>
    <w:rsid w:val="00C954E7"/>
    <w:rsid w:val="00C972F7"/>
    <w:rsid w:val="00CA049A"/>
    <w:rsid w:val="00CA1B60"/>
    <w:rsid w:val="00CA3609"/>
    <w:rsid w:val="00CA47A6"/>
    <w:rsid w:val="00CA5AA3"/>
    <w:rsid w:val="00CA6374"/>
    <w:rsid w:val="00CA7231"/>
    <w:rsid w:val="00CB7AA0"/>
    <w:rsid w:val="00CC223E"/>
    <w:rsid w:val="00CC48C3"/>
    <w:rsid w:val="00CD2693"/>
    <w:rsid w:val="00CD6F77"/>
    <w:rsid w:val="00CD700E"/>
    <w:rsid w:val="00CE19CA"/>
    <w:rsid w:val="00CE7578"/>
    <w:rsid w:val="00CF07C7"/>
    <w:rsid w:val="00CF34C0"/>
    <w:rsid w:val="00CF5D1D"/>
    <w:rsid w:val="00CF6C9C"/>
    <w:rsid w:val="00D02874"/>
    <w:rsid w:val="00D04D57"/>
    <w:rsid w:val="00D05437"/>
    <w:rsid w:val="00D1201C"/>
    <w:rsid w:val="00D12218"/>
    <w:rsid w:val="00D24439"/>
    <w:rsid w:val="00D263AB"/>
    <w:rsid w:val="00D316C2"/>
    <w:rsid w:val="00D34121"/>
    <w:rsid w:val="00D415E9"/>
    <w:rsid w:val="00D421E1"/>
    <w:rsid w:val="00D4334B"/>
    <w:rsid w:val="00D43D33"/>
    <w:rsid w:val="00D45464"/>
    <w:rsid w:val="00D4691F"/>
    <w:rsid w:val="00D60013"/>
    <w:rsid w:val="00D609B0"/>
    <w:rsid w:val="00D61AB0"/>
    <w:rsid w:val="00D6388B"/>
    <w:rsid w:val="00D727C6"/>
    <w:rsid w:val="00D732B3"/>
    <w:rsid w:val="00D76DD7"/>
    <w:rsid w:val="00D82285"/>
    <w:rsid w:val="00D860DD"/>
    <w:rsid w:val="00D86D6B"/>
    <w:rsid w:val="00D8755D"/>
    <w:rsid w:val="00D9340D"/>
    <w:rsid w:val="00D93FA5"/>
    <w:rsid w:val="00D95342"/>
    <w:rsid w:val="00D9700F"/>
    <w:rsid w:val="00DA1E55"/>
    <w:rsid w:val="00DA7253"/>
    <w:rsid w:val="00DB1208"/>
    <w:rsid w:val="00DC1B63"/>
    <w:rsid w:val="00DC36D4"/>
    <w:rsid w:val="00DC617D"/>
    <w:rsid w:val="00DC6FCC"/>
    <w:rsid w:val="00DC7C0A"/>
    <w:rsid w:val="00DD6A6D"/>
    <w:rsid w:val="00DD7979"/>
    <w:rsid w:val="00DD7BEC"/>
    <w:rsid w:val="00DE1C11"/>
    <w:rsid w:val="00DE32B4"/>
    <w:rsid w:val="00DE4F4A"/>
    <w:rsid w:val="00DE543F"/>
    <w:rsid w:val="00DE5A84"/>
    <w:rsid w:val="00DE6341"/>
    <w:rsid w:val="00DE7C2A"/>
    <w:rsid w:val="00DF2376"/>
    <w:rsid w:val="00DF2D05"/>
    <w:rsid w:val="00DF389B"/>
    <w:rsid w:val="00DF6506"/>
    <w:rsid w:val="00DF65D1"/>
    <w:rsid w:val="00DF6AF7"/>
    <w:rsid w:val="00DF73BE"/>
    <w:rsid w:val="00E015FE"/>
    <w:rsid w:val="00E01B32"/>
    <w:rsid w:val="00E02FEB"/>
    <w:rsid w:val="00E050B2"/>
    <w:rsid w:val="00E050CB"/>
    <w:rsid w:val="00E0562E"/>
    <w:rsid w:val="00E11283"/>
    <w:rsid w:val="00E125E6"/>
    <w:rsid w:val="00E12FD2"/>
    <w:rsid w:val="00E15B39"/>
    <w:rsid w:val="00E15F9C"/>
    <w:rsid w:val="00E1679C"/>
    <w:rsid w:val="00E1696E"/>
    <w:rsid w:val="00E224B3"/>
    <w:rsid w:val="00E24528"/>
    <w:rsid w:val="00E31824"/>
    <w:rsid w:val="00E329CC"/>
    <w:rsid w:val="00E333C1"/>
    <w:rsid w:val="00E420AA"/>
    <w:rsid w:val="00E42368"/>
    <w:rsid w:val="00E455CB"/>
    <w:rsid w:val="00E45AEB"/>
    <w:rsid w:val="00E46D23"/>
    <w:rsid w:val="00E46DF6"/>
    <w:rsid w:val="00E46F55"/>
    <w:rsid w:val="00E50FE5"/>
    <w:rsid w:val="00E528CB"/>
    <w:rsid w:val="00E54508"/>
    <w:rsid w:val="00E602F0"/>
    <w:rsid w:val="00E62251"/>
    <w:rsid w:val="00E632DA"/>
    <w:rsid w:val="00E6463E"/>
    <w:rsid w:val="00E655C7"/>
    <w:rsid w:val="00E66681"/>
    <w:rsid w:val="00E72286"/>
    <w:rsid w:val="00E736F0"/>
    <w:rsid w:val="00E76047"/>
    <w:rsid w:val="00E76A93"/>
    <w:rsid w:val="00E84E71"/>
    <w:rsid w:val="00E90BD0"/>
    <w:rsid w:val="00E92550"/>
    <w:rsid w:val="00E92910"/>
    <w:rsid w:val="00E97BC0"/>
    <w:rsid w:val="00E97FEC"/>
    <w:rsid w:val="00EA674A"/>
    <w:rsid w:val="00EA6C30"/>
    <w:rsid w:val="00EB0026"/>
    <w:rsid w:val="00EB6341"/>
    <w:rsid w:val="00EB6E3E"/>
    <w:rsid w:val="00EC0602"/>
    <w:rsid w:val="00EC447C"/>
    <w:rsid w:val="00EC500B"/>
    <w:rsid w:val="00EC619B"/>
    <w:rsid w:val="00ED03CC"/>
    <w:rsid w:val="00ED246C"/>
    <w:rsid w:val="00ED337D"/>
    <w:rsid w:val="00EE2083"/>
    <w:rsid w:val="00EE5401"/>
    <w:rsid w:val="00EE6798"/>
    <w:rsid w:val="00EE7F8B"/>
    <w:rsid w:val="00EF3AE9"/>
    <w:rsid w:val="00EF4A30"/>
    <w:rsid w:val="00EF6D95"/>
    <w:rsid w:val="00F00FDD"/>
    <w:rsid w:val="00F0379D"/>
    <w:rsid w:val="00F042C5"/>
    <w:rsid w:val="00F044C2"/>
    <w:rsid w:val="00F061EE"/>
    <w:rsid w:val="00F07738"/>
    <w:rsid w:val="00F103C3"/>
    <w:rsid w:val="00F11991"/>
    <w:rsid w:val="00F127BD"/>
    <w:rsid w:val="00F138A6"/>
    <w:rsid w:val="00F148C6"/>
    <w:rsid w:val="00F1501C"/>
    <w:rsid w:val="00F161FA"/>
    <w:rsid w:val="00F16544"/>
    <w:rsid w:val="00F1690C"/>
    <w:rsid w:val="00F16FA4"/>
    <w:rsid w:val="00F202F0"/>
    <w:rsid w:val="00F21CD2"/>
    <w:rsid w:val="00F252AE"/>
    <w:rsid w:val="00F2620D"/>
    <w:rsid w:val="00F26840"/>
    <w:rsid w:val="00F3012F"/>
    <w:rsid w:val="00F33416"/>
    <w:rsid w:val="00F34279"/>
    <w:rsid w:val="00F34334"/>
    <w:rsid w:val="00F3490B"/>
    <w:rsid w:val="00F34BCC"/>
    <w:rsid w:val="00F40399"/>
    <w:rsid w:val="00F40AE3"/>
    <w:rsid w:val="00F42130"/>
    <w:rsid w:val="00F44414"/>
    <w:rsid w:val="00F47A11"/>
    <w:rsid w:val="00F54740"/>
    <w:rsid w:val="00F57008"/>
    <w:rsid w:val="00F65F77"/>
    <w:rsid w:val="00F67086"/>
    <w:rsid w:val="00F72DB6"/>
    <w:rsid w:val="00F73A7C"/>
    <w:rsid w:val="00F747C1"/>
    <w:rsid w:val="00F81EA8"/>
    <w:rsid w:val="00F8274F"/>
    <w:rsid w:val="00F83916"/>
    <w:rsid w:val="00F8580F"/>
    <w:rsid w:val="00F862D9"/>
    <w:rsid w:val="00F87707"/>
    <w:rsid w:val="00F901F3"/>
    <w:rsid w:val="00F92F29"/>
    <w:rsid w:val="00F96F6E"/>
    <w:rsid w:val="00F97C8A"/>
    <w:rsid w:val="00FA06A3"/>
    <w:rsid w:val="00FA1256"/>
    <w:rsid w:val="00FA29CD"/>
    <w:rsid w:val="00FA43FB"/>
    <w:rsid w:val="00FA50FF"/>
    <w:rsid w:val="00FA5D42"/>
    <w:rsid w:val="00FA6482"/>
    <w:rsid w:val="00FA76E4"/>
    <w:rsid w:val="00FA7D55"/>
    <w:rsid w:val="00FB0838"/>
    <w:rsid w:val="00FB32F8"/>
    <w:rsid w:val="00FB5888"/>
    <w:rsid w:val="00FB5BD9"/>
    <w:rsid w:val="00FB718B"/>
    <w:rsid w:val="00FC0746"/>
    <w:rsid w:val="00FC0A14"/>
    <w:rsid w:val="00FC1AC1"/>
    <w:rsid w:val="00FC20DC"/>
    <w:rsid w:val="00FC31B0"/>
    <w:rsid w:val="00FC3544"/>
    <w:rsid w:val="00FC39C1"/>
    <w:rsid w:val="00FC3CFD"/>
    <w:rsid w:val="00FC56DA"/>
    <w:rsid w:val="00FC6B00"/>
    <w:rsid w:val="00FC7646"/>
    <w:rsid w:val="00FD2F21"/>
    <w:rsid w:val="00FD3936"/>
    <w:rsid w:val="00FE2046"/>
    <w:rsid w:val="00FE3E56"/>
    <w:rsid w:val="00FE4DED"/>
    <w:rsid w:val="00FE7512"/>
    <w:rsid w:val="00FF1C99"/>
    <w:rsid w:val="00FF3EF8"/>
    <w:rsid w:val="00FF47D8"/>
    <w:rsid w:val="00FF6436"/>
    <w:rsid w:val="00FF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65682-3B6F-4704-AF4E-D80B6E2A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7B2"/>
    <w:pPr>
      <w:spacing w:line="360" w:lineRule="auto"/>
      <w:jc w:val="both"/>
    </w:pPr>
    <w:rPr>
      <w:rFonts w:ascii="Arial" w:hAnsi="Arial"/>
      <w:sz w:val="22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3012F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643169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3012F"/>
    <w:rPr>
      <w:rFonts w:ascii="Arial" w:eastAsiaTheme="majorEastAsia" w:hAnsi="Arial" w:cstheme="majorBidi"/>
      <w:b/>
      <w:sz w:val="22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2E0CCA"/>
    <w:pPr>
      <w:ind w:left="720"/>
      <w:contextualSpacing/>
    </w:pPr>
  </w:style>
  <w:style w:type="table" w:styleId="Tablaconcuadrcula">
    <w:name w:val="Table Grid"/>
    <w:basedOn w:val="Tablanormal"/>
    <w:rsid w:val="00F421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F4213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F42130"/>
    <w:rPr>
      <w:rFonts w:ascii="Arial" w:hAnsi="Arial"/>
      <w:sz w:val="22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4213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2130"/>
    <w:rPr>
      <w:rFonts w:ascii="Arial" w:hAnsi="Arial"/>
      <w:sz w:val="22"/>
      <w:szCs w:val="24"/>
      <w:lang w:eastAsia="es-ES"/>
    </w:rPr>
  </w:style>
  <w:style w:type="paragraph" w:styleId="Textonotaalfinal">
    <w:name w:val="endnote text"/>
    <w:basedOn w:val="Normal"/>
    <w:link w:val="TextonotaalfinalCar"/>
    <w:semiHidden/>
    <w:unhideWhenUsed/>
    <w:rsid w:val="00F42130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F42130"/>
    <w:rPr>
      <w:rFonts w:ascii="Arial" w:hAnsi="Arial"/>
      <w:lang w:eastAsia="es-ES"/>
    </w:rPr>
  </w:style>
  <w:style w:type="character" w:styleId="Refdenotaalfinal">
    <w:name w:val="endnote reference"/>
    <w:basedOn w:val="Fuentedeprrafopredeter"/>
    <w:semiHidden/>
    <w:unhideWhenUsed/>
    <w:rsid w:val="00F42130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F42130"/>
    <w:rPr>
      <w:b/>
      <w:bCs/>
    </w:rPr>
  </w:style>
  <w:style w:type="character" w:customStyle="1" w:styleId="Ttulo2Car">
    <w:name w:val="Título 2 Car"/>
    <w:basedOn w:val="Fuentedeprrafopredeter"/>
    <w:link w:val="Ttulo2"/>
    <w:rsid w:val="00643169"/>
    <w:rPr>
      <w:rFonts w:ascii="Arial" w:eastAsiaTheme="majorEastAsia" w:hAnsi="Arial" w:cstheme="majorBidi"/>
      <w:b/>
      <w:sz w:val="22"/>
      <w:szCs w:val="26"/>
      <w:lang w:eastAsia="es-ES"/>
    </w:rPr>
  </w:style>
  <w:style w:type="character" w:styleId="nfasis">
    <w:name w:val="Emphasis"/>
    <w:basedOn w:val="Fuentedeprrafopredeter"/>
    <w:qFormat/>
    <w:rsid w:val="00643169"/>
    <w:rPr>
      <w:i/>
      <w:iCs/>
    </w:rPr>
  </w:style>
  <w:style w:type="paragraph" w:styleId="Sinespaciado">
    <w:name w:val="No Spacing"/>
    <w:link w:val="SinespaciadoCar"/>
    <w:uiPriority w:val="1"/>
    <w:qFormat/>
    <w:rsid w:val="0059560A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9560A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293CEF-45F2-4EC5-9EC4-76F3A6FE0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2189</TotalTime>
  <Pages>4</Pages>
  <Words>1008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capitulo 5 del libro “Administración Estratégica”</vt:lpstr>
    </vt:vector>
  </TitlesOfParts>
  <Company/>
  <LinksUpToDate>false</LinksUpToDate>
  <CharactersWithSpaces>6539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capitulo 4 del libro “Administración Estratégica”</dc:title>
  <dc:subject>Fuerzas y debilidades internas (Ventaja competitiva)</dc:subject>
  <dc:creator>Cuauhtemoc Flores Garcia mat. 20150796</dc:creator>
  <cp:keywords/>
  <dc:description/>
  <cp:lastModifiedBy>Cuauhtemoc Flores Garcia</cp:lastModifiedBy>
  <cp:revision>11</cp:revision>
  <dcterms:created xsi:type="dcterms:W3CDTF">2015-10-23T21:47:00Z</dcterms:created>
  <dcterms:modified xsi:type="dcterms:W3CDTF">2015-10-31T02:38:00Z</dcterms:modified>
</cp:coreProperties>
</file>