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bookmarkStart w:id="0" w:name="_GoBack" w:displacedByCustomXml="next"/>
    <w:bookmarkEnd w:id="0" w:displacedByCustomXml="next"/>
    <w:sdt>
      <w:sdtPr>
        <w:id w:val="-207498732"/>
        <w:docPartObj>
          <w:docPartGallery w:val="Cover Pages"/>
          <w:docPartUnique/>
        </w:docPartObj>
      </w:sdtPr>
      <w:sdtEndPr/>
      <w:sdtContent>
        <w:p w:rsidR="0059560A" w:rsidRDefault="0059560A"/>
        <w:p w:rsidR="0059560A" w:rsidRDefault="0059560A">
          <w:pPr>
            <w:spacing w:line="240" w:lineRule="auto"/>
            <w:jc w:val="left"/>
          </w:pPr>
          <w:r>
            <w:rPr>
              <w:noProof/>
              <w:lang w:eastAsia="es-MX"/>
            </w:rPr>
            <mc:AlternateContent>
              <mc:Choice Requires="wps">
                <w:drawing>
                  <wp:anchor distT="0" distB="0" distL="182880" distR="182880" simplePos="0" relativeHeight="251660288" behindDoc="0" locked="0" layoutInCell="1" allowOverlap="1">
                    <wp:simplePos x="0" y="0"/>
                    <mc:AlternateContent>
                      <mc:Choice Requires="wp14">
                        <wp:positionH relativeFrom="margin">
                          <wp14:pctPosHOffset>7700</wp14:pctPosHOffset>
                        </wp:positionH>
                      </mc:Choice>
                      <mc:Fallback>
                        <wp:positionH relativeFrom="page">
                          <wp:posOffset>1343660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54000</wp14:pctPosVOffset>
                        </wp:positionV>
                      </mc:Choice>
                      <mc:Fallback>
                        <wp:positionV relativeFrom="page">
                          <wp:posOffset>5773420</wp:posOffset>
                        </wp:positionV>
                      </mc:Fallback>
                    </mc:AlternateContent>
                    <wp:extent cx="4686300" cy="2647950"/>
                    <wp:effectExtent l="0" t="0" r="3175" b="0"/>
                    <wp:wrapSquare wrapText="bothSides"/>
                    <wp:docPr id="131" name="Cuadro de texto 13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686300" cy="26479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59560A" w:rsidRDefault="00620822">
                                <w:pPr>
                                  <w:pStyle w:val="Sinespaciado"/>
                                  <w:spacing w:before="40" w:after="560" w:line="216" w:lineRule="auto"/>
                                  <w:rPr>
                                    <w:color w:val="5B9BD5" w:themeColor="accent1"/>
                                    <w:sz w:val="72"/>
                                    <w:szCs w:val="72"/>
                                  </w:rPr>
                                </w:pPr>
                                <w:sdt>
                                  <w:sdtPr>
                                    <w:rPr>
                                      <w:color w:val="5B9BD5" w:themeColor="accent1"/>
                                      <w:sz w:val="72"/>
                                      <w:szCs w:val="72"/>
                                    </w:rPr>
                                    <w:alias w:val="Título"/>
                                    <w:tag w:val=""/>
                                    <w:id w:val="151731938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59560A">
                                      <w:rPr>
                                        <w:color w:val="5B9BD5" w:themeColor="accent1"/>
                                        <w:sz w:val="72"/>
                                        <w:szCs w:val="72"/>
                                      </w:rPr>
                                      <w:t xml:space="preserve">Resumen capitulo </w:t>
                                    </w:r>
                                    <w:r w:rsidR="002E66EC">
                                      <w:rPr>
                                        <w:color w:val="5B9BD5" w:themeColor="accent1"/>
                                        <w:sz w:val="72"/>
                                        <w:szCs w:val="72"/>
                                      </w:rPr>
                                      <w:t>6</w:t>
                                    </w:r>
                                    <w:r w:rsidR="0059560A">
                                      <w:rPr>
                                        <w:color w:val="5B9BD5" w:themeColor="accent1"/>
                                        <w:sz w:val="72"/>
                                        <w:szCs w:val="72"/>
                                      </w:rPr>
                                      <w:t xml:space="preserve"> del libro “Administración Estratégica”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aps/>
                                    <w:color w:val="1F3864" w:themeColor="accent5" w:themeShade="80"/>
                                    <w:sz w:val="28"/>
                                    <w:szCs w:val="28"/>
                                  </w:rPr>
                                  <w:alias w:val="Subtítulo"/>
                                  <w:tag w:val=""/>
                                  <w:id w:val="-2090151685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59560A" w:rsidRDefault="00817E3A">
                                    <w:pPr>
                                      <w:pStyle w:val="Sinespaciado"/>
                                      <w:spacing w:before="40" w:after="40"/>
                                      <w:rPr>
                                        <w:caps/>
                                        <w:color w:val="1F3864" w:themeColor="accent5" w:themeShade="80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1F3864" w:themeColor="accent5" w:themeShade="80"/>
                                        <w:sz w:val="28"/>
                                        <w:szCs w:val="28"/>
                                      </w:rPr>
                                      <w:t xml:space="preserve">Toma de </w:t>
                                    </w:r>
                                    <w:r w:rsidR="003715ED">
                                      <w:rPr>
                                        <w:caps/>
                                        <w:color w:val="1F3864" w:themeColor="accent5" w:themeShade="80"/>
                                        <w:sz w:val="28"/>
                                        <w:szCs w:val="28"/>
                                      </w:rPr>
                                      <w:t>DECISIONES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aps/>
                                    <w:color w:val="4472C4" w:themeColor="accent5"/>
                                    <w:sz w:val="24"/>
                                    <w:szCs w:val="24"/>
                                  </w:rPr>
                                  <w:alias w:val="Autor"/>
                                  <w:tag w:val=""/>
                                  <w:id w:val="-1536112409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59560A" w:rsidRDefault="0059560A">
                                    <w:pPr>
                                      <w:pStyle w:val="Sinespaciado"/>
                                      <w:spacing w:before="80" w:after="40"/>
                                      <w:rPr>
                                        <w:caps/>
                                        <w:color w:val="4472C4" w:themeColor="accent5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4472C4" w:themeColor="accent5"/>
                                        <w:sz w:val="24"/>
                                        <w:szCs w:val="24"/>
                                      </w:rPr>
                                      <w:t>Cuauhtemoc Flores Garcia</w:t>
                                    </w:r>
                                    <w:r w:rsidR="001F6EB0">
                                      <w:rPr>
                                        <w:caps/>
                                        <w:color w:val="4472C4" w:themeColor="accent5"/>
                                        <w:sz w:val="24"/>
                                        <w:szCs w:val="24"/>
                                      </w:rPr>
                                      <w:t xml:space="preserve"> mat. 20150796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79000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31" o:spid="_x0000_s1026" type="#_x0000_t202" style="position:absolute;margin-left:0;margin-top:0;width:369pt;height:208.5pt;z-index:251660288;visibility:visible;mso-wrap-style:square;mso-width-percent:790;mso-height-percent:0;mso-left-percent:77;mso-top-percent:540;mso-wrap-distance-left:14.4pt;mso-wrap-distance-top:0;mso-wrap-distance-right:14.4pt;mso-wrap-distance-bottom:0;mso-position-horizontal-relative:margin;mso-position-vertical-relative:page;mso-width-percent:790;mso-height-percent:0;mso-left-percent:77;mso-top-percent:54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" filled="f" stroked="f" strokeweight=".5pt">
                    <v:textbox inset="0,0,0,0">
                      <w:txbxContent>
                        <w:p w:rsidR="0059560A" w:rsidRDefault="00620822">
                          <w:pPr>
                            <w:pStyle w:val="Sinespaciado"/>
                            <w:spacing w:before="40" w:after="560" w:line="216" w:lineRule="auto"/>
                            <w:rPr>
                              <w:color w:val="5B9BD5" w:themeColor="accent1"/>
                              <w:sz w:val="72"/>
                              <w:szCs w:val="72"/>
                            </w:rPr>
                          </w:pPr>
                          <w:sdt>
                            <w:sdtPr>
                              <w:rPr>
                                <w:color w:val="5B9BD5" w:themeColor="accent1"/>
                                <w:sz w:val="72"/>
                                <w:szCs w:val="72"/>
                              </w:rPr>
                              <w:alias w:val="Título"/>
                              <w:tag w:val=""/>
                              <w:id w:val="151731938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59560A">
                                <w:rPr>
                                  <w:color w:val="5B9BD5" w:themeColor="accent1"/>
                                  <w:sz w:val="72"/>
                                  <w:szCs w:val="72"/>
                                </w:rPr>
                                <w:t xml:space="preserve">Resumen capitulo </w:t>
                              </w:r>
                              <w:r w:rsidR="002E66EC">
                                <w:rPr>
                                  <w:color w:val="5B9BD5" w:themeColor="accent1"/>
                                  <w:sz w:val="72"/>
                                  <w:szCs w:val="72"/>
                                </w:rPr>
                                <w:t>6</w:t>
                              </w:r>
                              <w:r w:rsidR="0059560A">
                                <w:rPr>
                                  <w:color w:val="5B9BD5" w:themeColor="accent1"/>
                                  <w:sz w:val="72"/>
                                  <w:szCs w:val="72"/>
                                </w:rPr>
                                <w:t xml:space="preserve"> del libro “Administración Estratégica”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aps/>
                              <w:color w:val="1F3864" w:themeColor="accent5" w:themeShade="80"/>
                              <w:sz w:val="28"/>
                              <w:szCs w:val="28"/>
                            </w:rPr>
                            <w:alias w:val="Subtítulo"/>
                            <w:tag w:val=""/>
                            <w:id w:val="-2090151685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:rsidR="0059560A" w:rsidRDefault="00817E3A">
                              <w:pPr>
                                <w:pStyle w:val="Sinespaciado"/>
                                <w:spacing w:before="40" w:after="40"/>
                                <w:rPr>
                                  <w:caps/>
                                  <w:color w:val="1F3864" w:themeColor="accent5" w:themeShade="80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1F3864" w:themeColor="accent5" w:themeShade="80"/>
                                  <w:sz w:val="28"/>
                                  <w:szCs w:val="28"/>
                                </w:rPr>
                                <w:t xml:space="preserve">Toma de </w:t>
                              </w:r>
                              <w:r w:rsidR="003715ED">
                                <w:rPr>
                                  <w:caps/>
                                  <w:color w:val="1F3864" w:themeColor="accent5" w:themeShade="80"/>
                                  <w:sz w:val="28"/>
                                  <w:szCs w:val="28"/>
                                </w:rPr>
                                <w:t>DECISIONES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caps/>
                              <w:color w:val="4472C4" w:themeColor="accent5"/>
                              <w:sz w:val="24"/>
                              <w:szCs w:val="24"/>
                            </w:rPr>
                            <w:alias w:val="Autor"/>
                            <w:tag w:val=""/>
                            <w:id w:val="-1536112409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:rsidR="0059560A" w:rsidRDefault="0059560A">
                              <w:pPr>
                                <w:pStyle w:val="Sinespaciado"/>
                                <w:spacing w:before="80" w:after="40"/>
                                <w:rPr>
                                  <w:caps/>
                                  <w:color w:val="4472C4" w:themeColor="accent5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aps/>
                                  <w:color w:val="4472C4" w:themeColor="accent5"/>
                                  <w:sz w:val="24"/>
                                  <w:szCs w:val="24"/>
                                </w:rPr>
                                <w:t>Cuauhtemoc Flores Garcia</w:t>
                              </w:r>
                              <w:r w:rsidR="001F6EB0">
                                <w:rPr>
                                  <w:caps/>
                                  <w:color w:val="4472C4" w:themeColor="accent5"/>
                                  <w:sz w:val="24"/>
                                  <w:szCs w:val="24"/>
                                </w:rPr>
                                <w:t xml:space="preserve"> mat. 20150796</w:t>
                              </w:r>
                            </w:p>
                          </w:sdtContent>
                        </w:sdt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>
            <w:rPr>
              <w:noProof/>
              <w:lang w:eastAsia="es-MX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594360" cy="987552"/>
                    <wp:effectExtent l="0" t="0" r="0" b="5080"/>
                    <wp:wrapNone/>
                    <wp:docPr id="132" name="Rectángulo 13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alias w:val="Año"/>
                                  <w:tag w:val=""/>
                                  <w:id w:val="-785116381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15-10-25T00:00:00Z">
                                    <w:dateFormat w:val="yyyy"/>
                                    <w:lid w:val="es-ES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:rsidR="0059560A" w:rsidRDefault="0059560A">
                                    <w:pPr>
                                      <w:pStyle w:val="Sinespaciado"/>
                                      <w:jc w:val="right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  <w:lang w:val="es-ES"/>
                                      </w:rPr>
                                      <w:t>2015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id="Rectángulo 132" o:spid="_x0000_s1027" style="position:absolute;margin-left:-4.4pt;margin-top:0;width:46.8pt;height:77.75pt;z-index:251659264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" fillcolor="#5b9bd5 [3204]" stroked="f" strokeweight="1pt">
                    <v:path arrowok="t"/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alias w:val="Año"/>
                            <w:tag w:val=""/>
                            <w:id w:val="-785116381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15-10-25T00:00:00Z">
                              <w:dateFormat w:val="yyyy"/>
                              <w:lid w:val="es-ES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:rsidR="0059560A" w:rsidRDefault="0059560A">
                              <w:pPr>
                                <w:pStyle w:val="Sinespaciado"/>
                                <w:jc w:val="right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4"/>
                                  <w:szCs w:val="24"/>
                                  <w:lang w:val="es-ES"/>
                                </w:rPr>
                                <w:t>2015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>
            <w:br w:type="page"/>
          </w:r>
        </w:p>
      </w:sdtContent>
    </w:sdt>
    <w:p w:rsidR="00817E3A" w:rsidRDefault="00817E3A" w:rsidP="0005507F">
      <w:pPr>
        <w:pStyle w:val="Ttulo1"/>
      </w:pPr>
      <w:r>
        <w:lastRenderedPageBreak/>
        <w:t xml:space="preserve">Toma de </w:t>
      </w:r>
      <w:r w:rsidR="003715ED">
        <w:t>decisiones</w:t>
      </w:r>
      <w:r>
        <w:t xml:space="preserve"> </w:t>
      </w:r>
    </w:p>
    <w:p w:rsidR="001A64D8" w:rsidRDefault="000F60C6" w:rsidP="001A64D8">
      <w:r>
        <w:t xml:space="preserve">La toma de </w:t>
      </w:r>
      <w:r w:rsidR="003715ED">
        <w:t>decisiones</w:t>
      </w:r>
      <w:r>
        <w:t xml:space="preserve"> describe el </w:t>
      </w:r>
      <w:r>
        <w:t>proceso</w:t>
      </w:r>
      <w:r>
        <w:t xml:space="preserve"> </w:t>
      </w:r>
      <w:r>
        <w:t xml:space="preserve">en virtud del cual una alternativa estratégica o curso de acción estratégica se selecciona </w:t>
      </w:r>
      <w:r w:rsidR="001A64D8">
        <w:t>como la</w:t>
      </w:r>
      <w:r>
        <w:t xml:space="preserve"> manera </w:t>
      </w:r>
      <w:r w:rsidR="001A64D8">
        <w:t xml:space="preserve">de aprovechar una oportunidad o </w:t>
      </w:r>
      <w:r w:rsidR="003715ED">
        <w:t>sortear</w:t>
      </w:r>
      <w:r w:rsidR="001A64D8">
        <w:t xml:space="preserve"> una situación problemática concreta. </w:t>
      </w:r>
    </w:p>
    <w:p w:rsidR="001A64D8" w:rsidRDefault="001A64D8" w:rsidP="001A64D8">
      <w:r>
        <w:t xml:space="preserve">Las </w:t>
      </w:r>
      <w:r w:rsidR="003715ED">
        <w:t>decisiones</w:t>
      </w:r>
      <w:r>
        <w:t xml:space="preserve"> se dividen en 2: </w:t>
      </w:r>
      <w:r w:rsidRPr="0005507F">
        <w:rPr>
          <w:b/>
        </w:rPr>
        <w:t>programadas</w:t>
      </w:r>
      <w:r>
        <w:t xml:space="preserve"> (aquellas que constantemente se realizan) y </w:t>
      </w:r>
      <w:r w:rsidRPr="0005507F">
        <w:rPr>
          <w:b/>
        </w:rPr>
        <w:t>no programadas</w:t>
      </w:r>
      <w:r>
        <w:t xml:space="preserve"> (</w:t>
      </w:r>
      <w:r w:rsidR="003715ED">
        <w:t>decisiones</w:t>
      </w:r>
      <w:r>
        <w:t xml:space="preserve"> de una sola vez).</w:t>
      </w:r>
    </w:p>
    <w:p w:rsidR="001A64D8" w:rsidRDefault="001A64D8" w:rsidP="001A64D8">
      <w:r>
        <w:t xml:space="preserve">Las técnicas para la toma de </w:t>
      </w:r>
      <w:r w:rsidR="003715ED">
        <w:t>decisiones</w:t>
      </w:r>
      <w:r>
        <w:t xml:space="preserve"> son </w:t>
      </w:r>
      <w:r w:rsidRPr="0005507F">
        <w:rPr>
          <w:b/>
        </w:rPr>
        <w:t>tradicionales</w:t>
      </w:r>
      <w:r>
        <w:t xml:space="preserve"> y otras que se apoyan en sistemas de información administrativa (</w:t>
      </w:r>
      <w:r w:rsidRPr="0005507F">
        <w:rPr>
          <w:b/>
        </w:rPr>
        <w:t>modernas</w:t>
      </w:r>
      <w:r>
        <w:t>).</w:t>
      </w:r>
    </w:p>
    <w:p w:rsidR="0005507F" w:rsidRDefault="0005507F" w:rsidP="0005507F">
      <w:pPr>
        <w:jc w:val="center"/>
      </w:pPr>
      <w:r w:rsidRPr="0005507F">
        <w:rPr>
          <w:noProof/>
          <w:lang w:eastAsia="es-MX"/>
        </w:rPr>
        <w:drawing>
          <wp:inline distT="0" distB="0" distL="0" distR="0">
            <wp:extent cx="5186680" cy="2563947"/>
            <wp:effectExtent l="0" t="0" r="0" b="825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7547" cy="2569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507F" w:rsidRDefault="0005507F" w:rsidP="00817E3A">
      <w:r>
        <w:t xml:space="preserve">El proceso de la toma de </w:t>
      </w:r>
      <w:r w:rsidR="003715ED">
        <w:t>decisiones</w:t>
      </w:r>
      <w:r>
        <w:t xml:space="preserve"> se realiza ante situaciones que van desde la certeza hasta a incertidumbre. El lapso intermedio entre estas dos situaciones es conocido como </w:t>
      </w:r>
      <w:r w:rsidRPr="0005507F">
        <w:rPr>
          <w:b/>
        </w:rPr>
        <w:t>riesgo</w:t>
      </w:r>
      <w:r>
        <w:rPr>
          <w:b/>
        </w:rPr>
        <w:t>.</w:t>
      </w:r>
      <w:r>
        <w:t xml:space="preserve"> El riesgo se da cuando el decisor asigna cierto grado de probabilidad de ocurrencia a un evento y se puede dividir en dos direcciones, el grado de acercase o alejarse de la certeza o de la incertidumbre.</w:t>
      </w:r>
    </w:p>
    <w:p w:rsidR="0005507F" w:rsidRPr="0005507F" w:rsidRDefault="0005507F" w:rsidP="0005507F">
      <w:pPr>
        <w:pStyle w:val="Ttulo1"/>
      </w:pPr>
      <w:r>
        <w:t xml:space="preserve">Naturaleza de la solución de problemas administrativos </w:t>
      </w:r>
    </w:p>
    <w:p w:rsidR="00817E3A" w:rsidRDefault="00817E3A" w:rsidP="00817E3A">
      <w:r>
        <w:t xml:space="preserve">Para la formulación y selección de alternativas estratégicas, el estratega debe examinar en donde se encuentra la organización y donde desea que con sus estrategias este. Cuestiones fundamentales como: ¿cual es nuestro giro y donde estamos actualmente?, ¿dónde deberíamos estar en el mediano y largo plazo?, ¿quiénes son nuestros clientes y proveedores, y quienes debería de ser?, permiten establecer las alternativas más viables, decidir la mejor e implantarla, toma de </w:t>
      </w:r>
      <w:r w:rsidR="003715ED">
        <w:t>decisiones</w:t>
      </w:r>
      <w:r>
        <w:t>.</w:t>
      </w:r>
    </w:p>
    <w:p w:rsidR="00817E3A" w:rsidRDefault="00817E3A" w:rsidP="00817E3A">
      <w:r>
        <w:t xml:space="preserve">Para la toma de </w:t>
      </w:r>
      <w:r w:rsidR="003715ED">
        <w:t>decisiones</w:t>
      </w:r>
      <w:r>
        <w:t xml:space="preserve"> el decisor realiza diversos procesos mentales ante los problemas administrativos que enfrenta:</w:t>
      </w:r>
    </w:p>
    <w:p w:rsidR="00817E3A" w:rsidRDefault="00817E3A" w:rsidP="00817E3A">
      <w:pPr>
        <w:pStyle w:val="Prrafodelista"/>
        <w:numPr>
          <w:ilvl w:val="0"/>
          <w:numId w:val="9"/>
        </w:numPr>
        <w:spacing w:line="240" w:lineRule="auto"/>
        <w:jc w:val="left"/>
      </w:pPr>
      <w:r>
        <w:t xml:space="preserve">Identificar la </w:t>
      </w:r>
      <w:r w:rsidRPr="00E515B6">
        <w:rPr>
          <w:b/>
        </w:rPr>
        <w:t>naturaleza de la solución</w:t>
      </w:r>
      <w:r>
        <w:t xml:space="preserve">. </w:t>
      </w:r>
    </w:p>
    <w:p w:rsidR="00817E3A" w:rsidRDefault="00817E3A" w:rsidP="00817E3A">
      <w:pPr>
        <w:pStyle w:val="Prrafodelista"/>
      </w:pPr>
      <w:r>
        <w:t>Los valores económicos generalmente buscan soluciones a corto plazo, y los valores cualitativos a largo plazo.</w:t>
      </w:r>
    </w:p>
    <w:p w:rsidR="00817E3A" w:rsidRPr="00380460" w:rsidRDefault="00817E3A" w:rsidP="00817E3A">
      <w:pPr>
        <w:pStyle w:val="Prrafodelista"/>
        <w:numPr>
          <w:ilvl w:val="0"/>
          <w:numId w:val="9"/>
        </w:numPr>
        <w:spacing w:line="240" w:lineRule="auto"/>
        <w:jc w:val="left"/>
      </w:pPr>
      <w:r>
        <w:lastRenderedPageBreak/>
        <w:t>Identificar</w:t>
      </w:r>
      <w:r w:rsidRPr="00E71D2A">
        <w:t xml:space="preserve"> </w:t>
      </w:r>
      <w:r w:rsidRPr="00E71D2A">
        <w:rPr>
          <w:b/>
        </w:rPr>
        <w:t>problemas y oportunidades</w:t>
      </w:r>
      <w:r>
        <w:rPr>
          <w:b/>
        </w:rPr>
        <w:t>.</w:t>
      </w:r>
    </w:p>
    <w:p w:rsidR="00817E3A" w:rsidRDefault="00817E3A" w:rsidP="00817E3A">
      <w:pPr>
        <w:pStyle w:val="Prrafodelista"/>
      </w:pPr>
      <w:r>
        <w:t>Reconocer los antecedentes se adelanta al hecho</w:t>
      </w:r>
      <w:r w:rsidRPr="00E71D2A">
        <w:t>.</w:t>
      </w:r>
      <w:r>
        <w:t xml:space="preserve"> El</w:t>
      </w:r>
      <w:r w:rsidRPr="00E71D2A">
        <w:t xml:space="preserve"> </w:t>
      </w:r>
      <w:r>
        <w:t>problema</w:t>
      </w:r>
      <w:r w:rsidRPr="00E71D2A">
        <w:t xml:space="preserve"> es </w:t>
      </w:r>
      <w:r>
        <w:t>una</w:t>
      </w:r>
      <w:r w:rsidRPr="00E71D2A">
        <w:t xml:space="preserve"> situación que entorpece el logro de los objetivos, mientras que </w:t>
      </w:r>
      <w:r>
        <w:t xml:space="preserve">la </w:t>
      </w:r>
      <w:r w:rsidRPr="00E71D2A">
        <w:t xml:space="preserve">oportunidad no sólo es la situación que ayuda al logro de los objetivos sino que permite </w:t>
      </w:r>
      <w:r w:rsidR="003715ED">
        <w:t>superarlo</w:t>
      </w:r>
      <w:r w:rsidRPr="00E71D2A">
        <w:t>.</w:t>
      </w:r>
      <w:r>
        <w:t xml:space="preserve"> </w:t>
      </w:r>
    </w:p>
    <w:p w:rsidR="00817E3A" w:rsidRPr="00F17B34" w:rsidRDefault="00817E3A" w:rsidP="00817E3A">
      <w:pPr>
        <w:pStyle w:val="Prrafodelista"/>
        <w:numPr>
          <w:ilvl w:val="0"/>
          <w:numId w:val="9"/>
        </w:numPr>
        <w:spacing w:line="240" w:lineRule="auto"/>
        <w:jc w:val="left"/>
      </w:pPr>
      <w:r>
        <w:t>Observarse dentro de un</w:t>
      </w:r>
      <w:r w:rsidRPr="00F17B34">
        <w:t xml:space="preserve"> </w:t>
      </w:r>
      <w:r w:rsidRPr="00F17B34">
        <w:rPr>
          <w:b/>
        </w:rPr>
        <w:t>sistema decisorio</w:t>
      </w:r>
    </w:p>
    <w:p w:rsidR="00817E3A" w:rsidRDefault="00817E3A" w:rsidP="00817E3A">
      <w:pPr>
        <w:pStyle w:val="Prrafodelista"/>
      </w:pPr>
      <w:r>
        <w:rPr>
          <w:noProof/>
          <w:lang w:eastAsia="es-MX"/>
        </w:rPr>
        <w:drawing>
          <wp:anchor distT="0" distB="0" distL="114300" distR="114300" simplePos="0" relativeHeight="251662336" behindDoc="0" locked="0" layoutInCell="1" allowOverlap="1" wp14:anchorId="225C1843" wp14:editId="421B7F2F">
            <wp:simplePos x="0" y="0"/>
            <wp:positionH relativeFrom="column">
              <wp:posOffset>893445</wp:posOffset>
            </wp:positionH>
            <wp:positionV relativeFrom="paragraph">
              <wp:posOffset>626110</wp:posOffset>
            </wp:positionV>
            <wp:extent cx="3916680" cy="3032760"/>
            <wp:effectExtent l="0" t="0" r="0" b="0"/>
            <wp:wrapTopAndBottom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85" t="30230" r="22092" b="6412"/>
                    <a:stretch/>
                  </pic:blipFill>
                  <pic:spPr bwMode="auto">
                    <a:xfrm>
                      <a:off x="0" y="0"/>
                      <a:ext cx="3916680" cy="3032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La toma de </w:t>
      </w:r>
      <w:r w:rsidR="003715ED">
        <w:t>decisiones</w:t>
      </w:r>
      <w:r>
        <w:t xml:space="preserve"> es un sistema que debe observarse en su contexto con sus partes: detección del problema y proceso racional de la solución</w:t>
      </w:r>
      <w:r w:rsidR="000F60C6">
        <w:t>, desde</w:t>
      </w:r>
      <w:r>
        <w:t xml:space="preserve"> la toma de </w:t>
      </w:r>
      <w:r w:rsidR="003715ED">
        <w:t>decisiones</w:t>
      </w:r>
      <w:r>
        <w:t xml:space="preserve"> (selección) hasta la implantación de la solución.</w:t>
      </w:r>
    </w:p>
    <w:p w:rsidR="00817E3A" w:rsidRDefault="00817E3A" w:rsidP="00817E3A">
      <w:pPr>
        <w:pStyle w:val="Prrafodelista"/>
        <w:numPr>
          <w:ilvl w:val="0"/>
          <w:numId w:val="9"/>
        </w:numPr>
        <w:spacing w:line="240" w:lineRule="auto"/>
        <w:jc w:val="left"/>
      </w:pPr>
      <w:r>
        <w:rPr>
          <w:b/>
        </w:rPr>
        <w:t xml:space="preserve">No desviarse del </w:t>
      </w:r>
      <w:r w:rsidRPr="00817E3A">
        <w:rPr>
          <w:b/>
        </w:rPr>
        <w:t>problema</w:t>
      </w:r>
    </w:p>
    <w:p w:rsidR="00817E3A" w:rsidRPr="00B51BC8" w:rsidRDefault="00817E3A" w:rsidP="0005507F">
      <w:pPr>
        <w:pStyle w:val="Prrafodelista"/>
      </w:pPr>
      <w:r>
        <w:t>Existen indicadores que el estratega puede y debe considerar ante situaciones que se le presenten. Entre otras se encuentran: desviarse ante situaciones pasadas, desviarse respecto al plan original, desviarse por la influencia de otras personas</w:t>
      </w:r>
      <w:r>
        <w:t>.</w:t>
      </w:r>
    </w:p>
    <w:p w:rsidR="00817E3A" w:rsidRPr="00817E3A" w:rsidRDefault="00817E3A" w:rsidP="00817E3A">
      <w:pPr>
        <w:pStyle w:val="Prrafodelista"/>
        <w:numPr>
          <w:ilvl w:val="0"/>
          <w:numId w:val="9"/>
        </w:numPr>
        <w:spacing w:line="240" w:lineRule="auto"/>
        <w:jc w:val="left"/>
      </w:pPr>
      <w:r>
        <w:rPr>
          <w:b/>
        </w:rPr>
        <w:t>Actitud al decidir</w:t>
      </w:r>
    </w:p>
    <w:p w:rsidR="00817E3A" w:rsidRDefault="00817E3A" w:rsidP="0005507F">
      <w:pPr>
        <w:pStyle w:val="Prrafodelista"/>
      </w:pPr>
      <w:r w:rsidRPr="00817E3A">
        <w:t>En el</w:t>
      </w:r>
      <w:r>
        <w:t xml:space="preserve"> quehacer administrativo, frecuentemente ocurren situaciones que ya sea por errores </w:t>
      </w:r>
      <w:r w:rsidR="003715ED">
        <w:t>estructurales</w:t>
      </w:r>
      <w:r>
        <w:t xml:space="preserve"> o por estilo </w:t>
      </w:r>
      <w:r w:rsidR="003715ED">
        <w:t>gerencial</w:t>
      </w:r>
      <w:r>
        <w:t xml:space="preserve"> se tomen </w:t>
      </w:r>
      <w:r w:rsidR="003715ED">
        <w:t>decisiones</w:t>
      </w:r>
      <w:r>
        <w:t xml:space="preserve"> que le competen a un superior o a los subordinados, y que como consecuencia se tiene un desgaste psicológico. Entre otras actitudes se identifican: el problema es fácil de manejar, el problema se puede resolver por si mismo.</w:t>
      </w:r>
    </w:p>
    <w:p w:rsidR="00817E3A" w:rsidRPr="000F60C6" w:rsidRDefault="000F60C6" w:rsidP="00817E3A">
      <w:pPr>
        <w:pStyle w:val="Prrafodelista"/>
        <w:numPr>
          <w:ilvl w:val="0"/>
          <w:numId w:val="9"/>
        </w:numPr>
        <w:spacing w:line="240" w:lineRule="auto"/>
        <w:jc w:val="left"/>
      </w:pPr>
      <w:r>
        <w:t xml:space="preserve">Aplicar un </w:t>
      </w:r>
      <w:r w:rsidRPr="000F60C6">
        <w:rPr>
          <w:b/>
        </w:rPr>
        <w:t>proceso racional para la solución del problema</w:t>
      </w:r>
    </w:p>
    <w:p w:rsidR="000F60C6" w:rsidRPr="000F60C6" w:rsidRDefault="000F60C6" w:rsidP="0005507F">
      <w:pPr>
        <w:pStyle w:val="Prrafodelista"/>
      </w:pPr>
      <w:r>
        <w:t xml:space="preserve">La solución de problemas tiene un proceso cuya ejecución de los pasos permite al decisor tener pautas para logar una mayor calidad en sus </w:t>
      </w:r>
      <w:r w:rsidR="003715ED">
        <w:t>decisiones</w:t>
      </w:r>
      <w:r>
        <w:t>.</w:t>
      </w:r>
    </w:p>
    <w:p w:rsidR="000F60C6" w:rsidRDefault="000F60C6" w:rsidP="000F60C6">
      <w:pPr>
        <w:pStyle w:val="Prrafodelista"/>
        <w:spacing w:line="240" w:lineRule="auto"/>
        <w:jc w:val="left"/>
      </w:pPr>
      <w:r w:rsidRPr="000F60C6">
        <w:rPr>
          <w:noProof/>
          <w:lang w:eastAsia="es-MX"/>
        </w:rPr>
        <w:lastRenderedPageBreak/>
        <w:drawing>
          <wp:inline distT="0" distB="0" distL="0" distR="0">
            <wp:extent cx="4524375" cy="2522220"/>
            <wp:effectExtent l="0" t="0" r="952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4375" cy="2522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7995" w:rsidRDefault="0005507F" w:rsidP="0005507F">
      <w:pPr>
        <w:pStyle w:val="Ttulo1"/>
      </w:pPr>
      <w:r>
        <w:t>Eficacia e ineficacia en la solución de problemas</w:t>
      </w:r>
    </w:p>
    <w:p w:rsidR="0005507F" w:rsidRDefault="0005507F" w:rsidP="0005507F">
      <w:r>
        <w:t xml:space="preserve">Existen varias conductas que el </w:t>
      </w:r>
      <w:r w:rsidR="003715ED">
        <w:t>estratega</w:t>
      </w:r>
      <w:r>
        <w:t xml:space="preserve"> puede asumir ante una situación específica, el proceso se inicia con la conciencia de una posible situación problemática.</w:t>
      </w:r>
    </w:p>
    <w:p w:rsidR="0005507F" w:rsidRDefault="0005507F" w:rsidP="0005507F">
      <w:r w:rsidRPr="0005507F">
        <w:rPr>
          <w:noProof/>
          <w:lang w:eastAsia="es-MX"/>
        </w:rPr>
        <w:drawing>
          <wp:inline distT="0" distB="0" distL="0" distR="0">
            <wp:extent cx="5759450" cy="2647386"/>
            <wp:effectExtent l="0" t="0" r="0" b="63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2647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507F" w:rsidRDefault="0005507F" w:rsidP="0005507F">
      <w:r>
        <w:t xml:space="preserve">Para una </w:t>
      </w:r>
      <w:r w:rsidRPr="0005507F">
        <w:rPr>
          <w:b/>
        </w:rPr>
        <w:t xml:space="preserve">efectiva toma de </w:t>
      </w:r>
      <w:r w:rsidR="003715ED" w:rsidRPr="0005507F">
        <w:rPr>
          <w:b/>
        </w:rPr>
        <w:t>decisiones</w:t>
      </w:r>
      <w:r>
        <w:t>, el estratega debe de: establecer prioridades, administrar el tiempo, proceder en forma metódica y cuidadosa.</w:t>
      </w:r>
    </w:p>
    <w:p w:rsidR="0005507F" w:rsidRDefault="0005507F" w:rsidP="0005507F">
      <w:pPr>
        <w:pStyle w:val="Ttulo1"/>
      </w:pPr>
      <w:r>
        <w:t>Mi opinión respecto al tema</w:t>
      </w:r>
    </w:p>
    <w:p w:rsidR="003715ED" w:rsidRDefault="0005507F" w:rsidP="0005507F">
      <w:r>
        <w:t xml:space="preserve">La toma de decisiones en el IMSS </w:t>
      </w:r>
      <w:r w:rsidR="003715ED">
        <w:t>se basa en su gran mayoría en técnicas tradicionales programadas “</w:t>
      </w:r>
      <w:r w:rsidR="003715ED">
        <w:rPr>
          <w:i/>
        </w:rPr>
        <w:t>todo esta escrito</w:t>
      </w:r>
      <w:r w:rsidR="003715ED">
        <w:rPr>
          <w:b/>
          <w:i/>
        </w:rPr>
        <w:t>”</w:t>
      </w:r>
      <w:r w:rsidR="003715ED">
        <w:rPr>
          <w:i/>
        </w:rPr>
        <w:t xml:space="preserve">, </w:t>
      </w:r>
      <w:r w:rsidR="003715ED">
        <w:t xml:space="preserve">por lo que los estrategas basan su aplicación en normas y procedimientos. No obstante el IMSS enfrenta nuevos retos de administración derivados de las nuevas estrategias Institucionales y de optimización de recursos. </w:t>
      </w:r>
    </w:p>
    <w:p w:rsidR="003715ED" w:rsidRPr="003715ED" w:rsidRDefault="003715ED" w:rsidP="0005507F">
      <w:r>
        <w:t>Ante estos retos, la toma de decisiones basadas en técnicas modernas, sistemas de información predictivos y cubos de información, permiten al estratega adoptar en forma más eficiente y eficaz sus decisiones.</w:t>
      </w:r>
    </w:p>
    <w:sectPr w:rsidR="003715ED" w:rsidRPr="003715ED" w:rsidSect="0059560A">
      <w:footerReference w:type="default" r:id="rId13"/>
      <w:pgSz w:w="11906" w:h="16838"/>
      <w:pgMar w:top="1418" w:right="1418" w:bottom="1418" w:left="1418" w:header="709" w:footer="709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20822" w:rsidRDefault="00620822" w:rsidP="00F42130">
      <w:pPr>
        <w:spacing w:line="240" w:lineRule="auto"/>
      </w:pPr>
      <w:r>
        <w:separator/>
      </w:r>
    </w:p>
  </w:endnote>
  <w:endnote w:type="continuationSeparator" w:id="0">
    <w:p w:rsidR="00620822" w:rsidRDefault="00620822" w:rsidP="00F4213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8798A" w:rsidRDefault="0068798A">
    <w:pPr>
      <w:pStyle w:val="Piedepgina"/>
    </w:pPr>
  </w:p>
  <w:p w:rsidR="0068798A" w:rsidRDefault="0068798A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20822" w:rsidRDefault="00620822" w:rsidP="00F42130">
      <w:pPr>
        <w:spacing w:line="240" w:lineRule="auto"/>
      </w:pPr>
      <w:r>
        <w:separator/>
      </w:r>
    </w:p>
  </w:footnote>
  <w:footnote w:type="continuationSeparator" w:id="0">
    <w:p w:rsidR="00620822" w:rsidRDefault="00620822" w:rsidP="00F42130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B4E41FD"/>
    <w:multiLevelType w:val="hybridMultilevel"/>
    <w:tmpl w:val="876239F2"/>
    <w:lvl w:ilvl="0" w:tplc="14B4BD58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8F30B7A"/>
    <w:multiLevelType w:val="hybridMultilevel"/>
    <w:tmpl w:val="D3F622F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43A55529"/>
    <w:multiLevelType w:val="hybridMultilevel"/>
    <w:tmpl w:val="991E8F2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4AE73EC6"/>
    <w:multiLevelType w:val="hybridMultilevel"/>
    <w:tmpl w:val="F9BAF30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532F7455"/>
    <w:multiLevelType w:val="hybridMultilevel"/>
    <w:tmpl w:val="8FBC9F44"/>
    <w:lvl w:ilvl="0" w:tplc="040A000F">
      <w:start w:val="1"/>
      <w:numFmt w:val="decimal"/>
      <w:lvlText w:val="%1."/>
      <w:lvlJc w:val="left"/>
      <w:pPr>
        <w:ind w:left="720" w:hanging="360"/>
      </w:p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5C8817C8"/>
    <w:multiLevelType w:val="hybridMultilevel"/>
    <w:tmpl w:val="68864D9A"/>
    <w:lvl w:ilvl="0" w:tplc="14B4BD58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5DA00D54"/>
    <w:multiLevelType w:val="hybridMultilevel"/>
    <w:tmpl w:val="8A401B38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74437691"/>
    <w:multiLevelType w:val="hybridMultilevel"/>
    <w:tmpl w:val="D082C6C0"/>
    <w:lvl w:ilvl="0" w:tplc="14B4BD58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78325E16"/>
    <w:multiLevelType w:val="hybridMultilevel"/>
    <w:tmpl w:val="7BBC43E6"/>
    <w:lvl w:ilvl="0" w:tplc="14B4BD58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1"/>
  </w:num>
  <w:num w:numId="3">
    <w:abstractNumId w:val="5"/>
  </w:num>
  <w:num w:numId="4">
    <w:abstractNumId w:val="2"/>
  </w:num>
  <w:num w:numId="5">
    <w:abstractNumId w:val="7"/>
  </w:num>
  <w:num w:numId="6">
    <w:abstractNumId w:val="0"/>
  </w:num>
  <w:num w:numId="7">
    <w:abstractNumId w:val="3"/>
  </w:num>
  <w:num w:numId="8">
    <w:abstractNumId w:val="8"/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proofState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D327B"/>
    <w:rsid w:val="00003716"/>
    <w:rsid w:val="000057ED"/>
    <w:rsid w:val="00005801"/>
    <w:rsid w:val="00005B3D"/>
    <w:rsid w:val="00005C0C"/>
    <w:rsid w:val="0000650B"/>
    <w:rsid w:val="00011CF3"/>
    <w:rsid w:val="00013221"/>
    <w:rsid w:val="00014975"/>
    <w:rsid w:val="00014F30"/>
    <w:rsid w:val="00021053"/>
    <w:rsid w:val="00024330"/>
    <w:rsid w:val="0002612E"/>
    <w:rsid w:val="00027D44"/>
    <w:rsid w:val="00031DD6"/>
    <w:rsid w:val="0003578F"/>
    <w:rsid w:val="00035CC2"/>
    <w:rsid w:val="00036370"/>
    <w:rsid w:val="00037403"/>
    <w:rsid w:val="00042AA9"/>
    <w:rsid w:val="00043812"/>
    <w:rsid w:val="00043CED"/>
    <w:rsid w:val="0004761A"/>
    <w:rsid w:val="00053558"/>
    <w:rsid w:val="00053EFD"/>
    <w:rsid w:val="00054BCC"/>
    <w:rsid w:val="0005507F"/>
    <w:rsid w:val="00055BD5"/>
    <w:rsid w:val="00056745"/>
    <w:rsid w:val="0005695B"/>
    <w:rsid w:val="00057B82"/>
    <w:rsid w:val="00064B16"/>
    <w:rsid w:val="00065189"/>
    <w:rsid w:val="00070E6D"/>
    <w:rsid w:val="00070E95"/>
    <w:rsid w:val="00070ECD"/>
    <w:rsid w:val="000731BC"/>
    <w:rsid w:val="00076C77"/>
    <w:rsid w:val="00076DB9"/>
    <w:rsid w:val="0007769D"/>
    <w:rsid w:val="00083021"/>
    <w:rsid w:val="00083E97"/>
    <w:rsid w:val="000846F3"/>
    <w:rsid w:val="00086351"/>
    <w:rsid w:val="00087F92"/>
    <w:rsid w:val="00091367"/>
    <w:rsid w:val="0009453D"/>
    <w:rsid w:val="00095BD5"/>
    <w:rsid w:val="000975C0"/>
    <w:rsid w:val="000A0878"/>
    <w:rsid w:val="000A7F94"/>
    <w:rsid w:val="000B027B"/>
    <w:rsid w:val="000B0F08"/>
    <w:rsid w:val="000C0C31"/>
    <w:rsid w:val="000C0E03"/>
    <w:rsid w:val="000C3DBD"/>
    <w:rsid w:val="000C4857"/>
    <w:rsid w:val="000C550D"/>
    <w:rsid w:val="000C7ED9"/>
    <w:rsid w:val="000D057D"/>
    <w:rsid w:val="000D2979"/>
    <w:rsid w:val="000D64D8"/>
    <w:rsid w:val="000D773C"/>
    <w:rsid w:val="000E0D85"/>
    <w:rsid w:val="000E233F"/>
    <w:rsid w:val="000E4111"/>
    <w:rsid w:val="000E4A2A"/>
    <w:rsid w:val="000F025F"/>
    <w:rsid w:val="000F3A84"/>
    <w:rsid w:val="000F4331"/>
    <w:rsid w:val="000F46C9"/>
    <w:rsid w:val="000F60C6"/>
    <w:rsid w:val="001008A4"/>
    <w:rsid w:val="00106489"/>
    <w:rsid w:val="0010798E"/>
    <w:rsid w:val="001101B3"/>
    <w:rsid w:val="001114AA"/>
    <w:rsid w:val="001120D3"/>
    <w:rsid w:val="001142C0"/>
    <w:rsid w:val="00114FD1"/>
    <w:rsid w:val="001172A7"/>
    <w:rsid w:val="001174B7"/>
    <w:rsid w:val="0013351E"/>
    <w:rsid w:val="001353DD"/>
    <w:rsid w:val="001377BB"/>
    <w:rsid w:val="00144ABD"/>
    <w:rsid w:val="00145993"/>
    <w:rsid w:val="00151628"/>
    <w:rsid w:val="0015272C"/>
    <w:rsid w:val="00152BA9"/>
    <w:rsid w:val="00157041"/>
    <w:rsid w:val="00160816"/>
    <w:rsid w:val="00162E78"/>
    <w:rsid w:val="00164EC7"/>
    <w:rsid w:val="0017217A"/>
    <w:rsid w:val="0017235D"/>
    <w:rsid w:val="001755F3"/>
    <w:rsid w:val="00180AB5"/>
    <w:rsid w:val="00182460"/>
    <w:rsid w:val="00183CB7"/>
    <w:rsid w:val="001851E8"/>
    <w:rsid w:val="001905C5"/>
    <w:rsid w:val="00190D44"/>
    <w:rsid w:val="001926F5"/>
    <w:rsid w:val="00195C4D"/>
    <w:rsid w:val="0019602C"/>
    <w:rsid w:val="001970DA"/>
    <w:rsid w:val="001A3CD0"/>
    <w:rsid w:val="001A5C65"/>
    <w:rsid w:val="001A6416"/>
    <w:rsid w:val="001A64D8"/>
    <w:rsid w:val="001A7B16"/>
    <w:rsid w:val="001B1272"/>
    <w:rsid w:val="001B335E"/>
    <w:rsid w:val="001B5CCB"/>
    <w:rsid w:val="001C183D"/>
    <w:rsid w:val="001C3BA1"/>
    <w:rsid w:val="001C71B7"/>
    <w:rsid w:val="001C7253"/>
    <w:rsid w:val="001D0034"/>
    <w:rsid w:val="001D0D66"/>
    <w:rsid w:val="001D0F9E"/>
    <w:rsid w:val="001D3A0F"/>
    <w:rsid w:val="001D51B9"/>
    <w:rsid w:val="001D6EC7"/>
    <w:rsid w:val="001D7B72"/>
    <w:rsid w:val="001E0D16"/>
    <w:rsid w:val="001E22B8"/>
    <w:rsid w:val="001E28CA"/>
    <w:rsid w:val="001E45C4"/>
    <w:rsid w:val="001E4B7B"/>
    <w:rsid w:val="001E5E36"/>
    <w:rsid w:val="001E78A0"/>
    <w:rsid w:val="001F662F"/>
    <w:rsid w:val="001F6EB0"/>
    <w:rsid w:val="001F7776"/>
    <w:rsid w:val="001F796A"/>
    <w:rsid w:val="0020070D"/>
    <w:rsid w:val="002010F3"/>
    <w:rsid w:val="002024A6"/>
    <w:rsid w:val="00203430"/>
    <w:rsid w:val="00212E33"/>
    <w:rsid w:val="00212E9B"/>
    <w:rsid w:val="00217A48"/>
    <w:rsid w:val="002227D2"/>
    <w:rsid w:val="00223E9F"/>
    <w:rsid w:val="00227E1C"/>
    <w:rsid w:val="0023159D"/>
    <w:rsid w:val="00232ED7"/>
    <w:rsid w:val="002423BA"/>
    <w:rsid w:val="0024400A"/>
    <w:rsid w:val="0024458B"/>
    <w:rsid w:val="00245421"/>
    <w:rsid w:val="00247266"/>
    <w:rsid w:val="00253D12"/>
    <w:rsid w:val="00254896"/>
    <w:rsid w:val="0025620E"/>
    <w:rsid w:val="002564A8"/>
    <w:rsid w:val="00261380"/>
    <w:rsid w:val="00261485"/>
    <w:rsid w:val="002615E4"/>
    <w:rsid w:val="002727FF"/>
    <w:rsid w:val="00272941"/>
    <w:rsid w:val="00273874"/>
    <w:rsid w:val="00274BC8"/>
    <w:rsid w:val="002768A4"/>
    <w:rsid w:val="00280128"/>
    <w:rsid w:val="00280336"/>
    <w:rsid w:val="00280CAE"/>
    <w:rsid w:val="002819AF"/>
    <w:rsid w:val="00282BC6"/>
    <w:rsid w:val="00283D54"/>
    <w:rsid w:val="0028581B"/>
    <w:rsid w:val="00285FEF"/>
    <w:rsid w:val="002874BA"/>
    <w:rsid w:val="00287EC0"/>
    <w:rsid w:val="002915EF"/>
    <w:rsid w:val="00292D06"/>
    <w:rsid w:val="00294A1A"/>
    <w:rsid w:val="00296ABF"/>
    <w:rsid w:val="002A0B3A"/>
    <w:rsid w:val="002A1CD5"/>
    <w:rsid w:val="002A23F4"/>
    <w:rsid w:val="002A3B0E"/>
    <w:rsid w:val="002A549C"/>
    <w:rsid w:val="002A69D8"/>
    <w:rsid w:val="002B1337"/>
    <w:rsid w:val="002B1734"/>
    <w:rsid w:val="002B6F27"/>
    <w:rsid w:val="002B7444"/>
    <w:rsid w:val="002C2C07"/>
    <w:rsid w:val="002C410D"/>
    <w:rsid w:val="002C520A"/>
    <w:rsid w:val="002E0CCA"/>
    <w:rsid w:val="002E3241"/>
    <w:rsid w:val="002E511B"/>
    <w:rsid w:val="002E66EC"/>
    <w:rsid w:val="002E6E61"/>
    <w:rsid w:val="002F2BCD"/>
    <w:rsid w:val="00301A53"/>
    <w:rsid w:val="00302E85"/>
    <w:rsid w:val="0030386B"/>
    <w:rsid w:val="00304BF8"/>
    <w:rsid w:val="0030576B"/>
    <w:rsid w:val="00312514"/>
    <w:rsid w:val="00313999"/>
    <w:rsid w:val="003150C5"/>
    <w:rsid w:val="00315A4D"/>
    <w:rsid w:val="00316681"/>
    <w:rsid w:val="003237E5"/>
    <w:rsid w:val="00324B9D"/>
    <w:rsid w:val="00325A09"/>
    <w:rsid w:val="003263BA"/>
    <w:rsid w:val="00332A47"/>
    <w:rsid w:val="003339EE"/>
    <w:rsid w:val="00334BF8"/>
    <w:rsid w:val="00334C08"/>
    <w:rsid w:val="00346972"/>
    <w:rsid w:val="003535E9"/>
    <w:rsid w:val="00353624"/>
    <w:rsid w:val="003657DB"/>
    <w:rsid w:val="003715ED"/>
    <w:rsid w:val="00372E0B"/>
    <w:rsid w:val="00375910"/>
    <w:rsid w:val="00377151"/>
    <w:rsid w:val="00384D51"/>
    <w:rsid w:val="00386751"/>
    <w:rsid w:val="00392EC4"/>
    <w:rsid w:val="00394EB9"/>
    <w:rsid w:val="003A2AE7"/>
    <w:rsid w:val="003A32C1"/>
    <w:rsid w:val="003A45D7"/>
    <w:rsid w:val="003A5411"/>
    <w:rsid w:val="003A6915"/>
    <w:rsid w:val="003A6B0C"/>
    <w:rsid w:val="003B02D2"/>
    <w:rsid w:val="003B1059"/>
    <w:rsid w:val="003B1465"/>
    <w:rsid w:val="003C406B"/>
    <w:rsid w:val="003C5275"/>
    <w:rsid w:val="003C67E1"/>
    <w:rsid w:val="003C7A22"/>
    <w:rsid w:val="003D0FF9"/>
    <w:rsid w:val="003D4FA4"/>
    <w:rsid w:val="003D63DA"/>
    <w:rsid w:val="003E2E1D"/>
    <w:rsid w:val="003E4D9E"/>
    <w:rsid w:val="003E7651"/>
    <w:rsid w:val="003F363F"/>
    <w:rsid w:val="003F3EB7"/>
    <w:rsid w:val="003F4C7B"/>
    <w:rsid w:val="003F4EB2"/>
    <w:rsid w:val="003F632B"/>
    <w:rsid w:val="003F6516"/>
    <w:rsid w:val="003F66F3"/>
    <w:rsid w:val="00400594"/>
    <w:rsid w:val="00400ECA"/>
    <w:rsid w:val="00403CE4"/>
    <w:rsid w:val="004052B4"/>
    <w:rsid w:val="00405D45"/>
    <w:rsid w:val="00405EDC"/>
    <w:rsid w:val="0041062C"/>
    <w:rsid w:val="00410ADC"/>
    <w:rsid w:val="00416543"/>
    <w:rsid w:val="004262DD"/>
    <w:rsid w:val="00432E61"/>
    <w:rsid w:val="00436BAA"/>
    <w:rsid w:val="00442E9B"/>
    <w:rsid w:val="0044501C"/>
    <w:rsid w:val="00445060"/>
    <w:rsid w:val="00446BB1"/>
    <w:rsid w:val="00455CF9"/>
    <w:rsid w:val="00457443"/>
    <w:rsid w:val="0046264D"/>
    <w:rsid w:val="0046327A"/>
    <w:rsid w:val="0046355C"/>
    <w:rsid w:val="00464940"/>
    <w:rsid w:val="00464BD9"/>
    <w:rsid w:val="0047293B"/>
    <w:rsid w:val="004734B6"/>
    <w:rsid w:val="00474C7B"/>
    <w:rsid w:val="00475158"/>
    <w:rsid w:val="00480378"/>
    <w:rsid w:val="0048116F"/>
    <w:rsid w:val="00481498"/>
    <w:rsid w:val="004837F2"/>
    <w:rsid w:val="00485EF4"/>
    <w:rsid w:val="00486477"/>
    <w:rsid w:val="00487085"/>
    <w:rsid w:val="00491EB5"/>
    <w:rsid w:val="004924F0"/>
    <w:rsid w:val="00492E23"/>
    <w:rsid w:val="0049330A"/>
    <w:rsid w:val="004937E7"/>
    <w:rsid w:val="004A0BD0"/>
    <w:rsid w:val="004A0E60"/>
    <w:rsid w:val="004A21E0"/>
    <w:rsid w:val="004A59D3"/>
    <w:rsid w:val="004A65D4"/>
    <w:rsid w:val="004B22E6"/>
    <w:rsid w:val="004B3307"/>
    <w:rsid w:val="004B4E57"/>
    <w:rsid w:val="004C2DD6"/>
    <w:rsid w:val="004C3639"/>
    <w:rsid w:val="004C5822"/>
    <w:rsid w:val="004C646E"/>
    <w:rsid w:val="004C7364"/>
    <w:rsid w:val="004D038F"/>
    <w:rsid w:val="004D2492"/>
    <w:rsid w:val="004D327B"/>
    <w:rsid w:val="004D3976"/>
    <w:rsid w:val="004D4133"/>
    <w:rsid w:val="004D4560"/>
    <w:rsid w:val="004E1273"/>
    <w:rsid w:val="004E3906"/>
    <w:rsid w:val="004E66BA"/>
    <w:rsid w:val="004F2809"/>
    <w:rsid w:val="004F485C"/>
    <w:rsid w:val="00502653"/>
    <w:rsid w:val="00503178"/>
    <w:rsid w:val="005036EE"/>
    <w:rsid w:val="00504A65"/>
    <w:rsid w:val="00511425"/>
    <w:rsid w:val="00511EA7"/>
    <w:rsid w:val="00513A91"/>
    <w:rsid w:val="00514D6D"/>
    <w:rsid w:val="00521B50"/>
    <w:rsid w:val="005221A2"/>
    <w:rsid w:val="00523A6E"/>
    <w:rsid w:val="0052509B"/>
    <w:rsid w:val="00532697"/>
    <w:rsid w:val="00536F6E"/>
    <w:rsid w:val="00537A6D"/>
    <w:rsid w:val="00537B06"/>
    <w:rsid w:val="005409AE"/>
    <w:rsid w:val="00542430"/>
    <w:rsid w:val="00550553"/>
    <w:rsid w:val="00552B46"/>
    <w:rsid w:val="005536F7"/>
    <w:rsid w:val="00553C4D"/>
    <w:rsid w:val="00554F3A"/>
    <w:rsid w:val="00555200"/>
    <w:rsid w:val="00555A7F"/>
    <w:rsid w:val="0056056A"/>
    <w:rsid w:val="00561295"/>
    <w:rsid w:val="00567913"/>
    <w:rsid w:val="00567FDB"/>
    <w:rsid w:val="005708F5"/>
    <w:rsid w:val="00571DF4"/>
    <w:rsid w:val="005728BC"/>
    <w:rsid w:val="00574E14"/>
    <w:rsid w:val="005755BB"/>
    <w:rsid w:val="00576D90"/>
    <w:rsid w:val="005779EF"/>
    <w:rsid w:val="0058685A"/>
    <w:rsid w:val="00586A20"/>
    <w:rsid w:val="00586F33"/>
    <w:rsid w:val="005901C1"/>
    <w:rsid w:val="00594C4C"/>
    <w:rsid w:val="0059560A"/>
    <w:rsid w:val="00595925"/>
    <w:rsid w:val="005965C4"/>
    <w:rsid w:val="0059698B"/>
    <w:rsid w:val="005A0888"/>
    <w:rsid w:val="005A6C19"/>
    <w:rsid w:val="005B12EA"/>
    <w:rsid w:val="005B52B3"/>
    <w:rsid w:val="005B65AF"/>
    <w:rsid w:val="005B65DA"/>
    <w:rsid w:val="005C1F14"/>
    <w:rsid w:val="005D09FA"/>
    <w:rsid w:val="005D19B1"/>
    <w:rsid w:val="005D1C4D"/>
    <w:rsid w:val="005D2B24"/>
    <w:rsid w:val="005D3B1A"/>
    <w:rsid w:val="005D573C"/>
    <w:rsid w:val="005D616B"/>
    <w:rsid w:val="005E1ED2"/>
    <w:rsid w:val="005E5A64"/>
    <w:rsid w:val="005F0874"/>
    <w:rsid w:val="005F74C5"/>
    <w:rsid w:val="005F7E1D"/>
    <w:rsid w:val="0060705F"/>
    <w:rsid w:val="00615173"/>
    <w:rsid w:val="00615ABB"/>
    <w:rsid w:val="00620822"/>
    <w:rsid w:val="006212BA"/>
    <w:rsid w:val="00622CF6"/>
    <w:rsid w:val="00622D53"/>
    <w:rsid w:val="00622E3D"/>
    <w:rsid w:val="00623704"/>
    <w:rsid w:val="00623DD0"/>
    <w:rsid w:val="0062407C"/>
    <w:rsid w:val="00626DB1"/>
    <w:rsid w:val="00627A47"/>
    <w:rsid w:val="006313F3"/>
    <w:rsid w:val="0063687F"/>
    <w:rsid w:val="00636A12"/>
    <w:rsid w:val="00641DFA"/>
    <w:rsid w:val="00643169"/>
    <w:rsid w:val="006519FD"/>
    <w:rsid w:val="006535C4"/>
    <w:rsid w:val="00653D97"/>
    <w:rsid w:val="00654B56"/>
    <w:rsid w:val="00657087"/>
    <w:rsid w:val="00661990"/>
    <w:rsid w:val="00663891"/>
    <w:rsid w:val="006650E3"/>
    <w:rsid w:val="00667F6C"/>
    <w:rsid w:val="006706D4"/>
    <w:rsid w:val="00673C0C"/>
    <w:rsid w:val="00673C69"/>
    <w:rsid w:val="00673DE0"/>
    <w:rsid w:val="0067435B"/>
    <w:rsid w:val="0067513F"/>
    <w:rsid w:val="00680FDB"/>
    <w:rsid w:val="006812B3"/>
    <w:rsid w:val="006830FE"/>
    <w:rsid w:val="0068798A"/>
    <w:rsid w:val="00693179"/>
    <w:rsid w:val="006948C3"/>
    <w:rsid w:val="00694FEF"/>
    <w:rsid w:val="00695605"/>
    <w:rsid w:val="00695BAB"/>
    <w:rsid w:val="00697C6F"/>
    <w:rsid w:val="00697FEA"/>
    <w:rsid w:val="006A23AA"/>
    <w:rsid w:val="006A3179"/>
    <w:rsid w:val="006A68DE"/>
    <w:rsid w:val="006B0EDA"/>
    <w:rsid w:val="006B2E82"/>
    <w:rsid w:val="006B3D4E"/>
    <w:rsid w:val="006B5B85"/>
    <w:rsid w:val="006C310C"/>
    <w:rsid w:val="006C3C51"/>
    <w:rsid w:val="006C6945"/>
    <w:rsid w:val="006C7995"/>
    <w:rsid w:val="006D2F68"/>
    <w:rsid w:val="006D545E"/>
    <w:rsid w:val="006D7BE7"/>
    <w:rsid w:val="006E5709"/>
    <w:rsid w:val="006E775C"/>
    <w:rsid w:val="006F0D4B"/>
    <w:rsid w:val="006F1251"/>
    <w:rsid w:val="006F41F8"/>
    <w:rsid w:val="006F5DFB"/>
    <w:rsid w:val="0070141C"/>
    <w:rsid w:val="007023E9"/>
    <w:rsid w:val="00702E10"/>
    <w:rsid w:val="007059A1"/>
    <w:rsid w:val="007059CA"/>
    <w:rsid w:val="00707D01"/>
    <w:rsid w:val="00707EDC"/>
    <w:rsid w:val="0071059C"/>
    <w:rsid w:val="007122EA"/>
    <w:rsid w:val="0071639A"/>
    <w:rsid w:val="0072207F"/>
    <w:rsid w:val="00722977"/>
    <w:rsid w:val="007356A5"/>
    <w:rsid w:val="007411C0"/>
    <w:rsid w:val="00743955"/>
    <w:rsid w:val="00754489"/>
    <w:rsid w:val="00754A8E"/>
    <w:rsid w:val="00762D29"/>
    <w:rsid w:val="007634BE"/>
    <w:rsid w:val="007640F1"/>
    <w:rsid w:val="00770F0A"/>
    <w:rsid w:val="00774AAA"/>
    <w:rsid w:val="00782003"/>
    <w:rsid w:val="00782578"/>
    <w:rsid w:val="0078617B"/>
    <w:rsid w:val="00786E7E"/>
    <w:rsid w:val="00787084"/>
    <w:rsid w:val="00791E8B"/>
    <w:rsid w:val="007948B9"/>
    <w:rsid w:val="00795884"/>
    <w:rsid w:val="0079659B"/>
    <w:rsid w:val="007A4671"/>
    <w:rsid w:val="007A4A68"/>
    <w:rsid w:val="007A5BD0"/>
    <w:rsid w:val="007B054A"/>
    <w:rsid w:val="007B0AAC"/>
    <w:rsid w:val="007B2D00"/>
    <w:rsid w:val="007B3847"/>
    <w:rsid w:val="007B4BF5"/>
    <w:rsid w:val="007B6BA8"/>
    <w:rsid w:val="007B75EF"/>
    <w:rsid w:val="007B79EA"/>
    <w:rsid w:val="007C136D"/>
    <w:rsid w:val="007C2015"/>
    <w:rsid w:val="007C73DF"/>
    <w:rsid w:val="007D2357"/>
    <w:rsid w:val="007D4845"/>
    <w:rsid w:val="007D4A55"/>
    <w:rsid w:val="007E15F8"/>
    <w:rsid w:val="007E759A"/>
    <w:rsid w:val="007F0D31"/>
    <w:rsid w:val="007F4F8A"/>
    <w:rsid w:val="007F5178"/>
    <w:rsid w:val="007F62EE"/>
    <w:rsid w:val="007F7E5B"/>
    <w:rsid w:val="008027A0"/>
    <w:rsid w:val="008030D5"/>
    <w:rsid w:val="00804288"/>
    <w:rsid w:val="00814EE4"/>
    <w:rsid w:val="00817E3A"/>
    <w:rsid w:val="00820447"/>
    <w:rsid w:val="008220CA"/>
    <w:rsid w:val="00823460"/>
    <w:rsid w:val="0082350B"/>
    <w:rsid w:val="008353F5"/>
    <w:rsid w:val="008355BC"/>
    <w:rsid w:val="00844F41"/>
    <w:rsid w:val="00845F22"/>
    <w:rsid w:val="0084613F"/>
    <w:rsid w:val="00847EF2"/>
    <w:rsid w:val="008505F9"/>
    <w:rsid w:val="008547DF"/>
    <w:rsid w:val="008629E2"/>
    <w:rsid w:val="00862EC0"/>
    <w:rsid w:val="00864A0E"/>
    <w:rsid w:val="00865FB7"/>
    <w:rsid w:val="00870583"/>
    <w:rsid w:val="008736F8"/>
    <w:rsid w:val="00874763"/>
    <w:rsid w:val="00875417"/>
    <w:rsid w:val="00890947"/>
    <w:rsid w:val="008939B5"/>
    <w:rsid w:val="008942D2"/>
    <w:rsid w:val="008A0AAC"/>
    <w:rsid w:val="008A2F9A"/>
    <w:rsid w:val="008A3A53"/>
    <w:rsid w:val="008A5F51"/>
    <w:rsid w:val="008A6989"/>
    <w:rsid w:val="008B1F4A"/>
    <w:rsid w:val="008B4B03"/>
    <w:rsid w:val="008B6E89"/>
    <w:rsid w:val="008C03D7"/>
    <w:rsid w:val="008C0C39"/>
    <w:rsid w:val="008C170E"/>
    <w:rsid w:val="008C2028"/>
    <w:rsid w:val="008C2F87"/>
    <w:rsid w:val="008C3243"/>
    <w:rsid w:val="008C3552"/>
    <w:rsid w:val="008C56D4"/>
    <w:rsid w:val="008C6B31"/>
    <w:rsid w:val="008D6060"/>
    <w:rsid w:val="008D6500"/>
    <w:rsid w:val="008D73C4"/>
    <w:rsid w:val="008E26DA"/>
    <w:rsid w:val="008E6F5C"/>
    <w:rsid w:val="008F09BC"/>
    <w:rsid w:val="008F0BB2"/>
    <w:rsid w:val="008F3BC6"/>
    <w:rsid w:val="008F7A13"/>
    <w:rsid w:val="00903253"/>
    <w:rsid w:val="00904BB1"/>
    <w:rsid w:val="00905ADF"/>
    <w:rsid w:val="009073CE"/>
    <w:rsid w:val="00911C57"/>
    <w:rsid w:val="00912517"/>
    <w:rsid w:val="009134D8"/>
    <w:rsid w:val="0091362C"/>
    <w:rsid w:val="009160CD"/>
    <w:rsid w:val="00916701"/>
    <w:rsid w:val="00920B37"/>
    <w:rsid w:val="00921031"/>
    <w:rsid w:val="0092114C"/>
    <w:rsid w:val="009217A5"/>
    <w:rsid w:val="00921E54"/>
    <w:rsid w:val="009220DA"/>
    <w:rsid w:val="0092279C"/>
    <w:rsid w:val="00922E55"/>
    <w:rsid w:val="009240FB"/>
    <w:rsid w:val="0092728A"/>
    <w:rsid w:val="00932B96"/>
    <w:rsid w:val="009337B8"/>
    <w:rsid w:val="009347B2"/>
    <w:rsid w:val="00945AD1"/>
    <w:rsid w:val="0094646F"/>
    <w:rsid w:val="009475C6"/>
    <w:rsid w:val="009477DD"/>
    <w:rsid w:val="00947995"/>
    <w:rsid w:val="00950C18"/>
    <w:rsid w:val="00951E02"/>
    <w:rsid w:val="009520E6"/>
    <w:rsid w:val="00953E34"/>
    <w:rsid w:val="00954CC8"/>
    <w:rsid w:val="00962A34"/>
    <w:rsid w:val="00972684"/>
    <w:rsid w:val="009726F1"/>
    <w:rsid w:val="009746A2"/>
    <w:rsid w:val="0097682F"/>
    <w:rsid w:val="00985511"/>
    <w:rsid w:val="00987862"/>
    <w:rsid w:val="00987907"/>
    <w:rsid w:val="00990611"/>
    <w:rsid w:val="00992381"/>
    <w:rsid w:val="009A0222"/>
    <w:rsid w:val="009A1D5C"/>
    <w:rsid w:val="009A2B39"/>
    <w:rsid w:val="009A5FD3"/>
    <w:rsid w:val="009B0E09"/>
    <w:rsid w:val="009B6D8D"/>
    <w:rsid w:val="009C1394"/>
    <w:rsid w:val="009C4599"/>
    <w:rsid w:val="009C4DDE"/>
    <w:rsid w:val="009C59E8"/>
    <w:rsid w:val="009D402B"/>
    <w:rsid w:val="009D42A8"/>
    <w:rsid w:val="009D6903"/>
    <w:rsid w:val="009E213A"/>
    <w:rsid w:val="009E231C"/>
    <w:rsid w:val="009E3D91"/>
    <w:rsid w:val="009E52CD"/>
    <w:rsid w:val="009F3557"/>
    <w:rsid w:val="009F52A0"/>
    <w:rsid w:val="00A01475"/>
    <w:rsid w:val="00A02076"/>
    <w:rsid w:val="00A023A1"/>
    <w:rsid w:val="00A03B24"/>
    <w:rsid w:val="00A04AE0"/>
    <w:rsid w:val="00A0672B"/>
    <w:rsid w:val="00A07A78"/>
    <w:rsid w:val="00A12319"/>
    <w:rsid w:val="00A14FFD"/>
    <w:rsid w:val="00A15875"/>
    <w:rsid w:val="00A17460"/>
    <w:rsid w:val="00A17675"/>
    <w:rsid w:val="00A21802"/>
    <w:rsid w:val="00A2204C"/>
    <w:rsid w:val="00A22856"/>
    <w:rsid w:val="00A23544"/>
    <w:rsid w:val="00A24C33"/>
    <w:rsid w:val="00A24FBE"/>
    <w:rsid w:val="00A27215"/>
    <w:rsid w:val="00A30F03"/>
    <w:rsid w:val="00A31672"/>
    <w:rsid w:val="00A32ADC"/>
    <w:rsid w:val="00A36292"/>
    <w:rsid w:val="00A37F40"/>
    <w:rsid w:val="00A4387C"/>
    <w:rsid w:val="00A442D9"/>
    <w:rsid w:val="00A51E5F"/>
    <w:rsid w:val="00A53B1B"/>
    <w:rsid w:val="00A54B82"/>
    <w:rsid w:val="00A6012A"/>
    <w:rsid w:val="00A65255"/>
    <w:rsid w:val="00A759AE"/>
    <w:rsid w:val="00A75F25"/>
    <w:rsid w:val="00A76543"/>
    <w:rsid w:val="00A77F94"/>
    <w:rsid w:val="00A81C44"/>
    <w:rsid w:val="00A839C8"/>
    <w:rsid w:val="00A83D7B"/>
    <w:rsid w:val="00A84471"/>
    <w:rsid w:val="00A85703"/>
    <w:rsid w:val="00A85C39"/>
    <w:rsid w:val="00A86CCA"/>
    <w:rsid w:val="00A9054E"/>
    <w:rsid w:val="00A92DB6"/>
    <w:rsid w:val="00A93A67"/>
    <w:rsid w:val="00A94579"/>
    <w:rsid w:val="00A94BD8"/>
    <w:rsid w:val="00AA10F0"/>
    <w:rsid w:val="00AA125E"/>
    <w:rsid w:val="00AA28D9"/>
    <w:rsid w:val="00AA3D80"/>
    <w:rsid w:val="00AA62E5"/>
    <w:rsid w:val="00AA673E"/>
    <w:rsid w:val="00AA6870"/>
    <w:rsid w:val="00AA737B"/>
    <w:rsid w:val="00AB2E1B"/>
    <w:rsid w:val="00AB2FE3"/>
    <w:rsid w:val="00AB52B9"/>
    <w:rsid w:val="00AB5BA5"/>
    <w:rsid w:val="00AB7120"/>
    <w:rsid w:val="00AC05DF"/>
    <w:rsid w:val="00AC2160"/>
    <w:rsid w:val="00AD0377"/>
    <w:rsid w:val="00AD4B3F"/>
    <w:rsid w:val="00AD571C"/>
    <w:rsid w:val="00AD660A"/>
    <w:rsid w:val="00AE03DC"/>
    <w:rsid w:val="00AE1852"/>
    <w:rsid w:val="00AE69DF"/>
    <w:rsid w:val="00AF0ACB"/>
    <w:rsid w:val="00AF1162"/>
    <w:rsid w:val="00AF3572"/>
    <w:rsid w:val="00AF6B88"/>
    <w:rsid w:val="00AF7EDC"/>
    <w:rsid w:val="00B03758"/>
    <w:rsid w:val="00B12A90"/>
    <w:rsid w:val="00B12EE6"/>
    <w:rsid w:val="00B1565A"/>
    <w:rsid w:val="00B17660"/>
    <w:rsid w:val="00B220DD"/>
    <w:rsid w:val="00B22D5D"/>
    <w:rsid w:val="00B2392A"/>
    <w:rsid w:val="00B23FE7"/>
    <w:rsid w:val="00B2408E"/>
    <w:rsid w:val="00B262CC"/>
    <w:rsid w:val="00B35283"/>
    <w:rsid w:val="00B35AC3"/>
    <w:rsid w:val="00B3793B"/>
    <w:rsid w:val="00B4247B"/>
    <w:rsid w:val="00B4359C"/>
    <w:rsid w:val="00B451DD"/>
    <w:rsid w:val="00B47829"/>
    <w:rsid w:val="00B47DB7"/>
    <w:rsid w:val="00B50007"/>
    <w:rsid w:val="00B5112A"/>
    <w:rsid w:val="00B52E40"/>
    <w:rsid w:val="00B57AEC"/>
    <w:rsid w:val="00B62A4F"/>
    <w:rsid w:val="00B67091"/>
    <w:rsid w:val="00B67FCF"/>
    <w:rsid w:val="00B73172"/>
    <w:rsid w:val="00B7378F"/>
    <w:rsid w:val="00B76FF6"/>
    <w:rsid w:val="00B8527C"/>
    <w:rsid w:val="00B863D0"/>
    <w:rsid w:val="00B87F31"/>
    <w:rsid w:val="00B90BC1"/>
    <w:rsid w:val="00B91F3C"/>
    <w:rsid w:val="00B9292C"/>
    <w:rsid w:val="00B92CE1"/>
    <w:rsid w:val="00B93CDB"/>
    <w:rsid w:val="00B95AAD"/>
    <w:rsid w:val="00BA0B22"/>
    <w:rsid w:val="00BA3B9E"/>
    <w:rsid w:val="00BA3F5A"/>
    <w:rsid w:val="00BA4F3A"/>
    <w:rsid w:val="00BA638F"/>
    <w:rsid w:val="00BB0236"/>
    <w:rsid w:val="00BB1C52"/>
    <w:rsid w:val="00BB1E72"/>
    <w:rsid w:val="00BB45F9"/>
    <w:rsid w:val="00BB73A6"/>
    <w:rsid w:val="00BC0318"/>
    <w:rsid w:val="00BC5D22"/>
    <w:rsid w:val="00BD1C6B"/>
    <w:rsid w:val="00BD33D8"/>
    <w:rsid w:val="00BD48BC"/>
    <w:rsid w:val="00BE44B4"/>
    <w:rsid w:val="00BE4F80"/>
    <w:rsid w:val="00BF0C28"/>
    <w:rsid w:val="00BF1AE1"/>
    <w:rsid w:val="00BF36B4"/>
    <w:rsid w:val="00BF3890"/>
    <w:rsid w:val="00BF5D2D"/>
    <w:rsid w:val="00C00561"/>
    <w:rsid w:val="00C02A6F"/>
    <w:rsid w:val="00C0755A"/>
    <w:rsid w:val="00C11949"/>
    <w:rsid w:val="00C11FA2"/>
    <w:rsid w:val="00C133D2"/>
    <w:rsid w:val="00C13498"/>
    <w:rsid w:val="00C15441"/>
    <w:rsid w:val="00C15455"/>
    <w:rsid w:val="00C16427"/>
    <w:rsid w:val="00C16FB9"/>
    <w:rsid w:val="00C22720"/>
    <w:rsid w:val="00C25239"/>
    <w:rsid w:val="00C2732E"/>
    <w:rsid w:val="00C3097C"/>
    <w:rsid w:val="00C3275F"/>
    <w:rsid w:val="00C3290D"/>
    <w:rsid w:val="00C350CF"/>
    <w:rsid w:val="00C363E6"/>
    <w:rsid w:val="00C410F5"/>
    <w:rsid w:val="00C419A4"/>
    <w:rsid w:val="00C43A2E"/>
    <w:rsid w:val="00C53115"/>
    <w:rsid w:val="00C53D39"/>
    <w:rsid w:val="00C56DEB"/>
    <w:rsid w:val="00C61490"/>
    <w:rsid w:val="00C62890"/>
    <w:rsid w:val="00C70D61"/>
    <w:rsid w:val="00C71F91"/>
    <w:rsid w:val="00C755C4"/>
    <w:rsid w:val="00C758B9"/>
    <w:rsid w:val="00C80EC4"/>
    <w:rsid w:val="00C81318"/>
    <w:rsid w:val="00C81644"/>
    <w:rsid w:val="00C817F8"/>
    <w:rsid w:val="00C819A1"/>
    <w:rsid w:val="00C83934"/>
    <w:rsid w:val="00C86D4C"/>
    <w:rsid w:val="00C90D96"/>
    <w:rsid w:val="00C954E7"/>
    <w:rsid w:val="00C972F7"/>
    <w:rsid w:val="00CA049A"/>
    <w:rsid w:val="00CA1B60"/>
    <w:rsid w:val="00CA3609"/>
    <w:rsid w:val="00CA47A6"/>
    <w:rsid w:val="00CA5AA3"/>
    <w:rsid w:val="00CA6374"/>
    <w:rsid w:val="00CA7231"/>
    <w:rsid w:val="00CB7AA0"/>
    <w:rsid w:val="00CC223E"/>
    <w:rsid w:val="00CC48C3"/>
    <w:rsid w:val="00CD2693"/>
    <w:rsid w:val="00CD6F77"/>
    <w:rsid w:val="00CD700E"/>
    <w:rsid w:val="00CE19CA"/>
    <w:rsid w:val="00CE7578"/>
    <w:rsid w:val="00CF07C7"/>
    <w:rsid w:val="00CF34C0"/>
    <w:rsid w:val="00CF5D1D"/>
    <w:rsid w:val="00CF6C9C"/>
    <w:rsid w:val="00D02874"/>
    <w:rsid w:val="00D04D57"/>
    <w:rsid w:val="00D05437"/>
    <w:rsid w:val="00D1201C"/>
    <w:rsid w:val="00D12218"/>
    <w:rsid w:val="00D24439"/>
    <w:rsid w:val="00D263AB"/>
    <w:rsid w:val="00D316C2"/>
    <w:rsid w:val="00D34121"/>
    <w:rsid w:val="00D415E9"/>
    <w:rsid w:val="00D421E1"/>
    <w:rsid w:val="00D4334B"/>
    <w:rsid w:val="00D43D33"/>
    <w:rsid w:val="00D45464"/>
    <w:rsid w:val="00D4691F"/>
    <w:rsid w:val="00D60013"/>
    <w:rsid w:val="00D609B0"/>
    <w:rsid w:val="00D61AB0"/>
    <w:rsid w:val="00D6388B"/>
    <w:rsid w:val="00D727C6"/>
    <w:rsid w:val="00D732B3"/>
    <w:rsid w:val="00D76DD7"/>
    <w:rsid w:val="00D82285"/>
    <w:rsid w:val="00D860DD"/>
    <w:rsid w:val="00D86D6B"/>
    <w:rsid w:val="00D8755D"/>
    <w:rsid w:val="00D9340D"/>
    <w:rsid w:val="00D93FA5"/>
    <w:rsid w:val="00D95342"/>
    <w:rsid w:val="00D9700F"/>
    <w:rsid w:val="00DA1E55"/>
    <w:rsid w:val="00DA7253"/>
    <w:rsid w:val="00DB1208"/>
    <w:rsid w:val="00DC1B63"/>
    <w:rsid w:val="00DC36D4"/>
    <w:rsid w:val="00DC617D"/>
    <w:rsid w:val="00DC6FCC"/>
    <w:rsid w:val="00DC7C0A"/>
    <w:rsid w:val="00DD6A6D"/>
    <w:rsid w:val="00DD7979"/>
    <w:rsid w:val="00DD7BEC"/>
    <w:rsid w:val="00DE1C11"/>
    <w:rsid w:val="00DE32B4"/>
    <w:rsid w:val="00DE4F4A"/>
    <w:rsid w:val="00DE543F"/>
    <w:rsid w:val="00DE5A84"/>
    <w:rsid w:val="00DE6341"/>
    <w:rsid w:val="00DE7C2A"/>
    <w:rsid w:val="00DF2376"/>
    <w:rsid w:val="00DF2D05"/>
    <w:rsid w:val="00DF389B"/>
    <w:rsid w:val="00DF6506"/>
    <w:rsid w:val="00DF65D1"/>
    <w:rsid w:val="00DF6AF7"/>
    <w:rsid w:val="00DF73BE"/>
    <w:rsid w:val="00E015FE"/>
    <w:rsid w:val="00E01B32"/>
    <w:rsid w:val="00E02FEB"/>
    <w:rsid w:val="00E050B2"/>
    <w:rsid w:val="00E050CB"/>
    <w:rsid w:val="00E0562E"/>
    <w:rsid w:val="00E11283"/>
    <w:rsid w:val="00E125E6"/>
    <w:rsid w:val="00E12FD2"/>
    <w:rsid w:val="00E15B39"/>
    <w:rsid w:val="00E15F9C"/>
    <w:rsid w:val="00E1679C"/>
    <w:rsid w:val="00E1696E"/>
    <w:rsid w:val="00E224B3"/>
    <w:rsid w:val="00E24528"/>
    <w:rsid w:val="00E31824"/>
    <w:rsid w:val="00E329CC"/>
    <w:rsid w:val="00E333C1"/>
    <w:rsid w:val="00E420AA"/>
    <w:rsid w:val="00E42368"/>
    <w:rsid w:val="00E455CB"/>
    <w:rsid w:val="00E45AEB"/>
    <w:rsid w:val="00E46D23"/>
    <w:rsid w:val="00E46DF6"/>
    <w:rsid w:val="00E46F55"/>
    <w:rsid w:val="00E50FE5"/>
    <w:rsid w:val="00E528CB"/>
    <w:rsid w:val="00E54508"/>
    <w:rsid w:val="00E602F0"/>
    <w:rsid w:val="00E62251"/>
    <w:rsid w:val="00E632DA"/>
    <w:rsid w:val="00E6463E"/>
    <w:rsid w:val="00E655C7"/>
    <w:rsid w:val="00E66681"/>
    <w:rsid w:val="00E72286"/>
    <w:rsid w:val="00E736F0"/>
    <w:rsid w:val="00E76047"/>
    <w:rsid w:val="00E76A93"/>
    <w:rsid w:val="00E84E71"/>
    <w:rsid w:val="00E90BD0"/>
    <w:rsid w:val="00E92550"/>
    <w:rsid w:val="00E92910"/>
    <w:rsid w:val="00E97BC0"/>
    <w:rsid w:val="00E97FEC"/>
    <w:rsid w:val="00EA674A"/>
    <w:rsid w:val="00EA6C30"/>
    <w:rsid w:val="00EB0026"/>
    <w:rsid w:val="00EB6341"/>
    <w:rsid w:val="00EB6E3E"/>
    <w:rsid w:val="00EC0602"/>
    <w:rsid w:val="00EC447C"/>
    <w:rsid w:val="00EC500B"/>
    <w:rsid w:val="00EC619B"/>
    <w:rsid w:val="00ED03CC"/>
    <w:rsid w:val="00ED246C"/>
    <w:rsid w:val="00ED337D"/>
    <w:rsid w:val="00EE2083"/>
    <w:rsid w:val="00EE5401"/>
    <w:rsid w:val="00EE6798"/>
    <w:rsid w:val="00EE7F8B"/>
    <w:rsid w:val="00EF3AE9"/>
    <w:rsid w:val="00EF4A30"/>
    <w:rsid w:val="00EF6D95"/>
    <w:rsid w:val="00F00FDD"/>
    <w:rsid w:val="00F0379D"/>
    <w:rsid w:val="00F042C5"/>
    <w:rsid w:val="00F044C2"/>
    <w:rsid w:val="00F061EE"/>
    <w:rsid w:val="00F07738"/>
    <w:rsid w:val="00F103C3"/>
    <w:rsid w:val="00F11991"/>
    <w:rsid w:val="00F127BD"/>
    <w:rsid w:val="00F138A6"/>
    <w:rsid w:val="00F148C6"/>
    <w:rsid w:val="00F1501C"/>
    <w:rsid w:val="00F161FA"/>
    <w:rsid w:val="00F16544"/>
    <w:rsid w:val="00F1690C"/>
    <w:rsid w:val="00F16FA4"/>
    <w:rsid w:val="00F202F0"/>
    <w:rsid w:val="00F21CD2"/>
    <w:rsid w:val="00F252AE"/>
    <w:rsid w:val="00F2620D"/>
    <w:rsid w:val="00F26840"/>
    <w:rsid w:val="00F3012F"/>
    <w:rsid w:val="00F33416"/>
    <w:rsid w:val="00F34279"/>
    <w:rsid w:val="00F34334"/>
    <w:rsid w:val="00F3490B"/>
    <w:rsid w:val="00F34BCC"/>
    <w:rsid w:val="00F40399"/>
    <w:rsid w:val="00F40AE3"/>
    <w:rsid w:val="00F42130"/>
    <w:rsid w:val="00F44414"/>
    <w:rsid w:val="00F47A11"/>
    <w:rsid w:val="00F54740"/>
    <w:rsid w:val="00F57008"/>
    <w:rsid w:val="00F65F77"/>
    <w:rsid w:val="00F67086"/>
    <w:rsid w:val="00F72DB6"/>
    <w:rsid w:val="00F73A7C"/>
    <w:rsid w:val="00F747C1"/>
    <w:rsid w:val="00F81EA8"/>
    <w:rsid w:val="00F8274F"/>
    <w:rsid w:val="00F83916"/>
    <w:rsid w:val="00F8580F"/>
    <w:rsid w:val="00F862D9"/>
    <w:rsid w:val="00F87707"/>
    <w:rsid w:val="00F901F3"/>
    <w:rsid w:val="00F92F29"/>
    <w:rsid w:val="00F96F6E"/>
    <w:rsid w:val="00F97C8A"/>
    <w:rsid w:val="00FA06A3"/>
    <w:rsid w:val="00FA1256"/>
    <w:rsid w:val="00FA29CD"/>
    <w:rsid w:val="00FA43FB"/>
    <w:rsid w:val="00FA50FF"/>
    <w:rsid w:val="00FA5D42"/>
    <w:rsid w:val="00FA6482"/>
    <w:rsid w:val="00FA76E4"/>
    <w:rsid w:val="00FA7D55"/>
    <w:rsid w:val="00FB0838"/>
    <w:rsid w:val="00FB32F8"/>
    <w:rsid w:val="00FB5888"/>
    <w:rsid w:val="00FB5BD9"/>
    <w:rsid w:val="00FB718B"/>
    <w:rsid w:val="00FC0746"/>
    <w:rsid w:val="00FC0A14"/>
    <w:rsid w:val="00FC1AC1"/>
    <w:rsid w:val="00FC20DC"/>
    <w:rsid w:val="00FC31B0"/>
    <w:rsid w:val="00FC3544"/>
    <w:rsid w:val="00FC39C1"/>
    <w:rsid w:val="00FC3CFD"/>
    <w:rsid w:val="00FC56DA"/>
    <w:rsid w:val="00FC6B00"/>
    <w:rsid w:val="00FC7646"/>
    <w:rsid w:val="00FD2F21"/>
    <w:rsid w:val="00FD3936"/>
    <w:rsid w:val="00FE2046"/>
    <w:rsid w:val="00FE3E56"/>
    <w:rsid w:val="00FE4DED"/>
    <w:rsid w:val="00FE7512"/>
    <w:rsid w:val="00FF1C99"/>
    <w:rsid w:val="00FF3EF8"/>
    <w:rsid w:val="00FF47D8"/>
    <w:rsid w:val="00FF6436"/>
    <w:rsid w:val="00FF74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4765682-3B6F-4704-AF4E-D80B6E2AF6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s-MX" w:eastAsia="es-MX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347B2"/>
    <w:pPr>
      <w:spacing w:line="360" w:lineRule="auto"/>
      <w:jc w:val="both"/>
    </w:pPr>
    <w:rPr>
      <w:rFonts w:ascii="Arial" w:hAnsi="Arial"/>
      <w:sz w:val="22"/>
      <w:szCs w:val="24"/>
      <w:lang w:eastAsia="es-ES"/>
    </w:rPr>
  </w:style>
  <w:style w:type="paragraph" w:styleId="Ttulo1">
    <w:name w:val="heading 1"/>
    <w:basedOn w:val="Normal"/>
    <w:next w:val="Normal"/>
    <w:link w:val="Ttulo1Car"/>
    <w:qFormat/>
    <w:rsid w:val="00F3012F"/>
    <w:pPr>
      <w:keepNext/>
      <w:keepLines/>
      <w:spacing w:before="240"/>
      <w:outlineLvl w:val="0"/>
    </w:pPr>
    <w:rPr>
      <w:rFonts w:eastAsiaTheme="majorEastAsia" w:cstheme="majorBidi"/>
      <w:b/>
      <w:szCs w:val="32"/>
    </w:rPr>
  </w:style>
  <w:style w:type="paragraph" w:styleId="Ttulo2">
    <w:name w:val="heading 2"/>
    <w:basedOn w:val="Normal"/>
    <w:next w:val="Normal"/>
    <w:link w:val="Ttulo2Car"/>
    <w:unhideWhenUsed/>
    <w:qFormat/>
    <w:rsid w:val="00643169"/>
    <w:pPr>
      <w:keepNext/>
      <w:keepLines/>
      <w:spacing w:before="40"/>
      <w:outlineLvl w:val="1"/>
    </w:pPr>
    <w:rPr>
      <w:rFonts w:eastAsiaTheme="majorEastAsia" w:cstheme="majorBidi"/>
      <w:b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rsid w:val="00F3012F"/>
    <w:rPr>
      <w:rFonts w:ascii="Arial" w:eastAsiaTheme="majorEastAsia" w:hAnsi="Arial" w:cstheme="majorBidi"/>
      <w:b/>
      <w:sz w:val="22"/>
      <w:szCs w:val="32"/>
      <w:lang w:eastAsia="es-ES"/>
    </w:rPr>
  </w:style>
  <w:style w:type="paragraph" w:styleId="Prrafodelista">
    <w:name w:val="List Paragraph"/>
    <w:basedOn w:val="Normal"/>
    <w:uiPriority w:val="34"/>
    <w:qFormat/>
    <w:rsid w:val="002E0CCA"/>
    <w:pPr>
      <w:ind w:left="720"/>
      <w:contextualSpacing/>
    </w:pPr>
  </w:style>
  <w:style w:type="table" w:styleId="Tablaconcuadrcula">
    <w:name w:val="Table Grid"/>
    <w:basedOn w:val="Tablanormal"/>
    <w:rsid w:val="00F42130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Encabezado">
    <w:name w:val="header"/>
    <w:basedOn w:val="Normal"/>
    <w:link w:val="EncabezadoCar"/>
    <w:unhideWhenUsed/>
    <w:rsid w:val="00F42130"/>
    <w:pPr>
      <w:tabs>
        <w:tab w:val="center" w:pos="4419"/>
        <w:tab w:val="right" w:pos="8838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rsid w:val="00F42130"/>
    <w:rPr>
      <w:rFonts w:ascii="Arial" w:hAnsi="Arial"/>
      <w:sz w:val="22"/>
      <w:szCs w:val="24"/>
      <w:lang w:eastAsia="es-ES"/>
    </w:rPr>
  </w:style>
  <w:style w:type="paragraph" w:styleId="Piedepgina">
    <w:name w:val="footer"/>
    <w:basedOn w:val="Normal"/>
    <w:link w:val="PiedepginaCar"/>
    <w:uiPriority w:val="99"/>
    <w:unhideWhenUsed/>
    <w:rsid w:val="00F42130"/>
    <w:pPr>
      <w:tabs>
        <w:tab w:val="center" w:pos="4419"/>
        <w:tab w:val="right" w:pos="8838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42130"/>
    <w:rPr>
      <w:rFonts w:ascii="Arial" w:hAnsi="Arial"/>
      <w:sz w:val="22"/>
      <w:szCs w:val="24"/>
      <w:lang w:eastAsia="es-ES"/>
    </w:rPr>
  </w:style>
  <w:style w:type="paragraph" w:styleId="Textonotaalfinal">
    <w:name w:val="endnote text"/>
    <w:basedOn w:val="Normal"/>
    <w:link w:val="TextonotaalfinalCar"/>
    <w:semiHidden/>
    <w:unhideWhenUsed/>
    <w:rsid w:val="00F42130"/>
    <w:pPr>
      <w:spacing w:line="240" w:lineRule="auto"/>
    </w:pPr>
    <w:rPr>
      <w:sz w:val="20"/>
      <w:szCs w:val="20"/>
    </w:rPr>
  </w:style>
  <w:style w:type="character" w:customStyle="1" w:styleId="TextonotaalfinalCar">
    <w:name w:val="Texto nota al final Car"/>
    <w:basedOn w:val="Fuentedeprrafopredeter"/>
    <w:link w:val="Textonotaalfinal"/>
    <w:semiHidden/>
    <w:rsid w:val="00F42130"/>
    <w:rPr>
      <w:rFonts w:ascii="Arial" w:hAnsi="Arial"/>
      <w:lang w:eastAsia="es-ES"/>
    </w:rPr>
  </w:style>
  <w:style w:type="character" w:styleId="Refdenotaalfinal">
    <w:name w:val="endnote reference"/>
    <w:basedOn w:val="Fuentedeprrafopredeter"/>
    <w:semiHidden/>
    <w:unhideWhenUsed/>
    <w:rsid w:val="00F42130"/>
    <w:rPr>
      <w:vertAlign w:val="superscript"/>
    </w:rPr>
  </w:style>
  <w:style w:type="character" w:styleId="Textoennegrita">
    <w:name w:val="Strong"/>
    <w:basedOn w:val="Fuentedeprrafopredeter"/>
    <w:uiPriority w:val="22"/>
    <w:qFormat/>
    <w:rsid w:val="00F42130"/>
    <w:rPr>
      <w:b/>
      <w:bCs/>
    </w:rPr>
  </w:style>
  <w:style w:type="character" w:customStyle="1" w:styleId="Ttulo2Car">
    <w:name w:val="Título 2 Car"/>
    <w:basedOn w:val="Fuentedeprrafopredeter"/>
    <w:link w:val="Ttulo2"/>
    <w:rsid w:val="00643169"/>
    <w:rPr>
      <w:rFonts w:ascii="Arial" w:eastAsiaTheme="majorEastAsia" w:hAnsi="Arial" w:cstheme="majorBidi"/>
      <w:b/>
      <w:sz w:val="22"/>
      <w:szCs w:val="26"/>
      <w:lang w:eastAsia="es-ES"/>
    </w:rPr>
  </w:style>
  <w:style w:type="character" w:styleId="nfasis">
    <w:name w:val="Emphasis"/>
    <w:basedOn w:val="Fuentedeprrafopredeter"/>
    <w:qFormat/>
    <w:rsid w:val="00643169"/>
    <w:rPr>
      <w:i/>
      <w:iCs/>
    </w:rPr>
  </w:style>
  <w:style w:type="paragraph" w:styleId="Sinespaciado">
    <w:name w:val="No Spacing"/>
    <w:link w:val="SinespaciadoCar"/>
    <w:uiPriority w:val="1"/>
    <w:qFormat/>
    <w:rsid w:val="0059560A"/>
    <w:rPr>
      <w:rFonts w:asciiTheme="minorHAnsi" w:eastAsiaTheme="minorEastAsia" w:hAnsiTheme="minorHAnsi" w:cstheme="minorBidi"/>
      <w:sz w:val="22"/>
      <w:szCs w:val="22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59560A"/>
    <w:rPr>
      <w:rFonts w:asciiTheme="minorHAnsi" w:eastAsiaTheme="minorEastAsia" w:hAnsiTheme="minorHAnsi" w:cstheme="minorBidi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emf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emf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emf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2015-10-25T00:00:00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9150A5DB-B892-4839-A7D8-7D83E44BF21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</TotalTime>
  <Pages>4</Pages>
  <Words>626</Words>
  <Characters>3449</Characters>
  <Application>Microsoft Office Word</Application>
  <DocSecurity>0</DocSecurity>
  <Lines>28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Resumen capitulo 4 del libro “Administración Estratégica”</vt:lpstr>
    </vt:vector>
  </TitlesOfParts>
  <Company/>
  <LinksUpToDate>false</LinksUpToDate>
  <CharactersWithSpaces>4067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Resumen capitulo 6 del libro “Administración Estratégica”</dc:title>
  <dc:subject>Toma de DECISIONES</dc:subject>
  <dc:creator>Cuauhtemoc Flores Garcia mat. 20150796</dc:creator>
  <cp:keywords/>
  <dc:description/>
  <cp:lastModifiedBy>Cuauhtemoc Flores Garcia</cp:lastModifiedBy>
  <cp:revision>3</cp:revision>
  <dcterms:created xsi:type="dcterms:W3CDTF">2015-11-08T23:41:00Z</dcterms:created>
  <dcterms:modified xsi:type="dcterms:W3CDTF">2015-11-09T00:59:00Z</dcterms:modified>
</cp:coreProperties>
</file>