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906236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EF068E" w:rsidRDefault="00EF068E">
          <w:r>
            <w:rPr>
              <w:rFonts w:eastAsiaTheme="majorEastAsia" w:cstheme="majorBidi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44CAEA6" wp14:editId="6CD5092B">
                <wp:simplePos x="0" y="0"/>
                <wp:positionH relativeFrom="column">
                  <wp:posOffset>2614295</wp:posOffset>
                </wp:positionH>
                <wp:positionV relativeFrom="paragraph">
                  <wp:posOffset>-461645</wp:posOffset>
                </wp:positionV>
                <wp:extent cx="1033145" cy="1163320"/>
                <wp:effectExtent l="0" t="0" r="0" b="0"/>
                <wp:wrapNone/>
                <wp:docPr id="1" name="Imagen 2" descr="C:\Users\dalmaraz\Pictures\logopng21-300x1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lmaraz\Pictures\logopng21-300x1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 r="670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F068E" w:rsidRDefault="00EF068E"/>
        <w:p w:rsidR="00EF068E" w:rsidRDefault="00EF068E" w:rsidP="00C7408A">
          <w:pPr>
            <w:spacing w:line="240" w:lineRule="auto"/>
            <w:jc w:val="center"/>
          </w:pPr>
          <w:r w:rsidRPr="00EF068E">
            <w:rPr>
              <w:rFonts w:ascii="Arial" w:hAnsi="Arial" w:cs="Arial"/>
              <w:b/>
              <w:sz w:val="36"/>
              <w:szCs w:val="36"/>
            </w:rPr>
            <w:t>INSTITUTO DE ADMINISTRACIÓN PÚBLICA DEL ESTADO DE CHIAPAS, A.C</w:t>
          </w:r>
          <w:r>
            <w:t>.</w:t>
          </w:r>
        </w:p>
        <w:p w:rsidR="00C7408A" w:rsidRPr="00C7408A" w:rsidRDefault="00C7408A" w:rsidP="00C7408A">
          <w:pPr>
            <w:spacing w:line="240" w:lineRule="auto"/>
            <w:jc w:val="center"/>
          </w:pPr>
        </w:p>
        <w:p w:rsidR="00EF068E" w:rsidRDefault="00EF068E" w:rsidP="00EF068E">
          <w:pPr>
            <w:spacing w:line="36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MAESTRÍA EN ADMINISTRACIÓ</w:t>
          </w:r>
          <w:r w:rsidRPr="00EF068E">
            <w:rPr>
              <w:rFonts w:ascii="Arial" w:hAnsi="Arial" w:cs="Arial"/>
              <w:b/>
              <w:sz w:val="28"/>
              <w:szCs w:val="28"/>
            </w:rPr>
            <w:t>N Y POLÍTICAS PÚBLICAS</w:t>
          </w:r>
        </w:p>
        <w:p w:rsidR="00EF068E" w:rsidRDefault="00EF068E" w:rsidP="00EF068E">
          <w:pPr>
            <w:spacing w:line="36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DESARROLLO ORGANIZACIONAL</w:t>
          </w:r>
        </w:p>
        <w:p w:rsidR="00EF068E" w:rsidRDefault="00EF068E" w:rsidP="00EF068E">
          <w:pPr>
            <w:spacing w:line="36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EF068E" w:rsidRDefault="00EF068E" w:rsidP="00C7408A">
          <w:pPr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</w:p>
        <w:p w:rsidR="00EF068E" w:rsidRPr="00EF068E" w:rsidRDefault="00EF068E" w:rsidP="00C7408A">
          <w:pPr>
            <w:spacing w:line="360" w:lineRule="auto"/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MODELO DE GESTIÓN ORGANIZACIONAL DEL FONDO DE FOMENTO ECONÓMICO FOFOE</w:t>
          </w:r>
          <w:r w:rsidR="00C7408A">
            <w:rPr>
              <w:rFonts w:ascii="Arial" w:hAnsi="Arial" w:cs="Arial"/>
              <w:b/>
              <w:sz w:val="40"/>
              <w:szCs w:val="40"/>
            </w:rPr>
            <w:t xml:space="preserve"> DEL GOBIERNO ESTATAL</w:t>
          </w:r>
        </w:p>
        <w:p w:rsidR="00EF068E" w:rsidRDefault="00EF068E" w:rsidP="00EF068E">
          <w:pPr>
            <w:spacing w:line="36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</w:p>
        <w:p w:rsidR="00EF068E" w:rsidRDefault="00EF068E" w:rsidP="00C7408A">
          <w:pPr>
            <w:spacing w:after="0" w:line="24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ALUMNOS:</w:t>
          </w:r>
        </w:p>
        <w:p w:rsidR="00EF068E" w:rsidRDefault="00EF068E" w:rsidP="00C7408A">
          <w:pPr>
            <w:spacing w:after="0" w:line="24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AGUILAR GÓMEZ FLAVIA DALISSAY</w:t>
          </w:r>
        </w:p>
        <w:p w:rsidR="003B135E" w:rsidRDefault="003B135E" w:rsidP="00C7408A">
          <w:pPr>
            <w:spacing w:after="0" w:line="24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ALEGRÍA SÁNCHEZ VÍCTOR LENIN</w:t>
          </w:r>
        </w:p>
        <w:p w:rsidR="00EF068E" w:rsidRDefault="00EF068E" w:rsidP="00C7408A">
          <w:pPr>
            <w:spacing w:after="0" w:line="24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ARAUJO ZAVALETA ENOCH</w:t>
          </w:r>
        </w:p>
        <w:p w:rsidR="00582A7C" w:rsidRDefault="00582A7C" w:rsidP="00C7408A">
          <w:pPr>
            <w:spacing w:after="0" w:line="24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BOLAÑOS GARCÍA ARMANDO</w:t>
          </w:r>
        </w:p>
        <w:p w:rsidR="00440B51" w:rsidRDefault="00440B51" w:rsidP="00C7408A">
          <w:pPr>
            <w:spacing w:after="0" w:line="24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CAMACHO GRAJALES LJILJANA DOREYRA </w:t>
          </w:r>
        </w:p>
        <w:p w:rsidR="00EF068E" w:rsidRDefault="00EF068E" w:rsidP="00EF068E">
          <w:pPr>
            <w:rPr>
              <w:rFonts w:ascii="Arial" w:hAnsi="Arial" w:cs="Arial"/>
              <w:b/>
              <w:sz w:val="28"/>
              <w:szCs w:val="28"/>
            </w:rPr>
          </w:pPr>
        </w:p>
        <w:p w:rsidR="00EF068E" w:rsidRDefault="00EF068E" w:rsidP="003B135E">
          <w:pPr>
            <w:spacing w:after="0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DOCENTE:</w:t>
          </w:r>
        </w:p>
        <w:p w:rsidR="00EF068E" w:rsidRDefault="00EF068E" w:rsidP="003B135E">
          <w:pPr>
            <w:spacing w:after="0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MTRO. </w:t>
          </w:r>
          <w:r w:rsidR="00C7408A">
            <w:rPr>
              <w:rFonts w:ascii="Arial" w:hAnsi="Arial" w:cs="Arial"/>
              <w:b/>
              <w:sz w:val="28"/>
              <w:szCs w:val="28"/>
            </w:rPr>
            <w:t>HÉCTOR GABRIEL GUILLÉN GARCÍA</w:t>
          </w:r>
        </w:p>
        <w:p w:rsidR="00C7408A" w:rsidRDefault="00C7408A" w:rsidP="00EF068E">
          <w:pPr>
            <w:jc w:val="right"/>
            <w:rPr>
              <w:rFonts w:ascii="Arial" w:hAnsi="Arial" w:cs="Arial"/>
              <w:b/>
              <w:sz w:val="28"/>
              <w:szCs w:val="28"/>
            </w:rPr>
          </w:pPr>
        </w:p>
        <w:p w:rsidR="00582A7C" w:rsidRDefault="00582A7C" w:rsidP="00EF068E">
          <w:pPr>
            <w:jc w:val="right"/>
            <w:rPr>
              <w:rFonts w:ascii="Arial" w:hAnsi="Arial" w:cs="Arial"/>
              <w:b/>
              <w:sz w:val="28"/>
              <w:szCs w:val="28"/>
            </w:rPr>
          </w:pPr>
        </w:p>
        <w:p w:rsidR="00C7408A" w:rsidRDefault="00C7408A" w:rsidP="00EF068E">
          <w:pPr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TUXTLA GUTIÉRREZ; A 20 DE ENERO DE 2016</w:t>
          </w:r>
        </w:p>
        <w:p w:rsidR="00C7408A" w:rsidRDefault="00C7408A" w:rsidP="00C7408A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lastRenderedPageBreak/>
            <w:t>FILOSOFÍA INSTITUCIONAL</w:t>
          </w:r>
        </w:p>
        <w:p w:rsidR="00440B51" w:rsidRDefault="00440B51" w:rsidP="00C7408A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440B51" w:rsidRDefault="00440B51" w:rsidP="00C7408A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Misión</w:t>
          </w:r>
        </w:p>
        <w:p w:rsidR="00440B51" w:rsidRDefault="00440B51" w:rsidP="00440B51">
          <w:pPr>
            <w:jc w:val="both"/>
            <w:rPr>
              <w:rFonts w:ascii="Arial" w:eastAsia="Times New Roman" w:hAnsi="Arial" w:cs="Arial"/>
              <w:color w:val="000000" w:themeColor="text1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Contribuir al desarrollo económico estatal impulsando la creación, fortalecimiento y consolidación de la actividad empresarial en los sectores industrial, comercial, y de servicios, mediante el otorgamiento oportuno de financiamiento, capacitación y consultoría, apoyando así, a la conservación y generación de mejores empleos</w:t>
          </w:r>
          <w:r>
            <w:rPr>
              <w:rFonts w:ascii="Arial" w:eastAsia="Times New Roman" w:hAnsi="Arial" w:cs="Arial"/>
              <w:color w:val="000000" w:themeColor="text1"/>
              <w:lang w:eastAsia="es-MX"/>
            </w:rPr>
            <w:t>.</w:t>
          </w:r>
        </w:p>
        <w:p w:rsidR="00440B51" w:rsidRDefault="00440B51" w:rsidP="00440B51">
          <w:pPr>
            <w:jc w:val="both"/>
            <w:rPr>
              <w:rFonts w:ascii="Arial" w:eastAsia="Times New Roman" w:hAnsi="Arial" w:cs="Arial"/>
              <w:color w:val="000000" w:themeColor="text1"/>
              <w:lang w:eastAsia="es-MX"/>
            </w:rPr>
          </w:pPr>
        </w:p>
        <w:p w:rsidR="00440B51" w:rsidRDefault="00440B51" w:rsidP="00440B51">
          <w:pPr>
            <w:jc w:val="both"/>
            <w:rPr>
              <w:rFonts w:ascii="Arial" w:eastAsia="Times New Roman" w:hAnsi="Arial" w:cs="Arial"/>
              <w:b/>
              <w:color w:val="000000" w:themeColor="text1"/>
              <w:sz w:val="28"/>
              <w:szCs w:val="28"/>
              <w:lang w:eastAsia="es-MX"/>
            </w:rPr>
          </w:pPr>
          <w:r>
            <w:rPr>
              <w:rFonts w:ascii="Arial" w:eastAsia="Times New Roman" w:hAnsi="Arial" w:cs="Arial"/>
              <w:b/>
              <w:color w:val="000000" w:themeColor="text1"/>
              <w:sz w:val="28"/>
              <w:szCs w:val="28"/>
              <w:lang w:eastAsia="es-MX"/>
            </w:rPr>
            <w:t>Visión</w:t>
          </w:r>
        </w:p>
        <w:p w:rsidR="00440B51" w:rsidRPr="00440B51" w:rsidRDefault="00440B51" w:rsidP="00440B51">
          <w:pPr>
            <w:shd w:val="clear" w:color="auto" w:fill="FFFFFF"/>
            <w:spacing w:after="150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 xml:space="preserve">Ser la institución pública de financiamiento más eficiente y </w:t>
          </w:r>
          <w:proofErr w:type="gramStart"/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competitiva</w:t>
          </w:r>
          <w:proofErr w:type="gramEnd"/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 xml:space="preserve"> del estado de Chiapas, caracterizada por:</w:t>
          </w:r>
        </w:p>
        <w:p w:rsidR="00440B51" w:rsidRPr="00440B51" w:rsidRDefault="00440B51" w:rsidP="00440B51">
          <w:pPr>
            <w:numPr>
              <w:ilvl w:val="0"/>
              <w:numId w:val="7"/>
            </w:numPr>
            <w:shd w:val="clear" w:color="auto" w:fill="FFFFFF"/>
            <w:spacing w:before="100" w:beforeAutospacing="1" w:after="100" w:afterAutospacing="1"/>
            <w:ind w:left="683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Brindar a las empresas esquemas innovadores y oportunos de financiamiento y servicios integrales.</w:t>
          </w:r>
        </w:p>
        <w:p w:rsidR="00440B51" w:rsidRPr="00440B51" w:rsidRDefault="00440B51" w:rsidP="00440B51">
          <w:pPr>
            <w:numPr>
              <w:ilvl w:val="0"/>
              <w:numId w:val="8"/>
            </w:numPr>
            <w:shd w:val="clear" w:color="auto" w:fill="FFFFFF"/>
            <w:spacing w:before="100" w:beforeAutospacing="1" w:after="100" w:afterAutospacing="1"/>
            <w:ind w:left="683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Dispersar y potencializar sus recursos.</w:t>
          </w:r>
        </w:p>
        <w:p w:rsidR="00440B51" w:rsidRPr="00440B51" w:rsidRDefault="00440B51" w:rsidP="00440B51">
          <w:pPr>
            <w:numPr>
              <w:ilvl w:val="0"/>
              <w:numId w:val="9"/>
            </w:numPr>
            <w:shd w:val="clear" w:color="auto" w:fill="FFFFFF"/>
            <w:spacing w:before="100" w:beforeAutospacing="1" w:after="100" w:afterAutospacing="1"/>
            <w:ind w:left="683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Tener procesos con certificación de calidad.</w:t>
          </w:r>
        </w:p>
        <w:p w:rsidR="00440B51" w:rsidRPr="00440B51" w:rsidRDefault="00440B51" w:rsidP="00440B51">
          <w:pPr>
            <w:numPr>
              <w:ilvl w:val="0"/>
              <w:numId w:val="10"/>
            </w:numPr>
            <w:shd w:val="clear" w:color="auto" w:fill="FFFFFF"/>
            <w:spacing w:before="100" w:beforeAutospacing="1" w:after="100" w:afterAutospacing="1"/>
            <w:ind w:left="683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Contribuir en la atracción de inversión.</w:t>
          </w:r>
        </w:p>
        <w:p w:rsidR="00440B51" w:rsidRDefault="00440B51" w:rsidP="00440B51">
          <w:pPr>
            <w:numPr>
              <w:ilvl w:val="0"/>
              <w:numId w:val="11"/>
            </w:numPr>
            <w:shd w:val="clear" w:color="auto" w:fill="FFFFFF"/>
            <w:spacing w:before="100" w:beforeAutospacing="1" w:after="100" w:afterAutospacing="1"/>
            <w:ind w:left="683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440B51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Impactar en la generación de empleos y en el bienestar socioeconómico de las familias chiapanecas.</w:t>
          </w:r>
        </w:p>
        <w:p w:rsidR="00440B51" w:rsidRDefault="00440B51" w:rsidP="00440B51">
          <w:pPr>
            <w:shd w:val="clear" w:color="auto" w:fill="FFFFFF"/>
            <w:spacing w:before="100" w:beforeAutospacing="1" w:after="100" w:afterAutospacing="1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</w:p>
        <w:p w:rsidR="00440B51" w:rsidRDefault="00440B51" w:rsidP="00440B51">
          <w:pPr>
            <w:shd w:val="clear" w:color="auto" w:fill="FFFFFF"/>
            <w:spacing w:before="100" w:beforeAutospacing="1" w:after="100" w:afterAutospacing="1"/>
            <w:jc w:val="both"/>
            <w:rPr>
              <w:rFonts w:ascii="Arial" w:eastAsia="Times New Roman" w:hAnsi="Arial" w:cs="Arial"/>
              <w:b/>
              <w:color w:val="000000" w:themeColor="text1"/>
              <w:sz w:val="28"/>
              <w:szCs w:val="28"/>
              <w:lang w:eastAsia="es-MX"/>
            </w:rPr>
          </w:pPr>
          <w:r>
            <w:rPr>
              <w:rFonts w:ascii="Arial" w:eastAsia="Times New Roman" w:hAnsi="Arial" w:cs="Arial"/>
              <w:b/>
              <w:color w:val="000000" w:themeColor="text1"/>
              <w:sz w:val="28"/>
              <w:szCs w:val="28"/>
              <w:lang w:eastAsia="es-MX"/>
            </w:rPr>
            <w:t>Valores</w:t>
          </w:r>
        </w:p>
        <w:p w:rsidR="00440B51" w:rsidRDefault="00440B51" w:rsidP="005D0C0F">
          <w:pPr>
            <w:shd w:val="clear" w:color="auto" w:fill="FFFFFF"/>
            <w:spacing w:before="100" w:beforeAutospacing="1" w:after="100" w:afterAutospacing="1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Los valores que el Fondo de Fomento Económico cultiva cotidianamente son:</w:t>
          </w:r>
        </w:p>
        <w:p w:rsidR="005D0C0F" w:rsidRDefault="005D0C0F" w:rsidP="005D0C0F">
          <w:pPr>
            <w:shd w:val="clear" w:color="auto" w:fill="FFFFFF"/>
            <w:spacing w:before="100" w:beforeAutospacing="1" w:after="100" w:afterAutospacing="1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b/>
              <w:color w:val="000000" w:themeColor="text1"/>
              <w:sz w:val="24"/>
              <w:szCs w:val="24"/>
              <w:lang w:eastAsia="es-MX"/>
            </w:rPr>
            <w:t xml:space="preserve">Respeto: </w:t>
          </w:r>
          <w:r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Entendemos que todas las personas son iguales y merecen el mejor servicio, por lo que nos comprometemos a respetar su dignidad y a atender sus necesidades teniendo en cuenta, en todo momento sus derechos.</w:t>
          </w:r>
        </w:p>
        <w:p w:rsidR="00A460FE" w:rsidRDefault="00440B51" w:rsidP="005D0C0F">
          <w:pPr>
            <w:shd w:val="clear" w:color="auto" w:fill="FFFFFF"/>
            <w:spacing w:before="100" w:beforeAutospacing="1" w:after="100" w:afterAutospacing="1"/>
            <w:jc w:val="both"/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</w:pPr>
          <w:r w:rsidRPr="00A460FE">
            <w:rPr>
              <w:rFonts w:ascii="Arial" w:eastAsia="Times New Roman" w:hAnsi="Arial" w:cs="Arial"/>
              <w:b/>
              <w:color w:val="000000" w:themeColor="text1"/>
              <w:sz w:val="24"/>
              <w:szCs w:val="24"/>
              <w:lang w:eastAsia="es-MX"/>
            </w:rPr>
            <w:lastRenderedPageBreak/>
            <w:t>Excelencia:</w:t>
          </w:r>
          <w:r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 xml:space="preserve"> </w:t>
          </w:r>
          <w:r w:rsidR="00A460FE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>Promover una cultura organizacional que permita actualizar la misión y las metas establecidas, enfocadas en el trabajo de excelencia traducida ésta como servicio relevante.</w:t>
          </w:r>
        </w:p>
        <w:p w:rsidR="00A460FE" w:rsidRDefault="00A460F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A460FE">
            <w:rPr>
              <w:rFonts w:ascii="Arial" w:eastAsia="Times New Roman" w:hAnsi="Arial" w:cs="Arial"/>
              <w:b/>
              <w:color w:val="000000" w:themeColor="text1"/>
              <w:sz w:val="24"/>
              <w:szCs w:val="24"/>
              <w:lang w:eastAsia="es-MX"/>
            </w:rPr>
            <w:t>Responsabilidad:</w:t>
          </w:r>
          <w:r w:rsidRPr="00A460FE">
            <w:rPr>
              <w:rFonts w:ascii="Arial" w:eastAsia="Times New Roman" w:hAnsi="Arial" w:cs="Arial"/>
              <w:color w:val="000000" w:themeColor="text1"/>
              <w:sz w:val="24"/>
              <w:szCs w:val="24"/>
              <w:lang w:eastAsia="es-MX"/>
            </w:rPr>
            <w:t xml:space="preserve"> Promover una dirección responsable, basada en el liderazgo, cumpliendo </w:t>
          </w:r>
          <w:r w:rsidRPr="00A460FE">
            <w:rPr>
              <w:rFonts w:ascii="Arial" w:hAnsi="Arial" w:cs="Arial"/>
              <w:sz w:val="24"/>
              <w:szCs w:val="24"/>
            </w:rPr>
            <w:t>adecuadamente con las funciones asignadas. Capacidad para reconocer y aceptar las consecuencias que tendrá el desarrollo de las tareas propias. Reflexionar y valorar las consecuencias de los actos.</w:t>
          </w:r>
        </w:p>
        <w:p w:rsidR="00A460FE" w:rsidRDefault="00A460F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A460FE" w:rsidRDefault="00A460F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Transparencia: </w:t>
          </w:r>
          <w:r>
            <w:rPr>
              <w:rFonts w:ascii="Arial" w:hAnsi="Arial" w:cs="Arial"/>
              <w:sz w:val="24"/>
              <w:szCs w:val="24"/>
            </w:rPr>
            <w:t>Dar cuentas claras y oportunas de las actividades institucionales y del uso de los fondos.</w:t>
          </w:r>
        </w:p>
        <w:p w:rsid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732C3C">
            <w:rPr>
              <w:rFonts w:ascii="Arial" w:hAnsi="Arial" w:cs="Arial"/>
              <w:b/>
              <w:sz w:val="24"/>
              <w:szCs w:val="24"/>
            </w:rPr>
            <w:t xml:space="preserve">Equidad: </w:t>
          </w:r>
          <w:r w:rsidRPr="00732C3C">
            <w:rPr>
              <w:rFonts w:ascii="Arial" w:hAnsi="Arial" w:cs="Arial"/>
              <w:sz w:val="24"/>
              <w:szCs w:val="24"/>
            </w:rPr>
            <w:t>El personal debe recibir el mismo trato de acuerdo a su nivel profesional, méritos, responsabilidades y desempeño. Consideración y tolerancia entre todos los empleados.</w:t>
          </w:r>
          <w:r>
            <w:rPr>
              <w:rFonts w:ascii="Arial" w:hAnsi="Arial" w:cs="Arial"/>
              <w:sz w:val="24"/>
              <w:szCs w:val="24"/>
            </w:rPr>
            <w:t xml:space="preserve"> Fortalece el trabajo en equidad sin diferencia por género, raza, posición económica, religión y orientación sexual.</w:t>
          </w:r>
        </w:p>
        <w:p w:rsidR="003B135E" w:rsidRDefault="003B135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3B135E" w:rsidRPr="003B135E" w:rsidRDefault="003B135E" w:rsidP="003B135E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3B135E">
            <w:rPr>
              <w:rFonts w:ascii="Arial" w:hAnsi="Arial" w:cs="Arial"/>
              <w:b/>
              <w:sz w:val="24"/>
              <w:szCs w:val="24"/>
            </w:rPr>
            <w:t xml:space="preserve">Compromiso: </w:t>
          </w:r>
          <w:r w:rsidRPr="003B135E">
            <w:rPr>
              <w:rFonts w:ascii="Arial" w:hAnsi="Arial" w:cs="Arial"/>
              <w:sz w:val="24"/>
              <w:szCs w:val="24"/>
            </w:rPr>
            <w:t xml:space="preserve">Nos comprometemos a que nuestras capacidades cumplan con todo aquello que nos han confiado y siempre </w:t>
          </w:r>
          <w:r>
            <w:rPr>
              <w:rFonts w:ascii="Arial" w:hAnsi="Arial" w:cs="Arial"/>
              <w:sz w:val="24"/>
              <w:szCs w:val="24"/>
            </w:rPr>
            <w:t>i</w:t>
          </w:r>
          <w:r w:rsidRPr="003B135E">
            <w:rPr>
              <w:rFonts w:ascii="Arial" w:hAnsi="Arial" w:cs="Arial"/>
              <w:sz w:val="24"/>
              <w:szCs w:val="24"/>
            </w:rPr>
            <w:t>r más allá del simple deber, con una disposición permanente hacia la mejora.</w:t>
          </w:r>
        </w:p>
        <w:p w:rsidR="003B135E" w:rsidRPr="003B135E" w:rsidRDefault="003B135E" w:rsidP="003B135E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5D0C0F" w:rsidRPr="005D0C0F" w:rsidRDefault="005D0C0F" w:rsidP="003B135E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Lealtad: </w:t>
          </w:r>
          <w:r>
            <w:rPr>
              <w:rFonts w:ascii="Arial" w:hAnsi="Arial" w:cs="Arial"/>
              <w:sz w:val="24"/>
              <w:szCs w:val="24"/>
            </w:rPr>
            <w:t>Confianza y defensa de los valores, principios y objetivos de la institución, garantizando los derechos individuales y colectivos</w:t>
          </w:r>
        </w:p>
        <w:p w:rsidR="00732C3C" w:rsidRDefault="00732C3C" w:rsidP="005D0C0F">
          <w:pPr>
            <w:spacing w:after="0"/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Vocación</w:t>
          </w:r>
          <w:r w:rsidRPr="00732C3C">
            <w:rPr>
              <w:rFonts w:ascii="Arial" w:hAnsi="Arial" w:cs="Arial"/>
              <w:b/>
              <w:sz w:val="24"/>
              <w:szCs w:val="24"/>
            </w:rPr>
            <w:t xml:space="preserve"> de Servicio: </w:t>
          </w:r>
          <w:r>
            <w:rPr>
              <w:rFonts w:ascii="Arial" w:hAnsi="Arial" w:cs="Arial"/>
              <w:i/>
              <w:sz w:val="24"/>
              <w:szCs w:val="24"/>
            </w:rPr>
            <w:t>V</w:t>
          </w:r>
          <w:r w:rsidRPr="00732C3C">
            <w:rPr>
              <w:rFonts w:ascii="Arial" w:hAnsi="Arial" w:cs="Arial"/>
              <w:sz w:val="24"/>
              <w:szCs w:val="24"/>
            </w:rPr>
            <w:t>alor fundamental</w:t>
          </w:r>
          <w:r>
            <w:rPr>
              <w:rFonts w:ascii="Arial" w:hAnsi="Arial" w:cs="Arial"/>
              <w:sz w:val="24"/>
              <w:szCs w:val="24"/>
            </w:rPr>
            <w:t xml:space="preserve"> de tener</w:t>
          </w:r>
          <w:r w:rsidRPr="00732C3C">
            <w:rPr>
              <w:rFonts w:ascii="Arial" w:hAnsi="Arial" w:cs="Arial"/>
              <w:sz w:val="24"/>
              <w:szCs w:val="24"/>
            </w:rPr>
            <w:t xml:space="preserve"> la oportunidad y el privilegio de servir a nuestros semejantes a través de cualquier actividad.</w:t>
          </w:r>
        </w:p>
        <w:p w:rsid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732C3C" w:rsidRP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732C3C">
            <w:rPr>
              <w:rFonts w:ascii="Arial" w:hAnsi="Arial" w:cs="Arial"/>
              <w:b/>
              <w:sz w:val="24"/>
              <w:szCs w:val="24"/>
            </w:rPr>
            <w:t>Colaboración (espíritu cooperativo):</w:t>
          </w:r>
          <w:r w:rsidRPr="00732C3C">
            <w:rPr>
              <w:rFonts w:ascii="Arial" w:hAnsi="Arial" w:cs="Arial"/>
              <w:sz w:val="24"/>
              <w:szCs w:val="24"/>
            </w:rPr>
            <w:t xml:space="preserve"> Trabajo en equipo con comprensión interpersonal y aceptación recíproca para el logro de objetivos. </w:t>
          </w:r>
        </w:p>
        <w:p w:rsidR="00732C3C" w:rsidRP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732C3C">
            <w:rPr>
              <w:rFonts w:ascii="Arial" w:hAnsi="Arial" w:cs="Arial"/>
              <w:sz w:val="24"/>
              <w:szCs w:val="24"/>
            </w:rPr>
            <w:t xml:space="preserve"> </w:t>
          </w:r>
        </w:p>
        <w:p w:rsidR="00732C3C" w:rsidRP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732C3C">
            <w:rPr>
              <w:rFonts w:ascii="Arial" w:hAnsi="Arial" w:cs="Arial"/>
              <w:b/>
              <w:sz w:val="24"/>
              <w:szCs w:val="24"/>
            </w:rPr>
            <w:t>Creatividad e innovación:</w:t>
          </w:r>
          <w:r w:rsidRPr="00732C3C">
            <w:rPr>
              <w:rFonts w:ascii="Arial" w:hAnsi="Arial" w:cs="Arial"/>
              <w:sz w:val="24"/>
              <w:szCs w:val="24"/>
            </w:rPr>
            <w:t xml:space="preserve"> Disposición permanente hacia la implantación de nueva</w:t>
          </w:r>
          <w:r>
            <w:rPr>
              <w:rFonts w:ascii="Arial" w:hAnsi="Arial" w:cs="Arial"/>
              <w:sz w:val="24"/>
              <w:szCs w:val="24"/>
            </w:rPr>
            <w:t xml:space="preserve">s formas de ejecutar y diseñar </w:t>
          </w:r>
          <w:r w:rsidRPr="00732C3C">
            <w:rPr>
              <w:rFonts w:ascii="Arial" w:hAnsi="Arial" w:cs="Arial"/>
              <w:sz w:val="24"/>
              <w:szCs w:val="24"/>
            </w:rPr>
            <w:t>los procesos.</w:t>
          </w:r>
        </w:p>
        <w:p w:rsidR="00732C3C" w:rsidRDefault="00732C3C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5D0C0F" w:rsidRDefault="005D0C0F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5D0C0F">
            <w:rPr>
              <w:rFonts w:ascii="Arial" w:hAnsi="Arial" w:cs="Arial"/>
              <w:b/>
              <w:sz w:val="24"/>
              <w:szCs w:val="24"/>
            </w:rPr>
            <w:t>Orientación al logro:</w:t>
          </w:r>
          <w:r w:rsidRPr="005D0C0F">
            <w:rPr>
              <w:rFonts w:ascii="Arial" w:hAnsi="Arial" w:cs="Arial"/>
              <w:sz w:val="24"/>
              <w:szCs w:val="24"/>
            </w:rPr>
            <w:t xml:space="preserve"> Tener siempre la disposición interna encaminada hacia el cumplimiento de objetivos y consecución de resultados o metas de la organización. </w:t>
          </w:r>
        </w:p>
        <w:p w:rsidR="003B135E" w:rsidRDefault="003B135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3B135E" w:rsidRDefault="003B135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3B135E" w:rsidRDefault="003B135E" w:rsidP="005D0C0F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</w:p>
        <w:p w:rsidR="00DD3012" w:rsidRDefault="00DD3012" w:rsidP="003749F4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3B135E" w:rsidRDefault="003B135E" w:rsidP="003749F4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lastRenderedPageBreak/>
            <w:t>DIÁGNOSTICO FODA</w:t>
          </w:r>
        </w:p>
        <w:p w:rsidR="003B135E" w:rsidRPr="00285159" w:rsidRDefault="003B135E" w:rsidP="003B135E">
          <w:pPr>
            <w:jc w:val="both"/>
            <w:rPr>
              <w:rFonts w:ascii="Arial" w:hAnsi="Arial" w:cs="Arial"/>
              <w:bCs/>
              <w:sz w:val="24"/>
              <w:szCs w:val="24"/>
            </w:rPr>
          </w:pP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Para realizar el </w:t>
          </w:r>
          <w:r>
            <w:rPr>
              <w:rFonts w:ascii="Arial" w:hAnsi="Arial" w:cs="Arial"/>
              <w:bCs/>
              <w:sz w:val="24"/>
              <w:szCs w:val="24"/>
            </w:rPr>
            <w:t>Modelo de G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estión </w:t>
          </w:r>
          <w:r>
            <w:rPr>
              <w:rFonts w:ascii="Arial" w:hAnsi="Arial" w:cs="Arial"/>
              <w:bCs/>
              <w:sz w:val="24"/>
              <w:szCs w:val="24"/>
            </w:rPr>
            <w:t>O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>rganizacional</w:t>
          </w:r>
          <w:r>
            <w:rPr>
              <w:rFonts w:ascii="Arial" w:hAnsi="Arial" w:cs="Arial"/>
              <w:bCs/>
              <w:sz w:val="24"/>
              <w:szCs w:val="24"/>
            </w:rPr>
            <w:t xml:space="preserve"> del Fondo de Fomento Económico FOFOE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 vamos a utilizar una herramienta de la Planeación</w:t>
          </w:r>
          <w:r>
            <w:rPr>
              <w:rFonts w:ascii="Arial" w:hAnsi="Arial" w:cs="Arial"/>
              <w:bCs/>
              <w:sz w:val="24"/>
              <w:szCs w:val="24"/>
            </w:rPr>
            <w:t xml:space="preserve"> Estratégica: El análisis FODA, la cual es una herramienta analítica que nos permite trabajar con toda la información referente a la Institución; pues es útil para examinar sus Fortalezas, Oportunidades, Debilidades y Amenazas. 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Este diagnóstico es el punto de partida </w:t>
          </w:r>
          <w:r>
            <w:rPr>
              <w:rFonts w:ascii="Arial" w:hAnsi="Arial" w:cs="Arial"/>
              <w:bCs/>
              <w:sz w:val="24"/>
              <w:szCs w:val="24"/>
            </w:rPr>
            <w:t>para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 cualquier acción gubernamental que se pretenda </w:t>
          </w:r>
          <w:r>
            <w:rPr>
              <w:rFonts w:ascii="Arial" w:hAnsi="Arial" w:cs="Arial"/>
              <w:bCs/>
              <w:sz w:val="24"/>
              <w:szCs w:val="24"/>
            </w:rPr>
            <w:t>comenzar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>.</w:t>
          </w:r>
        </w:p>
        <w:p w:rsidR="003B135E" w:rsidRDefault="003B135E" w:rsidP="00241E9A">
          <w:pPr>
            <w:spacing w:after="0"/>
            <w:jc w:val="both"/>
            <w:rPr>
              <w:rFonts w:ascii="Arial" w:hAnsi="Arial" w:cs="Arial"/>
              <w:bCs/>
              <w:sz w:val="24"/>
              <w:szCs w:val="24"/>
            </w:rPr>
          </w:pPr>
          <w:r w:rsidRPr="00285159">
            <w:rPr>
              <w:rFonts w:ascii="Arial" w:hAnsi="Arial" w:cs="Arial"/>
              <w:bCs/>
              <w:sz w:val="24"/>
              <w:szCs w:val="24"/>
            </w:rPr>
            <w:t>A través del análisis del medio</w:t>
          </w:r>
          <w:r>
            <w:rPr>
              <w:rFonts w:ascii="Arial" w:hAnsi="Arial" w:cs="Arial"/>
              <w:bCs/>
              <w:sz w:val="24"/>
              <w:szCs w:val="24"/>
            </w:rPr>
            <w:t xml:space="preserve"> tanto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 interno </w:t>
          </w:r>
          <w:r>
            <w:rPr>
              <w:rFonts w:ascii="Arial" w:hAnsi="Arial" w:cs="Arial"/>
              <w:bCs/>
              <w:sz w:val="24"/>
              <w:szCs w:val="24"/>
            </w:rPr>
            <w:t>como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 externo</w:t>
          </w:r>
          <w:r>
            <w:rPr>
              <w:rFonts w:ascii="Arial" w:hAnsi="Arial" w:cs="Arial"/>
              <w:bCs/>
              <w:sz w:val="24"/>
              <w:szCs w:val="24"/>
            </w:rPr>
            <w:t xml:space="preserve"> de 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 la situación actual de</w:t>
          </w:r>
          <w:r>
            <w:rPr>
              <w:rFonts w:ascii="Arial" w:hAnsi="Arial" w:cs="Arial"/>
              <w:bCs/>
              <w:sz w:val="24"/>
              <w:szCs w:val="24"/>
            </w:rPr>
            <w:t>l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Cs/>
              <w:sz w:val="24"/>
              <w:szCs w:val="24"/>
            </w:rPr>
            <w:t>Fondo de Fomento Económico FOFOE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 xml:space="preserve">, </w:t>
          </w:r>
          <w:r>
            <w:rPr>
              <w:rFonts w:ascii="Arial" w:hAnsi="Arial" w:cs="Arial"/>
              <w:bCs/>
              <w:sz w:val="24"/>
              <w:szCs w:val="24"/>
            </w:rPr>
            <w:t xml:space="preserve">se proponen </w:t>
          </w:r>
          <w:r w:rsidRPr="00285159">
            <w:rPr>
              <w:rFonts w:ascii="Arial" w:hAnsi="Arial" w:cs="Arial"/>
              <w:bCs/>
              <w:sz w:val="24"/>
              <w:szCs w:val="24"/>
            </w:rPr>
            <w:t>acciones cuyos resultados sean previsibles.</w:t>
          </w:r>
        </w:p>
        <w:tbl>
          <w:tblPr>
            <w:tblStyle w:val="Cuadrculaclara-nfasis3"/>
            <w:tblW w:w="0" w:type="auto"/>
            <w:tblLook w:val="04A0" w:firstRow="1" w:lastRow="0" w:firstColumn="1" w:lastColumn="0" w:noHBand="0" w:noVBand="1"/>
          </w:tblPr>
          <w:tblGrid>
            <w:gridCol w:w="4630"/>
            <w:gridCol w:w="4631"/>
          </w:tblGrid>
          <w:tr w:rsidR="00764BA5" w:rsidTr="00241E9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0" w:type="dxa"/>
              </w:tcPr>
              <w:p w:rsidR="00764BA5" w:rsidRPr="00241E9A" w:rsidRDefault="00764BA5" w:rsidP="00764BA5">
                <w:pPr>
                  <w:jc w:val="center"/>
                  <w:rPr>
                    <w:rFonts w:ascii="Arial" w:hAnsi="Arial" w:cs="Arial"/>
                    <w:bCs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Cs w:val="0"/>
                    <w:sz w:val="24"/>
                    <w:szCs w:val="24"/>
                  </w:rPr>
                  <w:t>FORTALEZAS INTERNAS (F)</w:t>
                </w:r>
              </w:p>
            </w:tc>
            <w:tc>
              <w:tcPr>
                <w:tcW w:w="4631" w:type="dxa"/>
              </w:tcPr>
              <w:p w:rsidR="00764BA5" w:rsidRPr="00241E9A" w:rsidRDefault="00764BA5" w:rsidP="00764BA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Cs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Cs w:val="0"/>
                    <w:sz w:val="24"/>
                    <w:szCs w:val="24"/>
                  </w:rPr>
                  <w:t>DEBILIDADES INTERNAS (D)</w:t>
                </w:r>
              </w:p>
            </w:tc>
          </w:tr>
          <w:tr w:rsidR="00764BA5" w:rsidTr="00241E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0" w:type="dxa"/>
              </w:tcPr>
              <w:p w:rsidR="00764BA5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Misión y Visión establecidas</w:t>
                </w:r>
              </w:p>
              <w:p w:rsidR="00764BA5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Estructura organizacional</w:t>
                </w:r>
              </w:p>
              <w:p w:rsidR="00764BA5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C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alidez en la atenci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ón a los clientes</w:t>
                </w:r>
              </w:p>
              <w:p w:rsidR="00764BA5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D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 xml:space="preserve">iferentes tipos de 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cajone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s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 xml:space="preserve"> financieros</w:t>
                </w:r>
              </w:p>
              <w:p w:rsidR="00764BA5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T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asa d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e interés más baja del mercado</w:t>
                </w:r>
              </w:p>
              <w:p w:rsidR="00764BA5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Suficientes recursos financieros</w:t>
                </w:r>
              </w:p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E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xperiencia en el recurso humano.</w:t>
                </w:r>
              </w:p>
            </w:tc>
            <w:tc>
              <w:tcPr>
                <w:tcW w:w="4631" w:type="dxa"/>
              </w:tcPr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Falta de capacitación</w:t>
                </w:r>
              </w:p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N</w:t>
                </w:r>
                <w:r w:rsidRPr="00764BA5">
                  <w:rPr>
                    <w:rFonts w:ascii="Arial" w:hAnsi="Arial" w:cs="Arial"/>
                    <w:sz w:val="24"/>
                    <w:szCs w:val="24"/>
                  </w:rPr>
                  <w:t xml:space="preserve">o se cumplen los procesos técnicos y administrativos para alcanzar los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objetivos</w:t>
                </w:r>
              </w:p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Baja calidad en el servicio</w:t>
                </w:r>
              </w:p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</w:t>
                </w:r>
                <w:r w:rsidRPr="00764BA5">
                  <w:rPr>
                    <w:rFonts w:ascii="Arial" w:hAnsi="Arial" w:cs="Arial"/>
                    <w:sz w:val="24"/>
                    <w:szCs w:val="24"/>
                  </w:rPr>
                  <w:t>eficie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ntes habilidades en el personal</w:t>
                </w:r>
              </w:p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764BA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Marco normativo deficiente Rotación de personal</w:t>
                </w:r>
              </w:p>
              <w:p w:rsidR="00764BA5" w:rsidRPr="00764BA5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</w:t>
                </w:r>
                <w:r w:rsidRPr="00764BA5">
                  <w:rPr>
                    <w:rFonts w:ascii="Arial" w:hAnsi="Arial" w:cs="Arial"/>
                    <w:sz w:val="24"/>
                    <w:szCs w:val="24"/>
                  </w:rPr>
                  <w:t>ult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ura organizacional deficiente,</w:t>
                </w:r>
              </w:p>
              <w:p w:rsidR="00241E9A" w:rsidRPr="00241E9A" w:rsidRDefault="00764BA5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sz w:val="24"/>
                    <w:szCs w:val="24"/>
                  </w:rPr>
                  <w:t>E</w:t>
                </w:r>
                <w:r w:rsidRPr="00241E9A">
                  <w:rPr>
                    <w:rFonts w:ascii="Arial" w:hAnsi="Arial" w:cs="Arial"/>
                    <w:sz w:val="24"/>
                    <w:szCs w:val="24"/>
                  </w:rPr>
                  <w:t>scasos recursos materiales y financieros p</w:t>
                </w:r>
                <w:r w:rsidR="00241E9A">
                  <w:rPr>
                    <w:rFonts w:ascii="Arial" w:hAnsi="Arial" w:cs="Arial"/>
                    <w:sz w:val="24"/>
                    <w:szCs w:val="24"/>
                  </w:rPr>
                  <w:t xml:space="preserve">ara el seguimiento de cartera </w:t>
                </w:r>
              </w:p>
              <w:p w:rsidR="00241E9A" w:rsidRPr="00241E9A" w:rsidRDefault="00241E9A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</w:t>
                </w:r>
                <w:r w:rsidR="00764BA5" w:rsidRPr="00241E9A">
                  <w:rPr>
                    <w:rFonts w:ascii="Arial" w:hAnsi="Arial" w:cs="Arial"/>
                    <w:sz w:val="24"/>
                    <w:szCs w:val="24"/>
                  </w:rPr>
                  <w:t>ecnología deficiente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  <w:p w:rsidR="00764BA5" w:rsidRPr="00241E9A" w:rsidRDefault="00241E9A" w:rsidP="00DD3012">
                <w:pPr>
                  <w:pStyle w:val="Prrafodelista"/>
                  <w:numPr>
                    <w:ilvl w:val="0"/>
                    <w:numId w:val="18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Cs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764BA5" w:rsidRPr="00241E9A">
                  <w:rPr>
                    <w:rFonts w:ascii="Arial" w:hAnsi="Arial" w:cs="Arial"/>
                    <w:sz w:val="24"/>
                    <w:szCs w:val="24"/>
                  </w:rPr>
                  <w:t>esistencia al cambio de personal operativo.</w:t>
                </w:r>
              </w:p>
            </w:tc>
          </w:tr>
          <w:tr w:rsidR="00764BA5" w:rsidTr="00241E9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0" w:type="dxa"/>
              </w:tcPr>
              <w:p w:rsidR="00764BA5" w:rsidRPr="00241E9A" w:rsidRDefault="00764BA5" w:rsidP="00764BA5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sz w:val="24"/>
                    <w:szCs w:val="24"/>
                  </w:rPr>
                  <w:t>OPORTUNIDADES EXTERNAS (O)</w:t>
                </w:r>
              </w:p>
            </w:tc>
            <w:tc>
              <w:tcPr>
                <w:tcW w:w="4631" w:type="dxa"/>
              </w:tcPr>
              <w:p w:rsidR="00764BA5" w:rsidRPr="00241E9A" w:rsidRDefault="00764BA5" w:rsidP="00764BA5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/>
                    <w:sz w:val="24"/>
                    <w:szCs w:val="24"/>
                  </w:rPr>
                  <w:t>AMENAZAS EXTERNAS (T)</w:t>
                </w:r>
              </w:p>
            </w:tc>
          </w:tr>
          <w:tr w:rsidR="00764BA5" w:rsidTr="00241E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0" w:type="dxa"/>
              </w:tcPr>
              <w:p w:rsidR="00241E9A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Buena comunicación con demás Dependencias y Entidades Estatales y Federales</w:t>
                </w:r>
              </w:p>
              <w:p w:rsidR="00241E9A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sz w:val="24"/>
                    <w:szCs w:val="24"/>
                  </w:rPr>
                  <w:t>Necesidad de los créditos</w:t>
                </w:r>
              </w:p>
              <w:p w:rsidR="00241E9A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/>
                    <w:b w:val="0"/>
                    <w:sz w:val="24"/>
                    <w:szCs w:val="24"/>
                  </w:rPr>
                  <w:t>ompetencia poco agresiva</w:t>
                </w:r>
              </w:p>
              <w:p w:rsidR="00241E9A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sz w:val="24"/>
                    <w:szCs w:val="24"/>
                  </w:rPr>
                  <w:t>Competidores con tasas más altas</w:t>
                </w:r>
              </w:p>
              <w:p w:rsidR="00241E9A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sz w:val="24"/>
                    <w:szCs w:val="24"/>
                  </w:rPr>
                  <w:t>Participación en el mercado</w:t>
                </w:r>
              </w:p>
              <w:p w:rsidR="00241E9A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sz w:val="24"/>
                    <w:szCs w:val="24"/>
                  </w:rPr>
                  <w:t xml:space="preserve">Posición competitiva </w:t>
                </w:r>
              </w:p>
              <w:p w:rsid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 w:val="0"/>
                    <w:sz w:val="24"/>
                    <w:szCs w:val="24"/>
                  </w:rPr>
                  <w:t>Apoyo a industrias y pymes</w:t>
                </w:r>
              </w:p>
              <w:p w:rsidR="00764BA5" w:rsidRPr="00241E9A" w:rsidRDefault="00241E9A" w:rsidP="00241E9A">
                <w:pPr>
                  <w:pStyle w:val="Prrafodelista"/>
                  <w:numPr>
                    <w:ilvl w:val="0"/>
                    <w:numId w:val="19"/>
                  </w:numPr>
                  <w:jc w:val="both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G</w:t>
                </w:r>
                <w:r w:rsidRPr="00241E9A">
                  <w:rPr>
                    <w:rFonts w:ascii="Arial" w:hAnsi="Arial" w:cs="Arial"/>
                    <w:b w:val="0"/>
                    <w:sz w:val="24"/>
                    <w:szCs w:val="24"/>
                  </w:rPr>
                  <w:t>eneración de empleos.</w:t>
                </w:r>
              </w:p>
            </w:tc>
            <w:tc>
              <w:tcPr>
                <w:tcW w:w="4631" w:type="dxa"/>
              </w:tcPr>
              <w:p w:rsidR="00DD3012" w:rsidRPr="00DD3012" w:rsidRDefault="00DD3012" w:rsidP="00DD3012">
                <w:pPr>
                  <w:pStyle w:val="Prrafodelista"/>
                  <w:numPr>
                    <w:ilvl w:val="0"/>
                    <w:numId w:val="19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</w:rPr>
                </w:pPr>
                <w:r w:rsidRPr="00DD3012">
                  <w:rPr>
                    <w:rFonts w:ascii="Arial" w:hAnsi="Arial" w:cs="Arial"/>
                    <w:sz w:val="24"/>
                    <w:szCs w:val="24"/>
                  </w:rPr>
                  <w:t>Inexistencia de planes a mediano y largo plazo</w:t>
                </w:r>
              </w:p>
              <w:p w:rsidR="00DD3012" w:rsidRPr="00DD3012" w:rsidRDefault="00DD3012" w:rsidP="00DD3012">
                <w:pPr>
                  <w:pStyle w:val="Prrafodelista"/>
                  <w:numPr>
                    <w:ilvl w:val="0"/>
                    <w:numId w:val="19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DD3012">
                  <w:rPr>
                    <w:rFonts w:ascii="Arial" w:hAnsi="Arial" w:cs="Arial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uy baja recuperación de cartera</w:t>
                </w:r>
              </w:p>
              <w:p w:rsidR="00DD3012" w:rsidRPr="00DD3012" w:rsidRDefault="00DD3012" w:rsidP="00DD3012">
                <w:pPr>
                  <w:pStyle w:val="Prrafodelista"/>
                  <w:numPr>
                    <w:ilvl w:val="0"/>
                    <w:numId w:val="19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Nivel de riesgo alto</w:t>
                </w:r>
              </w:p>
              <w:p w:rsidR="00DD3012" w:rsidRPr="00DD3012" w:rsidRDefault="00DD3012" w:rsidP="00DD3012">
                <w:pPr>
                  <w:pStyle w:val="Prrafodelista"/>
                  <w:numPr>
                    <w:ilvl w:val="0"/>
                    <w:numId w:val="19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</w:t>
                </w:r>
                <w:r w:rsidRPr="00DD3012">
                  <w:rPr>
                    <w:rFonts w:ascii="Arial" w:hAnsi="Arial" w:cs="Arial"/>
                    <w:sz w:val="24"/>
                    <w:szCs w:val="24"/>
                  </w:rPr>
                  <w:t>endiente a desa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parecer por mala administración</w:t>
                </w:r>
              </w:p>
              <w:p w:rsidR="00764BA5" w:rsidRPr="00DD3012" w:rsidRDefault="00DD3012" w:rsidP="00DD3012">
                <w:pPr>
                  <w:pStyle w:val="Prrafodelista"/>
                  <w:numPr>
                    <w:ilvl w:val="0"/>
                    <w:numId w:val="19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</w:t>
                </w:r>
                <w:r w:rsidRPr="00DD3012">
                  <w:rPr>
                    <w:rFonts w:ascii="Arial" w:hAnsi="Arial" w:cs="Arial"/>
                    <w:sz w:val="24"/>
                    <w:szCs w:val="24"/>
                  </w:rPr>
                  <w:t>alta de desarrollo y cultura empresarial en la entidad.</w:t>
                </w:r>
              </w:p>
              <w:p w:rsidR="00DD3012" w:rsidRPr="00DD3012" w:rsidRDefault="00DD3012" w:rsidP="00DD3012">
                <w:pPr>
                  <w:pStyle w:val="Prrafodelista"/>
                  <w:numPr>
                    <w:ilvl w:val="0"/>
                    <w:numId w:val="19"/>
                  </w:num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Falta de cultura de pago de los acreditados</w:t>
                </w:r>
              </w:p>
            </w:tc>
          </w:tr>
        </w:tbl>
        <w:p w:rsidR="00DD3012" w:rsidRDefault="00DD3012" w:rsidP="003B135E">
          <w:pPr>
            <w:spacing w:line="360" w:lineRule="auto"/>
            <w:jc w:val="both"/>
            <w:rPr>
              <w:rFonts w:ascii="Arial" w:hAnsi="Arial" w:cs="Arial"/>
              <w:bCs/>
              <w:sz w:val="24"/>
              <w:szCs w:val="24"/>
            </w:rPr>
          </w:pPr>
        </w:p>
        <w:p w:rsidR="00582A7C" w:rsidRPr="00582A7C" w:rsidRDefault="00582A7C" w:rsidP="003B135E">
          <w:pPr>
            <w:spacing w:line="360" w:lineRule="auto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582A7C">
            <w:rPr>
              <w:rFonts w:ascii="Arial" w:hAnsi="Arial" w:cs="Arial"/>
              <w:b/>
              <w:bCs/>
              <w:sz w:val="28"/>
              <w:szCs w:val="28"/>
            </w:rPr>
            <w:lastRenderedPageBreak/>
            <w:t xml:space="preserve">CONCEPTO DEL MODELO DE </w:t>
          </w:r>
          <w:r w:rsidR="0039662B">
            <w:rPr>
              <w:rFonts w:ascii="Arial" w:hAnsi="Arial" w:cs="Arial"/>
              <w:b/>
              <w:bCs/>
              <w:sz w:val="28"/>
              <w:szCs w:val="28"/>
            </w:rPr>
            <w:t>DESARROLLO</w:t>
          </w:r>
          <w:r w:rsidRPr="00582A7C">
            <w:rPr>
              <w:rFonts w:ascii="Arial" w:hAnsi="Arial" w:cs="Arial"/>
              <w:b/>
              <w:bCs/>
              <w:sz w:val="28"/>
              <w:szCs w:val="28"/>
            </w:rPr>
            <w:t xml:space="preserve"> ORGANIZACIONAL</w:t>
          </w:r>
        </w:p>
        <w:p w:rsidR="0039662B" w:rsidRDefault="0039662B" w:rsidP="0039662B">
          <w:pPr>
            <w:pBdr>
              <w:top w:val="single" w:sz="8" w:space="1" w:color="FFFFFF"/>
            </w:pBdr>
            <w:jc w:val="both"/>
            <w:rPr>
              <w:rFonts w:ascii="Arial" w:hAnsi="Arial" w:cs="Arial"/>
              <w:sz w:val="24"/>
              <w:szCs w:val="24"/>
            </w:rPr>
          </w:pPr>
          <w:r w:rsidRPr="00035F1D">
            <w:rPr>
              <w:rFonts w:ascii="Arial" w:hAnsi="Arial" w:cs="Arial"/>
              <w:sz w:val="24"/>
              <w:szCs w:val="24"/>
            </w:rPr>
            <w:t xml:space="preserve">El Desarrollo Organizacional </w:t>
          </w:r>
          <w:r>
            <w:rPr>
              <w:rFonts w:ascii="Arial" w:hAnsi="Arial" w:cs="Arial"/>
              <w:sz w:val="24"/>
              <w:szCs w:val="24"/>
            </w:rPr>
            <w:t xml:space="preserve">es un proceso que comprende una serie de estrategias basadas en valores e indicadores, y que en conjunto </w:t>
          </w:r>
          <w:r w:rsidR="002A6B9D">
            <w:rPr>
              <w:rFonts w:ascii="Arial" w:hAnsi="Arial" w:cs="Arial"/>
              <w:sz w:val="24"/>
              <w:szCs w:val="24"/>
            </w:rPr>
            <w:t xml:space="preserve">permiten realizar cambios en el </w:t>
          </w:r>
          <w:r>
            <w:rPr>
              <w:rFonts w:ascii="Arial" w:hAnsi="Arial" w:cs="Arial"/>
              <w:sz w:val="24"/>
              <w:szCs w:val="24"/>
            </w:rPr>
            <w:t>escenario de trabajo, generando un mayor incremento en el desarrollo de la actividad de cada inte</w:t>
          </w:r>
          <w:r w:rsidR="002A6B9D">
            <w:rPr>
              <w:rFonts w:ascii="Arial" w:hAnsi="Arial" w:cs="Arial"/>
              <w:sz w:val="24"/>
              <w:szCs w:val="24"/>
            </w:rPr>
            <w:t xml:space="preserve">grante de la antes mencionada, </w:t>
          </w:r>
          <w:r>
            <w:rPr>
              <w:rFonts w:ascii="Arial" w:hAnsi="Arial" w:cs="Arial"/>
              <w:sz w:val="24"/>
              <w:szCs w:val="24"/>
            </w:rPr>
            <w:t>mejorando con esto el desempeño dentro de la organización</w:t>
          </w:r>
          <w:r>
            <w:rPr>
              <w:rFonts w:ascii="Arial" w:hAnsi="Arial" w:cs="Arial"/>
              <w:sz w:val="24"/>
              <w:szCs w:val="24"/>
            </w:rPr>
            <w:t>, mediante el apoyo de tácticas, destinadas a aumentar la eficacia de la organización</w:t>
          </w:r>
          <w:r w:rsidR="002A6B9D">
            <w:rPr>
              <w:rFonts w:ascii="Arial" w:hAnsi="Arial" w:cs="Arial"/>
              <w:sz w:val="24"/>
              <w:szCs w:val="24"/>
            </w:rPr>
            <w:t>; así mismo es una compleja estrategia que pretende cambiar las creencias, actitudes, valores y estructura de la organización para que puedan adaptarse de mejor manera las nuevas tecnologías, mercados y desafíos</w:t>
          </w:r>
          <w:r>
            <w:rPr>
              <w:rFonts w:ascii="Arial" w:hAnsi="Arial" w:cs="Arial"/>
              <w:sz w:val="24"/>
              <w:szCs w:val="24"/>
            </w:rPr>
            <w:t>.</w:t>
          </w:r>
          <w:r w:rsidR="002A6B9D">
            <w:rPr>
              <w:rFonts w:ascii="Arial" w:hAnsi="Arial" w:cs="Arial"/>
              <w:sz w:val="24"/>
              <w:szCs w:val="24"/>
            </w:rPr>
            <w:t xml:space="preserve"> Ésta puede implicar intervenciones en la organización de procesos, la utilización de habilidades englobadas</w:t>
          </w:r>
          <w:r w:rsidR="002C3D1F">
            <w:rPr>
              <w:rFonts w:ascii="Arial" w:hAnsi="Arial" w:cs="Arial"/>
              <w:sz w:val="24"/>
              <w:szCs w:val="24"/>
            </w:rPr>
            <w:t xml:space="preserve"> dentro de la economía del comportamiento, la reflexión, la mejora de los sistemas, la planificación y el auto análisis.</w:t>
          </w:r>
        </w:p>
        <w:p w:rsidR="00582A7C" w:rsidRPr="002C3D1F" w:rsidRDefault="0039662B" w:rsidP="002C3D1F">
          <w:pPr>
            <w:pBdr>
              <w:top w:val="single" w:sz="8" w:space="1" w:color="FFFFFF"/>
            </w:pBd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La </w:t>
          </w:r>
          <w:r>
            <w:rPr>
              <w:rFonts w:ascii="Arial" w:hAnsi="Arial" w:cs="Arial"/>
              <w:sz w:val="24"/>
              <w:szCs w:val="24"/>
            </w:rPr>
            <w:t>institución</w:t>
          </w:r>
          <w:r>
            <w:rPr>
              <w:rFonts w:ascii="Arial" w:hAnsi="Arial" w:cs="Arial"/>
              <w:sz w:val="24"/>
              <w:szCs w:val="24"/>
            </w:rPr>
            <w:t xml:space="preserve"> en la que se realiza la implementación de este modelo de Desarrollo Organizacional es </w:t>
          </w:r>
          <w:r>
            <w:rPr>
              <w:rFonts w:ascii="Arial" w:hAnsi="Arial" w:cs="Arial"/>
              <w:sz w:val="24"/>
              <w:szCs w:val="24"/>
            </w:rPr>
            <w:t>el Fondo de Fomento Económico FOFOE</w:t>
          </w:r>
          <w:r>
            <w:rPr>
              <w:rFonts w:ascii="Arial" w:hAnsi="Arial" w:cs="Arial"/>
              <w:sz w:val="24"/>
              <w:szCs w:val="24"/>
            </w:rPr>
            <w:t xml:space="preserve">, la cual tiene un profundo interés en utilizar las herramientas y técnicas del Desarrollo Organizacional para mejorar todos </w:t>
          </w:r>
          <w:r>
            <w:rPr>
              <w:rFonts w:ascii="Arial" w:hAnsi="Arial" w:cs="Arial"/>
              <w:sz w:val="24"/>
              <w:szCs w:val="24"/>
            </w:rPr>
            <w:t>sus</w:t>
          </w:r>
          <w:r>
            <w:rPr>
              <w:rFonts w:ascii="Arial" w:hAnsi="Arial" w:cs="Arial"/>
              <w:sz w:val="24"/>
              <w:szCs w:val="24"/>
            </w:rPr>
            <w:t xml:space="preserve"> procesos.</w:t>
          </w:r>
        </w:p>
      </w:sdtContent>
    </w:sdt>
    <w:p w:rsidR="00DD3012" w:rsidRDefault="00DD3012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582A7C" w:rsidRDefault="00C55F4E" w:rsidP="00A0422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pict>
          <v:group id="Group 19" o:spid="_x0000_s1039" style="position:absolute;left:0;text-align:left;margin-left:-32.55pt;margin-top:22.75pt;width:521.85pt;height:318.75pt;z-index:251663360" coordorigin="1634,8779" coordsize="9468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">
            <v:group id="Grupo 12" o:spid="_x0000_s1040" style="position:absolute;left:1634;top:8779;width:9468;height:6375" coordsize="48936,19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41" type="#_x0000_t202" style="position:absolute;width:48936;height:202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5zsMA&#10;AADbAAAADwAAAGRycy9kb3ducmV2LnhtbERPS2vCQBC+F/oflhF6q5tYkJJmlShUvJTgA+xxzE4e&#10;mp0N2a2J/75bKHibj+856XI0rbhR7xrLCuJpBIK4sLrhSsHx8Pn6DsJ5ZI2tZVJwJwfLxfNTiom2&#10;A+/otveVCCHsElRQe98lUrqiJoNuajviwJW2N+gD7CupexxCuGnlLIrm0mDDoaHGjtY1Fdf9j1Gw&#10;Le1XvDrvLt/VbHM+rDc5nrJcqZfJmH2A8DT6h/jfvdVh/hv8/RIO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m5zsMAAADbAAAADwAAAAAAAAAAAAAAAACYAgAAZHJzL2Rv&#10;d25yZXYueG1sUEsFBgAAAAAEAAQA9QAAAIgDAAAAAA==&#10;" fillcolor="#c2d69b" strokecolor="#c2d69b" strokeweight="1pt">
                <v:fill color2="#eaf1dd" angle="135" focus="50%" type="gradient"/>
                <v:shadow color="#4e6128" opacity=".5" offset="1pt"/>
                <v:textbox style="mso-next-textbox:#Cuadro de texto 1">
                  <w:txbxContent>
                    <w:p w:rsidR="00582A7C" w:rsidRPr="007B50D3" w:rsidRDefault="00582A7C" w:rsidP="00582A7C">
                      <w:pPr>
                        <w:shd w:val="clear" w:color="auto" w:fill="C2D69B"/>
                        <w:spacing w:after="0" w:line="0" w:lineRule="atLeast"/>
                        <w:jc w:val="center"/>
                        <w:rPr>
                          <w:rFonts w:ascii="Arial" w:hAnsi="Arial" w:cs="Arial"/>
                        </w:rPr>
                      </w:pPr>
                      <w:r w:rsidRPr="007B50D3">
                        <w:rPr>
                          <w:rFonts w:ascii="Arial" w:hAnsi="Arial" w:cs="Arial"/>
                        </w:rPr>
                        <w:t>ENTORNO SOCIAL</w:t>
                      </w:r>
                    </w:p>
                    <w:p w:rsidR="00582A7C" w:rsidRPr="007B50D3" w:rsidRDefault="00582A7C" w:rsidP="00582A7C">
                      <w:pPr>
                        <w:shd w:val="clear" w:color="auto" w:fill="C2D69B"/>
                        <w:spacing w:after="0" w:line="0" w:lineRule="atLeast"/>
                        <w:jc w:val="center"/>
                        <w:rPr>
                          <w:rFonts w:ascii="Arial" w:hAnsi="Arial" w:cs="Arial"/>
                        </w:rPr>
                      </w:pPr>
                      <w:r w:rsidRPr="007B50D3">
                        <w:rPr>
                          <w:rFonts w:ascii="Arial" w:hAnsi="Arial" w:cs="Arial"/>
                        </w:rPr>
                        <w:t xml:space="preserve">Falta de Cultura de Pago de los </w:t>
                      </w:r>
                      <w:r w:rsidR="007B50D3" w:rsidRPr="007B50D3">
                        <w:rPr>
                          <w:rFonts w:ascii="Arial" w:hAnsi="Arial" w:cs="Arial"/>
                        </w:rPr>
                        <w:t>Acreditados</w:t>
                      </w:r>
                    </w:p>
                  </w:txbxContent>
                </v:textbox>
              </v:shape>
              <v:shape id="Cuadro de texto 9" o:spid="_x0000_s1042" type="#_x0000_t202" style="position:absolute;top:16980;width:48347;height:202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AhusMA&#10;AADbAAAADwAAAGRycy9kb3ducmV2LnhtbERPS2vCQBC+F/oflhF6q5tIkZJmlShUvJTgA+xxzE4e&#10;mp0N2a2J/75bKHibj+856XI0rbhR7xrLCuJpBIK4sLrhSsHx8Pn6DsJ5ZI2tZVJwJwfLxfNTiom2&#10;A+/otveVCCHsElRQe98lUrqiJoNuajviwJW2N+gD7CupexxCuGnlLIrm0mDDoaHGjtY1Fdf9j1Gw&#10;Le1XvDrvLt/VbHM+rDc5nrJcqZfJmH2A8DT6h/jfvdVh/hv8/RIO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AhusMAAADbAAAADwAAAAAAAAAAAAAAAACYAgAAZHJzL2Rv&#10;d25yZXYueG1sUEsFBgAAAAAEAAQA9QAAAIgDAAAAAA==&#10;" fillcolor="#c2d69b" strokecolor="#c2d69b" strokeweight="1pt">
                <v:fill color2="#eaf1dd" angle="135" focus="50%" type="gradient"/>
                <v:shadow color="#4e6128" opacity=".5" offset="1pt"/>
                <v:textbox style="mso-next-textbox:#Cuadro de texto 9">
                  <w:txbxContent>
                    <w:p w:rsidR="00582A7C" w:rsidRPr="007B50D3" w:rsidRDefault="00582A7C" w:rsidP="007B50D3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50D3">
                        <w:rPr>
                          <w:rFonts w:ascii="Arial" w:hAnsi="Arial" w:cs="Arial"/>
                          <w:sz w:val="20"/>
                          <w:szCs w:val="20"/>
                        </w:rPr>
                        <w:t>ENTORNO POLITICO</w:t>
                      </w:r>
                    </w:p>
                    <w:p w:rsidR="00582A7C" w:rsidRPr="007B50D3" w:rsidRDefault="00582A7C" w:rsidP="007B50D3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50D3">
                        <w:rPr>
                          <w:rFonts w:ascii="Arial" w:hAnsi="Arial" w:cs="Arial"/>
                          <w:sz w:val="20"/>
                          <w:szCs w:val="20"/>
                          <w:lang w:eastAsia="es-MX"/>
                        </w:rPr>
                        <w:t xml:space="preserve">Poca o nula continuidad en los proyectos y planes del Gobierno </w:t>
                      </w:r>
                      <w:r w:rsidR="007B50D3" w:rsidRPr="007B50D3">
                        <w:rPr>
                          <w:rFonts w:ascii="Arial" w:hAnsi="Arial" w:cs="Arial"/>
                          <w:sz w:val="20"/>
                          <w:szCs w:val="20"/>
                          <w:lang w:eastAsia="es-MX"/>
                        </w:rPr>
                        <w:t>Estatal</w:t>
                      </w:r>
                    </w:p>
                    <w:p w:rsidR="00582A7C" w:rsidRPr="007B50D3" w:rsidRDefault="00582A7C" w:rsidP="007B50D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  <v:shape id="Cuadro de texto 10" o:spid="_x0000_s1043" type="#_x0000_t202" style="position:absolute;top:2967;width:3561;height:1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w+sEA&#10;AADbAAAADwAAAGRycy9kb3ducmV2LnhtbERPS2sCMRC+F/wPYQRvNatgK6tRRLBUUKiPg8dxM26C&#10;m8myibr++6ZQ8DYf33Om89ZV4k5NsJ4VDPoZCOLCa8ulguNh9T4GESKyxsozKXhSgPms8zbFXPsH&#10;7+i+j6VIIRxyVGBirHMpQ2HIYej7mjhxF984jAk2pdQNPlK4q+Qwyz6kQ8upwWBNS0PFdX9zCvD2&#10;sz0QDk+Lr+q83ezWT/tprFK9bruYgIjUxpf43/2t0/wR/P2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GcPrBAAAA2wAAAA8AAAAAAAAAAAAAAAAAmAIAAGRycy9kb3du&#10;cmV2LnhtbFBLBQYAAAAABAAEAPUAAACGAwAAAAA=&#10;" fillcolor="#c2d69b" strokecolor="#c2d69b" strokeweight="1pt">
                <v:fill color2="#eaf1dd" angle="135" focus="50%" type="gradient"/>
                <v:shadow color="#4e6128" opacity=".5" offset="1pt"/>
                <v:textbox style="layout-flow:vertical;mso-layout-flow-alt:bottom-to-top;mso-next-textbox:#Cuadro de texto 10">
                  <w:txbxContent>
                    <w:p w:rsidR="00582A7C" w:rsidRPr="007B50D3" w:rsidRDefault="00582A7C" w:rsidP="0058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B50D3">
                        <w:rPr>
                          <w:rFonts w:ascii="Arial" w:hAnsi="Arial" w:cs="Arial"/>
                        </w:rPr>
                        <w:t>SECRETRÍA DE ECONOMÍA ESTATAL</w:t>
                      </w: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  <w:r w:rsidRPr="00480353">
                        <w:rPr>
                          <w:sz w:val="18"/>
                        </w:rPr>
                        <w:t>BIERNO</w:t>
                      </w: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  <w:r w:rsidRPr="00480353">
                        <w:rPr>
                          <w:sz w:val="18"/>
                        </w:rPr>
                        <w:t xml:space="preserve"> MUNIC</w:t>
                      </w:r>
                      <w:r>
                        <w:rPr>
                          <w:sz w:val="18"/>
                        </w:rPr>
                        <w:t>I</w:t>
                      </w:r>
                      <w:r w:rsidRPr="00480353">
                        <w:rPr>
                          <w:sz w:val="18"/>
                        </w:rPr>
                        <w:t>PAL</w:t>
                      </w: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  <w:r w:rsidRPr="00480353">
                        <w:rPr>
                          <w:sz w:val="18"/>
                        </w:rPr>
                        <w:t xml:space="preserve"> DE</w:t>
                      </w: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  <w:r w:rsidRPr="00480353">
                        <w:rPr>
                          <w:sz w:val="18"/>
                        </w:rPr>
                        <w:t xml:space="preserve"> PIJI</w:t>
                      </w:r>
                    </w:p>
                    <w:p w:rsidR="00582A7C" w:rsidRDefault="00582A7C" w:rsidP="00582A7C">
                      <w:pPr>
                        <w:rPr>
                          <w:sz w:val="18"/>
                        </w:rPr>
                      </w:pPr>
                      <w:r w:rsidRPr="00480353">
                        <w:rPr>
                          <w:sz w:val="18"/>
                        </w:rPr>
                        <w:t>JIA</w:t>
                      </w:r>
                    </w:p>
                    <w:p w:rsidR="00582A7C" w:rsidRPr="00480353" w:rsidRDefault="00582A7C" w:rsidP="00582A7C">
                      <w:pPr>
                        <w:rPr>
                          <w:sz w:val="18"/>
                        </w:rPr>
                      </w:pPr>
                      <w:r w:rsidRPr="00480353">
                        <w:rPr>
                          <w:sz w:val="18"/>
                        </w:rPr>
                        <w:t>PAN</w:t>
                      </w:r>
                    </w:p>
                  </w:txbxContent>
                </v:textbox>
              </v:shape>
              <v:shape id="Cuadro de texto 11" o:spid="_x0000_s1044" type="#_x0000_t202" style="position:absolute;left:45365;top:2967;width:3561;height:1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ir8AA&#10;AADbAAAADwAAAGRycy9kb3ducmV2LnhtbERPTYvCMBC9C/6HMII3TddDkdoouiAoeLG663VoZtuy&#10;zaQ0sa376zeC4G0e73PSzWBq0VHrKssKPuYRCOLc6ooLBdfLfrYE4TyyxtoyKXiQg816PEox0bbn&#10;M3WZL0QIYZeggtL7JpHS5SUZdHPbEAfux7YGfYBtIXWLfQg3tVxEUSwNVhwaSmzos6T8N7sbBX/W&#10;NPuj67+2p93i3MXfGe5umVLTybBdgfA0+Lf45T7oMD+G5y/h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Uir8AAAADbAAAADwAAAAAAAAAAAAAAAACYAgAAZHJzL2Rvd25y&#10;ZXYueG1sUEsFBgAAAAAEAAQA9QAAAIUDAAAAAA==&#10;" fillcolor="#c2d69b" strokecolor="#c2d69b" strokeweight="1pt">
                <v:fill color2="#eaf1dd" angle="135" focus="50%" type="gradient"/>
                <v:shadow color="#4e6128" opacity=".5" offset="1pt"/>
                <v:textbox style="layout-flow:vertical;mso-next-textbox:#Cuadro de texto 11">
                  <w:txbxContent>
                    <w:p w:rsidR="00582A7C" w:rsidRPr="007B50D3" w:rsidRDefault="007B50D3" w:rsidP="0058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B50D3">
                        <w:rPr>
                          <w:rFonts w:ascii="Arial" w:hAnsi="Arial" w:cs="Arial"/>
                        </w:rPr>
                        <w:t>FONDO DE FOMENTO ECONÓMICO FOFOE</w:t>
                      </w:r>
                    </w:p>
                    <w:p w:rsidR="00582A7C" w:rsidRDefault="00582A7C" w:rsidP="00582A7C">
                      <w:pPr>
                        <w:jc w:val="center"/>
                      </w:pPr>
                      <w:r>
                        <w:t>SO</w:t>
                      </w:r>
                    </w:p>
                    <w:p w:rsidR="00582A7C" w:rsidRDefault="00582A7C" w:rsidP="00582A7C">
                      <w:pPr>
                        <w:jc w:val="center"/>
                      </w:pPr>
                      <w:r>
                        <w:t>RE</w:t>
                      </w:r>
                    </w:p>
                    <w:p w:rsidR="00582A7C" w:rsidRDefault="00582A7C" w:rsidP="00582A7C">
                      <w:pPr>
                        <w:jc w:val="center"/>
                      </w:pPr>
                      <w:r>
                        <w:t>RIA</w:t>
                      </w:r>
                    </w:p>
                    <w:p w:rsidR="00582A7C" w:rsidRDefault="00582A7C" w:rsidP="00582A7C">
                      <w:pPr>
                        <w:jc w:val="center"/>
                      </w:pPr>
                    </w:p>
                    <w:p w:rsidR="00582A7C" w:rsidRDefault="00582A7C" w:rsidP="00582A7C">
                      <w:pPr>
                        <w:jc w:val="center"/>
                      </w:pPr>
                      <w:r>
                        <w:t xml:space="preserve"> MUNI</w:t>
                      </w:r>
                    </w:p>
                    <w:p w:rsidR="00582A7C" w:rsidRDefault="00582A7C" w:rsidP="00582A7C">
                      <w:pPr>
                        <w:jc w:val="center"/>
                      </w:pPr>
                      <w:r>
                        <w:t>CI</w:t>
                      </w:r>
                    </w:p>
                    <w:p w:rsidR="00582A7C" w:rsidRDefault="00582A7C" w:rsidP="00582A7C">
                      <w:pPr>
                        <w:jc w:val="center"/>
                      </w:pPr>
                      <w:r>
                        <w:t>PAL</w:t>
                      </w:r>
                    </w:p>
                  </w:txbxContent>
                </v:textbox>
              </v:shape>
            </v:group>
            <v:shape id="Cuadro de texto 13" o:spid="_x0000_s1045" type="#_x0000_t202" style="position:absolute;left:2402;top:9855;width:2381;height:5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/zcMA&#10;AADbAAAADwAAAGRycy9kb3ducmV2LnhtbERPS2vCQBC+F/oflhF6q5t4qCXNKlGoeCnBB9jjmJ08&#10;NDsbslsT/323UPA2H99z0uVoWnGj3jWWFcTTCARxYXXDlYLj4fP1HYTzyBpby6TgTg6Wi+enFBNt&#10;B97Rbe8rEULYJaig9r5LpHRFTQbd1HbEgSttb9AH2FdS9ziEcNPKWRS9SYMNh4YaO1rXVFz3P0bB&#10;trRf8eq8u3xXs835sN7keMpypV4mY/YBwtPoH+J/91aH+XP4+yU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K/zcMAAADbAAAADwAAAAAAAAAAAAAAAACYAgAAZHJzL2Rv&#10;d25yZXYueG1sUEsFBgAAAAAEAAQA9QAAAIgDAAAAAA=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13">
                <w:txbxContent>
                  <w:p w:rsidR="00582A7C" w:rsidRPr="007B50D3" w:rsidRDefault="00582A7C" w:rsidP="00582A7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B50D3">
                      <w:rPr>
                        <w:rFonts w:ascii="Arial" w:hAnsi="Arial" w:cs="Arial"/>
                        <w:b/>
                      </w:rPr>
                      <w:t>COMPROMISO</w:t>
                    </w:r>
                  </w:p>
                </w:txbxContent>
              </v:textbox>
            </v:shape>
            <v:shape id="Cuadro de texto 14" o:spid="_x0000_s1046" type="#_x0000_t202" style="position:absolute;left:5072;top:9855;width:2438;height:5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GOJMMA&#10;AADbAAAADwAAAGRycy9kb3ducmV2LnhtbERPS2vCQBC+F/oflhF6q5t4KDbNKlGoeCnBB9jjmJ08&#10;NDsbslsT/323UPA2H99z0uVoWnGj3jWWFcTTCARxYXXDlYLj4fN1DsJ5ZI2tZVJwJwfLxfNTiom2&#10;A+/otveVCCHsElRQe98lUrqiJoNuajviwJW2N+gD7CupexxCuGnlLIrepMGGQ0ONHa1rKq77H6Ng&#10;W9qveHXeXb6r2eZ8WG9yPGW5Ui+TMfsA4Wn0D/G/e6vD/Hf4+yU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GOJMMAAADbAAAADwAAAAAAAAAAAAAAAACYAgAAZHJzL2Rv&#10;d25yZXYueG1sUEsFBgAAAAAEAAQA9QAAAIgDAAAAAA=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14">
                <w:txbxContent>
                  <w:p w:rsidR="00582A7C" w:rsidRPr="007B50D3" w:rsidRDefault="00582A7C" w:rsidP="00582A7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B50D3">
                      <w:rPr>
                        <w:rFonts w:ascii="Arial" w:hAnsi="Arial" w:cs="Arial"/>
                        <w:b/>
                      </w:rPr>
                      <w:t>PROCESOS</w:t>
                    </w:r>
                  </w:p>
                </w:txbxContent>
              </v:textbox>
            </v:shape>
            <v:shape id="Cuadro de texto 15" o:spid="_x0000_s1047" type="#_x0000_t202" style="position:absolute;left:7776;top:9855;width:2381;height:45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tBL4A&#10;AADbAAAADwAAAGRycy9kb3ducmV2LnhtbERPuwrCMBTdBf8hXMFNUzuIVKOooLiI+AAdr821rTY3&#10;pYla/94MguPhvCezxpTiRbUrLCsY9CMQxKnVBWcKTsdVbwTCeWSNpWVS8CEHs2m7NcFE2zfv6XXw&#10;mQgh7BJUkHtfJVK6NCeDrm8r4sDdbG3QB1hnUtf4DuGmlHEUDaXBgkNDjhUtc0ofh6dRsLnZ7WBx&#10;3d8vWby+HpfrHZ7nO6W6nWY+BuGp8X/xz73RCuKwPnwJP0B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X7QS+AAAA2wAAAA8AAAAAAAAAAAAAAAAAmAIAAGRycy9kb3ducmV2&#10;LnhtbFBLBQYAAAAABAAEAPUAAACDAwAAAAA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15">
                <w:txbxContent>
                  <w:p w:rsidR="00582A7C" w:rsidRPr="007B50D3" w:rsidRDefault="00582A7C" w:rsidP="00582A7C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</w:rPr>
                    </w:pPr>
                    <w:r w:rsidRPr="007B50D3">
                      <w:rPr>
                        <w:rFonts w:ascii="Arial" w:hAnsi="Arial" w:cs="Arial"/>
                        <w:b/>
                        <w:sz w:val="18"/>
                      </w:rPr>
                      <w:t>ENFOQUE AL CLIENTE</w:t>
                    </w:r>
                  </w:p>
                </w:txbxContent>
              </v:textbox>
            </v:shape>
            <v:shape id="Cuadro de texto 18" o:spid="_x0000_s1048" type="#_x0000_t202" style="position:absolute;left:2402;top:10780;width:2324;height:51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tIn8UA&#10;AADbAAAADwAAAGRycy9kb3ducmV2LnhtbESPzWrDMBCE74W+g9hCb7VsH0pxrZg00JBLCfmB9Lix&#10;1rITa2UsNXHePioUehxm5humrCbbiwuNvnOsIEtSEMS10x0bBfvd58sbCB+QNfaOScGNPFSzx4cS&#10;C+2uvKHLNhgRIewLVNCGMBRS+roliz5xA3H0GjdaDFGORuoRrxFue5mn6au02HFcaHGgRUv1eftj&#10;Fawa95V9HDenb5Mvj7vFco2H+Vqp56dp/g4i0BT+w3/tlVaQZ/D7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0ifxQAAANsAAAAPAAAAAAAAAAAAAAAAAJgCAABkcnMv&#10;ZG93bnJldi54bWxQSwUGAAAAAAQABAD1AAAAigMAAAAA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18">
                <w:txbxContent>
                  <w:p w:rsidR="00582A7C" w:rsidRPr="007B50D3" w:rsidRDefault="00582A7C" w:rsidP="00582A7C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7B50D3">
                      <w:rPr>
                        <w:rFonts w:ascii="Arial" w:hAnsi="Arial" w:cs="Arial"/>
                      </w:rPr>
                      <w:t>Liderazgo</w:t>
                    </w:r>
                  </w:p>
                </w:txbxContent>
              </v:textbox>
            </v:shape>
            <v:shape id="Cuadro de texto 19" o:spid="_x0000_s1049" type="#_x0000_t202" style="position:absolute;left:5072;top:10780;width:2324;height:56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W6MUA&#10;AADbAAAADwAAAGRycy9kb3ducmV2LnhtbESPQWvCQBSE74L/YXlCb7oxhyKpG1FB8VLEpNAen9mX&#10;Tdrs25Ddavrvu0Khx2FmvmHWm9F24kaDbx0rWC4SEMSV0y0bBW/lYb4C4QOyxs4xKfghD5t8Ollj&#10;pt2dL3QrghERwj5DBU0IfSalrxqy6BeuJ45e7QaLIcrBSD3gPcJtJ9MkeZYWW44LDfa0b6j6Kr6t&#10;glPtXpe76+Xzw6THa7k/nvF9e1bqaTZuX0AEGsN/+K990grSFB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dboxQAAANsAAAAPAAAAAAAAAAAAAAAAAJgCAABkcnMv&#10;ZG93bnJldi54bWxQSwUGAAAAAAQABAD1AAAAigMAAAAA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19">
                <w:txbxContent>
                  <w:p w:rsidR="00582A7C" w:rsidRPr="007B50D3" w:rsidRDefault="00582A7C" w:rsidP="00582A7C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7B50D3">
                      <w:rPr>
                        <w:rFonts w:ascii="Arial" w:hAnsi="Arial" w:cs="Arial"/>
                      </w:rPr>
                      <w:t>Automatización</w:t>
                    </w:r>
                  </w:p>
                </w:txbxContent>
              </v:textbox>
            </v:shape>
            <v:shape id="Cuadro de texto 20" o:spid="_x0000_s1050" type="#_x0000_t202" style="position:absolute;left:7776;top:10780;width:2268;height:56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zc8MA&#10;AADbAAAADwAAAGRycy9kb3ducmV2LnhtbESPzarCMBSE94LvEI7gTlN7QaQaRQXFjYg/oMtjc2yr&#10;zUlpcrW+/c0FweUwM98wk1ljSvGk2hWWFQz6EQji1OqCMwWn46o3AuE8ssbSMil4k4PZtN2aYKLt&#10;i/f0PPhMBAi7BBXk3leJlC7NyaDr24o4eDdbG/RB1pnUNb4C3JQyjqKhNFhwWMixomVO6ePwaxRs&#10;bnY7WFz390sWr6/H5XqH5/lOqW6nmY9BeGr8N/xpb7SC+Af+v4Qf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zc8MAAADbAAAADwAAAAAAAAAAAAAAAACYAgAAZHJzL2Rv&#10;d25yZXYueG1sUEsFBgAAAAAEAAQA9QAAAIgDAAAAAA=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20">
                <w:txbxContent>
                  <w:p w:rsidR="00582A7C" w:rsidRPr="007B50D3" w:rsidRDefault="00582A7C" w:rsidP="00582A7C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7B50D3">
                      <w:rPr>
                        <w:rFonts w:ascii="Arial" w:hAnsi="Arial" w:cs="Arial"/>
                      </w:rPr>
                      <w:t>Atención de calidad</w:t>
                    </w:r>
                  </w:p>
                </w:txbxContent>
              </v:textbox>
            </v:shape>
            <v:shape id="Cuadro de texto 22" o:spid="_x0000_s1051" type="#_x0000_t202" style="position:absolute;left:2402;top:11688;width:2268;height:65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rB8MA&#10;AADbAAAADwAAAGRycy9kb3ducmV2LnhtbESPzarCMBSE94LvEI7gTlPLRaQaRQXFjYg/oMtjc2yr&#10;zUlpcrW+/c0FweUwM98wk1ljSvGk2hWWFQz6EQji1OqCMwWn46o3AuE8ssbSMil4k4PZtN2aYKLt&#10;i/f0PPhMBAi7BBXk3leJlC7NyaDr24o4eDdbG/RB1pnUNb4C3JQyjqKhNFhwWMixomVO6ePwaxRs&#10;bnY7WFz390sWr6/H5XqH5/lOqW6nmY9BeGr8N/xpb7SC+Af+v4Qf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zrB8MAAADbAAAADwAAAAAAAAAAAAAAAACYAgAAZHJzL2Rv&#10;d25yZXYueG1sUEsFBgAAAAAEAAQA9QAAAIgDAAAAAA=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22">
                <w:txbxContent>
                  <w:p w:rsidR="00582A7C" w:rsidRPr="00492E81" w:rsidRDefault="00582A7C" w:rsidP="00582A7C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492E81">
                      <w:rPr>
                        <w:rFonts w:ascii="Arial" w:hAnsi="Arial" w:cs="Arial"/>
                      </w:rPr>
                      <w:t>Gestión de Recursos Financieros</w:t>
                    </w:r>
                  </w:p>
                </w:txbxContent>
              </v:textbox>
            </v:shape>
            <v:shape id="Cuadro de texto 23" o:spid="_x0000_s1052" type="#_x0000_t202" style="position:absolute;left:5072;top:11688;width:2268;height:56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OnMMA&#10;AADbAAAADwAAAGRycy9kb3ducmV2LnhtbESPzarCMBSE94LvEI7gTlMLV6QaRQXFjYg/oMtjc2yr&#10;zUlpcrW+/c0FweUwM98wk1ljSvGk2hWWFQz6EQji1OqCMwWn46o3AuE8ssbSMil4k4PZtN2aYKLt&#10;i/f0PPhMBAi7BBXk3leJlC7NyaDr24o4eDdbG/RB1pnUNb4C3JQyjqKhNFhwWMixomVO6ePwaxRs&#10;bnY7WFz390sWr6/H5XqH5/lOqW6nmY9BeGr8N/xpb7SC+Af+v4Qf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BOnMMAAADbAAAADwAAAAAAAAAAAAAAAACYAgAAZHJzL2Rv&#10;d25yZXYueG1sUEsFBgAAAAAEAAQA9QAAAIgDAAAAAA=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23">
                <w:txbxContent>
                  <w:p w:rsidR="00582A7C" w:rsidRPr="00492E81" w:rsidRDefault="007B50D3" w:rsidP="007B50D3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492E81">
                      <w:rPr>
                        <w:rFonts w:ascii="Arial" w:hAnsi="Arial" w:cs="Arial"/>
                        <w:sz w:val="20"/>
                        <w:szCs w:val="20"/>
                      </w:rPr>
                      <w:t>Actualización operativa</w:t>
                    </w:r>
                  </w:p>
                </w:txbxContent>
              </v:textbox>
            </v:shape>
            <v:shape id="Cuadro de texto 27" o:spid="_x0000_s1053" type="#_x0000_t202" style="position:absolute;left:5072;top:12563;width:2268;height:56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Q68IA&#10;AADbAAAADwAAAGRycy9kb3ducmV2LnhtbESPzarCMBSE9xd8h3AEd9fULkSqUVRQ3Ij4A7o8Nse2&#10;2pyUJmp9eyMILoeZ+YYZTRpTigfVrrCsoNeNQBCnVhecKTjsF/8DEM4jaywtk4IXOZiMW38jTLR9&#10;8pYeO5+JAGGXoILc+yqR0qU5GXRdWxEH72Jrgz7IOpO6xmeAm1LGUdSXBgsOCzlWNM8pve3uRsHq&#10;Yte92Xl7PWXx8ryfLzd4nG6U6rSb6RCEp8b/wt/2SiuI+/D5En6AH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tDrwgAAANsAAAAPAAAAAAAAAAAAAAAAAJgCAABkcnMvZG93&#10;bnJldi54bWxQSwUGAAAAAAQABAD1AAAAhwMAAAAA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27">
                <w:txbxContent>
                  <w:p w:rsidR="00582A7C" w:rsidRPr="00492E81" w:rsidRDefault="00582A7C" w:rsidP="00582A7C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492E81">
                      <w:rPr>
                        <w:rFonts w:ascii="Arial" w:hAnsi="Arial" w:cs="Arial"/>
                      </w:rPr>
                      <w:t>Rendimiento</w:t>
                    </w:r>
                  </w:p>
                </w:txbxContent>
              </v:textbox>
            </v:shape>
            <v:shape id="Cuadro de texto 29" o:spid="_x0000_s1054" type="#_x0000_t202" style="position:absolute;left:2402;top:13403;width:7710;height:56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51cMMA&#10;AADbAAAADwAAAGRycy9kb3ducmV2LnhtbESPzarCMBSE94LvEI7gTlO7uEo1igqKGxF/QJfH5thW&#10;m5PS5Gp9+5sLgsthZr5hJrPGlOJJtSssKxj0IxDEqdUFZwpOx1VvBMJ5ZI2lZVLwJgezabs1wUTb&#10;F+/pefCZCBB2CSrIva8SKV2ak0HXtxVx8G62NuiDrDOpa3wFuCllHEU/0mDBYSHHipY5pY/Dr1Gw&#10;udntYHHd3y9ZvL4el+sdnuc7pbqdZj4G4anx3/CnvdEK4iH8fwk/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51cMMAAADbAAAADwAAAAAAAAAAAAAAAACYAgAAZHJzL2Rv&#10;d25yZXYueG1sUEsFBgAAAAAEAAQA9QAAAIgDAAAAAA==&#10;" fillcolor="#c2d69b" strokecolor="#c2d69b" strokeweight="1pt">
              <v:fill color2="#eaf1dd" angle="135" focus="50%" type="gradient"/>
              <v:shadow color="#4e6128" opacity=".5" offset="1pt"/>
              <v:textbox style="mso-next-textbox:#Cuadro de texto 29">
                <w:txbxContent>
                  <w:p w:rsidR="00582A7C" w:rsidRPr="007B50D3" w:rsidRDefault="00582A7C" w:rsidP="00582A7C">
                    <w:pPr>
                      <w:spacing w:after="0" w:line="0" w:lineRule="atLeast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7B50D3">
                      <w:rPr>
                        <w:rFonts w:ascii="Arial" w:hAnsi="Arial" w:cs="Arial"/>
                        <w:sz w:val="20"/>
                        <w:szCs w:val="20"/>
                      </w:rPr>
                      <w:t>SUSTENTABILIDAD</w:t>
                    </w:r>
                  </w:p>
                  <w:p w:rsidR="00582A7C" w:rsidRPr="007B50D3" w:rsidRDefault="00582A7C" w:rsidP="00582A7C">
                    <w:pPr>
                      <w:spacing w:after="0" w:line="0" w:lineRule="atLeast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7B50D3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Información y Análisis para la Mejora Continua</w:t>
                    </w:r>
                  </w:p>
                  <w:p w:rsidR="00582A7C" w:rsidRPr="007B50D3" w:rsidRDefault="00582A7C" w:rsidP="00582A7C">
                    <w:pPr>
                      <w:spacing w:after="0" w:line="0" w:lineRule="atLeast"/>
                      <w:jc w:val="center"/>
                      <w:rPr>
                        <w:sz w:val="20"/>
                        <w:szCs w:val="20"/>
                      </w:rPr>
                    </w:pPr>
                    <w:r w:rsidRPr="007B50D3">
                      <w:rPr>
                        <w:sz w:val="20"/>
                        <w:szCs w:val="20"/>
                      </w:rPr>
                      <w:t>I</w:t>
                    </w:r>
                  </w:p>
                </w:txbxContent>
              </v:textbox>
            </v:shape>
          </v:group>
        </w:pict>
      </w:r>
      <w:r w:rsidR="00582A7C" w:rsidRPr="00582A7C">
        <w:rPr>
          <w:rFonts w:ascii="Arial" w:hAnsi="Arial" w:cs="Arial"/>
          <w:b/>
          <w:sz w:val="28"/>
          <w:szCs w:val="28"/>
        </w:rPr>
        <w:t>ESQUEMA GRÁFICO</w:t>
      </w:r>
    </w:p>
    <w:p w:rsidR="00582A7C" w:rsidRDefault="00582A7C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A04225">
      <w:pPr>
        <w:jc w:val="both"/>
        <w:rPr>
          <w:rFonts w:ascii="Arial" w:hAnsi="Arial" w:cs="Arial"/>
          <w:b/>
          <w:sz w:val="28"/>
          <w:szCs w:val="28"/>
        </w:rPr>
      </w:pPr>
    </w:p>
    <w:p w:rsidR="00DD3012" w:rsidRDefault="00DD3012" w:rsidP="00492E81">
      <w:pPr>
        <w:tabs>
          <w:tab w:val="left" w:pos="8135"/>
        </w:tabs>
        <w:jc w:val="both"/>
        <w:rPr>
          <w:rFonts w:ascii="Arial" w:hAnsi="Arial" w:cs="Arial"/>
          <w:b/>
          <w:sz w:val="28"/>
          <w:szCs w:val="28"/>
        </w:rPr>
      </w:pPr>
    </w:p>
    <w:p w:rsidR="00492E81" w:rsidRDefault="00492E81" w:rsidP="00492E81">
      <w:pPr>
        <w:tabs>
          <w:tab w:val="left" w:pos="8135"/>
        </w:tabs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>OBJETIVO GENERAL</w:t>
      </w:r>
      <w:r>
        <w:rPr>
          <w:rFonts w:ascii="Arial" w:hAnsi="Arial" w:cs="Arial"/>
          <w:b/>
          <w:sz w:val="28"/>
          <w:szCs w:val="28"/>
        </w:rPr>
        <w:tab/>
      </w:r>
    </w:p>
    <w:p w:rsidR="00492E81" w:rsidRDefault="00492E81" w:rsidP="00A042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la competitividad del Fondo de Fomento Económico FOFOE, para generar mayor satisfacción en la Institución de manera interna y externa.</w:t>
      </w:r>
    </w:p>
    <w:p w:rsidR="008F7039" w:rsidRDefault="008F7039" w:rsidP="00A04225">
      <w:pPr>
        <w:jc w:val="both"/>
        <w:rPr>
          <w:rFonts w:ascii="Arial" w:hAnsi="Arial" w:cs="Arial"/>
          <w:sz w:val="24"/>
          <w:szCs w:val="24"/>
        </w:rPr>
      </w:pPr>
    </w:p>
    <w:p w:rsidR="008F7039" w:rsidRPr="00492E81" w:rsidRDefault="008F7039" w:rsidP="00A04225">
      <w:pPr>
        <w:jc w:val="both"/>
        <w:rPr>
          <w:rFonts w:ascii="Arial" w:hAnsi="Arial" w:cs="Arial"/>
          <w:sz w:val="24"/>
          <w:szCs w:val="24"/>
        </w:rPr>
      </w:pPr>
    </w:p>
    <w:sectPr w:rsidR="008F7039" w:rsidRPr="00492E81" w:rsidSect="00C7408A">
      <w:headerReference w:type="default" r:id="rId10"/>
      <w:footerReference w:type="default" r:id="rId11"/>
      <w:pgSz w:w="12240" w:h="15840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30" w:rsidRDefault="001A0B30" w:rsidP="00144263">
      <w:pPr>
        <w:spacing w:after="0" w:line="240" w:lineRule="auto"/>
      </w:pPr>
      <w:r>
        <w:separator/>
      </w:r>
    </w:p>
  </w:endnote>
  <w:endnote w:type="continuationSeparator" w:id="0">
    <w:p w:rsidR="001A0B30" w:rsidRDefault="001A0B30" w:rsidP="0014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0991503"/>
      <w:docPartObj>
        <w:docPartGallery w:val="Page Numbers (Bottom of Page)"/>
        <w:docPartUnique/>
      </w:docPartObj>
    </w:sdtPr>
    <w:sdtEndPr/>
    <w:sdtContent>
      <w:p w:rsidR="00AC62A2" w:rsidRDefault="00C55F4E">
        <w:pPr>
          <w:pStyle w:val="Piedepgina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819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<v:textbox inset=",0,,0">
                <w:txbxContent>
                  <w:p w:rsidR="00AC62A2" w:rsidRDefault="00AC62A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C55F4E" w:rsidRPr="00C55F4E">
                      <w:rPr>
                        <w:noProof/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8193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30" w:rsidRDefault="001A0B30" w:rsidP="00144263">
      <w:pPr>
        <w:spacing w:after="0" w:line="240" w:lineRule="auto"/>
      </w:pPr>
      <w:r>
        <w:separator/>
      </w:r>
    </w:p>
  </w:footnote>
  <w:footnote w:type="continuationSeparator" w:id="0">
    <w:p w:rsidR="001A0B30" w:rsidRDefault="001A0B30" w:rsidP="0014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08A" w:rsidRDefault="00C7408A" w:rsidP="00C7408A">
    <w:pPr>
      <w:pStyle w:val="Encabezado"/>
      <w:jc w:val="center"/>
      <w:rPr>
        <w:rFonts w:ascii="Arial" w:hAnsi="Arial" w:cs="Arial"/>
        <w:sz w:val="18"/>
      </w:rPr>
    </w:pPr>
    <w:r w:rsidRPr="00C7408A">
      <w:rPr>
        <w:rFonts w:ascii="Arial" w:hAnsi="Arial" w:cs="Arial"/>
        <w:noProof/>
        <w:sz w:val="16"/>
        <w:szCs w:val="16"/>
        <w:lang w:eastAsia="es-MX"/>
      </w:rPr>
      <w:drawing>
        <wp:anchor distT="0" distB="0" distL="114300" distR="114300" simplePos="0" relativeHeight="251662336" behindDoc="0" locked="0" layoutInCell="1" allowOverlap="1" wp14:anchorId="34382F03" wp14:editId="6A7052D0">
          <wp:simplePos x="0" y="0"/>
          <wp:positionH relativeFrom="column">
            <wp:posOffset>-117475</wp:posOffset>
          </wp:positionH>
          <wp:positionV relativeFrom="paragraph">
            <wp:posOffset>-134620</wp:posOffset>
          </wp:positionV>
          <wp:extent cx="635635" cy="723265"/>
          <wp:effectExtent l="0" t="0" r="0" b="0"/>
          <wp:wrapSquare wrapText="bothSides"/>
          <wp:docPr id="2" name="Imagen 2" descr="C:\Users\dalmaraz\Pictures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lmaraz\Pictures\logopng21-300x1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051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7408A">
      <w:rPr>
        <w:rFonts w:ascii="Arial" w:hAnsi="Arial" w:cs="Arial"/>
        <w:sz w:val="16"/>
        <w:szCs w:val="16"/>
      </w:rPr>
      <w:t>INSTITUTO DE ADMINISTRACIÓN PÚBLICA DEL ESTADO DE CHIAPAS, A.C</w:t>
    </w:r>
    <w:r w:rsidRPr="00DA712D">
      <w:rPr>
        <w:rFonts w:ascii="Arial" w:hAnsi="Arial" w:cs="Arial"/>
        <w:sz w:val="18"/>
      </w:rPr>
      <w:t>.</w:t>
    </w:r>
  </w:p>
  <w:p w:rsidR="00C7408A" w:rsidRPr="00DA712D" w:rsidRDefault="00C55F4E" w:rsidP="00C7408A">
    <w:pPr>
      <w:pStyle w:val="Encabezado"/>
      <w:jc w:val="center"/>
      <w:rPr>
        <w:rFonts w:ascii="Arial" w:hAnsi="Arial" w:cs="Arial"/>
        <w:sz w:val="16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8196" type="#_x0000_t32" style="position:absolute;left:0;text-align:left;margin-left:68.6pt;margin-top:3.3pt;width:325.05pt;height:0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" strokecolor="#060" strokeweight="2pt"/>
      </w:pict>
    </w:r>
  </w:p>
  <w:p w:rsidR="00C7408A" w:rsidRDefault="00C7408A" w:rsidP="00C7408A">
    <w:pPr>
      <w:pStyle w:val="Encabezado"/>
      <w:jc w:val="center"/>
      <w:rPr>
        <w:rFonts w:ascii="Arial" w:hAnsi="Arial" w:cs="Arial"/>
        <w:b/>
        <w:sz w:val="18"/>
      </w:rPr>
    </w:pPr>
    <w:r w:rsidRPr="002A54FE">
      <w:rPr>
        <w:rFonts w:ascii="Arial" w:hAnsi="Arial" w:cs="Arial"/>
        <w:b/>
        <w:sz w:val="18"/>
      </w:rPr>
      <w:t>MODELO DE GESTIÓN ORGANIZACIONAL DE</w:t>
    </w:r>
    <w:r>
      <w:rPr>
        <w:rFonts w:ascii="Arial" w:hAnsi="Arial" w:cs="Arial"/>
        <w:b/>
        <w:sz w:val="18"/>
      </w:rPr>
      <w:t xml:space="preserve">L FONDO DE FOMENTO </w:t>
    </w:r>
  </w:p>
  <w:p w:rsidR="00C7408A" w:rsidRDefault="00C7408A" w:rsidP="00C7408A">
    <w:pPr>
      <w:pStyle w:val="Encabezado"/>
      <w:jc w:val="center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ECONÓMICO FOFOE</w:t>
    </w:r>
    <w:r w:rsidRPr="002A54FE">
      <w:rPr>
        <w:rFonts w:ascii="Arial" w:hAnsi="Arial" w:cs="Arial"/>
        <w:b/>
        <w:sz w:val="18"/>
      </w:rPr>
      <w:t xml:space="preserve"> </w:t>
    </w:r>
    <w:r>
      <w:rPr>
        <w:rFonts w:ascii="Arial" w:hAnsi="Arial" w:cs="Arial"/>
        <w:b/>
        <w:sz w:val="18"/>
      </w:rPr>
      <w:t>DEL GOBIERNO ESTATAL</w:t>
    </w:r>
  </w:p>
  <w:p w:rsidR="00C7408A" w:rsidRDefault="00C7408A">
    <w:pPr>
      <w:pStyle w:val="Encabezado"/>
    </w:pPr>
  </w:p>
  <w:p w:rsidR="005D0C0F" w:rsidRDefault="005D0C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755"/>
    <w:multiLevelType w:val="multilevel"/>
    <w:tmpl w:val="CE1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90319"/>
    <w:multiLevelType w:val="hybridMultilevel"/>
    <w:tmpl w:val="165C1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42252"/>
    <w:multiLevelType w:val="hybridMultilevel"/>
    <w:tmpl w:val="72E2D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7B8C"/>
    <w:multiLevelType w:val="multilevel"/>
    <w:tmpl w:val="07F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E66FF"/>
    <w:multiLevelType w:val="multilevel"/>
    <w:tmpl w:val="10F2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97EC2"/>
    <w:multiLevelType w:val="hybridMultilevel"/>
    <w:tmpl w:val="9AFC2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D63BB"/>
    <w:multiLevelType w:val="multilevel"/>
    <w:tmpl w:val="964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3473ED"/>
    <w:multiLevelType w:val="hybridMultilevel"/>
    <w:tmpl w:val="46B87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E656D"/>
    <w:multiLevelType w:val="hybridMultilevel"/>
    <w:tmpl w:val="2A1C0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B20C6"/>
    <w:multiLevelType w:val="multilevel"/>
    <w:tmpl w:val="2A30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F127F7"/>
    <w:multiLevelType w:val="hybridMultilevel"/>
    <w:tmpl w:val="59325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127BF"/>
    <w:multiLevelType w:val="hybridMultilevel"/>
    <w:tmpl w:val="B594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319F1"/>
    <w:multiLevelType w:val="multilevel"/>
    <w:tmpl w:val="AFF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CA3C5F"/>
    <w:multiLevelType w:val="hybridMultilevel"/>
    <w:tmpl w:val="7A268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A4D12"/>
    <w:multiLevelType w:val="hybridMultilevel"/>
    <w:tmpl w:val="D3144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6E0D60"/>
    <w:multiLevelType w:val="hybridMultilevel"/>
    <w:tmpl w:val="B55C1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30D7F"/>
    <w:multiLevelType w:val="hybridMultilevel"/>
    <w:tmpl w:val="E804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D2E09"/>
    <w:multiLevelType w:val="multilevel"/>
    <w:tmpl w:val="A2D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155FD1"/>
    <w:multiLevelType w:val="hybridMultilevel"/>
    <w:tmpl w:val="29669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3"/>
  </w:num>
  <w:num w:numId="5">
    <w:abstractNumId w:val="5"/>
  </w:num>
  <w:num w:numId="6">
    <w:abstractNumId w:val="15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7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0"/>
  </w:num>
  <w:num w:numId="17">
    <w:abstractNumId w:val="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hyphenationZone w:val="425"/>
  <w:characterSpacingControl w:val="doNotCompress"/>
  <w:hdrShapeDefaults>
    <o:shapedefaults v:ext="edit" spidmax="8198">
      <o:colormenu v:ext="edit" strokecolor="none [3212]"/>
    </o:shapedefaults>
    <o:shapelayout v:ext="edit">
      <o:idmap v:ext="edit" data="8"/>
      <o:rules v:ext="edit">
        <o:r id="V:Rule3" type="connector" idref="#AutoShape 3"/>
        <o:r id="V:Rule4" type="connector" idref="#Autoforma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DC8"/>
    <w:rsid w:val="00021ED5"/>
    <w:rsid w:val="00026F34"/>
    <w:rsid w:val="00040C4B"/>
    <w:rsid w:val="00063F8D"/>
    <w:rsid w:val="000A4DE5"/>
    <w:rsid w:val="000C3F3D"/>
    <w:rsid w:val="000D53F4"/>
    <w:rsid w:val="000F7614"/>
    <w:rsid w:val="00110838"/>
    <w:rsid w:val="00116DE7"/>
    <w:rsid w:val="00144263"/>
    <w:rsid w:val="001611B4"/>
    <w:rsid w:val="001A056B"/>
    <w:rsid w:val="001A0B30"/>
    <w:rsid w:val="001B07E0"/>
    <w:rsid w:val="001D1D77"/>
    <w:rsid w:val="001D33DD"/>
    <w:rsid w:val="001D6C18"/>
    <w:rsid w:val="00225871"/>
    <w:rsid w:val="00231CA3"/>
    <w:rsid w:val="00240123"/>
    <w:rsid w:val="00241E9A"/>
    <w:rsid w:val="00265582"/>
    <w:rsid w:val="00282856"/>
    <w:rsid w:val="002948D7"/>
    <w:rsid w:val="002A07FB"/>
    <w:rsid w:val="002A60BC"/>
    <w:rsid w:val="002A6B9D"/>
    <w:rsid w:val="002C3D1F"/>
    <w:rsid w:val="002E4732"/>
    <w:rsid w:val="00307092"/>
    <w:rsid w:val="00322B59"/>
    <w:rsid w:val="003430D9"/>
    <w:rsid w:val="003450FA"/>
    <w:rsid w:val="00346D18"/>
    <w:rsid w:val="00360C53"/>
    <w:rsid w:val="003749F4"/>
    <w:rsid w:val="00391A39"/>
    <w:rsid w:val="0039662B"/>
    <w:rsid w:val="003B135E"/>
    <w:rsid w:val="003D11BE"/>
    <w:rsid w:val="003E4BDE"/>
    <w:rsid w:val="00407C77"/>
    <w:rsid w:val="004406BB"/>
    <w:rsid w:val="00440B51"/>
    <w:rsid w:val="004641AE"/>
    <w:rsid w:val="00473F9D"/>
    <w:rsid w:val="00492E81"/>
    <w:rsid w:val="004F0A67"/>
    <w:rsid w:val="004F7549"/>
    <w:rsid w:val="00533BBD"/>
    <w:rsid w:val="00557D4B"/>
    <w:rsid w:val="00582A7C"/>
    <w:rsid w:val="00594EA6"/>
    <w:rsid w:val="005A1433"/>
    <w:rsid w:val="005D0C0F"/>
    <w:rsid w:val="005E5F2C"/>
    <w:rsid w:val="006052F8"/>
    <w:rsid w:val="00615DC8"/>
    <w:rsid w:val="00632E49"/>
    <w:rsid w:val="00657C67"/>
    <w:rsid w:val="006A0579"/>
    <w:rsid w:val="006A0DF5"/>
    <w:rsid w:val="006B6394"/>
    <w:rsid w:val="006E7BE2"/>
    <w:rsid w:val="006F250A"/>
    <w:rsid w:val="00732C3C"/>
    <w:rsid w:val="00754623"/>
    <w:rsid w:val="00764BA5"/>
    <w:rsid w:val="00765DE7"/>
    <w:rsid w:val="007865D0"/>
    <w:rsid w:val="00791A7D"/>
    <w:rsid w:val="007A2980"/>
    <w:rsid w:val="007A7DD9"/>
    <w:rsid w:val="007B50D3"/>
    <w:rsid w:val="007C1B11"/>
    <w:rsid w:val="007C3C34"/>
    <w:rsid w:val="007D4DA1"/>
    <w:rsid w:val="00827366"/>
    <w:rsid w:val="00860343"/>
    <w:rsid w:val="00865530"/>
    <w:rsid w:val="008758BB"/>
    <w:rsid w:val="00890097"/>
    <w:rsid w:val="008B5CAD"/>
    <w:rsid w:val="008B755E"/>
    <w:rsid w:val="008C49FB"/>
    <w:rsid w:val="008F38E2"/>
    <w:rsid w:val="008F7039"/>
    <w:rsid w:val="00900A32"/>
    <w:rsid w:val="00902FAD"/>
    <w:rsid w:val="00934E99"/>
    <w:rsid w:val="00936BC6"/>
    <w:rsid w:val="00940553"/>
    <w:rsid w:val="0095136C"/>
    <w:rsid w:val="0096362F"/>
    <w:rsid w:val="00990F50"/>
    <w:rsid w:val="009C00AB"/>
    <w:rsid w:val="009C64C4"/>
    <w:rsid w:val="00A04225"/>
    <w:rsid w:val="00A13049"/>
    <w:rsid w:val="00A460FE"/>
    <w:rsid w:val="00A50803"/>
    <w:rsid w:val="00A61656"/>
    <w:rsid w:val="00A95E9B"/>
    <w:rsid w:val="00AA4A8C"/>
    <w:rsid w:val="00AB50DE"/>
    <w:rsid w:val="00AC23F0"/>
    <w:rsid w:val="00AC37E2"/>
    <w:rsid w:val="00AC62A2"/>
    <w:rsid w:val="00AD1D09"/>
    <w:rsid w:val="00AF24D6"/>
    <w:rsid w:val="00B9470C"/>
    <w:rsid w:val="00B969C8"/>
    <w:rsid w:val="00BF49B3"/>
    <w:rsid w:val="00C152F6"/>
    <w:rsid w:val="00C17C4C"/>
    <w:rsid w:val="00C236A4"/>
    <w:rsid w:val="00C30C34"/>
    <w:rsid w:val="00C46A27"/>
    <w:rsid w:val="00C55F4E"/>
    <w:rsid w:val="00C7408A"/>
    <w:rsid w:val="00C86E20"/>
    <w:rsid w:val="00C921E8"/>
    <w:rsid w:val="00C9333B"/>
    <w:rsid w:val="00D06D73"/>
    <w:rsid w:val="00D366D8"/>
    <w:rsid w:val="00D67AF3"/>
    <w:rsid w:val="00DC1F81"/>
    <w:rsid w:val="00DD3012"/>
    <w:rsid w:val="00E10D4D"/>
    <w:rsid w:val="00E13175"/>
    <w:rsid w:val="00E277B7"/>
    <w:rsid w:val="00E6684F"/>
    <w:rsid w:val="00E917A1"/>
    <w:rsid w:val="00EA0C23"/>
    <w:rsid w:val="00EC3AA4"/>
    <w:rsid w:val="00EE11B7"/>
    <w:rsid w:val="00EF068E"/>
    <w:rsid w:val="00EF2907"/>
    <w:rsid w:val="00EF6DA8"/>
    <w:rsid w:val="00F072C5"/>
    <w:rsid w:val="00F16AEF"/>
    <w:rsid w:val="00F255CD"/>
    <w:rsid w:val="00F4606C"/>
    <w:rsid w:val="00F47DE0"/>
    <w:rsid w:val="00F564C9"/>
    <w:rsid w:val="00F63452"/>
    <w:rsid w:val="00F7169C"/>
    <w:rsid w:val="00FB50F3"/>
    <w:rsid w:val="00FC1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564C9"/>
  </w:style>
  <w:style w:type="paragraph" w:styleId="Sinespaciado">
    <w:name w:val="No Spacing"/>
    <w:link w:val="SinespaciadoCar"/>
    <w:uiPriority w:val="1"/>
    <w:qFormat/>
    <w:rsid w:val="00F634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3452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4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4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263"/>
  </w:style>
  <w:style w:type="paragraph" w:styleId="Piedepgina">
    <w:name w:val="footer"/>
    <w:basedOn w:val="Normal"/>
    <w:link w:val="PiedepginaCar"/>
    <w:uiPriority w:val="99"/>
    <w:unhideWhenUsed/>
    <w:rsid w:val="00144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263"/>
  </w:style>
  <w:style w:type="character" w:styleId="Hipervnculo">
    <w:name w:val="Hyperlink"/>
    <w:basedOn w:val="Fuentedeprrafopredeter"/>
    <w:uiPriority w:val="99"/>
    <w:unhideWhenUsed/>
    <w:rsid w:val="0022587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8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D0C0F"/>
    <w:rPr>
      <w:b/>
      <w:bCs/>
    </w:rPr>
  </w:style>
  <w:style w:type="table" w:styleId="Cuadrculaclara-nfasis3">
    <w:name w:val="Light Grid Accent 3"/>
    <w:basedOn w:val="Tablanormal"/>
    <w:uiPriority w:val="62"/>
    <w:rsid w:val="003749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76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56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AB27-5857-4EFB-AC07-0AE81CFE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6665</TotalTime>
  <Pages>6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ADMINISTRACIÓN PÚBLICA DEL ESTADO DE CHIAPAS, A.C.</vt:lpstr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ADMINISTRACIÓN PÚBLICA DEL ESTADO DE CHIAPAS, A.C.</dc:title>
  <dc:subject>ASIGNATURA:</dc:subject>
  <dc:creator>Delegación Admtiva</dc:creator>
  <cp:lastModifiedBy>Delegación Admtiva</cp:lastModifiedBy>
  <cp:revision>50</cp:revision>
  <dcterms:created xsi:type="dcterms:W3CDTF">2015-10-21T14:40:00Z</dcterms:created>
  <dcterms:modified xsi:type="dcterms:W3CDTF">2016-01-20T20:09:00Z</dcterms:modified>
</cp:coreProperties>
</file>