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9F" w:rsidRDefault="007F229F" w:rsidP="0076135A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</w:t>
      </w:r>
    </w:p>
    <w:p w:rsidR="007F229F" w:rsidRDefault="007F229F" w:rsidP="0076135A">
      <w:pPr>
        <w:spacing w:line="360" w:lineRule="auto"/>
        <w:rPr>
          <w:rFonts w:ascii="Arial" w:hAnsi="Arial" w:cs="Arial"/>
          <w:b/>
        </w:rPr>
      </w:pPr>
    </w:p>
    <w:p w:rsidR="007F229F" w:rsidRDefault="007F229F" w:rsidP="0076135A">
      <w:pPr>
        <w:spacing w:line="360" w:lineRule="auto"/>
        <w:rPr>
          <w:rFonts w:ascii="Arial" w:hAnsi="Arial" w:cs="Arial"/>
          <w:b/>
        </w:rPr>
      </w:pPr>
    </w:p>
    <w:p w:rsidR="007F229F" w:rsidRDefault="007F229F" w:rsidP="0076135A">
      <w:pPr>
        <w:spacing w:line="360" w:lineRule="auto"/>
        <w:rPr>
          <w:rFonts w:ascii="Arial" w:hAnsi="Arial" w:cs="Arial"/>
          <w:b/>
        </w:rPr>
      </w:pPr>
    </w:p>
    <w:p w:rsidR="007F229F" w:rsidRDefault="007F229F" w:rsidP="0076135A">
      <w:pPr>
        <w:spacing w:line="360" w:lineRule="auto"/>
        <w:rPr>
          <w:rFonts w:ascii="Arial" w:hAnsi="Arial" w:cs="Arial"/>
          <w:b/>
        </w:rPr>
      </w:pPr>
    </w:p>
    <w:p w:rsidR="00F67559" w:rsidRDefault="00F67559" w:rsidP="00C7512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DISEÑO DE ESCENARIO</w:t>
      </w:r>
    </w:p>
    <w:p w:rsidR="00C75122" w:rsidRPr="00C75122" w:rsidRDefault="00F67559" w:rsidP="00C751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</w:t>
      </w:r>
      <w:r w:rsidR="00C75122">
        <w:rPr>
          <w:rFonts w:ascii="Arial" w:hAnsi="Arial" w:cs="Arial"/>
        </w:rPr>
        <w:t xml:space="preserve">jetivo general de este </w:t>
      </w:r>
      <w:r>
        <w:rPr>
          <w:rFonts w:ascii="Arial" w:hAnsi="Arial" w:cs="Arial"/>
        </w:rPr>
        <w:t>trabajo es diseñar  un escenario que permita que el área de trabajo donde me desempeño</w:t>
      </w:r>
      <w:r w:rsidR="00CD733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un mediano plazo (3 a 5 años)</w:t>
      </w:r>
      <w:r w:rsidR="00CD733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logre una situación futura que permita la evolución  de los acontecimientos actuales a una en el futuro.</w:t>
      </w:r>
      <w:r w:rsidR="00975798">
        <w:rPr>
          <w:rFonts w:ascii="Arial" w:hAnsi="Arial" w:cs="Arial"/>
        </w:rPr>
        <w:t xml:space="preserve"> Mejorar la percepción de los trabajadores de confianza.</w:t>
      </w:r>
    </w:p>
    <w:p w:rsidR="00CE2667" w:rsidRDefault="00CE2667" w:rsidP="001A3021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</w:t>
      </w: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303659" w:rsidP="00303659">
      <w:pPr>
        <w:spacing w:line="360" w:lineRule="auto"/>
        <w:rPr>
          <w:rFonts w:ascii="Arial" w:hAnsi="Arial" w:cs="Arial"/>
          <w:b/>
        </w:rPr>
      </w:pPr>
    </w:p>
    <w:p w:rsidR="00303659" w:rsidRDefault="0018200B" w:rsidP="001A302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DISEÑO DE UN ESCENARIO.</w:t>
      </w:r>
    </w:p>
    <w:p w:rsidR="004A6130" w:rsidRDefault="004A6130" w:rsidP="00EA07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laboro en un orgasmo público desconcentrado de un municipio en Chiapas;</w:t>
      </w:r>
      <w:r w:rsidR="00711637">
        <w:rPr>
          <w:rFonts w:ascii="Arial" w:hAnsi="Arial" w:cs="Arial"/>
        </w:rPr>
        <w:t xml:space="preserve"> que presta servicio público a la ciudadanía.</w:t>
      </w:r>
    </w:p>
    <w:p w:rsidR="0018200B" w:rsidRDefault="004A6130" w:rsidP="00EA07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situación futura que planteó es la  mejora laboral de los trabajadores del organismo. Lo que implica el mejoramiento de los elementos integrantes de las percepciones en efectivo y en especie que  a cada trabajador le son liquidados como parte de la prestación de un servicio personal subordinado.</w:t>
      </w:r>
    </w:p>
    <w:p w:rsidR="00711637" w:rsidRDefault="004A6130" w:rsidP="00EA07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tipo  de escenario que diseño es explo</w:t>
      </w:r>
      <w:r w:rsidR="00C40940">
        <w:rPr>
          <w:rFonts w:ascii="Arial" w:hAnsi="Arial" w:cs="Arial"/>
        </w:rPr>
        <w:t>rato</w:t>
      </w:r>
      <w:r>
        <w:rPr>
          <w:rFonts w:ascii="Arial" w:hAnsi="Arial" w:cs="Arial"/>
        </w:rPr>
        <w:t xml:space="preserve">rio. </w:t>
      </w:r>
    </w:p>
    <w:p w:rsidR="004A6130" w:rsidRDefault="00711637" w:rsidP="00EA07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Partimos </w:t>
      </w:r>
      <w:r w:rsidR="008C2B13">
        <w:rPr>
          <w:rFonts w:ascii="Arial" w:hAnsi="Arial" w:cs="Arial"/>
        </w:rPr>
        <w:t xml:space="preserve"> de la tendencia pasada</w:t>
      </w:r>
      <w:r w:rsidR="00C40940">
        <w:rPr>
          <w:rFonts w:ascii="Arial" w:hAnsi="Arial" w:cs="Arial"/>
        </w:rPr>
        <w:t>,</w:t>
      </w:r>
      <w:r w:rsidR="008C2B13">
        <w:rPr>
          <w:rFonts w:ascii="Arial" w:hAnsi="Arial" w:cs="Arial"/>
        </w:rPr>
        <w:t xml:space="preserve"> que es la inexist</w:t>
      </w:r>
      <w:r w:rsidR="00C40940">
        <w:rPr>
          <w:rFonts w:ascii="Arial" w:hAnsi="Arial" w:cs="Arial"/>
        </w:rPr>
        <w:t>encia de un sindicato que asocia a</w:t>
      </w:r>
      <w:r w:rsidR="008C2B13">
        <w:rPr>
          <w:rFonts w:ascii="Arial" w:hAnsi="Arial" w:cs="Arial"/>
        </w:rPr>
        <w:t xml:space="preserve"> los trabajadores de base y la presente que existen</w:t>
      </w:r>
      <w:r w:rsidR="00317DEE">
        <w:rPr>
          <w:rFonts w:ascii="Arial" w:hAnsi="Arial" w:cs="Arial"/>
        </w:rPr>
        <w:t xml:space="preserve"> 860 personas</w:t>
      </w:r>
      <w:r w:rsidR="008C2B13">
        <w:rPr>
          <w:rFonts w:ascii="Arial" w:hAnsi="Arial" w:cs="Arial"/>
        </w:rPr>
        <w:t xml:space="preserve"> sindicalizado de base y  de confianza, es decir,  </w:t>
      </w:r>
      <w:r w:rsidR="00317DEE">
        <w:rPr>
          <w:rFonts w:ascii="Arial" w:hAnsi="Arial" w:cs="Arial"/>
        </w:rPr>
        <w:t xml:space="preserve">700 que </w:t>
      </w:r>
      <w:r w:rsidR="008C2B13">
        <w:rPr>
          <w:rFonts w:ascii="Arial" w:hAnsi="Arial" w:cs="Arial"/>
        </w:rPr>
        <w:t xml:space="preserve">no pertenece a un sindicato </w:t>
      </w:r>
      <w:r w:rsidR="00C40940">
        <w:rPr>
          <w:rFonts w:ascii="Arial" w:hAnsi="Arial" w:cs="Arial"/>
        </w:rPr>
        <w:t xml:space="preserve">y no gozan </w:t>
      </w:r>
      <w:r w:rsidR="008C2B13">
        <w:rPr>
          <w:rFonts w:ascii="Arial" w:hAnsi="Arial" w:cs="Arial"/>
        </w:rPr>
        <w:t xml:space="preserve">por consecuencia de la existencia de un contrato colectivo de trabajo que </w:t>
      </w:r>
      <w:r w:rsidR="00C40940">
        <w:rPr>
          <w:rFonts w:ascii="Arial" w:hAnsi="Arial" w:cs="Arial"/>
        </w:rPr>
        <w:t xml:space="preserve">les permita a un </w:t>
      </w:r>
      <w:r w:rsidR="008C2B13">
        <w:rPr>
          <w:rFonts w:ascii="Arial" w:hAnsi="Arial" w:cs="Arial"/>
        </w:rPr>
        <w:t xml:space="preserve">futuro que los trabajadores de confianza </w:t>
      </w:r>
      <w:r w:rsidR="002C7178">
        <w:rPr>
          <w:rFonts w:ascii="Arial" w:hAnsi="Arial" w:cs="Arial"/>
        </w:rPr>
        <w:t xml:space="preserve">les sean proporcionados las mismas </w:t>
      </w:r>
      <w:r w:rsidR="00AB5AC8">
        <w:rPr>
          <w:rFonts w:ascii="Arial" w:hAnsi="Arial" w:cs="Arial"/>
        </w:rPr>
        <w:t xml:space="preserve">percepciones </w:t>
      </w:r>
      <w:r w:rsidR="00C40940">
        <w:rPr>
          <w:rFonts w:ascii="Arial" w:hAnsi="Arial" w:cs="Arial"/>
        </w:rPr>
        <w:t>que a los de base.</w:t>
      </w:r>
    </w:p>
    <w:p w:rsidR="00711637" w:rsidRDefault="003B0321" w:rsidP="00EA07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futuro deseable es que las percepciones </w:t>
      </w:r>
      <w:r w:rsidR="00711637">
        <w:rPr>
          <w:rFonts w:ascii="Arial" w:hAnsi="Arial" w:cs="Arial"/>
        </w:rPr>
        <w:t xml:space="preserve">de cada trabajador que labora en el organismo público desconcentrado sean </w:t>
      </w:r>
      <w:r w:rsidR="00317DEE">
        <w:rPr>
          <w:rFonts w:ascii="Arial" w:hAnsi="Arial" w:cs="Arial"/>
        </w:rPr>
        <w:t>proporcionadas</w:t>
      </w:r>
      <w:r w:rsidR="00711637">
        <w:rPr>
          <w:rFonts w:ascii="Arial" w:hAnsi="Arial" w:cs="Arial"/>
        </w:rPr>
        <w:t xml:space="preserve"> en forma simultánea y de manera generalizada a todo el personal que labora en éste.</w:t>
      </w:r>
    </w:p>
    <w:p w:rsidR="003B0321" w:rsidRDefault="00BD02C2" w:rsidP="00EA078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macrovariables a cumplir son  que los trabajadores consideran tener la necesidad de lograr que sus ingresos por conceptos de percepciones en efectivo y prestaciones en especie que conforman su salario base y que integran el </w:t>
      </w:r>
      <w:r>
        <w:rPr>
          <w:rFonts w:ascii="Arial" w:hAnsi="Arial" w:cs="Arial"/>
        </w:rPr>
        <w:lastRenderedPageBreak/>
        <w:t xml:space="preserve">concepto de percepciones dentro de los que se tiene </w:t>
      </w:r>
      <w:r w:rsidR="003B0321">
        <w:rPr>
          <w:rFonts w:ascii="Arial" w:hAnsi="Arial" w:cs="Arial"/>
        </w:rPr>
        <w:t xml:space="preserve"> vales de despensas, tabuladores de sueldos superiores a los mínimos, préstamos personales, </w:t>
      </w:r>
      <w:r w:rsidR="00873EA1">
        <w:rPr>
          <w:rFonts w:ascii="Arial" w:hAnsi="Arial" w:cs="Arial"/>
        </w:rPr>
        <w:t>préstamos</w:t>
      </w:r>
      <w:r w:rsidR="003B0321">
        <w:rPr>
          <w:rFonts w:ascii="Arial" w:hAnsi="Arial" w:cs="Arial"/>
        </w:rPr>
        <w:t xml:space="preserve"> a cuenta de aguinaldos,  </w:t>
      </w:r>
      <w:r w:rsidR="00600D1B">
        <w:rPr>
          <w:rFonts w:ascii="Arial" w:hAnsi="Arial" w:cs="Arial"/>
        </w:rPr>
        <w:t>apoyos para gastos médicos, dentales, apoyos para lentes, enfermedades de tercer nivel, la reciban los trabajadores de confianza.</w:t>
      </w:r>
      <w:r w:rsidR="0011042B">
        <w:rPr>
          <w:rFonts w:ascii="Arial" w:hAnsi="Arial" w:cs="Arial"/>
        </w:rPr>
        <w:t xml:space="preserve"> Considerando para ello la existencia de un sindicato integrado, reconocido y que opera en defensa de los trabajadores, lo que ubica a éstos en comparación al entorno de otros organismos públicos deconcentrados en un plan de semejanza y son redituables y ante la sociedad el personal sindicalizado goza de estabilidad de permanencia en el empleo y goza de los ingresos mínimos que permiten el desarrollo de un núcleo familiar.</w:t>
      </w:r>
      <w:r w:rsidR="007C0456">
        <w:rPr>
          <w:rFonts w:ascii="Arial" w:hAnsi="Arial" w:cs="Arial"/>
        </w:rPr>
        <w:t xml:space="preserve"> Por tratarse de un ente municipal el entorno político en el que se desarrollan sus actividades están íntimamente ligados a los estatus políticos del entorno, es decir, se direcciona por el partido o coalición de partidos que obtienen en los comicios electorales la mayoría reconocida por el Instituto Federal Electoral y ello ocasiona que se cubra la expectativa  política que la población desea de sus gobernantes y esto favorece a  </w:t>
      </w:r>
      <w:r w:rsidR="00003EB0">
        <w:rPr>
          <w:rFonts w:ascii="Arial" w:hAnsi="Arial" w:cs="Arial"/>
        </w:rPr>
        <w:t>la mejora necesaria para los trabajadores, ya que se cumpliría la política pública de la promesa (etapa elecciones) empeñada a la población gobernada.</w:t>
      </w:r>
      <w:r w:rsidR="00317DEE">
        <w:rPr>
          <w:rFonts w:ascii="Arial" w:hAnsi="Arial" w:cs="Arial"/>
        </w:rPr>
        <w:t xml:space="preserve"> </w:t>
      </w:r>
      <w:r w:rsidR="00C97282">
        <w:rPr>
          <w:rFonts w:ascii="Arial" w:hAnsi="Arial" w:cs="Arial"/>
        </w:rPr>
        <w:t xml:space="preserve">Sin embargo se </w:t>
      </w:r>
      <w:r w:rsidR="00FD731A">
        <w:rPr>
          <w:rFonts w:ascii="Arial" w:hAnsi="Arial" w:cs="Arial"/>
        </w:rPr>
        <w:t>considera que a futuro de 3 a 5 años los ingresos de cada trabajador serán igualitarios, lo que permitiría que al estar estos conformes y a gusto con su trabajo el rendimiento de cada uno sea superior cada día y se preste a la ciudadanía del municipio un servicio más eficiente, eficaz, de calidad y con mejor calidez humana, es decir, el beneficio directo lo recibiría el usuario que es el cliente de la organización.</w:t>
      </w:r>
    </w:p>
    <w:p w:rsidR="00003EB0" w:rsidRDefault="00003EB0" w:rsidP="00EA0788">
      <w:pPr>
        <w:spacing w:line="360" w:lineRule="auto"/>
        <w:jc w:val="both"/>
        <w:rPr>
          <w:rFonts w:ascii="Arial" w:hAnsi="Arial" w:cs="Arial"/>
        </w:rPr>
      </w:pPr>
    </w:p>
    <w:p w:rsidR="002E0B74" w:rsidRPr="004A6130" w:rsidRDefault="002E0B74" w:rsidP="00BD02C2">
      <w:pPr>
        <w:tabs>
          <w:tab w:val="left" w:pos="4177"/>
        </w:tabs>
        <w:spacing w:line="360" w:lineRule="auto"/>
        <w:jc w:val="both"/>
        <w:rPr>
          <w:rFonts w:ascii="Arial" w:hAnsi="Arial" w:cs="Arial"/>
        </w:rPr>
      </w:pPr>
    </w:p>
    <w:p w:rsidR="009A0C45" w:rsidRPr="004A6130" w:rsidRDefault="009A0C45" w:rsidP="00EA0788">
      <w:pPr>
        <w:spacing w:line="360" w:lineRule="auto"/>
        <w:jc w:val="both"/>
        <w:rPr>
          <w:rFonts w:ascii="Arial" w:hAnsi="Arial" w:cs="Arial"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18200B" w:rsidRDefault="0018200B" w:rsidP="00EA0788">
      <w:pPr>
        <w:spacing w:line="360" w:lineRule="auto"/>
        <w:jc w:val="both"/>
        <w:rPr>
          <w:rFonts w:ascii="Arial" w:hAnsi="Arial" w:cs="Arial"/>
          <w:b/>
        </w:rPr>
      </w:pPr>
    </w:p>
    <w:p w:rsidR="00514692" w:rsidRDefault="00EA0788" w:rsidP="00EA078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="00514692" w:rsidRPr="00514692">
        <w:rPr>
          <w:rFonts w:ascii="Arial" w:hAnsi="Arial" w:cs="Arial"/>
          <w:b/>
        </w:rPr>
        <w:t>IBLIOGRAFIAS.</w:t>
      </w:r>
    </w:p>
    <w:p w:rsidR="003871CB" w:rsidRPr="00514692" w:rsidRDefault="003626ED" w:rsidP="00C67293">
      <w:pPr>
        <w:spacing w:line="480" w:lineRule="auto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Iap</w:t>
      </w:r>
      <w:proofErr w:type="spellEnd"/>
      <w:proofErr w:type="gramStart"/>
      <w:r>
        <w:rPr>
          <w:rFonts w:ascii="Arial" w:hAnsi="Arial" w:cs="Arial"/>
        </w:rPr>
        <w:t>.(</w:t>
      </w:r>
      <w:proofErr w:type="gramEnd"/>
      <w:r>
        <w:rPr>
          <w:rFonts w:ascii="Arial" w:hAnsi="Arial" w:cs="Arial"/>
        </w:rPr>
        <w:t>2015.24 octubre)Recuperado iapenlineachiapa.org.mx Construcción de escenarios</w:t>
      </w:r>
      <w:r w:rsidR="00A651EF">
        <w:rPr>
          <w:rFonts w:ascii="Arial" w:hAnsi="Arial" w:cs="Arial"/>
        </w:rPr>
        <w:t>.</w:t>
      </w:r>
    </w:p>
    <w:sectPr w:rsidR="003871CB" w:rsidRPr="00514692" w:rsidSect="003871CB">
      <w:pgSz w:w="12240" w:h="15840" w:code="119"/>
      <w:pgMar w:top="1418" w:right="1418" w:bottom="1418" w:left="1418" w:header="0" w:footer="0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871CB"/>
    <w:rsid w:val="00003EB0"/>
    <w:rsid w:val="00060C37"/>
    <w:rsid w:val="00084460"/>
    <w:rsid w:val="0008636F"/>
    <w:rsid w:val="00092419"/>
    <w:rsid w:val="0011042B"/>
    <w:rsid w:val="001220B4"/>
    <w:rsid w:val="00124B2D"/>
    <w:rsid w:val="001558A1"/>
    <w:rsid w:val="0018200B"/>
    <w:rsid w:val="001A3021"/>
    <w:rsid w:val="001D3514"/>
    <w:rsid w:val="001D52CE"/>
    <w:rsid w:val="001E4762"/>
    <w:rsid w:val="001F0C25"/>
    <w:rsid w:val="00231B47"/>
    <w:rsid w:val="00264D5D"/>
    <w:rsid w:val="0028033E"/>
    <w:rsid w:val="00292937"/>
    <w:rsid w:val="002B5FF3"/>
    <w:rsid w:val="002C7178"/>
    <w:rsid w:val="002E0B74"/>
    <w:rsid w:val="002E1650"/>
    <w:rsid w:val="002E4232"/>
    <w:rsid w:val="002F5624"/>
    <w:rsid w:val="003025D3"/>
    <w:rsid w:val="00303659"/>
    <w:rsid w:val="00317DEE"/>
    <w:rsid w:val="00321C71"/>
    <w:rsid w:val="003233D6"/>
    <w:rsid w:val="00324F9D"/>
    <w:rsid w:val="003626ED"/>
    <w:rsid w:val="003739D6"/>
    <w:rsid w:val="003871CB"/>
    <w:rsid w:val="003A22F3"/>
    <w:rsid w:val="003B0321"/>
    <w:rsid w:val="00402D83"/>
    <w:rsid w:val="00452FAA"/>
    <w:rsid w:val="004A6130"/>
    <w:rsid w:val="00513AF4"/>
    <w:rsid w:val="00514692"/>
    <w:rsid w:val="00550EB7"/>
    <w:rsid w:val="005556AD"/>
    <w:rsid w:val="00590219"/>
    <w:rsid w:val="005A2CC0"/>
    <w:rsid w:val="005B1A56"/>
    <w:rsid w:val="005C7752"/>
    <w:rsid w:val="00600D1B"/>
    <w:rsid w:val="006103A8"/>
    <w:rsid w:val="00632FEE"/>
    <w:rsid w:val="00644276"/>
    <w:rsid w:val="0067650F"/>
    <w:rsid w:val="006E4C8D"/>
    <w:rsid w:val="00711637"/>
    <w:rsid w:val="0071694E"/>
    <w:rsid w:val="00720F32"/>
    <w:rsid w:val="00731FCD"/>
    <w:rsid w:val="007573CA"/>
    <w:rsid w:val="0076135A"/>
    <w:rsid w:val="00781C88"/>
    <w:rsid w:val="0079189B"/>
    <w:rsid w:val="00793561"/>
    <w:rsid w:val="007C0456"/>
    <w:rsid w:val="007D2E74"/>
    <w:rsid w:val="007F229F"/>
    <w:rsid w:val="00873EA1"/>
    <w:rsid w:val="00891CC2"/>
    <w:rsid w:val="008B2498"/>
    <w:rsid w:val="008C2B13"/>
    <w:rsid w:val="00947C54"/>
    <w:rsid w:val="00975798"/>
    <w:rsid w:val="009A0C45"/>
    <w:rsid w:val="009F68E7"/>
    <w:rsid w:val="00A033D3"/>
    <w:rsid w:val="00A12FEC"/>
    <w:rsid w:val="00A140FA"/>
    <w:rsid w:val="00A222B2"/>
    <w:rsid w:val="00A651EF"/>
    <w:rsid w:val="00A7495B"/>
    <w:rsid w:val="00AB5AC8"/>
    <w:rsid w:val="00AC478C"/>
    <w:rsid w:val="00AF764D"/>
    <w:rsid w:val="00B3226A"/>
    <w:rsid w:val="00BC62E7"/>
    <w:rsid w:val="00BD02C2"/>
    <w:rsid w:val="00C36DEF"/>
    <w:rsid w:val="00C40940"/>
    <w:rsid w:val="00C67293"/>
    <w:rsid w:val="00C75122"/>
    <w:rsid w:val="00C97282"/>
    <w:rsid w:val="00CD7338"/>
    <w:rsid w:val="00CE2667"/>
    <w:rsid w:val="00D175CC"/>
    <w:rsid w:val="00D540DC"/>
    <w:rsid w:val="00D564F1"/>
    <w:rsid w:val="00D57CBD"/>
    <w:rsid w:val="00DC5836"/>
    <w:rsid w:val="00E10401"/>
    <w:rsid w:val="00E112F5"/>
    <w:rsid w:val="00E34255"/>
    <w:rsid w:val="00EA0788"/>
    <w:rsid w:val="00EB454E"/>
    <w:rsid w:val="00F47CFD"/>
    <w:rsid w:val="00F5343A"/>
    <w:rsid w:val="00F67559"/>
    <w:rsid w:val="00FD7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0B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3626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26E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26E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26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26E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6</cp:revision>
  <dcterms:created xsi:type="dcterms:W3CDTF">2015-10-25T18:28:00Z</dcterms:created>
  <dcterms:modified xsi:type="dcterms:W3CDTF">2015-10-25T18:38:00Z</dcterms:modified>
</cp:coreProperties>
</file>