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A414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ALUMNA</w:t>
      </w:r>
      <w:r w:rsidR="00667E6D">
        <w:rPr>
          <w:rFonts w:ascii="Arial" w:hAnsi="Arial" w:cs="Arial"/>
          <w:sz w:val="24"/>
          <w:szCs w:val="24"/>
        </w:rPr>
        <w:t>: FRANCISCA</w:t>
      </w:r>
      <w:r>
        <w:rPr>
          <w:rFonts w:ascii="Arial" w:hAnsi="Arial" w:cs="Arial"/>
          <w:sz w:val="24"/>
          <w:szCs w:val="24"/>
        </w:rPr>
        <w:t xml:space="preserve"> VIRGINIA GALLEGOS COUTIÑO</w:t>
      </w: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C172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ENSAYO    DE  </w:t>
      </w:r>
      <w:r w:rsidR="00C63B9E" w:rsidRPr="00C63B9E">
        <w:rPr>
          <w:rFonts w:ascii="Arial" w:hAnsi="Arial" w:cs="Arial"/>
          <w:b/>
          <w:sz w:val="24"/>
          <w:szCs w:val="24"/>
        </w:rPr>
        <w:t>“ANALISIS Y GESTION DE P</w:t>
      </w:r>
      <w:r w:rsidRPr="002551E4">
        <w:rPr>
          <w:rFonts w:ascii="Arial" w:hAnsi="Arial" w:cs="Arial"/>
          <w:b/>
          <w:sz w:val="24"/>
          <w:szCs w:val="24"/>
        </w:rPr>
        <w:t>OLITICAS</w:t>
      </w:r>
      <w:r w:rsidR="00C63B9E">
        <w:rPr>
          <w:rFonts w:ascii="Arial" w:hAnsi="Arial" w:cs="Arial"/>
          <w:b/>
          <w:sz w:val="24"/>
          <w:szCs w:val="24"/>
        </w:rPr>
        <w:t xml:space="preserve"> PÚBLICAS</w:t>
      </w:r>
      <w:r w:rsidRPr="002551E4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</w:p>
    <w:p w:rsidR="00557101" w:rsidRDefault="002551E4" w:rsidP="00C1729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</w:t>
      </w:r>
      <w:r w:rsidR="00557101">
        <w:rPr>
          <w:rFonts w:ascii="Arial" w:hAnsi="Arial" w:cs="Arial"/>
          <w:sz w:val="24"/>
          <w:szCs w:val="24"/>
        </w:rPr>
        <w:t>JOAN SUBIRATS, PETER KNOEFPEL, CORINNE LARRUE, FREDERIC</w:t>
      </w:r>
    </w:p>
    <w:p w:rsidR="00557101" w:rsidRDefault="00557101" w:rsidP="00630E0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VANONNE</w:t>
      </w: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14FD8" w:rsidRDefault="00214FD8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ABRIL DE 2016</w:t>
      </w: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2551E4" w:rsidRDefault="002551E4" w:rsidP="002551E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C5CA8" w:rsidRDefault="00FC5CA8" w:rsidP="00FC5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9F39B6">
        <w:rPr>
          <w:rFonts w:ascii="Arial" w:hAnsi="Arial" w:cs="Arial"/>
          <w:b/>
          <w:sz w:val="24"/>
          <w:szCs w:val="24"/>
        </w:rPr>
        <w:t>INTRODUCCION</w:t>
      </w:r>
    </w:p>
    <w:p w:rsidR="0010698F" w:rsidRDefault="0010698F" w:rsidP="00FC5CA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C5CA8" w:rsidRDefault="003249C5" w:rsidP="0027525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un manual de Políticas Públicas</w:t>
      </w:r>
      <w:r w:rsidR="0027525C">
        <w:rPr>
          <w:rFonts w:ascii="Arial" w:hAnsi="Arial" w:cs="Arial"/>
          <w:sz w:val="24"/>
          <w:szCs w:val="24"/>
        </w:rPr>
        <w:t xml:space="preserve"> sirve para aligerar el trabajo que desarrolla n los estudiantes, </w:t>
      </w:r>
      <w:r w:rsidR="0010698F">
        <w:rPr>
          <w:rFonts w:ascii="Arial" w:hAnsi="Arial" w:cs="Arial"/>
          <w:sz w:val="24"/>
          <w:szCs w:val="24"/>
        </w:rPr>
        <w:t xml:space="preserve">gestores y </w:t>
      </w:r>
      <w:r w:rsidR="0027525C">
        <w:rPr>
          <w:rFonts w:ascii="Arial" w:hAnsi="Arial" w:cs="Arial"/>
          <w:sz w:val="24"/>
          <w:szCs w:val="24"/>
        </w:rPr>
        <w:t>administradores públicos y privados</w:t>
      </w:r>
      <w:r w:rsidR="0010698F">
        <w:rPr>
          <w:rFonts w:ascii="Arial" w:hAnsi="Arial" w:cs="Arial"/>
          <w:sz w:val="24"/>
          <w:szCs w:val="24"/>
        </w:rPr>
        <w:t xml:space="preserve">, </w:t>
      </w:r>
    </w:p>
    <w:p w:rsidR="009C0911" w:rsidRDefault="00A3647E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su elaboración se consideran las políticas públicas vigentes del país en el que se aplicará</w:t>
      </w:r>
      <w:r w:rsidR="001028B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considerando las experiencias y políticas aplicadas por </w:t>
      </w:r>
      <w:r w:rsidR="005F663F">
        <w:rPr>
          <w:rFonts w:ascii="Arial" w:hAnsi="Arial" w:cs="Arial"/>
          <w:sz w:val="24"/>
          <w:szCs w:val="24"/>
        </w:rPr>
        <w:t xml:space="preserve"> los países </w:t>
      </w:r>
      <w:r w:rsidR="000139A5">
        <w:rPr>
          <w:rFonts w:ascii="Arial" w:hAnsi="Arial" w:cs="Arial"/>
          <w:sz w:val="24"/>
          <w:szCs w:val="24"/>
        </w:rPr>
        <w:t xml:space="preserve">europeos, ya que éstos cuentan con formas de gobiernos situadas en posiciones </w:t>
      </w:r>
      <w:r w:rsidR="001028B2">
        <w:rPr>
          <w:rFonts w:ascii="Arial" w:hAnsi="Arial" w:cs="Arial"/>
          <w:sz w:val="24"/>
          <w:szCs w:val="24"/>
        </w:rPr>
        <w:t>del</w:t>
      </w:r>
      <w:r w:rsidR="000139A5">
        <w:rPr>
          <w:rFonts w:ascii="Arial" w:hAnsi="Arial" w:cs="Arial"/>
          <w:sz w:val="24"/>
          <w:szCs w:val="24"/>
        </w:rPr>
        <w:t xml:space="preserve"> espe</w:t>
      </w:r>
      <w:r w:rsidR="00231D0A">
        <w:rPr>
          <w:rFonts w:ascii="Arial" w:hAnsi="Arial" w:cs="Arial"/>
          <w:sz w:val="24"/>
          <w:szCs w:val="24"/>
        </w:rPr>
        <w:t>c</w:t>
      </w:r>
      <w:r w:rsidR="000139A5">
        <w:rPr>
          <w:rFonts w:ascii="Arial" w:hAnsi="Arial" w:cs="Arial"/>
          <w:sz w:val="24"/>
          <w:szCs w:val="24"/>
        </w:rPr>
        <w:t>tro político-administrativo</w:t>
      </w:r>
      <w:r w:rsidR="001028B2">
        <w:rPr>
          <w:rFonts w:ascii="Arial" w:hAnsi="Arial" w:cs="Arial"/>
          <w:sz w:val="24"/>
          <w:szCs w:val="24"/>
        </w:rPr>
        <w:t xml:space="preserve">, </w:t>
      </w:r>
      <w:r w:rsidR="00231D0A">
        <w:rPr>
          <w:rFonts w:ascii="Arial" w:hAnsi="Arial" w:cs="Arial"/>
          <w:sz w:val="24"/>
          <w:szCs w:val="24"/>
        </w:rPr>
        <w:t xml:space="preserve"> en los que figura el clásico estado unitario, </w:t>
      </w:r>
      <w:r w:rsidR="001028B2">
        <w:rPr>
          <w:rFonts w:ascii="Arial" w:hAnsi="Arial" w:cs="Arial"/>
          <w:sz w:val="24"/>
          <w:szCs w:val="24"/>
        </w:rPr>
        <w:t xml:space="preserve">los </w:t>
      </w:r>
      <w:r w:rsidR="00231D0A">
        <w:rPr>
          <w:rFonts w:ascii="Arial" w:hAnsi="Arial" w:cs="Arial"/>
          <w:sz w:val="24"/>
          <w:szCs w:val="24"/>
        </w:rPr>
        <w:t>estados federales</w:t>
      </w:r>
      <w:r w:rsidR="00A25EF4">
        <w:rPr>
          <w:rFonts w:ascii="Arial" w:hAnsi="Arial" w:cs="Arial"/>
          <w:sz w:val="24"/>
          <w:szCs w:val="24"/>
        </w:rPr>
        <w:t>, centralizados y descentralizados</w:t>
      </w:r>
      <w:r w:rsidR="003B1AF2">
        <w:rPr>
          <w:rFonts w:ascii="Arial" w:hAnsi="Arial" w:cs="Arial"/>
          <w:sz w:val="24"/>
          <w:szCs w:val="24"/>
        </w:rPr>
        <w:t xml:space="preserve"> política y administrativamente, </w:t>
      </w:r>
      <w:r w:rsidR="001028B2">
        <w:rPr>
          <w:rFonts w:ascii="Arial" w:hAnsi="Arial" w:cs="Arial"/>
          <w:sz w:val="24"/>
          <w:szCs w:val="24"/>
        </w:rPr>
        <w:t xml:space="preserve">con </w:t>
      </w:r>
      <w:r w:rsidR="003B1AF2">
        <w:rPr>
          <w:rFonts w:ascii="Arial" w:hAnsi="Arial" w:cs="Arial"/>
          <w:sz w:val="24"/>
          <w:szCs w:val="24"/>
        </w:rPr>
        <w:t>democracia representativa y directa.</w:t>
      </w:r>
      <w:r w:rsidR="00806922">
        <w:rPr>
          <w:rFonts w:ascii="Arial" w:hAnsi="Arial" w:cs="Arial"/>
          <w:sz w:val="24"/>
          <w:szCs w:val="24"/>
        </w:rPr>
        <w:t xml:space="preserve"> Situaciones que sirven para ilustrar los esquemas analíticos</w:t>
      </w:r>
      <w:r w:rsidR="001028B2">
        <w:rPr>
          <w:rFonts w:ascii="Arial" w:hAnsi="Arial" w:cs="Arial"/>
          <w:sz w:val="24"/>
          <w:szCs w:val="24"/>
        </w:rPr>
        <w:t xml:space="preserve">, </w:t>
      </w:r>
      <w:r w:rsidR="00B15557">
        <w:rPr>
          <w:rFonts w:ascii="Arial" w:hAnsi="Arial" w:cs="Arial"/>
          <w:sz w:val="24"/>
          <w:szCs w:val="24"/>
        </w:rPr>
        <w:t xml:space="preserve"> señalando </w:t>
      </w:r>
      <w:r w:rsidR="009C0911">
        <w:rPr>
          <w:rFonts w:ascii="Arial" w:hAnsi="Arial" w:cs="Arial"/>
          <w:sz w:val="24"/>
          <w:szCs w:val="24"/>
        </w:rPr>
        <w:t xml:space="preserve"> las parti</w:t>
      </w:r>
      <w:r w:rsidR="00B15557">
        <w:rPr>
          <w:rFonts w:ascii="Arial" w:hAnsi="Arial" w:cs="Arial"/>
          <w:sz w:val="24"/>
          <w:szCs w:val="24"/>
        </w:rPr>
        <w:t>cularidades de  una acción pública.</w:t>
      </w:r>
    </w:p>
    <w:p w:rsidR="00EB1DDE" w:rsidRDefault="00EB1DDE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acciones políticas significa reducir </w:t>
      </w:r>
      <w:proofErr w:type="gramStart"/>
      <w:r>
        <w:rPr>
          <w:rFonts w:ascii="Arial" w:hAnsi="Arial" w:cs="Arial"/>
          <w:sz w:val="24"/>
          <w:szCs w:val="24"/>
        </w:rPr>
        <w:t>los</w:t>
      </w:r>
      <w:proofErr w:type="gramEnd"/>
      <w:r>
        <w:rPr>
          <w:rFonts w:ascii="Arial" w:hAnsi="Arial" w:cs="Arial"/>
          <w:sz w:val="24"/>
          <w:szCs w:val="24"/>
        </w:rPr>
        <w:t xml:space="preserve"> déficit presupuestales y las deudas estructurales</w:t>
      </w:r>
      <w:r w:rsidR="00A02B46">
        <w:rPr>
          <w:rFonts w:ascii="Arial" w:hAnsi="Arial" w:cs="Arial"/>
          <w:sz w:val="24"/>
          <w:szCs w:val="24"/>
        </w:rPr>
        <w:t xml:space="preserve"> satisfaciendo las necesidades y requerimientos de los ciudadanos respecto  a las prestaciones vinculadas a los poderes públicos.</w:t>
      </w:r>
    </w:p>
    <w:p w:rsidR="004D7F44" w:rsidRDefault="00AB2E33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propuesta de análisis de políticas públicas considera las interrelaciones</w:t>
      </w:r>
      <w:r w:rsidR="004D7F44">
        <w:rPr>
          <w:rFonts w:ascii="Arial" w:hAnsi="Arial" w:cs="Arial"/>
          <w:sz w:val="24"/>
          <w:szCs w:val="24"/>
        </w:rPr>
        <w:t xml:space="preserve"> entr</w:t>
      </w:r>
      <w:r w:rsidR="00827F58">
        <w:rPr>
          <w:rFonts w:ascii="Arial" w:hAnsi="Arial" w:cs="Arial"/>
          <w:sz w:val="24"/>
          <w:szCs w:val="24"/>
        </w:rPr>
        <w:t>e actores públicos y privados, los</w:t>
      </w:r>
      <w:r w:rsidR="004D7F44">
        <w:rPr>
          <w:rFonts w:ascii="Arial" w:hAnsi="Arial" w:cs="Arial"/>
          <w:sz w:val="24"/>
          <w:szCs w:val="24"/>
        </w:rPr>
        <w:t xml:space="preserve"> problemas públicos y </w:t>
      </w:r>
      <w:r w:rsidR="00827F58">
        <w:rPr>
          <w:rFonts w:ascii="Arial" w:hAnsi="Arial" w:cs="Arial"/>
          <w:sz w:val="24"/>
          <w:szCs w:val="24"/>
        </w:rPr>
        <w:t xml:space="preserve">realiza </w:t>
      </w:r>
      <w:r w:rsidR="004D7F44">
        <w:rPr>
          <w:rFonts w:ascii="Arial" w:hAnsi="Arial" w:cs="Arial"/>
          <w:sz w:val="24"/>
          <w:szCs w:val="24"/>
        </w:rPr>
        <w:t>análisis comparativos</w:t>
      </w:r>
      <w:r w:rsidR="00827F58">
        <w:rPr>
          <w:rFonts w:ascii="Arial" w:hAnsi="Arial" w:cs="Arial"/>
          <w:sz w:val="24"/>
          <w:szCs w:val="24"/>
        </w:rPr>
        <w:t>.</w:t>
      </w:r>
      <w:r w:rsidR="008A3CA4">
        <w:rPr>
          <w:rFonts w:ascii="Arial" w:hAnsi="Arial" w:cs="Arial"/>
          <w:sz w:val="24"/>
          <w:szCs w:val="24"/>
        </w:rPr>
        <w:t xml:space="preserve"> </w:t>
      </w:r>
      <w:r w:rsidR="00827F58">
        <w:rPr>
          <w:rFonts w:ascii="Arial" w:hAnsi="Arial" w:cs="Arial"/>
          <w:sz w:val="24"/>
          <w:szCs w:val="24"/>
        </w:rPr>
        <w:t>Se sustent</w:t>
      </w:r>
      <w:r w:rsidR="008A3CA4">
        <w:rPr>
          <w:rFonts w:ascii="Arial" w:hAnsi="Arial" w:cs="Arial"/>
          <w:sz w:val="24"/>
          <w:szCs w:val="24"/>
        </w:rPr>
        <w:t>a</w:t>
      </w:r>
      <w:r w:rsidR="00242041">
        <w:rPr>
          <w:rFonts w:ascii="Arial" w:hAnsi="Arial" w:cs="Arial"/>
          <w:sz w:val="24"/>
          <w:szCs w:val="24"/>
        </w:rPr>
        <w:t xml:space="preserve"> en disciplinas de las ciencias sociales.</w:t>
      </w:r>
    </w:p>
    <w:p w:rsidR="00DA762E" w:rsidRDefault="00DA762E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efectuar una  síntesis del material sugerido, tratare de resumir  los aspectos significativos y elementales para llevar a cabo el análisis y la gestión que debe efectuarse a las políticas públicas.</w:t>
      </w: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6922" w:rsidRDefault="00806922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06922" w:rsidRDefault="00806922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656B2" w:rsidRDefault="004656B2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656B2">
        <w:rPr>
          <w:rFonts w:ascii="Arial" w:hAnsi="Arial" w:cs="Arial"/>
          <w:b/>
          <w:sz w:val="24"/>
          <w:szCs w:val="24"/>
        </w:rPr>
        <w:t>ENSAYO</w:t>
      </w:r>
    </w:p>
    <w:p w:rsidR="005076E1" w:rsidRDefault="005076E1" w:rsidP="004656B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076E1" w:rsidRDefault="005076E1" w:rsidP="005076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estudio de la acción de los poderes públicos en la sociedad se considera análisis de políticas públicas.</w:t>
      </w:r>
    </w:p>
    <w:p w:rsidR="00155D17" w:rsidRDefault="00155D17" w:rsidP="005076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 cuentan con diferentes corrientes en  el análisis de las políticas </w:t>
      </w:r>
      <w:r w:rsidR="0014631C">
        <w:rPr>
          <w:rFonts w:ascii="Arial" w:hAnsi="Arial" w:cs="Arial"/>
          <w:sz w:val="24"/>
          <w:szCs w:val="24"/>
        </w:rPr>
        <w:t>públicas</w:t>
      </w:r>
      <w:r>
        <w:rPr>
          <w:rFonts w:ascii="Arial" w:hAnsi="Arial" w:cs="Arial"/>
          <w:sz w:val="24"/>
          <w:szCs w:val="24"/>
        </w:rPr>
        <w:t>.</w:t>
      </w:r>
      <w:r w:rsidR="00C97E8E">
        <w:rPr>
          <w:rFonts w:ascii="Arial" w:hAnsi="Arial" w:cs="Arial"/>
          <w:sz w:val="24"/>
          <w:szCs w:val="24"/>
        </w:rPr>
        <w:t xml:space="preserve"> El análisis permite conocer la acción de los poderes públicos</w:t>
      </w:r>
      <w:r w:rsidR="0014631C">
        <w:rPr>
          <w:rFonts w:ascii="Arial" w:hAnsi="Arial" w:cs="Arial"/>
          <w:sz w:val="24"/>
          <w:szCs w:val="24"/>
        </w:rPr>
        <w:t xml:space="preserve"> permite evidenciar la autonomía del Estado.</w:t>
      </w:r>
    </w:p>
    <w:p w:rsidR="0005295F" w:rsidRDefault="00CD06C3" w:rsidP="005076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inicio el análisis de las políticas publica con la finalidad de buscar la eficacia de las decisiones públicas.</w:t>
      </w:r>
      <w:r w:rsidR="000500DD">
        <w:rPr>
          <w:rFonts w:ascii="Arial" w:hAnsi="Arial" w:cs="Arial"/>
          <w:sz w:val="24"/>
          <w:szCs w:val="24"/>
        </w:rPr>
        <w:t xml:space="preserve"> Se han venido desarrollando enfoques de políticas </w:t>
      </w:r>
      <w:r w:rsidR="00A03174">
        <w:rPr>
          <w:rFonts w:ascii="Arial" w:hAnsi="Arial" w:cs="Arial"/>
          <w:sz w:val="24"/>
          <w:szCs w:val="24"/>
        </w:rPr>
        <w:t>públicas</w:t>
      </w:r>
      <w:r w:rsidR="000500DD">
        <w:rPr>
          <w:rFonts w:ascii="Arial" w:hAnsi="Arial" w:cs="Arial"/>
          <w:sz w:val="24"/>
          <w:szCs w:val="24"/>
        </w:rPr>
        <w:t xml:space="preserve">  cono</w:t>
      </w:r>
      <w:r w:rsidR="004E06B1">
        <w:rPr>
          <w:rFonts w:ascii="Arial" w:hAnsi="Arial" w:cs="Arial"/>
          <w:sz w:val="24"/>
          <w:szCs w:val="24"/>
        </w:rPr>
        <w:t xml:space="preserve">cidos como </w:t>
      </w:r>
      <w:r w:rsidR="00775039">
        <w:rPr>
          <w:rFonts w:ascii="Arial" w:hAnsi="Arial" w:cs="Arial"/>
          <w:sz w:val="24"/>
          <w:szCs w:val="24"/>
        </w:rPr>
        <w:t>enfoque cognoscitivo</w:t>
      </w:r>
      <w:r w:rsidR="004E06B1">
        <w:rPr>
          <w:rFonts w:ascii="Arial" w:hAnsi="Arial" w:cs="Arial"/>
          <w:sz w:val="24"/>
          <w:szCs w:val="24"/>
        </w:rPr>
        <w:t xml:space="preserve"> que constituyen sistemas de interpretación de la</w:t>
      </w:r>
      <w:r w:rsidR="00E376FA">
        <w:rPr>
          <w:rFonts w:ascii="Arial" w:hAnsi="Arial" w:cs="Arial"/>
          <w:sz w:val="24"/>
          <w:szCs w:val="24"/>
        </w:rPr>
        <w:t xml:space="preserve"> </w:t>
      </w:r>
      <w:r w:rsidR="004E06B1">
        <w:rPr>
          <w:rFonts w:ascii="Arial" w:hAnsi="Arial" w:cs="Arial"/>
          <w:sz w:val="24"/>
          <w:szCs w:val="24"/>
        </w:rPr>
        <w:t>realidad en las que</w:t>
      </w:r>
      <w:r w:rsidR="00E376FA">
        <w:rPr>
          <w:rFonts w:ascii="Arial" w:hAnsi="Arial" w:cs="Arial"/>
          <w:sz w:val="24"/>
          <w:szCs w:val="24"/>
        </w:rPr>
        <w:t xml:space="preserve"> distintos actores públicos y privados </w:t>
      </w:r>
      <w:r w:rsidR="00A03174">
        <w:rPr>
          <w:rFonts w:ascii="Arial" w:hAnsi="Arial" w:cs="Arial"/>
          <w:sz w:val="24"/>
          <w:szCs w:val="24"/>
        </w:rPr>
        <w:t>sitúan</w:t>
      </w:r>
      <w:r w:rsidR="00E376FA">
        <w:rPr>
          <w:rFonts w:ascii="Arial" w:hAnsi="Arial" w:cs="Arial"/>
          <w:sz w:val="24"/>
          <w:szCs w:val="24"/>
        </w:rPr>
        <w:t xml:space="preserve"> sus acciones</w:t>
      </w:r>
      <w:r w:rsidR="001F1F28">
        <w:rPr>
          <w:rFonts w:ascii="Arial" w:hAnsi="Arial" w:cs="Arial"/>
          <w:sz w:val="24"/>
          <w:szCs w:val="24"/>
        </w:rPr>
        <w:t xml:space="preserve">. Los problemas acaban siendo acciones </w:t>
      </w:r>
      <w:r w:rsidR="0065126C">
        <w:rPr>
          <w:rFonts w:ascii="Arial" w:hAnsi="Arial" w:cs="Arial"/>
          <w:sz w:val="24"/>
          <w:szCs w:val="24"/>
        </w:rPr>
        <w:t xml:space="preserve">públicas. </w:t>
      </w:r>
      <w:r w:rsidR="0005295F">
        <w:rPr>
          <w:rFonts w:ascii="Arial" w:hAnsi="Arial" w:cs="Arial"/>
          <w:sz w:val="24"/>
          <w:szCs w:val="24"/>
        </w:rPr>
        <w:t xml:space="preserve">Al crear una acción analítica se conoce el funcionamiento de los servicios o productos de la administración </w:t>
      </w:r>
      <w:r w:rsidR="0065126C">
        <w:rPr>
          <w:rFonts w:ascii="Arial" w:hAnsi="Arial" w:cs="Arial"/>
          <w:sz w:val="24"/>
          <w:szCs w:val="24"/>
        </w:rPr>
        <w:t>pública</w:t>
      </w:r>
      <w:r w:rsidR="00080D19">
        <w:rPr>
          <w:rFonts w:ascii="Arial" w:hAnsi="Arial" w:cs="Arial"/>
          <w:sz w:val="24"/>
          <w:szCs w:val="24"/>
        </w:rPr>
        <w:t xml:space="preserve"> y su interacción con  los actores no gubernamentales.</w:t>
      </w:r>
    </w:p>
    <w:p w:rsidR="004656B2" w:rsidRDefault="00522182" w:rsidP="00565CD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a cabo el análisis de las políticas públicas </w:t>
      </w:r>
      <w:r w:rsidR="00565CD0">
        <w:rPr>
          <w:rFonts w:ascii="Arial" w:hAnsi="Arial" w:cs="Arial"/>
          <w:sz w:val="24"/>
          <w:szCs w:val="24"/>
        </w:rPr>
        <w:t xml:space="preserve">se consideran </w:t>
      </w:r>
      <w:r w:rsidR="00F20014">
        <w:rPr>
          <w:rFonts w:ascii="Arial" w:hAnsi="Arial" w:cs="Arial"/>
          <w:sz w:val="24"/>
          <w:szCs w:val="24"/>
        </w:rPr>
        <w:t>las conductas individuales y colectivas</w:t>
      </w:r>
      <w:r w:rsidR="0086631B">
        <w:rPr>
          <w:rFonts w:ascii="Arial" w:hAnsi="Arial" w:cs="Arial"/>
          <w:sz w:val="24"/>
          <w:szCs w:val="24"/>
        </w:rPr>
        <w:t xml:space="preserve"> de quienes intervienen en las etapas de </w:t>
      </w:r>
      <w:r w:rsidR="00F20014">
        <w:rPr>
          <w:rFonts w:ascii="Arial" w:hAnsi="Arial" w:cs="Arial"/>
          <w:sz w:val="24"/>
          <w:szCs w:val="24"/>
        </w:rPr>
        <w:t>estas. L</w:t>
      </w:r>
      <w:r w:rsidR="003C2585">
        <w:rPr>
          <w:rFonts w:ascii="Arial" w:hAnsi="Arial" w:cs="Arial"/>
          <w:sz w:val="24"/>
          <w:szCs w:val="24"/>
        </w:rPr>
        <w:t xml:space="preserve">as características de una acción pública son el resultado de las interacciones entre las autoridades político </w:t>
      </w:r>
      <w:r w:rsidR="00F20014">
        <w:rPr>
          <w:rFonts w:ascii="Arial" w:hAnsi="Arial" w:cs="Arial"/>
          <w:sz w:val="24"/>
          <w:szCs w:val="24"/>
        </w:rPr>
        <w:t>administrativas</w:t>
      </w:r>
      <w:r w:rsidR="003C2585">
        <w:rPr>
          <w:rFonts w:ascii="Arial" w:hAnsi="Arial" w:cs="Arial"/>
          <w:sz w:val="24"/>
          <w:szCs w:val="24"/>
        </w:rPr>
        <w:t>.</w:t>
      </w:r>
    </w:p>
    <w:p w:rsidR="005B5105" w:rsidRDefault="00DE323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Definimos a la política pública como una serie de decisiones o acciones, coherentes</w:t>
      </w:r>
      <w:r w:rsidR="005B5105">
        <w:rPr>
          <w:rFonts w:ascii="Arial" w:hAnsi="Arial" w:cs="Arial"/>
          <w:sz w:val="24"/>
          <w:szCs w:val="24"/>
        </w:rPr>
        <w:t xml:space="preserve"> tomadas  por  diferentes actores públicos</w:t>
      </w:r>
      <w:r w:rsidR="00B87171">
        <w:rPr>
          <w:rFonts w:ascii="Arial" w:hAnsi="Arial" w:cs="Arial"/>
          <w:sz w:val="24"/>
          <w:szCs w:val="24"/>
        </w:rPr>
        <w:t xml:space="preserve"> y a veces no público a fin de resolver de manera puntual un problema políticamente definido  como político.</w:t>
      </w:r>
    </w:p>
    <w:p w:rsidR="001E1294" w:rsidRDefault="001E1294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Los elementos constitutivos de las políticas </w:t>
      </w:r>
      <w:r w:rsidR="00362324">
        <w:rPr>
          <w:rFonts w:ascii="Arial" w:hAnsi="Arial" w:cs="Arial"/>
          <w:sz w:val="24"/>
          <w:szCs w:val="24"/>
        </w:rPr>
        <w:t>públicas</w:t>
      </w:r>
      <w:r>
        <w:rPr>
          <w:rFonts w:ascii="Arial" w:hAnsi="Arial" w:cs="Arial"/>
          <w:sz w:val="24"/>
          <w:szCs w:val="24"/>
        </w:rPr>
        <w:t xml:space="preserve"> son</w:t>
      </w:r>
      <w:r w:rsidR="00362324">
        <w:rPr>
          <w:rFonts w:ascii="Arial" w:hAnsi="Arial" w:cs="Arial"/>
          <w:sz w:val="24"/>
          <w:szCs w:val="24"/>
        </w:rPr>
        <w:t>:</w:t>
      </w:r>
    </w:p>
    <w:p w:rsidR="00ED0DC2" w:rsidRDefault="00362324" w:rsidP="00ED0D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D0DC2">
        <w:rPr>
          <w:rFonts w:ascii="Arial" w:hAnsi="Arial" w:cs="Arial"/>
          <w:sz w:val="24"/>
          <w:szCs w:val="24"/>
        </w:rPr>
        <w:t>Solución de problema público</w:t>
      </w:r>
    </w:p>
    <w:p w:rsidR="00ED0DC2" w:rsidRDefault="00ED0DC2" w:rsidP="00ED0D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362324" w:rsidRPr="00ED0DC2">
        <w:rPr>
          <w:rFonts w:ascii="Arial" w:hAnsi="Arial" w:cs="Arial"/>
          <w:sz w:val="24"/>
          <w:szCs w:val="24"/>
        </w:rPr>
        <w:t>xistencia de grupos objetivos en el origen de un problema  público</w:t>
      </w:r>
      <w:r>
        <w:rPr>
          <w:rFonts w:ascii="Arial" w:hAnsi="Arial" w:cs="Arial"/>
          <w:sz w:val="24"/>
          <w:szCs w:val="24"/>
        </w:rPr>
        <w:t>.</w:t>
      </w:r>
    </w:p>
    <w:p w:rsidR="00ED0DC2" w:rsidRDefault="00ED0DC2" w:rsidP="00ED0D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362324" w:rsidRPr="00ED0DC2">
        <w:rPr>
          <w:rFonts w:ascii="Arial" w:hAnsi="Arial" w:cs="Arial"/>
          <w:sz w:val="24"/>
          <w:szCs w:val="24"/>
        </w:rPr>
        <w:t>oherencia,</w:t>
      </w:r>
      <w:r w:rsidR="00203BF2" w:rsidRPr="00ED0DC2">
        <w:rPr>
          <w:rFonts w:ascii="Arial" w:hAnsi="Arial" w:cs="Arial"/>
          <w:sz w:val="24"/>
          <w:szCs w:val="24"/>
        </w:rPr>
        <w:t xml:space="preserve"> </w:t>
      </w:r>
      <w:r w:rsidR="00362324" w:rsidRPr="00ED0DC2">
        <w:rPr>
          <w:rFonts w:ascii="Arial" w:hAnsi="Arial" w:cs="Arial"/>
          <w:sz w:val="24"/>
          <w:szCs w:val="24"/>
        </w:rPr>
        <w:t>existencia de div</w:t>
      </w:r>
      <w:r w:rsidR="00787585" w:rsidRPr="00ED0DC2">
        <w:rPr>
          <w:rFonts w:ascii="Arial" w:hAnsi="Arial" w:cs="Arial"/>
          <w:sz w:val="24"/>
          <w:szCs w:val="24"/>
        </w:rPr>
        <w:t>ersas  decisiones y actividades</w:t>
      </w:r>
      <w:r>
        <w:rPr>
          <w:rFonts w:ascii="Arial" w:hAnsi="Arial" w:cs="Arial"/>
          <w:sz w:val="24"/>
          <w:szCs w:val="24"/>
        </w:rPr>
        <w:t>.</w:t>
      </w:r>
    </w:p>
    <w:p w:rsidR="005B5105" w:rsidRPr="00ED0DC2" w:rsidRDefault="00ED0DC2" w:rsidP="00ED0DC2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787585" w:rsidRPr="00ED0DC2">
        <w:rPr>
          <w:rFonts w:ascii="Arial" w:hAnsi="Arial" w:cs="Arial"/>
          <w:sz w:val="24"/>
          <w:szCs w:val="24"/>
        </w:rPr>
        <w:t>xistencia de actos formales,</w:t>
      </w:r>
      <w:r w:rsidR="008A57CA" w:rsidRPr="00ED0DC2">
        <w:rPr>
          <w:rFonts w:ascii="Arial" w:hAnsi="Arial" w:cs="Arial"/>
          <w:sz w:val="24"/>
          <w:szCs w:val="24"/>
        </w:rPr>
        <w:t xml:space="preserve"> naturaleza obligatoria de las decisiones y actividades.</w:t>
      </w:r>
    </w:p>
    <w:p w:rsidR="00107259" w:rsidRDefault="007D4ADC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evaluaciones de las políticas públicas intentan explicar los resultados de la acción pública y sus efectos en la sociedad</w:t>
      </w:r>
      <w:r w:rsidR="00107259">
        <w:rPr>
          <w:rFonts w:ascii="Arial" w:hAnsi="Arial" w:cs="Arial"/>
          <w:sz w:val="24"/>
          <w:szCs w:val="24"/>
        </w:rPr>
        <w:t xml:space="preserve"> basados en los objetivos establecidos  y sus efectos indirectos o no previstos.</w:t>
      </w:r>
    </w:p>
    <w:p w:rsidR="005B5105" w:rsidRDefault="00107259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el análisis de </w:t>
      </w:r>
      <w:r w:rsidR="00F6556E">
        <w:rPr>
          <w:rFonts w:ascii="Arial" w:hAnsi="Arial" w:cs="Arial"/>
          <w:sz w:val="24"/>
          <w:szCs w:val="24"/>
        </w:rPr>
        <w:t>la conducta</w:t>
      </w:r>
      <w:r w:rsidR="00EF6D57">
        <w:rPr>
          <w:rFonts w:ascii="Arial" w:hAnsi="Arial" w:cs="Arial"/>
          <w:sz w:val="24"/>
          <w:szCs w:val="24"/>
        </w:rPr>
        <w:t xml:space="preserve"> individual y colectiva de los </w:t>
      </w:r>
      <w:r w:rsidR="00F6556E">
        <w:rPr>
          <w:rFonts w:ascii="Arial" w:hAnsi="Arial" w:cs="Arial"/>
          <w:sz w:val="24"/>
          <w:szCs w:val="24"/>
        </w:rPr>
        <w:t>actores involucrados en cada etapa de la política pública, podemos entender que el contenido y las características institucionales de una acción pública  son el resultado de interactuar entre las autoridades político-administrativo y los grupos sociales que causan o padecen los efectos negativos de un determinado problema colectivo.</w:t>
      </w:r>
      <w:r w:rsidR="00145277">
        <w:rPr>
          <w:rFonts w:ascii="Arial" w:hAnsi="Arial" w:cs="Arial"/>
          <w:sz w:val="24"/>
          <w:szCs w:val="24"/>
        </w:rPr>
        <w:t xml:space="preserve"> Es por ello que las políticas públicas resuelven problemas sociales</w:t>
      </w:r>
      <w:r w:rsidR="00E658F7">
        <w:rPr>
          <w:rFonts w:ascii="Arial" w:hAnsi="Arial" w:cs="Arial"/>
          <w:sz w:val="24"/>
          <w:szCs w:val="24"/>
        </w:rPr>
        <w:t xml:space="preserve"> de la agenda documental.</w:t>
      </w:r>
    </w:p>
    <w:p w:rsidR="001B7923" w:rsidRDefault="001B7923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actores de una política pública son:</w:t>
      </w:r>
    </w:p>
    <w:p w:rsidR="001B7923" w:rsidRDefault="001B7923" w:rsidP="001B79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 empíricos.</w:t>
      </w:r>
    </w:p>
    <w:p w:rsidR="001B7923" w:rsidRDefault="001B7923" w:rsidP="001B79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 intencionales.</w:t>
      </w:r>
    </w:p>
    <w:p w:rsidR="001B7923" w:rsidRDefault="00CB75B6" w:rsidP="001B79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actores.</w:t>
      </w:r>
    </w:p>
    <w:p w:rsidR="00CB75B6" w:rsidRDefault="00CB75B6" w:rsidP="001B7923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Triangulo de actores.</w:t>
      </w:r>
    </w:p>
    <w:p w:rsidR="00A30C60" w:rsidRDefault="00635305" w:rsidP="00A30C60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recursos:</w:t>
      </w:r>
    </w:p>
    <w:p w:rsidR="00635305" w:rsidRDefault="00635305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recurso jurídico es el derecho.</w:t>
      </w:r>
    </w:p>
    <w:p w:rsidR="00635305" w:rsidRDefault="00635305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humanos el personal.</w:t>
      </w:r>
    </w:p>
    <w:p w:rsidR="00635305" w:rsidRDefault="00635305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económicos es el dinero.</w:t>
      </w:r>
    </w:p>
    <w:p w:rsidR="00635305" w:rsidRDefault="00635305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cognitivos la información.</w:t>
      </w:r>
    </w:p>
    <w:p w:rsidR="00635305" w:rsidRDefault="00635305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relacionados o interactivos la organización.</w:t>
      </w:r>
    </w:p>
    <w:p w:rsidR="0014591A" w:rsidRDefault="0014591A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de confianza el consenso.</w:t>
      </w:r>
    </w:p>
    <w:p w:rsidR="00DB2661" w:rsidRDefault="0014591A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recursos cronológico el tiempo.</w:t>
      </w:r>
    </w:p>
    <w:p w:rsidR="008E7D76" w:rsidRDefault="00DB2661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patrimoniales la infraestructura.</w:t>
      </w:r>
    </w:p>
    <w:p w:rsidR="0014591A" w:rsidRDefault="008E7D76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de mayoría el apoyo político.</w:t>
      </w:r>
      <w:r w:rsidR="0014591A">
        <w:rPr>
          <w:rFonts w:ascii="Arial" w:hAnsi="Arial" w:cs="Arial"/>
          <w:sz w:val="24"/>
          <w:szCs w:val="24"/>
        </w:rPr>
        <w:t xml:space="preserve">  </w:t>
      </w:r>
    </w:p>
    <w:p w:rsidR="00635305" w:rsidRDefault="00295B90" w:rsidP="0063530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recursos de violencia la fuerza.</w:t>
      </w:r>
    </w:p>
    <w:p w:rsidR="00295B90" w:rsidRDefault="00295B90" w:rsidP="00EC01D5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C01D5" w:rsidRDefault="00EC01D5" w:rsidP="00AC7E36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gestión de los recursos es el nexo entre el análisis de las políticas públicas</w:t>
      </w:r>
      <w:r w:rsidR="00F764AA">
        <w:rPr>
          <w:rFonts w:ascii="Arial" w:hAnsi="Arial" w:cs="Arial"/>
          <w:sz w:val="24"/>
          <w:szCs w:val="24"/>
        </w:rPr>
        <w:t xml:space="preserve"> y la gestión pública.</w:t>
      </w:r>
      <w:r w:rsidR="008B2978">
        <w:rPr>
          <w:rFonts w:ascii="Arial" w:hAnsi="Arial" w:cs="Arial"/>
          <w:sz w:val="24"/>
          <w:szCs w:val="24"/>
        </w:rPr>
        <w:t xml:space="preserve"> Cada recurso tiene sus propias leyes que rigen su producción, reproducción y explotación.</w:t>
      </w:r>
    </w:p>
    <w:p w:rsidR="008B2978" w:rsidRDefault="00A6185F" w:rsidP="00AC7E36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modelo de análisis incluye:</w:t>
      </w:r>
    </w:p>
    <w:p w:rsidR="00A6185F" w:rsidRDefault="00A6185F" w:rsidP="00A6185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resolver un problema público.</w:t>
      </w:r>
    </w:p>
    <w:p w:rsidR="00A6185F" w:rsidRDefault="00A6185F" w:rsidP="00A6185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Actores que intervienen.</w:t>
      </w:r>
    </w:p>
    <w:p w:rsidR="00A6185F" w:rsidRDefault="00A6185F" w:rsidP="00A6185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que se emplean.</w:t>
      </w:r>
    </w:p>
    <w:p w:rsidR="00A6185F" w:rsidRDefault="00A6185F" w:rsidP="00A6185F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reglas institucionales emplear.</w:t>
      </w:r>
    </w:p>
    <w:p w:rsidR="00A6185F" w:rsidRDefault="008E6329" w:rsidP="005A0012">
      <w:pPr>
        <w:pStyle w:val="Prrafodelista"/>
        <w:spacing w:line="360" w:lineRule="auto"/>
        <w:ind w:left="1004"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Existen </w:t>
      </w:r>
      <w:r w:rsidR="00A943CA">
        <w:rPr>
          <w:rFonts w:ascii="Arial" w:hAnsi="Arial" w:cs="Arial"/>
          <w:sz w:val="24"/>
          <w:szCs w:val="24"/>
        </w:rPr>
        <w:t xml:space="preserve">los </w:t>
      </w:r>
      <w:r>
        <w:rPr>
          <w:rFonts w:ascii="Arial" w:hAnsi="Arial" w:cs="Arial"/>
          <w:sz w:val="24"/>
          <w:szCs w:val="24"/>
        </w:rPr>
        <w:t>programas de actuación de políticas</w:t>
      </w:r>
      <w:r w:rsidR="00A9316C">
        <w:rPr>
          <w:rFonts w:ascii="Arial" w:hAnsi="Arial" w:cs="Arial"/>
          <w:sz w:val="24"/>
          <w:szCs w:val="24"/>
        </w:rPr>
        <w:t xml:space="preserve"> </w:t>
      </w:r>
      <w:r w:rsidR="00A943CA">
        <w:rPr>
          <w:rFonts w:ascii="Arial" w:hAnsi="Arial" w:cs="Arial"/>
          <w:sz w:val="24"/>
          <w:szCs w:val="24"/>
        </w:rPr>
        <w:t>públicas:</w:t>
      </w:r>
    </w:p>
    <w:p w:rsidR="00A9316C" w:rsidRDefault="00A9316C" w:rsidP="00A943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Políticas- </w:t>
      </w:r>
      <w:r w:rsidR="00CB2410">
        <w:rPr>
          <w:rFonts w:ascii="Arial" w:hAnsi="Arial" w:cs="Arial"/>
          <w:sz w:val="24"/>
          <w:szCs w:val="24"/>
        </w:rPr>
        <w:t>administrativas (</w:t>
      </w:r>
      <w:r>
        <w:rPr>
          <w:rFonts w:ascii="Arial" w:hAnsi="Arial" w:cs="Arial"/>
          <w:sz w:val="24"/>
          <w:szCs w:val="24"/>
        </w:rPr>
        <w:t xml:space="preserve"> PPA)</w:t>
      </w:r>
    </w:p>
    <w:p w:rsidR="00747DEF" w:rsidRDefault="00A9316C" w:rsidP="00A943CA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constitutivos  (APA)</w:t>
      </w:r>
    </w:p>
    <w:p w:rsidR="00232332" w:rsidRDefault="00B1661F" w:rsidP="00B1661F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conveniente fijarse en las reglas institucionales generales del sistema político</w:t>
      </w:r>
      <w:r w:rsidR="00757E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administrativo</w:t>
      </w:r>
      <w:r w:rsidR="00757E3B">
        <w:rPr>
          <w:rFonts w:ascii="Arial" w:hAnsi="Arial" w:cs="Arial"/>
          <w:sz w:val="24"/>
          <w:szCs w:val="24"/>
        </w:rPr>
        <w:t xml:space="preserve"> en el que se formula la política pública incluyendo de manera </w:t>
      </w:r>
      <w:proofErr w:type="spellStart"/>
      <w:r w:rsidR="00757E3B">
        <w:rPr>
          <w:rFonts w:ascii="Arial" w:hAnsi="Arial" w:cs="Arial"/>
          <w:sz w:val="24"/>
          <w:szCs w:val="24"/>
        </w:rPr>
        <w:t>explicita</w:t>
      </w:r>
      <w:proofErr w:type="spellEnd"/>
      <w:r w:rsidR="00757E3B">
        <w:rPr>
          <w:rFonts w:ascii="Arial" w:hAnsi="Arial" w:cs="Arial"/>
          <w:sz w:val="24"/>
          <w:szCs w:val="24"/>
        </w:rPr>
        <w:t xml:space="preserve"> los modelos europeos/comunitarios.</w:t>
      </w:r>
    </w:p>
    <w:p w:rsidR="00232332" w:rsidRDefault="00232332" w:rsidP="00B1661F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232332" w:rsidRDefault="00232332" w:rsidP="00B1661F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232332" w:rsidRDefault="00232332" w:rsidP="00B1661F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D7349B">
        <w:rPr>
          <w:rFonts w:ascii="Arial" w:hAnsi="Arial" w:cs="Arial"/>
          <w:sz w:val="24"/>
          <w:szCs w:val="24"/>
        </w:rPr>
        <w:t xml:space="preserve">l análisis de la implementación de las políticas públicas refleja la complicidad y la riqueza de </w:t>
      </w:r>
      <w:proofErr w:type="spellStart"/>
      <w:r w:rsidR="00D7349B">
        <w:rPr>
          <w:rFonts w:ascii="Arial" w:hAnsi="Arial" w:cs="Arial"/>
          <w:sz w:val="24"/>
          <w:szCs w:val="24"/>
        </w:rPr>
        <w:t>matrices</w:t>
      </w:r>
      <w:proofErr w:type="spellEnd"/>
      <w:r w:rsidR="00D7349B">
        <w:rPr>
          <w:rFonts w:ascii="Arial" w:hAnsi="Arial" w:cs="Arial"/>
          <w:sz w:val="24"/>
          <w:szCs w:val="24"/>
        </w:rPr>
        <w:t xml:space="preserve"> de estas.</w:t>
      </w:r>
      <w:r w:rsidR="00AB55B0">
        <w:rPr>
          <w:rFonts w:ascii="Arial" w:hAnsi="Arial" w:cs="Arial"/>
          <w:sz w:val="24"/>
          <w:szCs w:val="24"/>
        </w:rPr>
        <w:t xml:space="preserve"> Lo que permite examinar diferentes  tipos de actores implicados en la política para identificar  los factores de éxito o fracaso de la misma.</w:t>
      </w:r>
    </w:p>
    <w:p w:rsidR="00DB4AA2" w:rsidRDefault="00DB4AA2" w:rsidP="00DB4AA2">
      <w:pPr>
        <w:pStyle w:val="Prrafodelista"/>
        <w:spacing w:line="36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implementación de una política pública requiere contar con una gran cantidad de datos, considerando  para ello las dimensiones:</w:t>
      </w:r>
    </w:p>
    <w:p w:rsidR="00DB4AA2" w:rsidRDefault="00DB4AA2" w:rsidP="00DB4AA2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Perímetro de los actos de implementación final.</w:t>
      </w:r>
    </w:p>
    <w:p w:rsidR="00D40FD8" w:rsidRDefault="00D40FD8" w:rsidP="00D40FD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Outputs con mayor o menor contenido institucional.</w:t>
      </w:r>
    </w:p>
    <w:p w:rsidR="00D40FD8" w:rsidRDefault="0071190C" w:rsidP="00D40FD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Actos formales e informales.</w:t>
      </w:r>
    </w:p>
    <w:p w:rsidR="00D20441" w:rsidRDefault="00D20441" w:rsidP="00D40FD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Actos intermedio y finales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D20441" w:rsidRDefault="00D20441" w:rsidP="00D40FD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Coherencia del contenido de los actos finales.</w:t>
      </w:r>
    </w:p>
    <w:p w:rsidR="00D20441" w:rsidRDefault="00D20441" w:rsidP="00D40FD8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Coordinación de los actos de otras </w:t>
      </w:r>
      <w:r w:rsidR="00CE2E28">
        <w:rPr>
          <w:rFonts w:ascii="Arial" w:hAnsi="Arial" w:cs="Arial"/>
          <w:sz w:val="24"/>
          <w:szCs w:val="24"/>
        </w:rPr>
        <w:t>políticas</w:t>
      </w:r>
      <w:r>
        <w:rPr>
          <w:rFonts w:ascii="Arial" w:hAnsi="Arial" w:cs="Arial"/>
          <w:sz w:val="24"/>
          <w:szCs w:val="24"/>
        </w:rPr>
        <w:t xml:space="preserve"> públicas.</w:t>
      </w:r>
    </w:p>
    <w:p w:rsidR="0077117A" w:rsidRDefault="0077117A" w:rsidP="007711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las políticas públicas deben de estudiar de manera precisa la situación de los grupos objetivos ya que el éxito o fracaso de la solución del problema depende de su cambio de conducta.</w:t>
      </w:r>
      <w:r w:rsidR="00523060">
        <w:rPr>
          <w:rFonts w:ascii="Arial" w:hAnsi="Arial" w:cs="Arial"/>
          <w:sz w:val="24"/>
          <w:szCs w:val="24"/>
        </w:rPr>
        <w:t xml:space="preserve"> El enfoque metodológico del análisis relacional identifica las interacciones entre los actores públicos del APA, </w:t>
      </w:r>
      <w:r w:rsidR="00B567DC">
        <w:rPr>
          <w:rFonts w:ascii="Arial" w:hAnsi="Arial" w:cs="Arial"/>
          <w:sz w:val="24"/>
          <w:szCs w:val="24"/>
        </w:rPr>
        <w:t>los grupos objetivos, los beneficios finales y los grupos terceros.</w:t>
      </w:r>
    </w:p>
    <w:p w:rsidR="002846AA" w:rsidRDefault="002846AA" w:rsidP="002846AA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relaciones</w:t>
      </w:r>
      <w:r w:rsidR="006A1B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bilaterales entre la administración y los grupos objetivos a la inclusión de las otras partes relacionadas.</w:t>
      </w:r>
    </w:p>
    <w:p w:rsidR="00B60164" w:rsidRDefault="00B6016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sz w:val="24"/>
          <w:szCs w:val="24"/>
        </w:rPr>
        <w:t>objetivos</w:t>
      </w:r>
      <w:proofErr w:type="gramEnd"/>
      <w:r>
        <w:rPr>
          <w:rFonts w:ascii="Arial" w:hAnsi="Arial" w:cs="Arial"/>
          <w:sz w:val="24"/>
          <w:szCs w:val="24"/>
        </w:rPr>
        <w:t xml:space="preserve"> de las políticas públicas es resolver un problema social definido </w:t>
      </w:r>
      <w:r w:rsidR="00C77E41">
        <w:rPr>
          <w:rFonts w:ascii="Arial" w:hAnsi="Arial" w:cs="Arial"/>
          <w:sz w:val="24"/>
          <w:szCs w:val="24"/>
        </w:rPr>
        <w:t>políticamente</w:t>
      </w:r>
      <w:r>
        <w:rPr>
          <w:rFonts w:ascii="Arial" w:hAnsi="Arial" w:cs="Arial"/>
          <w:sz w:val="24"/>
          <w:szCs w:val="24"/>
        </w:rPr>
        <w:t xml:space="preserve"> como un tema público</w:t>
      </w:r>
      <w:r w:rsidR="005C3D72">
        <w:rPr>
          <w:rFonts w:ascii="Arial" w:hAnsi="Arial" w:cs="Arial"/>
          <w:sz w:val="24"/>
          <w:szCs w:val="24"/>
        </w:rPr>
        <w:t>. Concentrándose en los efectos generados por las medidas emprendidas por los poderes públicos</w:t>
      </w:r>
      <w:r w:rsidR="00E518C3">
        <w:rPr>
          <w:rFonts w:ascii="Arial" w:hAnsi="Arial" w:cs="Arial"/>
          <w:sz w:val="24"/>
          <w:szCs w:val="24"/>
        </w:rPr>
        <w:t>, identificando si los grupos objetivos seleccionados modifi</w:t>
      </w:r>
      <w:r w:rsidR="00652639">
        <w:rPr>
          <w:rFonts w:ascii="Arial" w:hAnsi="Arial" w:cs="Arial"/>
          <w:sz w:val="24"/>
          <w:szCs w:val="24"/>
        </w:rPr>
        <w:t>caron efectivamente su conducta y si de ello los beneficiarios finales realmente modifico.</w:t>
      </w:r>
      <w:r w:rsidR="005E5AD2">
        <w:rPr>
          <w:rFonts w:ascii="Arial" w:hAnsi="Arial" w:cs="Arial"/>
          <w:sz w:val="24"/>
          <w:szCs w:val="24"/>
        </w:rPr>
        <w:t xml:space="preserve"> Constatando la validez del modelo, es decir, se busca conocer si  la </w:t>
      </w:r>
      <w:r w:rsidR="00E57E83">
        <w:rPr>
          <w:rFonts w:ascii="Arial" w:hAnsi="Arial" w:cs="Arial"/>
          <w:sz w:val="24"/>
          <w:szCs w:val="24"/>
        </w:rPr>
        <w:t>teoría</w:t>
      </w:r>
      <w:r w:rsidR="005E5AD2">
        <w:rPr>
          <w:rFonts w:ascii="Arial" w:hAnsi="Arial" w:cs="Arial"/>
          <w:sz w:val="24"/>
          <w:szCs w:val="24"/>
        </w:rPr>
        <w:t xml:space="preserve"> de la acción en la que se basa la política </w:t>
      </w:r>
      <w:proofErr w:type="spellStart"/>
      <w:r w:rsidR="005E5AD2">
        <w:rPr>
          <w:rFonts w:ascii="Arial" w:hAnsi="Arial" w:cs="Arial"/>
          <w:sz w:val="24"/>
          <w:szCs w:val="24"/>
        </w:rPr>
        <w:t>publica</w:t>
      </w:r>
      <w:proofErr w:type="spellEnd"/>
      <w:r w:rsidR="005E5AD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AD2">
        <w:rPr>
          <w:rFonts w:ascii="Arial" w:hAnsi="Arial" w:cs="Arial"/>
          <w:sz w:val="24"/>
          <w:szCs w:val="24"/>
        </w:rPr>
        <w:t>tenia</w:t>
      </w:r>
      <w:proofErr w:type="spellEnd"/>
      <w:r w:rsidR="005E5AD2">
        <w:rPr>
          <w:rFonts w:ascii="Arial" w:hAnsi="Arial" w:cs="Arial"/>
          <w:sz w:val="24"/>
          <w:szCs w:val="24"/>
        </w:rPr>
        <w:t xml:space="preserve">  fundamento y el grado de aplicación real alcanzada.</w:t>
      </w:r>
    </w:p>
    <w:p w:rsidR="00E57E83" w:rsidRDefault="00C21BDF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</w:t>
      </w:r>
      <w:r w:rsidR="00E57E83">
        <w:rPr>
          <w:rFonts w:ascii="Arial" w:hAnsi="Arial" w:cs="Arial"/>
          <w:sz w:val="24"/>
          <w:szCs w:val="24"/>
        </w:rPr>
        <w:t xml:space="preserve"> evaluación de una política </w:t>
      </w:r>
      <w:r>
        <w:rPr>
          <w:rFonts w:ascii="Arial" w:hAnsi="Arial" w:cs="Arial"/>
          <w:sz w:val="24"/>
          <w:szCs w:val="24"/>
        </w:rPr>
        <w:t>pública, se aplican los criterios</w:t>
      </w:r>
      <w:r w:rsidR="00E57E83">
        <w:rPr>
          <w:rFonts w:ascii="Arial" w:hAnsi="Arial" w:cs="Arial"/>
          <w:sz w:val="24"/>
          <w:szCs w:val="24"/>
        </w:rPr>
        <w:t>:</w:t>
      </w:r>
    </w:p>
    <w:p w:rsidR="00E57E83" w:rsidRPr="00AF68C9" w:rsidRDefault="00E57E83" w:rsidP="00AF68C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68C9">
        <w:rPr>
          <w:rFonts w:ascii="Arial" w:hAnsi="Arial" w:cs="Arial"/>
          <w:sz w:val="24"/>
          <w:szCs w:val="24"/>
        </w:rPr>
        <w:t>Efectividad</w:t>
      </w:r>
    </w:p>
    <w:p w:rsidR="00E57E83" w:rsidRPr="00AF68C9" w:rsidRDefault="00E57E83" w:rsidP="00AF68C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68C9">
        <w:rPr>
          <w:rFonts w:ascii="Arial" w:hAnsi="Arial" w:cs="Arial"/>
          <w:sz w:val="24"/>
          <w:szCs w:val="24"/>
        </w:rPr>
        <w:t>Eficacia</w:t>
      </w:r>
    </w:p>
    <w:p w:rsidR="00E57E83" w:rsidRPr="00AF68C9" w:rsidRDefault="00E57E83" w:rsidP="00AF68C9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68C9">
        <w:rPr>
          <w:rFonts w:ascii="Arial" w:hAnsi="Arial" w:cs="Arial"/>
          <w:sz w:val="24"/>
          <w:szCs w:val="24"/>
        </w:rPr>
        <w:t>Eficiencia.</w:t>
      </w:r>
    </w:p>
    <w:p w:rsidR="00E57E83" w:rsidRDefault="00DA387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3A20F4">
        <w:rPr>
          <w:rFonts w:ascii="Arial" w:hAnsi="Arial" w:cs="Arial"/>
          <w:sz w:val="24"/>
          <w:szCs w:val="24"/>
        </w:rPr>
        <w:t>evaluación</w:t>
      </w:r>
      <w:r>
        <w:rPr>
          <w:rFonts w:ascii="Arial" w:hAnsi="Arial" w:cs="Arial"/>
          <w:sz w:val="24"/>
          <w:szCs w:val="24"/>
        </w:rPr>
        <w:t xml:space="preserve"> de la efectividad p</w:t>
      </w:r>
      <w:r w:rsidR="003A20F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oduce la comparación </w:t>
      </w:r>
    </w:p>
    <w:p w:rsidR="00DA3874" w:rsidRDefault="00DA387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Debería ser…</w:t>
      </w:r>
    </w:p>
    <w:p w:rsidR="00DA3874" w:rsidRDefault="00DA387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Es….</w:t>
      </w:r>
    </w:p>
    <w:p w:rsidR="003A20F4" w:rsidRDefault="00DA387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que es mismo….</w:t>
      </w:r>
    </w:p>
    <w:p w:rsidR="003A20F4" w:rsidRDefault="003A20F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evaluación de cuantitativa analiza:</w:t>
      </w:r>
    </w:p>
    <w:p w:rsidR="003A20F4" w:rsidRDefault="003A20F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Relación entre actos  de implementación</w:t>
      </w:r>
    </w:p>
    <w:p w:rsidR="003A20F4" w:rsidRDefault="003A20F4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Modificación de conducta deseada.</w:t>
      </w:r>
    </w:p>
    <w:p w:rsidR="00DA3874" w:rsidRDefault="00D10CAE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evaluación cuantitativa se refiere a:</w:t>
      </w:r>
    </w:p>
    <w:p w:rsidR="00D10CAE" w:rsidRDefault="00D10CAE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alcance de los impactos</w:t>
      </w:r>
    </w:p>
    <w:p w:rsidR="00BE615E" w:rsidRDefault="00BE615E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perspectiva de análisis busca reconstruir las relaciones causa-efecto</w:t>
      </w:r>
      <w:r w:rsidR="00C7084D">
        <w:rPr>
          <w:rFonts w:ascii="Arial" w:hAnsi="Arial" w:cs="Arial"/>
          <w:sz w:val="24"/>
          <w:szCs w:val="24"/>
        </w:rPr>
        <w:t xml:space="preserve"> en el interior de las políticas públicas.</w:t>
      </w:r>
    </w:p>
    <w:p w:rsidR="00C7084D" w:rsidRDefault="00C7084D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evaluaciones logran resultados empíricos fundados científicamente cuando se refieren a objetivos delimitados</w:t>
      </w:r>
      <w:r w:rsidR="0033356D">
        <w:rPr>
          <w:rFonts w:ascii="Arial" w:hAnsi="Arial" w:cs="Arial"/>
          <w:sz w:val="24"/>
          <w:szCs w:val="24"/>
        </w:rPr>
        <w:t>.</w:t>
      </w:r>
    </w:p>
    <w:p w:rsidR="0033356D" w:rsidRDefault="0033356D" w:rsidP="00B6016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hipótesis de trabajo se formulan en cada análisis por lo que deben ser formuladas de manera precisa de forma tal que coadyuve a la solución del problema para el que se genera la política pública.</w:t>
      </w:r>
    </w:p>
    <w:p w:rsidR="005B5105" w:rsidRDefault="002F57F4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 una política pública es una manera de coadyuvar  a la mejora de la situación determinada como problemática, con la finalidad de satisfacer la necesidad que abate</w:t>
      </w: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B5105" w:rsidRDefault="005B5105" w:rsidP="005B51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59EE" w:rsidRDefault="003859EE" w:rsidP="005B5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859EE" w:rsidRDefault="003859EE" w:rsidP="005B5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859EE" w:rsidRDefault="003859EE" w:rsidP="005B5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859EE" w:rsidRDefault="003859EE" w:rsidP="005B5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859EE" w:rsidRDefault="003859EE" w:rsidP="005B510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A4144" w:rsidRDefault="00AC55FF" w:rsidP="003859E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55FF">
        <w:rPr>
          <w:rFonts w:ascii="Arial" w:hAnsi="Arial" w:cs="Arial"/>
          <w:b/>
          <w:sz w:val="24"/>
          <w:szCs w:val="24"/>
        </w:rPr>
        <w:t>CONCLUSIÓN.</w:t>
      </w:r>
    </w:p>
    <w:p w:rsidR="00A31A9C" w:rsidRDefault="00A31A9C" w:rsidP="003859E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51D5A" w:rsidRDefault="0087224B" w:rsidP="00F5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1CFC">
        <w:rPr>
          <w:rFonts w:ascii="Arial" w:hAnsi="Arial" w:cs="Arial"/>
          <w:sz w:val="24"/>
          <w:szCs w:val="24"/>
        </w:rPr>
        <w:t xml:space="preserve">Generar </w:t>
      </w:r>
      <w:r w:rsidRPr="0087224B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</w:t>
      </w:r>
      <w:r w:rsidRPr="0087224B">
        <w:rPr>
          <w:rFonts w:ascii="Arial" w:hAnsi="Arial" w:cs="Arial"/>
          <w:sz w:val="24"/>
          <w:szCs w:val="24"/>
        </w:rPr>
        <w:t xml:space="preserve">política </w:t>
      </w:r>
      <w:r w:rsidR="00741CD9" w:rsidRPr="0087224B">
        <w:rPr>
          <w:rFonts w:ascii="Arial" w:hAnsi="Arial" w:cs="Arial"/>
          <w:sz w:val="24"/>
          <w:szCs w:val="24"/>
        </w:rPr>
        <w:t>pública</w:t>
      </w:r>
      <w:r w:rsidRPr="0087224B">
        <w:rPr>
          <w:rFonts w:ascii="Arial" w:hAnsi="Arial" w:cs="Arial"/>
          <w:sz w:val="24"/>
          <w:szCs w:val="24"/>
        </w:rPr>
        <w:t xml:space="preserve"> es en primer</w:t>
      </w:r>
      <w:r>
        <w:rPr>
          <w:rFonts w:ascii="Arial" w:hAnsi="Arial" w:cs="Arial"/>
          <w:sz w:val="24"/>
          <w:szCs w:val="24"/>
        </w:rPr>
        <w:t xml:space="preserve">a </w:t>
      </w:r>
      <w:r w:rsidRPr="0087224B">
        <w:rPr>
          <w:rFonts w:ascii="Arial" w:hAnsi="Arial" w:cs="Arial"/>
          <w:sz w:val="24"/>
          <w:szCs w:val="24"/>
        </w:rPr>
        <w:t>instancia</w:t>
      </w:r>
      <w:r w:rsidR="00741CD9">
        <w:rPr>
          <w:rFonts w:ascii="Arial" w:hAnsi="Arial" w:cs="Arial"/>
          <w:sz w:val="24"/>
          <w:szCs w:val="24"/>
        </w:rPr>
        <w:t xml:space="preserve"> conocer en forma precisa la</w:t>
      </w:r>
      <w:r w:rsidR="00AF6045">
        <w:rPr>
          <w:rFonts w:ascii="Arial" w:hAnsi="Arial" w:cs="Arial"/>
          <w:sz w:val="24"/>
          <w:szCs w:val="24"/>
        </w:rPr>
        <w:t xml:space="preserve">, </w:t>
      </w:r>
      <w:r w:rsidR="00741CD9">
        <w:rPr>
          <w:rFonts w:ascii="Arial" w:hAnsi="Arial" w:cs="Arial"/>
          <w:sz w:val="24"/>
          <w:szCs w:val="24"/>
        </w:rPr>
        <w:t>problemática que se debe abatir y que proviene generalmente de una necesidad social</w:t>
      </w:r>
      <w:r w:rsidR="00AF6045">
        <w:rPr>
          <w:rFonts w:ascii="Arial" w:hAnsi="Arial" w:cs="Arial"/>
          <w:sz w:val="24"/>
          <w:szCs w:val="24"/>
        </w:rPr>
        <w:t>, considerando para ello, los elementos constitutivos de esta y realizando evaluaciones que permitan conocer la eficacia, eficiencia y efectividad de ésta</w:t>
      </w:r>
      <w:r w:rsidR="00F51D5A">
        <w:rPr>
          <w:rFonts w:ascii="Arial" w:hAnsi="Arial" w:cs="Arial"/>
          <w:sz w:val="24"/>
          <w:szCs w:val="24"/>
        </w:rPr>
        <w:t xml:space="preserve"> mediante evaluaciones que logran resultados empíricos fundados científicamente cuando se refieren a objetivos delimitados. Generándose  hipótesis de trabajo que formulan en cada análisis para que fueron formuladas de forma tal que coadyuve a la solución del problema para el que se generó</w:t>
      </w:r>
    </w:p>
    <w:p w:rsidR="00F51D5A" w:rsidRDefault="00F51D5A" w:rsidP="00F5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Formular una política pública es una manera de coadyuvar  a la mejora de la situación determinada como problemática, con la finalidad de satisfacer la necesidad que abate.</w:t>
      </w:r>
    </w:p>
    <w:p w:rsidR="00F51D5A" w:rsidRDefault="00F51D5A" w:rsidP="00F51D5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1CD9" w:rsidRPr="0087224B" w:rsidRDefault="00741CD9" w:rsidP="0087224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C55FF" w:rsidRDefault="00AC55FF" w:rsidP="00AC55F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24044" w:rsidRDefault="00424044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4044" w:rsidRDefault="00424044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4044" w:rsidRDefault="00424044" w:rsidP="002D2B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1A9C" w:rsidRDefault="00A31A9C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31A9C" w:rsidRDefault="00A31A9C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31A9C" w:rsidRDefault="00A31A9C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31A9C" w:rsidRDefault="00A31A9C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31A9C" w:rsidRDefault="00A31A9C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30E02" w:rsidRDefault="00424044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BIBLIOGRAFIA.</w:t>
      </w:r>
    </w:p>
    <w:p w:rsidR="00630E02" w:rsidRDefault="00630E02" w:rsidP="00C87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6877" w:rsidRPr="00C877D9" w:rsidRDefault="00630E02" w:rsidP="00C877D9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630E02">
        <w:rPr>
          <w:rFonts w:ascii="Arial" w:hAnsi="Arial" w:cs="Arial"/>
          <w:sz w:val="24"/>
          <w:szCs w:val="24"/>
        </w:rPr>
        <w:t>S</w:t>
      </w:r>
      <w:r w:rsidR="0023046B">
        <w:rPr>
          <w:rFonts w:ascii="Arial" w:hAnsi="Arial" w:cs="Arial"/>
          <w:sz w:val="24"/>
          <w:szCs w:val="24"/>
        </w:rPr>
        <w:t>ubirats</w:t>
      </w:r>
      <w:proofErr w:type="spellEnd"/>
      <w:r w:rsidRPr="00630E02">
        <w:rPr>
          <w:rFonts w:ascii="Arial" w:hAnsi="Arial" w:cs="Arial"/>
          <w:sz w:val="24"/>
          <w:szCs w:val="24"/>
        </w:rPr>
        <w:t xml:space="preserve"> J</w:t>
      </w:r>
      <w:r w:rsidR="0023046B">
        <w:rPr>
          <w:rFonts w:ascii="Arial" w:hAnsi="Arial" w:cs="Arial"/>
          <w:sz w:val="24"/>
          <w:szCs w:val="24"/>
        </w:rPr>
        <w:t>oan</w:t>
      </w:r>
      <w:r w:rsidRPr="00630E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02">
        <w:rPr>
          <w:rFonts w:ascii="Arial" w:hAnsi="Arial" w:cs="Arial"/>
          <w:sz w:val="24"/>
          <w:szCs w:val="24"/>
        </w:rPr>
        <w:t>K</w:t>
      </w:r>
      <w:r w:rsidR="0023046B">
        <w:rPr>
          <w:rFonts w:ascii="Arial" w:hAnsi="Arial" w:cs="Arial"/>
          <w:sz w:val="24"/>
          <w:szCs w:val="24"/>
        </w:rPr>
        <w:t>noefpel</w:t>
      </w:r>
      <w:proofErr w:type="spellEnd"/>
      <w:r w:rsidRPr="00630E02">
        <w:rPr>
          <w:rFonts w:ascii="Arial" w:hAnsi="Arial" w:cs="Arial"/>
          <w:sz w:val="24"/>
          <w:szCs w:val="24"/>
        </w:rPr>
        <w:t xml:space="preserve"> P</w:t>
      </w:r>
      <w:r w:rsidR="0023046B">
        <w:rPr>
          <w:rFonts w:ascii="Arial" w:hAnsi="Arial" w:cs="Arial"/>
          <w:sz w:val="24"/>
          <w:szCs w:val="24"/>
        </w:rPr>
        <w:t>eter</w:t>
      </w:r>
      <w:r w:rsidRPr="00630E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02">
        <w:rPr>
          <w:rFonts w:ascii="Arial" w:hAnsi="Arial" w:cs="Arial"/>
          <w:sz w:val="24"/>
          <w:szCs w:val="24"/>
        </w:rPr>
        <w:t>L</w:t>
      </w:r>
      <w:r w:rsidR="0023046B">
        <w:rPr>
          <w:rFonts w:ascii="Arial" w:hAnsi="Arial" w:cs="Arial"/>
          <w:sz w:val="24"/>
          <w:szCs w:val="24"/>
        </w:rPr>
        <w:t>arrue</w:t>
      </w:r>
      <w:proofErr w:type="spellEnd"/>
      <w:r w:rsidRPr="00630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02">
        <w:rPr>
          <w:rFonts w:ascii="Arial" w:hAnsi="Arial" w:cs="Arial"/>
          <w:sz w:val="24"/>
          <w:szCs w:val="24"/>
        </w:rPr>
        <w:t>C</w:t>
      </w:r>
      <w:r w:rsidR="0023046B">
        <w:rPr>
          <w:rFonts w:ascii="Arial" w:hAnsi="Arial" w:cs="Arial"/>
          <w:sz w:val="24"/>
          <w:szCs w:val="24"/>
        </w:rPr>
        <w:t>orinne</w:t>
      </w:r>
      <w:proofErr w:type="spellEnd"/>
      <w:r w:rsidRPr="00630E0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30E02">
        <w:rPr>
          <w:rFonts w:ascii="Arial" w:hAnsi="Arial" w:cs="Arial"/>
          <w:sz w:val="24"/>
          <w:szCs w:val="24"/>
        </w:rPr>
        <w:t>V</w:t>
      </w:r>
      <w:r w:rsidR="0023046B">
        <w:rPr>
          <w:rFonts w:ascii="Arial" w:hAnsi="Arial" w:cs="Arial"/>
          <w:sz w:val="24"/>
          <w:szCs w:val="24"/>
        </w:rPr>
        <w:t>anonne</w:t>
      </w:r>
      <w:proofErr w:type="spellEnd"/>
      <w:r w:rsidRPr="00630E0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0E02">
        <w:rPr>
          <w:rFonts w:ascii="Arial" w:hAnsi="Arial" w:cs="Arial"/>
          <w:sz w:val="24"/>
          <w:szCs w:val="24"/>
        </w:rPr>
        <w:t>F</w:t>
      </w:r>
      <w:r w:rsidR="0023046B">
        <w:rPr>
          <w:rFonts w:ascii="Arial" w:hAnsi="Arial" w:cs="Arial"/>
          <w:sz w:val="24"/>
          <w:szCs w:val="24"/>
        </w:rPr>
        <w:t>rederic</w:t>
      </w:r>
      <w:proofErr w:type="spellEnd"/>
      <w:r w:rsidR="0023046B">
        <w:rPr>
          <w:rFonts w:ascii="Arial" w:hAnsi="Arial" w:cs="Arial"/>
          <w:sz w:val="24"/>
          <w:szCs w:val="24"/>
        </w:rPr>
        <w:t xml:space="preserve">. </w:t>
      </w:r>
      <w:r w:rsidR="00C877D9" w:rsidRPr="00C877D9">
        <w:rPr>
          <w:rFonts w:ascii="Arial" w:hAnsi="Arial" w:cs="Arial"/>
          <w:sz w:val="24"/>
          <w:szCs w:val="24"/>
        </w:rPr>
        <w:t>A</w:t>
      </w:r>
      <w:r w:rsidR="0023046B">
        <w:rPr>
          <w:rFonts w:ascii="Arial" w:hAnsi="Arial" w:cs="Arial"/>
          <w:sz w:val="24"/>
          <w:szCs w:val="24"/>
        </w:rPr>
        <w:t xml:space="preserve">nálisis y </w:t>
      </w:r>
      <w:r w:rsidR="00C877D9" w:rsidRPr="00C877D9">
        <w:rPr>
          <w:rFonts w:ascii="Arial" w:hAnsi="Arial" w:cs="Arial"/>
          <w:sz w:val="24"/>
          <w:szCs w:val="24"/>
        </w:rPr>
        <w:t xml:space="preserve"> G</w:t>
      </w:r>
      <w:r w:rsidR="0023046B">
        <w:rPr>
          <w:rFonts w:ascii="Arial" w:hAnsi="Arial" w:cs="Arial"/>
          <w:sz w:val="24"/>
          <w:szCs w:val="24"/>
        </w:rPr>
        <w:t xml:space="preserve">estión de </w:t>
      </w:r>
      <w:r w:rsidR="00C877D9" w:rsidRPr="00C877D9">
        <w:rPr>
          <w:rFonts w:ascii="Arial" w:hAnsi="Arial" w:cs="Arial"/>
          <w:sz w:val="24"/>
          <w:szCs w:val="24"/>
        </w:rPr>
        <w:t xml:space="preserve"> </w:t>
      </w:r>
      <w:r w:rsidR="0023046B" w:rsidRPr="00C877D9">
        <w:rPr>
          <w:rFonts w:ascii="Arial" w:hAnsi="Arial" w:cs="Arial"/>
          <w:sz w:val="24"/>
          <w:szCs w:val="24"/>
        </w:rPr>
        <w:t>P</w:t>
      </w:r>
      <w:r w:rsidR="0023046B">
        <w:rPr>
          <w:rFonts w:ascii="Arial" w:hAnsi="Arial" w:cs="Arial"/>
          <w:sz w:val="24"/>
          <w:szCs w:val="24"/>
        </w:rPr>
        <w:t>olíticas</w:t>
      </w:r>
      <w:r w:rsidR="00C877D9" w:rsidRPr="00C877D9">
        <w:rPr>
          <w:rFonts w:ascii="Arial" w:hAnsi="Arial" w:cs="Arial"/>
          <w:sz w:val="24"/>
          <w:szCs w:val="24"/>
        </w:rPr>
        <w:t xml:space="preserve"> </w:t>
      </w:r>
      <w:r w:rsidR="0023046B" w:rsidRPr="00C877D9">
        <w:rPr>
          <w:rFonts w:ascii="Arial" w:hAnsi="Arial" w:cs="Arial"/>
          <w:sz w:val="24"/>
          <w:szCs w:val="24"/>
        </w:rPr>
        <w:t>P</w:t>
      </w:r>
      <w:r w:rsidR="0023046B">
        <w:rPr>
          <w:rFonts w:ascii="Arial" w:hAnsi="Arial" w:cs="Arial"/>
          <w:sz w:val="24"/>
          <w:szCs w:val="24"/>
        </w:rPr>
        <w:t>úblicas. Edición</w:t>
      </w:r>
      <w:r w:rsidR="00C877D9">
        <w:rPr>
          <w:rFonts w:ascii="Arial" w:hAnsi="Arial" w:cs="Arial"/>
          <w:sz w:val="24"/>
          <w:szCs w:val="24"/>
        </w:rPr>
        <w:t xml:space="preserve"> 2008.</w:t>
      </w:r>
      <w:r w:rsidR="00606877">
        <w:rPr>
          <w:rFonts w:ascii="Arial" w:hAnsi="Arial" w:cs="Arial"/>
          <w:sz w:val="24"/>
          <w:szCs w:val="24"/>
        </w:rPr>
        <w:t xml:space="preserve"> Editorial Ariel S.A.</w:t>
      </w:r>
    </w:p>
    <w:p w:rsidR="00630E02" w:rsidRPr="00C877D9" w:rsidRDefault="00630E02" w:rsidP="00C877D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0E02" w:rsidRDefault="00630E02" w:rsidP="0042404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630E02" w:rsidSect="00381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862F1"/>
    <w:multiLevelType w:val="hybridMultilevel"/>
    <w:tmpl w:val="EAB48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115C"/>
    <w:multiLevelType w:val="hybridMultilevel"/>
    <w:tmpl w:val="62248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338CA"/>
    <w:multiLevelType w:val="hybridMultilevel"/>
    <w:tmpl w:val="DD42BE9C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CEF043B"/>
    <w:multiLevelType w:val="hybridMultilevel"/>
    <w:tmpl w:val="B038C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B1436"/>
    <w:multiLevelType w:val="hybridMultilevel"/>
    <w:tmpl w:val="271240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620F1"/>
    <w:multiLevelType w:val="hybridMultilevel"/>
    <w:tmpl w:val="ECBC70E6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9FC2BF2"/>
    <w:multiLevelType w:val="hybridMultilevel"/>
    <w:tmpl w:val="C46E2A4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0681C7A"/>
    <w:multiLevelType w:val="hybridMultilevel"/>
    <w:tmpl w:val="3872F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2551E4"/>
    <w:rsid w:val="00012C85"/>
    <w:rsid w:val="000139A5"/>
    <w:rsid w:val="00045A79"/>
    <w:rsid w:val="000500DD"/>
    <w:rsid w:val="000514EE"/>
    <w:rsid w:val="0005295F"/>
    <w:rsid w:val="00080D19"/>
    <w:rsid w:val="000A0862"/>
    <w:rsid w:val="000A2910"/>
    <w:rsid w:val="000A7DF7"/>
    <w:rsid w:val="000C5001"/>
    <w:rsid w:val="001028B2"/>
    <w:rsid w:val="0010698F"/>
    <w:rsid w:val="00107259"/>
    <w:rsid w:val="00110B52"/>
    <w:rsid w:val="00130C07"/>
    <w:rsid w:val="00145277"/>
    <w:rsid w:val="0014591A"/>
    <w:rsid w:val="0014631C"/>
    <w:rsid w:val="00155D17"/>
    <w:rsid w:val="0017690E"/>
    <w:rsid w:val="00184A9D"/>
    <w:rsid w:val="001B7923"/>
    <w:rsid w:val="001C5CDE"/>
    <w:rsid w:val="001E1294"/>
    <w:rsid w:val="001F1F28"/>
    <w:rsid w:val="00203BF2"/>
    <w:rsid w:val="00214FD8"/>
    <w:rsid w:val="0023046B"/>
    <w:rsid w:val="00230733"/>
    <w:rsid w:val="00231A42"/>
    <w:rsid w:val="00231D0A"/>
    <w:rsid w:val="00232332"/>
    <w:rsid w:val="00241295"/>
    <w:rsid w:val="00242041"/>
    <w:rsid w:val="002551E4"/>
    <w:rsid w:val="00261AEF"/>
    <w:rsid w:val="00271F35"/>
    <w:rsid w:val="0027525C"/>
    <w:rsid w:val="002846AA"/>
    <w:rsid w:val="00295470"/>
    <w:rsid w:val="00295B90"/>
    <w:rsid w:val="002C4415"/>
    <w:rsid w:val="002D2B3B"/>
    <w:rsid w:val="002F57F4"/>
    <w:rsid w:val="00306923"/>
    <w:rsid w:val="003249C5"/>
    <w:rsid w:val="0033356D"/>
    <w:rsid w:val="00362324"/>
    <w:rsid w:val="00381C9D"/>
    <w:rsid w:val="003859EE"/>
    <w:rsid w:val="003A20F4"/>
    <w:rsid w:val="003B1AF2"/>
    <w:rsid w:val="003C2585"/>
    <w:rsid w:val="003F4957"/>
    <w:rsid w:val="00424044"/>
    <w:rsid w:val="00433398"/>
    <w:rsid w:val="004562D8"/>
    <w:rsid w:val="004656B2"/>
    <w:rsid w:val="00473731"/>
    <w:rsid w:val="00482E5E"/>
    <w:rsid w:val="00484DED"/>
    <w:rsid w:val="004D250B"/>
    <w:rsid w:val="004D7F44"/>
    <w:rsid w:val="004E06B1"/>
    <w:rsid w:val="005045C3"/>
    <w:rsid w:val="005076E1"/>
    <w:rsid w:val="00513AFE"/>
    <w:rsid w:val="00522182"/>
    <w:rsid w:val="00523060"/>
    <w:rsid w:val="005271F3"/>
    <w:rsid w:val="00557101"/>
    <w:rsid w:val="00565CD0"/>
    <w:rsid w:val="005A0012"/>
    <w:rsid w:val="005B5105"/>
    <w:rsid w:val="005C3891"/>
    <w:rsid w:val="005C3D72"/>
    <w:rsid w:val="005E5AD2"/>
    <w:rsid w:val="005F663F"/>
    <w:rsid w:val="00606877"/>
    <w:rsid w:val="006212D3"/>
    <w:rsid w:val="00621CFC"/>
    <w:rsid w:val="00630E02"/>
    <w:rsid w:val="00635305"/>
    <w:rsid w:val="0065126C"/>
    <w:rsid w:val="00652639"/>
    <w:rsid w:val="00667E6D"/>
    <w:rsid w:val="006A1BC4"/>
    <w:rsid w:val="006F12C1"/>
    <w:rsid w:val="007107BC"/>
    <w:rsid w:val="0071190C"/>
    <w:rsid w:val="0072666B"/>
    <w:rsid w:val="00741CD9"/>
    <w:rsid w:val="00747DEF"/>
    <w:rsid w:val="00757E3B"/>
    <w:rsid w:val="0077117A"/>
    <w:rsid w:val="007744D0"/>
    <w:rsid w:val="00775039"/>
    <w:rsid w:val="007807C3"/>
    <w:rsid w:val="00787585"/>
    <w:rsid w:val="007939F0"/>
    <w:rsid w:val="007B2770"/>
    <w:rsid w:val="007D4ADC"/>
    <w:rsid w:val="007D5200"/>
    <w:rsid w:val="007F0DF3"/>
    <w:rsid w:val="00806922"/>
    <w:rsid w:val="0082374A"/>
    <w:rsid w:val="00827F58"/>
    <w:rsid w:val="0083159B"/>
    <w:rsid w:val="0083176C"/>
    <w:rsid w:val="0086631B"/>
    <w:rsid w:val="0087224B"/>
    <w:rsid w:val="00893922"/>
    <w:rsid w:val="008A3CA4"/>
    <w:rsid w:val="008A57CA"/>
    <w:rsid w:val="008A7CBC"/>
    <w:rsid w:val="008B2978"/>
    <w:rsid w:val="008C3B46"/>
    <w:rsid w:val="008D44A9"/>
    <w:rsid w:val="008E6329"/>
    <w:rsid w:val="008E7D76"/>
    <w:rsid w:val="00943A35"/>
    <w:rsid w:val="0096546A"/>
    <w:rsid w:val="009C0911"/>
    <w:rsid w:val="009E1C69"/>
    <w:rsid w:val="009F39B6"/>
    <w:rsid w:val="00A02B46"/>
    <w:rsid w:val="00A03174"/>
    <w:rsid w:val="00A25EF4"/>
    <w:rsid w:val="00A30C60"/>
    <w:rsid w:val="00A31A9C"/>
    <w:rsid w:val="00A3647E"/>
    <w:rsid w:val="00A52D1B"/>
    <w:rsid w:val="00A6185F"/>
    <w:rsid w:val="00A9316C"/>
    <w:rsid w:val="00A943CA"/>
    <w:rsid w:val="00AB2E33"/>
    <w:rsid w:val="00AB55B0"/>
    <w:rsid w:val="00AB7C16"/>
    <w:rsid w:val="00AC55FF"/>
    <w:rsid w:val="00AC7E36"/>
    <w:rsid w:val="00AF6045"/>
    <w:rsid w:val="00AF68C9"/>
    <w:rsid w:val="00AF7A57"/>
    <w:rsid w:val="00B01A90"/>
    <w:rsid w:val="00B15557"/>
    <w:rsid w:val="00B1661F"/>
    <w:rsid w:val="00B55424"/>
    <w:rsid w:val="00B567DC"/>
    <w:rsid w:val="00B60164"/>
    <w:rsid w:val="00B75563"/>
    <w:rsid w:val="00B87171"/>
    <w:rsid w:val="00BA1C8E"/>
    <w:rsid w:val="00BE615E"/>
    <w:rsid w:val="00C0781F"/>
    <w:rsid w:val="00C17296"/>
    <w:rsid w:val="00C21BDF"/>
    <w:rsid w:val="00C63B9E"/>
    <w:rsid w:val="00C7084D"/>
    <w:rsid w:val="00C77E41"/>
    <w:rsid w:val="00C877D9"/>
    <w:rsid w:val="00C97E8E"/>
    <w:rsid w:val="00CA03F0"/>
    <w:rsid w:val="00CA5134"/>
    <w:rsid w:val="00CB2410"/>
    <w:rsid w:val="00CB75B6"/>
    <w:rsid w:val="00CD06C3"/>
    <w:rsid w:val="00CE2E28"/>
    <w:rsid w:val="00D07180"/>
    <w:rsid w:val="00D10CAE"/>
    <w:rsid w:val="00D20441"/>
    <w:rsid w:val="00D231D5"/>
    <w:rsid w:val="00D40FD8"/>
    <w:rsid w:val="00D5049D"/>
    <w:rsid w:val="00D7349B"/>
    <w:rsid w:val="00D86F9F"/>
    <w:rsid w:val="00DA3874"/>
    <w:rsid w:val="00DA762E"/>
    <w:rsid w:val="00DB2661"/>
    <w:rsid w:val="00DB4AA2"/>
    <w:rsid w:val="00DC026E"/>
    <w:rsid w:val="00DE3235"/>
    <w:rsid w:val="00E376FA"/>
    <w:rsid w:val="00E404B6"/>
    <w:rsid w:val="00E512EF"/>
    <w:rsid w:val="00E518C3"/>
    <w:rsid w:val="00E57E83"/>
    <w:rsid w:val="00E62C53"/>
    <w:rsid w:val="00E658F7"/>
    <w:rsid w:val="00EB1DDE"/>
    <w:rsid w:val="00EC01D5"/>
    <w:rsid w:val="00ED0DC2"/>
    <w:rsid w:val="00EF6D57"/>
    <w:rsid w:val="00F13FD4"/>
    <w:rsid w:val="00F20014"/>
    <w:rsid w:val="00F41AED"/>
    <w:rsid w:val="00F514CF"/>
    <w:rsid w:val="00F51D5A"/>
    <w:rsid w:val="00F5218F"/>
    <w:rsid w:val="00F572B6"/>
    <w:rsid w:val="00F6556E"/>
    <w:rsid w:val="00F764AA"/>
    <w:rsid w:val="00F80C75"/>
    <w:rsid w:val="00F94A27"/>
    <w:rsid w:val="00FA4144"/>
    <w:rsid w:val="00FB5942"/>
    <w:rsid w:val="00FC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C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1E4"/>
    <w:pPr>
      <w:ind w:left="720"/>
      <w:contextualSpacing/>
    </w:pPr>
  </w:style>
  <w:style w:type="paragraph" w:styleId="Sinespaciado">
    <w:name w:val="No Spacing"/>
    <w:uiPriority w:val="1"/>
    <w:qFormat/>
    <w:rsid w:val="00630E0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4F92C-5D53-484C-9E97-339DB074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10</Pages>
  <Words>1366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</dc:creator>
  <cp:keywords/>
  <dc:description/>
  <cp:lastModifiedBy>octavio</cp:lastModifiedBy>
  <cp:revision>238</cp:revision>
  <dcterms:created xsi:type="dcterms:W3CDTF">2016-04-24T05:23:00Z</dcterms:created>
  <dcterms:modified xsi:type="dcterms:W3CDTF">2016-04-24T16:22:00Z</dcterms:modified>
</cp:coreProperties>
</file>