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00" w:rsidRDefault="00E25872" w:rsidP="001A64CB">
      <w:pPr>
        <w:spacing w:line="360" w:lineRule="auto"/>
        <w:rPr>
          <w:rFonts w:ascii="Arial" w:hAnsi="Arial" w:cs="Arial"/>
        </w:rPr>
      </w:pPr>
      <w:r>
        <w:rPr>
          <w:rFonts w:ascii="Arial" w:hAnsi="Arial" w:cs="Arial"/>
        </w:rPr>
        <w:t>Investigación documental: P</w:t>
      </w:r>
      <w:r w:rsidR="001A64CB">
        <w:rPr>
          <w:rFonts w:ascii="Arial" w:hAnsi="Arial" w:cs="Arial"/>
        </w:rPr>
        <w:t xml:space="preserve">laneación </w:t>
      </w:r>
      <w:r>
        <w:rPr>
          <w:rFonts w:ascii="Arial" w:hAnsi="Arial" w:cs="Arial"/>
        </w:rPr>
        <w:t>E</w:t>
      </w:r>
      <w:r w:rsidR="001A64CB">
        <w:rPr>
          <w:rFonts w:ascii="Arial" w:hAnsi="Arial" w:cs="Arial"/>
        </w:rPr>
        <w:t>stratégica:</w:t>
      </w:r>
    </w:p>
    <w:p w:rsidR="0001155C" w:rsidRDefault="00E25872" w:rsidP="00B96E10">
      <w:pPr>
        <w:spacing w:after="0" w:line="360" w:lineRule="auto"/>
        <w:rPr>
          <w:rFonts w:ascii="Arial" w:hAnsi="Arial" w:cs="Arial"/>
        </w:rPr>
      </w:pPr>
      <w:r>
        <w:rPr>
          <w:rFonts w:ascii="Arial" w:hAnsi="Arial" w:cs="Arial"/>
        </w:rPr>
        <w:t>La Planificación Estratégica</w:t>
      </w:r>
      <w:r w:rsidR="00B96E10" w:rsidRPr="00B96E10">
        <w:rPr>
          <w:rFonts w:ascii="Arial" w:hAnsi="Arial" w:cs="Arial"/>
        </w:rPr>
        <w:t xml:space="preserve">, es una herramienta de gestión que permite apoyar la toma de decisiones de las organizaciones en torno al quehacer actual y al camino que deben recorrer en el futuro para adecuarse a los cambios y </w:t>
      </w:r>
      <w:r w:rsidR="0001155C">
        <w:rPr>
          <w:rFonts w:ascii="Arial" w:hAnsi="Arial" w:cs="Arial"/>
        </w:rPr>
        <w:t>d</w:t>
      </w:r>
      <w:r w:rsidR="00B96E10" w:rsidRPr="00B96E10">
        <w:rPr>
          <w:rFonts w:ascii="Arial" w:hAnsi="Arial" w:cs="Arial"/>
        </w:rPr>
        <w:t xml:space="preserve">emandas que impone el entorno y lograr la mayor eficiencia, eficacia, calidad en los bienes y servicios que se proveen. </w:t>
      </w:r>
    </w:p>
    <w:p w:rsidR="001A64CB" w:rsidRPr="00B96E10" w:rsidRDefault="00B96E10" w:rsidP="00B96E10">
      <w:pPr>
        <w:spacing w:after="0" w:line="360" w:lineRule="auto"/>
        <w:rPr>
          <w:rFonts w:ascii="Arial" w:hAnsi="Arial" w:cs="Arial"/>
        </w:rPr>
      </w:pPr>
      <w:r w:rsidRPr="00B96E10">
        <w:rPr>
          <w:rFonts w:ascii="Arial" w:hAnsi="Arial" w:cs="Arial"/>
        </w:rPr>
        <w:t>La Planificación Estratégica consiste en un ejercicio de formulación y establecimiento de objetivos de carácter prioritario, cuya característica principal es el establecimiento de los cursos de acción (estrategias) para alcanzar dichos objetivos.</w:t>
      </w:r>
      <w:r w:rsidR="00E16F49" w:rsidRPr="00E16F49">
        <w:rPr>
          <w:rFonts w:ascii="Arial" w:hAnsi="Arial" w:cs="Arial"/>
          <w:vertAlign w:val="superscript"/>
        </w:rPr>
        <w:t>1</w:t>
      </w:r>
      <w:r w:rsidRPr="00B96E10">
        <w:rPr>
          <w:rFonts w:ascii="Arial" w:hAnsi="Arial" w:cs="Arial"/>
        </w:rPr>
        <w:t xml:space="preserve"> </w:t>
      </w:r>
    </w:p>
    <w:p w:rsidR="00E25872" w:rsidRDefault="0001155C">
      <w:pPr>
        <w:spacing w:after="0" w:line="360" w:lineRule="auto"/>
        <w:rPr>
          <w:rFonts w:ascii="Arial" w:hAnsi="Arial" w:cs="Arial"/>
        </w:rPr>
      </w:pPr>
      <w:r>
        <w:rPr>
          <w:rFonts w:ascii="Arial" w:hAnsi="Arial" w:cs="Arial"/>
        </w:rPr>
        <w:t>La Planeación Estratégica contiene e</w:t>
      </w:r>
      <w:r w:rsidR="00E25872">
        <w:rPr>
          <w:rFonts w:ascii="Arial" w:hAnsi="Arial" w:cs="Arial"/>
        </w:rPr>
        <w:t>tapas</w:t>
      </w:r>
      <w:r>
        <w:rPr>
          <w:rFonts w:ascii="Arial" w:hAnsi="Arial" w:cs="Arial"/>
        </w:rPr>
        <w:t xml:space="preserve"> en las que se resuelven ciertas preguntas:</w:t>
      </w:r>
      <w:r w:rsidR="00E25872">
        <w:rPr>
          <w:rFonts w:ascii="Arial" w:hAnsi="Arial" w:cs="Arial"/>
        </w:rPr>
        <w:t xml:space="preserve"> Planeación ¿Qué se va a hacer? (Investigación y programación), Organización ¿Cómo se va a hacer?, Integración ¿Quién y con qué se va a hacer?, Dirección ¿Cómo se debe de hacer? y Control ¿Cómo se hizo y qué sigue?</w:t>
      </w:r>
    </w:p>
    <w:p w:rsidR="00E16F49" w:rsidRDefault="00E16F49" w:rsidP="00E16F49">
      <w:pPr>
        <w:spacing w:after="0" w:line="360" w:lineRule="auto"/>
        <w:rPr>
          <w:rFonts w:ascii="Arial" w:hAnsi="Arial" w:cs="Arial"/>
        </w:rPr>
      </w:pPr>
      <w:r>
        <w:rPr>
          <w:rFonts w:ascii="Arial" w:hAnsi="Arial" w:cs="Arial"/>
        </w:rPr>
        <w:t>La planeación estratégica, a diferencia de la planeación tradicional</w:t>
      </w:r>
      <w:r w:rsidR="00104415">
        <w:rPr>
          <w:rFonts w:ascii="Arial" w:hAnsi="Arial" w:cs="Arial"/>
        </w:rPr>
        <w:t xml:space="preserve"> u operativa</w:t>
      </w:r>
      <w:r>
        <w:rPr>
          <w:rFonts w:ascii="Arial" w:hAnsi="Arial" w:cs="Arial"/>
        </w:rPr>
        <w:t xml:space="preserve">, es integral y sistemática, enfocada exclusivamente al establecimiento de metas a largo plazo, después de un análisis interno y del entorno político, económico y social. </w:t>
      </w:r>
    </w:p>
    <w:p w:rsidR="00E16F49" w:rsidRPr="00E25872" w:rsidRDefault="00E16F49" w:rsidP="00E16F49">
      <w:pPr>
        <w:spacing w:after="0" w:line="360" w:lineRule="auto"/>
        <w:rPr>
          <w:rFonts w:ascii="Arial" w:hAnsi="Arial" w:cs="Arial"/>
        </w:rPr>
      </w:pPr>
      <w:r>
        <w:rPr>
          <w:rFonts w:ascii="Arial" w:hAnsi="Arial" w:cs="Arial"/>
        </w:rPr>
        <w:t xml:space="preserve">El objetivo de la Planeación Estratégica es alcanzar el objetivo deseado, reduciendo al mínimo los riesgos y problemas potenciales y aprovechando al máximo las oportunidades, tiempo y esfuerzos, permitiendo evaluaciones. </w:t>
      </w:r>
    </w:p>
    <w:p w:rsidR="00E25872" w:rsidRDefault="00E16F49">
      <w:pPr>
        <w:spacing w:after="0" w:line="360" w:lineRule="auto"/>
        <w:rPr>
          <w:rFonts w:ascii="Arial" w:hAnsi="Arial" w:cs="Arial"/>
        </w:rPr>
      </w:pPr>
      <w:r>
        <w:rPr>
          <w:rFonts w:ascii="Arial" w:hAnsi="Arial" w:cs="Arial"/>
        </w:rPr>
        <w:t>Los p</w:t>
      </w:r>
      <w:r w:rsidR="00E25872">
        <w:rPr>
          <w:rFonts w:ascii="Arial" w:hAnsi="Arial" w:cs="Arial"/>
        </w:rPr>
        <w:t>rincipios de la planeación</w:t>
      </w:r>
      <w:r>
        <w:rPr>
          <w:rFonts w:ascii="Arial" w:hAnsi="Arial" w:cs="Arial"/>
        </w:rPr>
        <w:t xml:space="preserve"> son</w:t>
      </w:r>
      <w:r w:rsidR="00E25872">
        <w:rPr>
          <w:rFonts w:ascii="Arial" w:hAnsi="Arial" w:cs="Arial"/>
        </w:rPr>
        <w:t xml:space="preserve">: </w:t>
      </w:r>
    </w:p>
    <w:p w:rsidR="00B96E10" w:rsidRDefault="00E25872" w:rsidP="00E25872">
      <w:pPr>
        <w:pStyle w:val="Prrafodelista"/>
        <w:numPr>
          <w:ilvl w:val="0"/>
          <w:numId w:val="1"/>
        </w:numPr>
        <w:spacing w:after="0" w:line="360" w:lineRule="auto"/>
        <w:rPr>
          <w:rFonts w:ascii="Arial" w:hAnsi="Arial" w:cs="Arial"/>
        </w:rPr>
      </w:pPr>
      <w:r w:rsidRPr="00E25872">
        <w:rPr>
          <w:rFonts w:ascii="Arial" w:hAnsi="Arial" w:cs="Arial"/>
        </w:rPr>
        <w:t>Racionalidad, descrita por Max Weber como la acción ordenada de acuerdo a fines específicos, es decir, la adecuación de los medios a los fines.</w:t>
      </w:r>
    </w:p>
    <w:p w:rsidR="00E25872" w:rsidRDefault="00E25872" w:rsidP="00E25872">
      <w:pPr>
        <w:pStyle w:val="Prrafodelista"/>
        <w:numPr>
          <w:ilvl w:val="0"/>
          <w:numId w:val="1"/>
        </w:numPr>
        <w:spacing w:after="0" w:line="360" w:lineRule="auto"/>
        <w:rPr>
          <w:rFonts w:ascii="Arial" w:hAnsi="Arial" w:cs="Arial"/>
        </w:rPr>
      </w:pPr>
      <w:r>
        <w:rPr>
          <w:rFonts w:ascii="Arial" w:hAnsi="Arial" w:cs="Arial"/>
        </w:rPr>
        <w:t>Previsión, con el objetivo de fijar plazos definidos para la ejecución de las acciones según los recursos disponibles, control y objetivos a alcanzar.</w:t>
      </w:r>
    </w:p>
    <w:p w:rsidR="00E25872" w:rsidRDefault="00E25872" w:rsidP="00E25872">
      <w:pPr>
        <w:pStyle w:val="Prrafodelista"/>
        <w:numPr>
          <w:ilvl w:val="0"/>
          <w:numId w:val="1"/>
        </w:numPr>
        <w:spacing w:after="0" w:line="360" w:lineRule="auto"/>
        <w:rPr>
          <w:rFonts w:ascii="Arial" w:hAnsi="Arial" w:cs="Arial"/>
        </w:rPr>
      </w:pPr>
      <w:r>
        <w:rPr>
          <w:rFonts w:ascii="Arial" w:hAnsi="Arial" w:cs="Arial"/>
        </w:rPr>
        <w:t>Universalidad, al abarcar las diferentes etapas del proceso económico, social y administrativo, y prever consecuencias a su aplicación.</w:t>
      </w:r>
    </w:p>
    <w:p w:rsidR="00E25872" w:rsidRDefault="00E25872" w:rsidP="00E25872">
      <w:pPr>
        <w:pStyle w:val="Prrafodelista"/>
        <w:numPr>
          <w:ilvl w:val="0"/>
          <w:numId w:val="1"/>
        </w:numPr>
        <w:spacing w:after="0" w:line="360" w:lineRule="auto"/>
        <w:rPr>
          <w:rFonts w:ascii="Arial" w:hAnsi="Arial" w:cs="Arial"/>
        </w:rPr>
      </w:pPr>
      <w:r>
        <w:rPr>
          <w:rFonts w:ascii="Arial" w:hAnsi="Arial" w:cs="Arial"/>
        </w:rPr>
        <w:t>Unidad, señala que los planes y programas deben de estar integrados entre sí y formen un todo organizado y compatible.</w:t>
      </w:r>
    </w:p>
    <w:p w:rsidR="00E25872" w:rsidRDefault="00E25872" w:rsidP="00E25872">
      <w:pPr>
        <w:pStyle w:val="Prrafodelista"/>
        <w:numPr>
          <w:ilvl w:val="0"/>
          <w:numId w:val="1"/>
        </w:numPr>
        <w:spacing w:after="0" w:line="360" w:lineRule="auto"/>
        <w:rPr>
          <w:rFonts w:ascii="Arial" w:hAnsi="Arial" w:cs="Arial"/>
        </w:rPr>
      </w:pPr>
      <w:r>
        <w:rPr>
          <w:rFonts w:ascii="Arial" w:hAnsi="Arial" w:cs="Arial"/>
        </w:rPr>
        <w:t>Continuidad, al indicar que la necesidad de obtener el máximo rendimiento de los recursos no desaparecerá.</w:t>
      </w:r>
    </w:p>
    <w:p w:rsidR="00E25872" w:rsidRDefault="00E25872" w:rsidP="00E25872">
      <w:pPr>
        <w:pStyle w:val="Prrafodelista"/>
        <w:numPr>
          <w:ilvl w:val="0"/>
          <w:numId w:val="1"/>
        </w:numPr>
        <w:spacing w:after="0" w:line="360" w:lineRule="auto"/>
        <w:rPr>
          <w:rFonts w:ascii="Arial" w:hAnsi="Arial" w:cs="Arial"/>
        </w:rPr>
      </w:pPr>
      <w:r>
        <w:rPr>
          <w:rFonts w:ascii="Arial" w:hAnsi="Arial" w:cs="Arial"/>
        </w:rPr>
        <w:t>Inherencia, necesario para cualquier actividad humana.</w:t>
      </w:r>
    </w:p>
    <w:p w:rsidR="00EC0B73" w:rsidRDefault="00EC0B73" w:rsidP="00E16F49">
      <w:pPr>
        <w:spacing w:after="0" w:line="360" w:lineRule="auto"/>
        <w:rPr>
          <w:rFonts w:ascii="Arial" w:hAnsi="Arial" w:cs="Arial"/>
          <w:vertAlign w:val="superscript"/>
        </w:rPr>
      </w:pPr>
    </w:p>
    <w:p w:rsidR="00E25872" w:rsidRDefault="00E16F49" w:rsidP="00E16F49">
      <w:pPr>
        <w:spacing w:after="0" w:line="360" w:lineRule="auto"/>
        <w:rPr>
          <w:rFonts w:ascii="Arial" w:hAnsi="Arial" w:cs="Arial"/>
          <w:sz w:val="20"/>
        </w:rPr>
      </w:pPr>
      <w:r w:rsidRPr="00E16F49">
        <w:rPr>
          <w:rFonts w:ascii="Arial" w:hAnsi="Arial" w:cs="Arial"/>
          <w:vertAlign w:val="superscript"/>
        </w:rPr>
        <w:t>1</w:t>
      </w:r>
      <w:r w:rsidRPr="00E16F49">
        <w:t xml:space="preserve"> </w:t>
      </w:r>
      <w:r w:rsidRPr="00E16F49">
        <w:rPr>
          <w:rFonts w:ascii="Arial" w:hAnsi="Arial" w:cs="Arial"/>
          <w:sz w:val="20"/>
        </w:rPr>
        <w:t>Manu</w:t>
      </w:r>
      <w:r w:rsidRPr="00E16F49">
        <w:rPr>
          <w:rFonts w:ascii="Arial" w:hAnsi="Arial" w:cs="Arial"/>
          <w:sz w:val="20"/>
        </w:rPr>
        <w:t xml:space="preserve">al de Planificación Estratégica e Indicadores de Desempeño </w:t>
      </w:r>
      <w:r w:rsidRPr="00E16F49">
        <w:rPr>
          <w:rFonts w:ascii="Arial" w:hAnsi="Arial" w:cs="Arial"/>
          <w:sz w:val="20"/>
        </w:rPr>
        <w:t>en el Sector Público</w:t>
      </w:r>
      <w:r w:rsidRPr="00E16F49">
        <w:rPr>
          <w:rFonts w:ascii="Arial" w:hAnsi="Arial" w:cs="Arial"/>
          <w:sz w:val="20"/>
        </w:rPr>
        <w:t xml:space="preserve"> Dra. Marianela Armijo. </w:t>
      </w:r>
      <w:r w:rsidRPr="00E16F49">
        <w:rPr>
          <w:rFonts w:ascii="Arial" w:hAnsi="Arial" w:cs="Arial"/>
          <w:sz w:val="20"/>
        </w:rPr>
        <w:t>Área de Políticas Pr</w:t>
      </w:r>
      <w:r w:rsidRPr="00E16F49">
        <w:rPr>
          <w:rFonts w:ascii="Arial" w:hAnsi="Arial" w:cs="Arial"/>
          <w:sz w:val="20"/>
        </w:rPr>
        <w:t xml:space="preserve">esupuestarias y Gestión Pública. </w:t>
      </w:r>
      <w:r w:rsidRPr="00E16F49">
        <w:rPr>
          <w:rFonts w:ascii="Arial" w:hAnsi="Arial" w:cs="Arial"/>
          <w:sz w:val="20"/>
        </w:rPr>
        <w:t>ILPES/CEPAL</w:t>
      </w:r>
      <w:r w:rsidRPr="00E16F49">
        <w:rPr>
          <w:rFonts w:ascii="Arial" w:hAnsi="Arial" w:cs="Arial"/>
          <w:sz w:val="20"/>
        </w:rPr>
        <w:t xml:space="preserve">, </w:t>
      </w:r>
      <w:r w:rsidRPr="00E16F49">
        <w:rPr>
          <w:rFonts w:ascii="Arial" w:hAnsi="Arial" w:cs="Arial"/>
          <w:sz w:val="20"/>
        </w:rPr>
        <w:t>2009.</w:t>
      </w:r>
    </w:p>
    <w:p w:rsidR="00EC0B73" w:rsidRDefault="00EC0B73" w:rsidP="00EC0B73">
      <w:pPr>
        <w:spacing w:after="0" w:line="360" w:lineRule="auto"/>
        <w:rPr>
          <w:rFonts w:ascii="Arial" w:hAnsi="Arial" w:cs="Arial"/>
        </w:rPr>
      </w:pPr>
      <w:r>
        <w:rPr>
          <w:rFonts w:ascii="Arial" w:hAnsi="Arial" w:cs="Arial"/>
        </w:rPr>
        <w:lastRenderedPageBreak/>
        <w:t>Para que se dé una planeación eficiente, se deben contemplar ciertos escenarios los cuales son la identificación de un futuro probable y de un futuro deseable.</w:t>
      </w:r>
      <w:r>
        <w:rPr>
          <w:rFonts w:ascii="Arial" w:hAnsi="Arial" w:cs="Arial"/>
        </w:rPr>
        <w:t xml:space="preserve"> Existen 2 tipos de escenarios, los exploratorios, que parten de tendencias pasadas y presentes y conducen a un futuro probable; y los prospectivos, que son construidos sobre diferentes imágenes del futuro.</w:t>
      </w:r>
    </w:p>
    <w:p w:rsidR="00EC0B73" w:rsidRDefault="00EC0B73" w:rsidP="00EC0B73">
      <w:pPr>
        <w:spacing w:after="0" w:line="360" w:lineRule="auto"/>
        <w:rPr>
          <w:rFonts w:ascii="Arial" w:hAnsi="Arial" w:cs="Arial"/>
        </w:rPr>
      </w:pPr>
      <w:r>
        <w:rPr>
          <w:rFonts w:ascii="Arial" w:hAnsi="Arial" w:cs="Arial"/>
        </w:rPr>
        <w:t xml:space="preserve">En ambos casos, un escenario considera distintos factores para ser construido, como la demografía, epidemiología, política, economía, cultura, tecnología y recursos naturales. </w:t>
      </w:r>
    </w:p>
    <w:p w:rsidR="00104415" w:rsidRDefault="00104415" w:rsidP="00104415">
      <w:pPr>
        <w:spacing w:after="0" w:line="360" w:lineRule="auto"/>
        <w:rPr>
          <w:rFonts w:ascii="Arial" w:hAnsi="Arial" w:cs="Arial"/>
        </w:rPr>
      </w:pPr>
      <w:r w:rsidRPr="00104415">
        <w:rPr>
          <w:rFonts w:ascii="Arial" w:hAnsi="Arial" w:cs="Arial"/>
        </w:rPr>
        <w:t>La planificación estratégica es u</w:t>
      </w:r>
      <w:r>
        <w:rPr>
          <w:rFonts w:ascii="Arial" w:hAnsi="Arial" w:cs="Arial"/>
        </w:rPr>
        <w:t xml:space="preserve">n proceso continuo y requiere </w:t>
      </w:r>
      <w:r w:rsidRPr="00104415">
        <w:rPr>
          <w:rFonts w:ascii="Arial" w:hAnsi="Arial" w:cs="Arial"/>
        </w:rPr>
        <w:t xml:space="preserve">constante retroalimentación </w:t>
      </w:r>
      <w:r>
        <w:rPr>
          <w:rFonts w:ascii="Arial" w:hAnsi="Arial" w:cs="Arial"/>
        </w:rPr>
        <w:t xml:space="preserve">en cuanto al funcionamiento de sus </w:t>
      </w:r>
      <w:r w:rsidRPr="00104415">
        <w:rPr>
          <w:rFonts w:ascii="Arial" w:hAnsi="Arial" w:cs="Arial"/>
        </w:rPr>
        <w:t>estrategias. En el sec</w:t>
      </w:r>
      <w:r>
        <w:rPr>
          <w:rFonts w:ascii="Arial" w:hAnsi="Arial" w:cs="Arial"/>
        </w:rPr>
        <w:t xml:space="preserve">tor privado, las organizaciones </w:t>
      </w:r>
      <w:r w:rsidRPr="00104415">
        <w:rPr>
          <w:rFonts w:ascii="Arial" w:hAnsi="Arial" w:cs="Arial"/>
        </w:rPr>
        <w:t>tienen señales de su</w:t>
      </w:r>
      <w:r>
        <w:rPr>
          <w:rFonts w:ascii="Arial" w:hAnsi="Arial" w:cs="Arial"/>
        </w:rPr>
        <w:t xml:space="preserve"> </w:t>
      </w:r>
      <w:r w:rsidRPr="00104415">
        <w:rPr>
          <w:rFonts w:ascii="Arial" w:hAnsi="Arial" w:cs="Arial"/>
        </w:rPr>
        <w:t>desempeño a través de indicadores claros,</w:t>
      </w:r>
      <w:r>
        <w:rPr>
          <w:rFonts w:ascii="Arial" w:hAnsi="Arial" w:cs="Arial"/>
        </w:rPr>
        <w:t xml:space="preserve"> tales como las utilidades, </w:t>
      </w:r>
      <w:r w:rsidRPr="00104415">
        <w:rPr>
          <w:rFonts w:ascii="Arial" w:hAnsi="Arial" w:cs="Arial"/>
        </w:rPr>
        <w:t>retornos sobre la inversión, ventas</w:t>
      </w:r>
      <w:r>
        <w:rPr>
          <w:rFonts w:ascii="Arial" w:hAnsi="Arial" w:cs="Arial"/>
        </w:rPr>
        <w:t xml:space="preserve">, etc. Los indicadores entregan </w:t>
      </w:r>
      <w:r w:rsidRPr="00104415">
        <w:rPr>
          <w:rFonts w:ascii="Arial" w:hAnsi="Arial" w:cs="Arial"/>
        </w:rPr>
        <w:t>información valiosa para la toma de decis</w:t>
      </w:r>
      <w:r>
        <w:rPr>
          <w:rFonts w:ascii="Arial" w:hAnsi="Arial" w:cs="Arial"/>
        </w:rPr>
        <w:t xml:space="preserve">iones respecto del curso de las </w:t>
      </w:r>
      <w:r w:rsidRPr="00104415">
        <w:rPr>
          <w:rFonts w:ascii="Arial" w:hAnsi="Arial" w:cs="Arial"/>
        </w:rPr>
        <w:t>estrategias, validándolas o bien mostrando la necesi</w:t>
      </w:r>
      <w:r>
        <w:rPr>
          <w:rFonts w:ascii="Arial" w:hAnsi="Arial" w:cs="Arial"/>
        </w:rPr>
        <w:t xml:space="preserve">dad de efectuar un </w:t>
      </w:r>
      <w:r w:rsidRPr="00104415">
        <w:rPr>
          <w:rFonts w:ascii="Arial" w:hAnsi="Arial" w:cs="Arial"/>
        </w:rPr>
        <w:t xml:space="preserve">ajuste. En las organizaciones públicas, las </w:t>
      </w:r>
      <w:r>
        <w:rPr>
          <w:rFonts w:ascii="Arial" w:hAnsi="Arial" w:cs="Arial"/>
        </w:rPr>
        <w:t xml:space="preserve">señales no son tan claras, y el </w:t>
      </w:r>
      <w:r w:rsidRPr="00104415">
        <w:rPr>
          <w:rFonts w:ascii="Arial" w:hAnsi="Arial" w:cs="Arial"/>
        </w:rPr>
        <w:t>diseño de indicadores que perm</w:t>
      </w:r>
      <w:r>
        <w:rPr>
          <w:rFonts w:ascii="Arial" w:hAnsi="Arial" w:cs="Arial"/>
        </w:rPr>
        <w:t xml:space="preserve">itan monitorear el curso de las </w:t>
      </w:r>
      <w:r w:rsidRPr="00104415">
        <w:rPr>
          <w:rFonts w:ascii="Arial" w:hAnsi="Arial" w:cs="Arial"/>
        </w:rPr>
        <w:t>estrategias, es un desafío permanente.</w:t>
      </w:r>
    </w:p>
    <w:p w:rsidR="00104415" w:rsidRDefault="00104415" w:rsidP="00104415">
      <w:pPr>
        <w:spacing w:after="0" w:line="360" w:lineRule="auto"/>
        <w:rPr>
          <w:rFonts w:ascii="Arial" w:hAnsi="Arial" w:cs="Arial"/>
        </w:rPr>
      </w:pPr>
      <w:r>
        <w:rPr>
          <w:rFonts w:ascii="Arial" w:hAnsi="Arial" w:cs="Arial"/>
        </w:rPr>
        <w:t>No existe una metodología específica para realizar una planeación estratégica, puesto que para cada organización, sus metas son distintas. Lo que si se comparte en toda planificación, es un trabajo en equipo constante, lo que implica el compromiso de todos los participantes, así como responsables en las acciones a realizar.</w:t>
      </w:r>
      <w:bookmarkStart w:id="0" w:name="_GoBack"/>
      <w:bookmarkEnd w:id="0"/>
    </w:p>
    <w:p w:rsidR="00EC0B73" w:rsidRPr="00E16F49" w:rsidRDefault="00EC0B73" w:rsidP="00E16F49">
      <w:pPr>
        <w:spacing w:after="0" w:line="360" w:lineRule="auto"/>
        <w:rPr>
          <w:rFonts w:ascii="Arial" w:hAnsi="Arial" w:cs="Arial"/>
          <w:sz w:val="20"/>
        </w:rPr>
      </w:pPr>
    </w:p>
    <w:sectPr w:rsidR="00EC0B73" w:rsidRPr="00E16F49" w:rsidSect="001A64C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735C"/>
    <w:multiLevelType w:val="hybridMultilevel"/>
    <w:tmpl w:val="CB40D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CB"/>
    <w:rsid w:val="0000109E"/>
    <w:rsid w:val="000022B3"/>
    <w:rsid w:val="00003EFA"/>
    <w:rsid w:val="00006A71"/>
    <w:rsid w:val="0000704B"/>
    <w:rsid w:val="0001155C"/>
    <w:rsid w:val="00013D83"/>
    <w:rsid w:val="000147AC"/>
    <w:rsid w:val="000151F0"/>
    <w:rsid w:val="0001521D"/>
    <w:rsid w:val="00015384"/>
    <w:rsid w:val="00020436"/>
    <w:rsid w:val="000247F1"/>
    <w:rsid w:val="00025E79"/>
    <w:rsid w:val="00026672"/>
    <w:rsid w:val="00026C5A"/>
    <w:rsid w:val="000331F1"/>
    <w:rsid w:val="00037888"/>
    <w:rsid w:val="00040F9B"/>
    <w:rsid w:val="00041DEB"/>
    <w:rsid w:val="00042226"/>
    <w:rsid w:val="00042272"/>
    <w:rsid w:val="0004307D"/>
    <w:rsid w:val="00044763"/>
    <w:rsid w:val="0004504C"/>
    <w:rsid w:val="00051DC3"/>
    <w:rsid w:val="00055594"/>
    <w:rsid w:val="00060D07"/>
    <w:rsid w:val="000614F3"/>
    <w:rsid w:val="00063374"/>
    <w:rsid w:val="00065692"/>
    <w:rsid w:val="00067891"/>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C4B"/>
    <w:rsid w:val="000E2821"/>
    <w:rsid w:val="000E64B6"/>
    <w:rsid w:val="000E6749"/>
    <w:rsid w:val="000F1027"/>
    <w:rsid w:val="000F3028"/>
    <w:rsid w:val="000F34DA"/>
    <w:rsid w:val="000F54B8"/>
    <w:rsid w:val="000F6A63"/>
    <w:rsid w:val="000F7484"/>
    <w:rsid w:val="000F7722"/>
    <w:rsid w:val="00104415"/>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64CB"/>
    <w:rsid w:val="001A7AAF"/>
    <w:rsid w:val="001B57B6"/>
    <w:rsid w:val="001B650A"/>
    <w:rsid w:val="001B7E96"/>
    <w:rsid w:val="001C4AD7"/>
    <w:rsid w:val="001C4E1D"/>
    <w:rsid w:val="001C7D05"/>
    <w:rsid w:val="001D0D99"/>
    <w:rsid w:val="001D129A"/>
    <w:rsid w:val="001D380F"/>
    <w:rsid w:val="001E097E"/>
    <w:rsid w:val="001E58F2"/>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5176"/>
    <w:rsid w:val="00253C27"/>
    <w:rsid w:val="00253E04"/>
    <w:rsid w:val="00255F8B"/>
    <w:rsid w:val="0026138F"/>
    <w:rsid w:val="002649E6"/>
    <w:rsid w:val="00266F83"/>
    <w:rsid w:val="00274F5B"/>
    <w:rsid w:val="002752E7"/>
    <w:rsid w:val="00280515"/>
    <w:rsid w:val="00284CE3"/>
    <w:rsid w:val="00291F01"/>
    <w:rsid w:val="00292E52"/>
    <w:rsid w:val="002A2E48"/>
    <w:rsid w:val="002A4D95"/>
    <w:rsid w:val="002A535A"/>
    <w:rsid w:val="002A5D1D"/>
    <w:rsid w:val="002B4426"/>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7542"/>
    <w:rsid w:val="0035012C"/>
    <w:rsid w:val="00351CFD"/>
    <w:rsid w:val="00352E10"/>
    <w:rsid w:val="00356D70"/>
    <w:rsid w:val="00361561"/>
    <w:rsid w:val="00362E32"/>
    <w:rsid w:val="0036370B"/>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33E2D"/>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248"/>
    <w:rsid w:val="0048224F"/>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E2A02"/>
    <w:rsid w:val="004F01E4"/>
    <w:rsid w:val="004F0873"/>
    <w:rsid w:val="004F47C8"/>
    <w:rsid w:val="004F5F11"/>
    <w:rsid w:val="00501E2C"/>
    <w:rsid w:val="00503722"/>
    <w:rsid w:val="00503FFB"/>
    <w:rsid w:val="00507F72"/>
    <w:rsid w:val="005114E1"/>
    <w:rsid w:val="00514367"/>
    <w:rsid w:val="00515727"/>
    <w:rsid w:val="005161F3"/>
    <w:rsid w:val="00516302"/>
    <w:rsid w:val="005163A4"/>
    <w:rsid w:val="00520B03"/>
    <w:rsid w:val="0052478C"/>
    <w:rsid w:val="0052592D"/>
    <w:rsid w:val="00526B2F"/>
    <w:rsid w:val="00532645"/>
    <w:rsid w:val="00534B7D"/>
    <w:rsid w:val="00540FE7"/>
    <w:rsid w:val="005433A7"/>
    <w:rsid w:val="005449B4"/>
    <w:rsid w:val="005503BD"/>
    <w:rsid w:val="0055196E"/>
    <w:rsid w:val="00560546"/>
    <w:rsid w:val="005609D0"/>
    <w:rsid w:val="00561DAE"/>
    <w:rsid w:val="005641D3"/>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A3C76"/>
    <w:rsid w:val="005A6718"/>
    <w:rsid w:val="005B2D46"/>
    <w:rsid w:val="005B5CE9"/>
    <w:rsid w:val="005C2A2A"/>
    <w:rsid w:val="005C30DF"/>
    <w:rsid w:val="005C3A8E"/>
    <w:rsid w:val="005C4840"/>
    <w:rsid w:val="005D0E94"/>
    <w:rsid w:val="005E562A"/>
    <w:rsid w:val="005E6329"/>
    <w:rsid w:val="005E6B94"/>
    <w:rsid w:val="005E7CB5"/>
    <w:rsid w:val="005F1024"/>
    <w:rsid w:val="005F1A96"/>
    <w:rsid w:val="005F1C77"/>
    <w:rsid w:val="005F601F"/>
    <w:rsid w:val="005F6833"/>
    <w:rsid w:val="006008D1"/>
    <w:rsid w:val="006115EE"/>
    <w:rsid w:val="00612026"/>
    <w:rsid w:val="0061388C"/>
    <w:rsid w:val="006159CD"/>
    <w:rsid w:val="0061762A"/>
    <w:rsid w:val="0063625D"/>
    <w:rsid w:val="006423B9"/>
    <w:rsid w:val="006432DF"/>
    <w:rsid w:val="00644B93"/>
    <w:rsid w:val="00645CE7"/>
    <w:rsid w:val="00646D64"/>
    <w:rsid w:val="00652A6F"/>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A49A9"/>
    <w:rsid w:val="006B075C"/>
    <w:rsid w:val="006B3F41"/>
    <w:rsid w:val="006B44E7"/>
    <w:rsid w:val="006B73AB"/>
    <w:rsid w:val="006C1624"/>
    <w:rsid w:val="006C214D"/>
    <w:rsid w:val="006C273A"/>
    <w:rsid w:val="006C3D7E"/>
    <w:rsid w:val="006D44D9"/>
    <w:rsid w:val="006D7156"/>
    <w:rsid w:val="006E5C53"/>
    <w:rsid w:val="006E7B39"/>
    <w:rsid w:val="006F48B0"/>
    <w:rsid w:val="006F7440"/>
    <w:rsid w:val="00700042"/>
    <w:rsid w:val="007038C2"/>
    <w:rsid w:val="00705C4C"/>
    <w:rsid w:val="00707641"/>
    <w:rsid w:val="00710F2C"/>
    <w:rsid w:val="00711BB3"/>
    <w:rsid w:val="0071366D"/>
    <w:rsid w:val="0072144E"/>
    <w:rsid w:val="0072273D"/>
    <w:rsid w:val="00724AED"/>
    <w:rsid w:val="0072586B"/>
    <w:rsid w:val="00733B2A"/>
    <w:rsid w:val="00737209"/>
    <w:rsid w:val="00740B76"/>
    <w:rsid w:val="00745C55"/>
    <w:rsid w:val="00745FD3"/>
    <w:rsid w:val="00747526"/>
    <w:rsid w:val="00760D7F"/>
    <w:rsid w:val="0076633D"/>
    <w:rsid w:val="007666A4"/>
    <w:rsid w:val="00771283"/>
    <w:rsid w:val="00773B14"/>
    <w:rsid w:val="00774B04"/>
    <w:rsid w:val="00777CC8"/>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541A"/>
    <w:rsid w:val="0082672F"/>
    <w:rsid w:val="008321F8"/>
    <w:rsid w:val="008348FB"/>
    <w:rsid w:val="008373B6"/>
    <w:rsid w:val="00846E8D"/>
    <w:rsid w:val="00851B25"/>
    <w:rsid w:val="0085217B"/>
    <w:rsid w:val="00854C51"/>
    <w:rsid w:val="00856C9A"/>
    <w:rsid w:val="00865E11"/>
    <w:rsid w:val="00867618"/>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5991"/>
    <w:rsid w:val="008C673C"/>
    <w:rsid w:val="008C6FB0"/>
    <w:rsid w:val="008C711B"/>
    <w:rsid w:val="008D35C9"/>
    <w:rsid w:val="008D5B0A"/>
    <w:rsid w:val="008D64B2"/>
    <w:rsid w:val="008D7CFA"/>
    <w:rsid w:val="008E4B97"/>
    <w:rsid w:val="008F179B"/>
    <w:rsid w:val="008F2C23"/>
    <w:rsid w:val="008F67BA"/>
    <w:rsid w:val="00900FC3"/>
    <w:rsid w:val="00901E04"/>
    <w:rsid w:val="00902B2C"/>
    <w:rsid w:val="00910ED5"/>
    <w:rsid w:val="0091130E"/>
    <w:rsid w:val="00911408"/>
    <w:rsid w:val="00920965"/>
    <w:rsid w:val="00920F31"/>
    <w:rsid w:val="00925A40"/>
    <w:rsid w:val="00926BAB"/>
    <w:rsid w:val="00927FE9"/>
    <w:rsid w:val="00930A02"/>
    <w:rsid w:val="00931BA0"/>
    <w:rsid w:val="00933349"/>
    <w:rsid w:val="0093373D"/>
    <w:rsid w:val="009353B5"/>
    <w:rsid w:val="00935E05"/>
    <w:rsid w:val="00936D0D"/>
    <w:rsid w:val="009379C9"/>
    <w:rsid w:val="009400F4"/>
    <w:rsid w:val="009414EA"/>
    <w:rsid w:val="00941BFD"/>
    <w:rsid w:val="00941E5A"/>
    <w:rsid w:val="009422FB"/>
    <w:rsid w:val="009520FB"/>
    <w:rsid w:val="0095631D"/>
    <w:rsid w:val="0095708E"/>
    <w:rsid w:val="009575F7"/>
    <w:rsid w:val="00957F30"/>
    <w:rsid w:val="00960C63"/>
    <w:rsid w:val="00970078"/>
    <w:rsid w:val="00975490"/>
    <w:rsid w:val="00975D38"/>
    <w:rsid w:val="00976821"/>
    <w:rsid w:val="009770FA"/>
    <w:rsid w:val="00980FD8"/>
    <w:rsid w:val="00983287"/>
    <w:rsid w:val="009878AA"/>
    <w:rsid w:val="00987E6F"/>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210"/>
    <w:rsid w:val="009C6FC5"/>
    <w:rsid w:val="009C770A"/>
    <w:rsid w:val="009D1DE7"/>
    <w:rsid w:val="009D1F16"/>
    <w:rsid w:val="009D37A6"/>
    <w:rsid w:val="009D3ED4"/>
    <w:rsid w:val="009D4BA4"/>
    <w:rsid w:val="009E3E79"/>
    <w:rsid w:val="009E4B85"/>
    <w:rsid w:val="009E6C19"/>
    <w:rsid w:val="009F23D2"/>
    <w:rsid w:val="009F4F09"/>
    <w:rsid w:val="009F60CD"/>
    <w:rsid w:val="009F7AB2"/>
    <w:rsid w:val="00A0131E"/>
    <w:rsid w:val="00A02AFE"/>
    <w:rsid w:val="00A05201"/>
    <w:rsid w:val="00A106DD"/>
    <w:rsid w:val="00A11114"/>
    <w:rsid w:val="00A11739"/>
    <w:rsid w:val="00A124E1"/>
    <w:rsid w:val="00A1483E"/>
    <w:rsid w:val="00A154CF"/>
    <w:rsid w:val="00A15DE0"/>
    <w:rsid w:val="00A168BC"/>
    <w:rsid w:val="00A206C6"/>
    <w:rsid w:val="00A266E3"/>
    <w:rsid w:val="00A27358"/>
    <w:rsid w:val="00A30802"/>
    <w:rsid w:val="00A333F4"/>
    <w:rsid w:val="00A34619"/>
    <w:rsid w:val="00A348B5"/>
    <w:rsid w:val="00A37EDF"/>
    <w:rsid w:val="00A41B50"/>
    <w:rsid w:val="00A47901"/>
    <w:rsid w:val="00A51614"/>
    <w:rsid w:val="00A563D2"/>
    <w:rsid w:val="00A565F2"/>
    <w:rsid w:val="00A6046A"/>
    <w:rsid w:val="00A63177"/>
    <w:rsid w:val="00A65AD0"/>
    <w:rsid w:val="00A65B6C"/>
    <w:rsid w:val="00A7388B"/>
    <w:rsid w:val="00A75EAF"/>
    <w:rsid w:val="00A76E35"/>
    <w:rsid w:val="00A80D5A"/>
    <w:rsid w:val="00A82242"/>
    <w:rsid w:val="00A850AD"/>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D7195"/>
    <w:rsid w:val="00AE0C90"/>
    <w:rsid w:val="00AE4122"/>
    <w:rsid w:val="00AF134E"/>
    <w:rsid w:val="00AF2B86"/>
    <w:rsid w:val="00AF66F0"/>
    <w:rsid w:val="00B00F31"/>
    <w:rsid w:val="00B0129C"/>
    <w:rsid w:val="00B024B6"/>
    <w:rsid w:val="00B04E29"/>
    <w:rsid w:val="00B06528"/>
    <w:rsid w:val="00B12805"/>
    <w:rsid w:val="00B132E9"/>
    <w:rsid w:val="00B136C8"/>
    <w:rsid w:val="00B144F2"/>
    <w:rsid w:val="00B156F7"/>
    <w:rsid w:val="00B34F86"/>
    <w:rsid w:val="00B3652A"/>
    <w:rsid w:val="00B36EC2"/>
    <w:rsid w:val="00B40443"/>
    <w:rsid w:val="00B40603"/>
    <w:rsid w:val="00B408B6"/>
    <w:rsid w:val="00B4558E"/>
    <w:rsid w:val="00B51B5C"/>
    <w:rsid w:val="00B56477"/>
    <w:rsid w:val="00B56ECF"/>
    <w:rsid w:val="00B63CA7"/>
    <w:rsid w:val="00B6452E"/>
    <w:rsid w:val="00B66EB4"/>
    <w:rsid w:val="00B70BB9"/>
    <w:rsid w:val="00B70D8A"/>
    <w:rsid w:val="00B761EC"/>
    <w:rsid w:val="00B82592"/>
    <w:rsid w:val="00B913EB"/>
    <w:rsid w:val="00B915E3"/>
    <w:rsid w:val="00B96E10"/>
    <w:rsid w:val="00BA10F4"/>
    <w:rsid w:val="00BA434A"/>
    <w:rsid w:val="00BA7DA3"/>
    <w:rsid w:val="00BB0170"/>
    <w:rsid w:val="00BB050A"/>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2298E"/>
    <w:rsid w:val="00C23E51"/>
    <w:rsid w:val="00C32E05"/>
    <w:rsid w:val="00C331D3"/>
    <w:rsid w:val="00C34EBE"/>
    <w:rsid w:val="00C35532"/>
    <w:rsid w:val="00C35D54"/>
    <w:rsid w:val="00C43002"/>
    <w:rsid w:val="00C5240B"/>
    <w:rsid w:val="00C5301A"/>
    <w:rsid w:val="00C56454"/>
    <w:rsid w:val="00C56927"/>
    <w:rsid w:val="00C574D7"/>
    <w:rsid w:val="00C577DF"/>
    <w:rsid w:val="00C63678"/>
    <w:rsid w:val="00C6599B"/>
    <w:rsid w:val="00C72858"/>
    <w:rsid w:val="00C7595D"/>
    <w:rsid w:val="00C767A1"/>
    <w:rsid w:val="00C77A77"/>
    <w:rsid w:val="00C800B3"/>
    <w:rsid w:val="00C84271"/>
    <w:rsid w:val="00C84276"/>
    <w:rsid w:val="00C868A9"/>
    <w:rsid w:val="00C9119D"/>
    <w:rsid w:val="00C92270"/>
    <w:rsid w:val="00C959C8"/>
    <w:rsid w:val="00CA1E79"/>
    <w:rsid w:val="00CA313D"/>
    <w:rsid w:val="00CA608F"/>
    <w:rsid w:val="00CA68FB"/>
    <w:rsid w:val="00CB011F"/>
    <w:rsid w:val="00CB4699"/>
    <w:rsid w:val="00CB6218"/>
    <w:rsid w:val="00CC59CA"/>
    <w:rsid w:val="00CD6348"/>
    <w:rsid w:val="00CD6B3D"/>
    <w:rsid w:val="00CD70BA"/>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22F2"/>
    <w:rsid w:val="00D2524E"/>
    <w:rsid w:val="00D25D53"/>
    <w:rsid w:val="00D27CB4"/>
    <w:rsid w:val="00D31849"/>
    <w:rsid w:val="00D31A36"/>
    <w:rsid w:val="00D34C0E"/>
    <w:rsid w:val="00D365B0"/>
    <w:rsid w:val="00D40DE1"/>
    <w:rsid w:val="00D4282D"/>
    <w:rsid w:val="00D43067"/>
    <w:rsid w:val="00D44427"/>
    <w:rsid w:val="00D44D55"/>
    <w:rsid w:val="00D4577B"/>
    <w:rsid w:val="00D469CC"/>
    <w:rsid w:val="00D60A9F"/>
    <w:rsid w:val="00D61D56"/>
    <w:rsid w:val="00D62533"/>
    <w:rsid w:val="00D62B98"/>
    <w:rsid w:val="00D6461E"/>
    <w:rsid w:val="00D65417"/>
    <w:rsid w:val="00D6721D"/>
    <w:rsid w:val="00D7146E"/>
    <w:rsid w:val="00D74F11"/>
    <w:rsid w:val="00D753C9"/>
    <w:rsid w:val="00D77DB4"/>
    <w:rsid w:val="00D81FA2"/>
    <w:rsid w:val="00D863B6"/>
    <w:rsid w:val="00D92FD5"/>
    <w:rsid w:val="00D9356E"/>
    <w:rsid w:val="00D94705"/>
    <w:rsid w:val="00D95052"/>
    <w:rsid w:val="00D97A10"/>
    <w:rsid w:val="00D97BAB"/>
    <w:rsid w:val="00DA31EF"/>
    <w:rsid w:val="00DA61EA"/>
    <w:rsid w:val="00DB047A"/>
    <w:rsid w:val="00DB0F4D"/>
    <w:rsid w:val="00DB1272"/>
    <w:rsid w:val="00DB14DC"/>
    <w:rsid w:val="00DB2A99"/>
    <w:rsid w:val="00DB5FCB"/>
    <w:rsid w:val="00DB6081"/>
    <w:rsid w:val="00DB7005"/>
    <w:rsid w:val="00DC1459"/>
    <w:rsid w:val="00DC1879"/>
    <w:rsid w:val="00DC2F2A"/>
    <w:rsid w:val="00DC4ACA"/>
    <w:rsid w:val="00DC599D"/>
    <w:rsid w:val="00DC682C"/>
    <w:rsid w:val="00DC70F5"/>
    <w:rsid w:val="00DD4B16"/>
    <w:rsid w:val="00DD67EA"/>
    <w:rsid w:val="00DD7994"/>
    <w:rsid w:val="00DE536F"/>
    <w:rsid w:val="00DE7812"/>
    <w:rsid w:val="00DF734D"/>
    <w:rsid w:val="00E03C84"/>
    <w:rsid w:val="00E05AF8"/>
    <w:rsid w:val="00E1093E"/>
    <w:rsid w:val="00E1543D"/>
    <w:rsid w:val="00E16F49"/>
    <w:rsid w:val="00E17FC0"/>
    <w:rsid w:val="00E22CCF"/>
    <w:rsid w:val="00E23D46"/>
    <w:rsid w:val="00E25872"/>
    <w:rsid w:val="00E25FC1"/>
    <w:rsid w:val="00E329D5"/>
    <w:rsid w:val="00E357A7"/>
    <w:rsid w:val="00E358E3"/>
    <w:rsid w:val="00E36E37"/>
    <w:rsid w:val="00E42F4B"/>
    <w:rsid w:val="00E50880"/>
    <w:rsid w:val="00E52423"/>
    <w:rsid w:val="00E5541B"/>
    <w:rsid w:val="00E55C3C"/>
    <w:rsid w:val="00E6026E"/>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340A"/>
    <w:rsid w:val="00EA72F3"/>
    <w:rsid w:val="00EB5EEA"/>
    <w:rsid w:val="00EB6374"/>
    <w:rsid w:val="00EC0B73"/>
    <w:rsid w:val="00EC306E"/>
    <w:rsid w:val="00EC4339"/>
    <w:rsid w:val="00EC7093"/>
    <w:rsid w:val="00EC7098"/>
    <w:rsid w:val="00ED21F7"/>
    <w:rsid w:val="00ED4122"/>
    <w:rsid w:val="00ED46AE"/>
    <w:rsid w:val="00ED612E"/>
    <w:rsid w:val="00ED6346"/>
    <w:rsid w:val="00EE0174"/>
    <w:rsid w:val="00EE0915"/>
    <w:rsid w:val="00EE1B03"/>
    <w:rsid w:val="00EE245A"/>
    <w:rsid w:val="00EE7E2A"/>
    <w:rsid w:val="00EF3809"/>
    <w:rsid w:val="00F064D8"/>
    <w:rsid w:val="00F06FA5"/>
    <w:rsid w:val="00F07AB6"/>
    <w:rsid w:val="00F101D9"/>
    <w:rsid w:val="00F14342"/>
    <w:rsid w:val="00F156B7"/>
    <w:rsid w:val="00F2243D"/>
    <w:rsid w:val="00F26322"/>
    <w:rsid w:val="00F26877"/>
    <w:rsid w:val="00F278F9"/>
    <w:rsid w:val="00F36214"/>
    <w:rsid w:val="00F41138"/>
    <w:rsid w:val="00F4406F"/>
    <w:rsid w:val="00F441AD"/>
    <w:rsid w:val="00F44B62"/>
    <w:rsid w:val="00F50248"/>
    <w:rsid w:val="00F528DE"/>
    <w:rsid w:val="00F60839"/>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C3C72"/>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3</cp:revision>
  <dcterms:created xsi:type="dcterms:W3CDTF">2015-10-23T17:11:00Z</dcterms:created>
  <dcterms:modified xsi:type="dcterms:W3CDTF">2015-10-25T04:40:00Z</dcterms:modified>
</cp:coreProperties>
</file>