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6B7" w:rsidRDefault="002666B7" w:rsidP="002666B7">
      <w:r>
        <w:rPr>
          <w:noProof/>
          <w:lang w:eastAsia="es-MX"/>
        </w:rPr>
        <w:drawing>
          <wp:anchor distT="0" distB="0" distL="114300" distR="114300" simplePos="0" relativeHeight="251660288" behindDoc="0" locked="0" layoutInCell="1" allowOverlap="1" wp14:anchorId="72E31F48" wp14:editId="0E33F948">
            <wp:simplePos x="0" y="0"/>
            <wp:positionH relativeFrom="column">
              <wp:posOffset>-282078</wp:posOffset>
            </wp:positionH>
            <wp:positionV relativeFrom="paragraph">
              <wp:posOffset>21590</wp:posOffset>
            </wp:positionV>
            <wp:extent cx="1142365" cy="1080770"/>
            <wp:effectExtent l="0" t="0" r="635" b="508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08087_454351534670316_1477332742_n.jpg"/>
                    <pic:cNvPicPr/>
                  </pic:nvPicPr>
                  <pic:blipFill>
                    <a:blip r:embed="rId7">
                      <a:extLst>
                        <a:ext uri="{28A0092B-C50C-407E-A947-70E740481C1C}">
                          <a14:useLocalDpi xmlns:a14="http://schemas.microsoft.com/office/drawing/2010/main" val="0"/>
                        </a:ext>
                      </a:extLst>
                    </a:blip>
                    <a:stretch>
                      <a:fillRect/>
                    </a:stretch>
                  </pic:blipFill>
                  <pic:spPr>
                    <a:xfrm>
                      <a:off x="0" y="0"/>
                      <a:ext cx="1142365" cy="108077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14:anchorId="7AEEF6D3" wp14:editId="3C7FFB48">
                <wp:simplePos x="0" y="0"/>
                <wp:positionH relativeFrom="margin">
                  <wp:posOffset>577214</wp:posOffset>
                </wp:positionH>
                <wp:positionV relativeFrom="paragraph">
                  <wp:posOffset>-4445</wp:posOffset>
                </wp:positionV>
                <wp:extent cx="5648325"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5648325" cy="1828800"/>
                        </a:xfrm>
                        <a:prstGeom prst="rect">
                          <a:avLst/>
                        </a:prstGeom>
                        <a:noFill/>
                        <a:ln>
                          <a:noFill/>
                        </a:ln>
                        <a:effectLst/>
                      </wps:spPr>
                      <wps:txbx>
                        <w:txbxContent>
                          <w:p w:rsidR="002666B7" w:rsidRPr="00DF7EF1" w:rsidRDefault="002666B7" w:rsidP="002666B7">
                            <w:pPr>
                              <w:jc w:val="center"/>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F7EF1">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INSTITUTO DE ADMINISTRACIÓN PÚBLICA DEL ESTADO DE CHIAPAS 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AEEF6D3" id="_x0000_t202" coordsize="21600,21600" o:spt="202" path="m,l,21600r21600,l21600,xe">
                <v:stroke joinstyle="miter"/>
                <v:path gradientshapeok="t" o:connecttype="rect"/>
              </v:shapetype>
              <v:shape id="Cuadro de texto 6" o:spid="_x0000_s1026" type="#_x0000_t202" style="position:absolute;margin-left:45.45pt;margin-top:-.35pt;width:444.75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" filled="f" stroked="f">
                <v:textbox style="mso-fit-shape-to-text:t">
                  <w:txbxContent>
                    <w:p w:rsidR="002666B7" w:rsidRPr="00DF7EF1" w:rsidRDefault="002666B7" w:rsidP="002666B7">
                      <w:pPr>
                        <w:jc w:val="center"/>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F7EF1">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INSTITUTO DE ADMINISTRACIÓN PÚBLICA DEL ESTADO DE CHIAPAS A.C.</w:t>
                      </w:r>
                    </w:p>
                  </w:txbxContent>
                </v:textbox>
                <w10:wrap anchorx="margin"/>
              </v:shape>
            </w:pict>
          </mc:Fallback>
        </mc:AlternateContent>
      </w:r>
    </w:p>
    <w:p w:rsidR="002666B7" w:rsidRPr="00DF7EF1" w:rsidRDefault="002666B7" w:rsidP="002666B7"/>
    <w:p w:rsidR="002666B7" w:rsidRPr="00DF7EF1" w:rsidRDefault="002666B7" w:rsidP="002666B7"/>
    <w:p w:rsidR="002666B7" w:rsidRPr="00DF7EF1" w:rsidRDefault="002666B7" w:rsidP="002666B7"/>
    <w:p w:rsidR="002666B7" w:rsidRPr="00DF7EF1" w:rsidRDefault="002666B7" w:rsidP="002666B7"/>
    <w:p w:rsidR="002666B7" w:rsidRPr="00DF7EF1" w:rsidRDefault="002666B7" w:rsidP="002666B7">
      <w:r>
        <w:rPr>
          <w:noProof/>
          <w:lang w:eastAsia="es-MX"/>
        </w:rPr>
        <mc:AlternateContent>
          <mc:Choice Requires="wps">
            <w:drawing>
              <wp:anchor distT="0" distB="0" distL="114300" distR="114300" simplePos="0" relativeHeight="251661312" behindDoc="0" locked="0" layoutInCell="1" allowOverlap="1" wp14:anchorId="14D7D219" wp14:editId="36A3D3DD">
                <wp:simplePos x="0" y="0"/>
                <wp:positionH relativeFrom="column">
                  <wp:posOffset>-605155</wp:posOffset>
                </wp:positionH>
                <wp:positionV relativeFrom="paragraph">
                  <wp:posOffset>147955</wp:posOffset>
                </wp:positionV>
                <wp:extent cx="19050" cy="6372225"/>
                <wp:effectExtent l="19050" t="0" r="38100" b="47625"/>
                <wp:wrapNone/>
                <wp:docPr id="3" name="Conector recto 3"/>
                <wp:cNvGraphicFramePr/>
                <a:graphic xmlns:a="http://schemas.openxmlformats.org/drawingml/2006/main">
                  <a:graphicData uri="http://schemas.microsoft.com/office/word/2010/wordprocessingShape">
                    <wps:wsp>
                      <wps:cNvCnPr/>
                      <wps:spPr>
                        <a:xfrm flipH="1">
                          <a:off x="0" y="0"/>
                          <a:ext cx="19050" cy="6372225"/>
                        </a:xfrm>
                        <a:prstGeom prst="line">
                          <a:avLst/>
                        </a:prstGeom>
                        <a:ln w="57150">
                          <a:solidFill>
                            <a:srgbClr val="149C4B"/>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6518F" id="Conector recto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65pt,11.65pt" to="-46.15pt,5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" strokecolor="#149c4b" strokeweight="4.5pt">
                <v:stroke joinstyle="miter"/>
              </v:line>
            </w:pict>
          </mc:Fallback>
        </mc:AlternateContent>
      </w:r>
    </w:p>
    <w:p w:rsidR="002666B7" w:rsidRPr="00991C26" w:rsidRDefault="002666B7" w:rsidP="002666B7">
      <w:pPr>
        <w:jc w:val="center"/>
        <w:rPr>
          <w:rFonts w:ascii="Arial" w:hAnsi="Arial" w:cs="Arial"/>
          <w:u w:val="single"/>
        </w:rPr>
      </w:pPr>
      <w:r>
        <w:rPr>
          <w:noProof/>
          <w:lang w:eastAsia="es-MX"/>
        </w:rPr>
        <mc:AlternateContent>
          <mc:Choice Requires="wps">
            <w:drawing>
              <wp:anchor distT="0" distB="0" distL="114300" distR="114300" simplePos="0" relativeHeight="251662336" behindDoc="0" locked="0" layoutInCell="1" allowOverlap="1" wp14:anchorId="46038367" wp14:editId="0FD4D027">
                <wp:simplePos x="0" y="0"/>
                <wp:positionH relativeFrom="column">
                  <wp:posOffset>-386080</wp:posOffset>
                </wp:positionH>
                <wp:positionV relativeFrom="paragraph">
                  <wp:posOffset>186055</wp:posOffset>
                </wp:positionV>
                <wp:extent cx="19050" cy="6372225"/>
                <wp:effectExtent l="19050" t="0" r="38100" b="47625"/>
                <wp:wrapNone/>
                <wp:docPr id="4" name="Conector recto 4"/>
                <wp:cNvGraphicFramePr/>
                <a:graphic xmlns:a="http://schemas.openxmlformats.org/drawingml/2006/main">
                  <a:graphicData uri="http://schemas.microsoft.com/office/word/2010/wordprocessingShape">
                    <wps:wsp>
                      <wps:cNvCnPr/>
                      <wps:spPr>
                        <a:xfrm flipH="1">
                          <a:off x="0" y="0"/>
                          <a:ext cx="19050" cy="6372225"/>
                        </a:xfrm>
                        <a:prstGeom prst="line">
                          <a:avLst/>
                        </a:prstGeom>
                        <a:ln w="57150">
                          <a:solidFill>
                            <a:srgbClr val="149C4B"/>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0A331" id="Conector recto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pt,14.65pt" to="-28.9pt,5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" strokecolor="#149c4b" strokeweight="4.5pt">
                <v:stroke joinstyle="miter"/>
              </v:line>
            </w:pict>
          </mc:Fallback>
        </mc:AlternateContent>
      </w:r>
      <w:r w:rsidRPr="00991C26">
        <w:rPr>
          <w:rFonts w:ascii="Arial" w:hAnsi="Arial" w:cs="Arial"/>
          <w:sz w:val="28"/>
          <w:u w:val="single"/>
        </w:rPr>
        <w:t>MAESTRÍA EN ADMINISTRACIÓN Y POLÍTICAS PÚBLICAS</w:t>
      </w:r>
    </w:p>
    <w:p w:rsidR="002666B7" w:rsidRDefault="002666B7" w:rsidP="002666B7"/>
    <w:p w:rsidR="002666B7" w:rsidRPr="00DF7EF1" w:rsidRDefault="002666B7" w:rsidP="002666B7">
      <w:pPr>
        <w:tabs>
          <w:tab w:val="left" w:pos="2250"/>
        </w:tabs>
        <w:jc w:val="center"/>
        <w:rPr>
          <w:rFonts w:ascii="Arial" w:hAnsi="Arial" w:cs="Arial"/>
          <w:i/>
          <w:sz w:val="28"/>
        </w:rPr>
      </w:pPr>
      <w:r>
        <w:rPr>
          <w:rFonts w:ascii="Arial" w:hAnsi="Arial" w:cs="Arial"/>
          <w:i/>
          <w:sz w:val="28"/>
        </w:rPr>
        <w:t>ANÁLISIS Y DISEÑO DE POLÍTICAS PÚBLICAS</w:t>
      </w:r>
    </w:p>
    <w:p w:rsidR="002666B7" w:rsidRDefault="002666B7" w:rsidP="002666B7">
      <w:pPr>
        <w:tabs>
          <w:tab w:val="left" w:pos="2250"/>
        </w:tabs>
        <w:jc w:val="center"/>
        <w:rPr>
          <w:rFonts w:ascii="Arial" w:hAnsi="Arial" w:cs="Arial"/>
          <w:b/>
          <w:i/>
          <w:sz w:val="28"/>
        </w:rPr>
      </w:pPr>
      <w:r w:rsidRPr="00DF7EF1">
        <w:rPr>
          <w:rFonts w:ascii="Arial" w:hAnsi="Arial" w:cs="Arial"/>
          <w:b/>
          <w:i/>
          <w:sz w:val="28"/>
        </w:rPr>
        <w:t>ASIGNATURA:</w:t>
      </w:r>
    </w:p>
    <w:p w:rsidR="002666B7" w:rsidRDefault="002666B7" w:rsidP="002666B7">
      <w:pPr>
        <w:tabs>
          <w:tab w:val="left" w:pos="2250"/>
        </w:tabs>
        <w:jc w:val="center"/>
        <w:rPr>
          <w:rFonts w:ascii="Arial" w:hAnsi="Arial" w:cs="Arial"/>
          <w:b/>
          <w:i/>
          <w:sz w:val="28"/>
        </w:rPr>
      </w:pPr>
    </w:p>
    <w:p w:rsidR="002666B7" w:rsidRPr="00DF7EF1" w:rsidRDefault="002666B7" w:rsidP="002666B7">
      <w:pPr>
        <w:tabs>
          <w:tab w:val="left" w:pos="2250"/>
        </w:tabs>
        <w:jc w:val="center"/>
        <w:rPr>
          <w:rFonts w:ascii="Arial" w:hAnsi="Arial" w:cs="Arial"/>
          <w:i/>
          <w:sz w:val="28"/>
        </w:rPr>
      </w:pPr>
      <w:r>
        <w:rPr>
          <w:rFonts w:ascii="Arial" w:hAnsi="Arial" w:cs="Arial"/>
          <w:i/>
          <w:sz w:val="28"/>
        </w:rPr>
        <w:t>DR. ROMMEL ROSAS</w:t>
      </w:r>
    </w:p>
    <w:p w:rsidR="002666B7" w:rsidRDefault="002666B7" w:rsidP="002666B7">
      <w:pPr>
        <w:tabs>
          <w:tab w:val="left" w:pos="2250"/>
        </w:tabs>
        <w:jc w:val="center"/>
        <w:rPr>
          <w:rFonts w:ascii="Arial" w:hAnsi="Arial" w:cs="Arial"/>
          <w:b/>
          <w:i/>
          <w:sz w:val="28"/>
        </w:rPr>
      </w:pPr>
      <w:r w:rsidRPr="00DF7EF1">
        <w:rPr>
          <w:rFonts w:ascii="Arial" w:hAnsi="Arial" w:cs="Arial"/>
          <w:b/>
          <w:i/>
          <w:sz w:val="28"/>
        </w:rPr>
        <w:t>CATEDRATICO:</w:t>
      </w:r>
    </w:p>
    <w:p w:rsidR="002666B7" w:rsidRDefault="002666B7" w:rsidP="002666B7">
      <w:pPr>
        <w:tabs>
          <w:tab w:val="left" w:pos="2250"/>
        </w:tabs>
        <w:jc w:val="center"/>
        <w:rPr>
          <w:rFonts w:ascii="Arial" w:hAnsi="Arial" w:cs="Arial"/>
          <w:b/>
          <w:i/>
          <w:sz w:val="28"/>
        </w:rPr>
      </w:pPr>
    </w:p>
    <w:p w:rsidR="002666B7" w:rsidRPr="00DB08C5" w:rsidRDefault="002666B7" w:rsidP="002666B7">
      <w:pPr>
        <w:tabs>
          <w:tab w:val="left" w:pos="2250"/>
        </w:tabs>
        <w:jc w:val="center"/>
        <w:rPr>
          <w:rFonts w:ascii="Arial" w:hAnsi="Arial" w:cs="Arial"/>
          <w:i/>
          <w:sz w:val="28"/>
        </w:rPr>
      </w:pPr>
      <w:r>
        <w:rPr>
          <w:rFonts w:ascii="Arial" w:hAnsi="Arial" w:cs="Arial"/>
          <w:i/>
          <w:sz w:val="28"/>
        </w:rPr>
        <w:t>TRABAJO FINAL</w:t>
      </w:r>
      <w:r>
        <w:rPr>
          <w:rFonts w:ascii="Arial" w:hAnsi="Arial" w:cs="Arial"/>
          <w:i/>
          <w:sz w:val="28"/>
        </w:rPr>
        <w:t xml:space="preserve"> “</w:t>
      </w:r>
      <w:r>
        <w:rPr>
          <w:rFonts w:ascii="Arial" w:hAnsi="Arial" w:cs="Arial"/>
          <w:i/>
          <w:sz w:val="28"/>
        </w:rPr>
        <w:t>POLÍTICAS EDUCATIVAS EN MÉXICO</w:t>
      </w:r>
      <w:r>
        <w:rPr>
          <w:rFonts w:ascii="Arial" w:hAnsi="Arial" w:cs="Arial"/>
          <w:i/>
          <w:sz w:val="28"/>
        </w:rPr>
        <w:t>”</w:t>
      </w:r>
    </w:p>
    <w:p w:rsidR="002666B7" w:rsidRDefault="002666B7" w:rsidP="002666B7">
      <w:pPr>
        <w:tabs>
          <w:tab w:val="left" w:pos="2250"/>
        </w:tabs>
        <w:jc w:val="center"/>
        <w:rPr>
          <w:rFonts w:ascii="Arial" w:hAnsi="Arial" w:cs="Arial"/>
          <w:b/>
          <w:i/>
          <w:sz w:val="28"/>
        </w:rPr>
      </w:pPr>
      <w:r>
        <w:rPr>
          <w:rFonts w:ascii="Arial" w:hAnsi="Arial" w:cs="Arial"/>
          <w:b/>
          <w:i/>
          <w:sz w:val="28"/>
        </w:rPr>
        <w:t>ACTIVIDAD 4</w:t>
      </w:r>
    </w:p>
    <w:p w:rsidR="002666B7" w:rsidRDefault="002666B7" w:rsidP="002666B7">
      <w:pPr>
        <w:tabs>
          <w:tab w:val="left" w:pos="2250"/>
        </w:tabs>
        <w:jc w:val="center"/>
        <w:rPr>
          <w:rFonts w:ascii="Arial" w:hAnsi="Arial" w:cs="Arial"/>
          <w:b/>
          <w:i/>
          <w:sz w:val="28"/>
        </w:rPr>
      </w:pPr>
    </w:p>
    <w:p w:rsidR="002666B7" w:rsidRDefault="002666B7" w:rsidP="002666B7">
      <w:pPr>
        <w:tabs>
          <w:tab w:val="left" w:pos="2250"/>
        </w:tabs>
        <w:jc w:val="center"/>
        <w:rPr>
          <w:rFonts w:ascii="Arial" w:hAnsi="Arial" w:cs="Arial"/>
          <w:i/>
          <w:sz w:val="28"/>
        </w:rPr>
      </w:pPr>
      <w:r>
        <w:rPr>
          <w:rFonts w:ascii="Arial" w:hAnsi="Arial" w:cs="Arial"/>
          <w:i/>
          <w:sz w:val="28"/>
        </w:rPr>
        <w:t>ARMANDO BOLAÑOS GARCIA</w:t>
      </w:r>
    </w:p>
    <w:p w:rsidR="002666B7" w:rsidRDefault="002666B7" w:rsidP="002666B7">
      <w:pPr>
        <w:tabs>
          <w:tab w:val="left" w:pos="2250"/>
        </w:tabs>
        <w:jc w:val="center"/>
        <w:rPr>
          <w:rFonts w:ascii="Arial" w:hAnsi="Arial" w:cs="Arial"/>
          <w:b/>
          <w:i/>
          <w:sz w:val="28"/>
        </w:rPr>
      </w:pPr>
      <w:r>
        <w:rPr>
          <w:rFonts w:ascii="Arial" w:hAnsi="Arial" w:cs="Arial"/>
          <w:b/>
          <w:i/>
          <w:sz w:val="28"/>
        </w:rPr>
        <w:t>ALUMNO:</w:t>
      </w:r>
    </w:p>
    <w:p w:rsidR="002666B7" w:rsidRDefault="002666B7" w:rsidP="002666B7">
      <w:pPr>
        <w:tabs>
          <w:tab w:val="left" w:pos="2250"/>
        </w:tabs>
        <w:jc w:val="center"/>
        <w:rPr>
          <w:rFonts w:ascii="Arial" w:hAnsi="Arial" w:cs="Arial"/>
          <w:b/>
          <w:i/>
          <w:sz w:val="28"/>
        </w:rPr>
      </w:pPr>
    </w:p>
    <w:p w:rsidR="002666B7" w:rsidRDefault="002666B7" w:rsidP="002666B7">
      <w:pPr>
        <w:tabs>
          <w:tab w:val="left" w:pos="2250"/>
        </w:tabs>
        <w:jc w:val="center"/>
        <w:rPr>
          <w:rFonts w:ascii="Arial" w:hAnsi="Arial" w:cs="Arial"/>
          <w:i/>
          <w:sz w:val="28"/>
        </w:rPr>
      </w:pPr>
      <w:r>
        <w:rPr>
          <w:rFonts w:ascii="Arial" w:hAnsi="Arial" w:cs="Arial"/>
          <w:i/>
          <w:sz w:val="28"/>
        </w:rPr>
        <w:t>20150802</w:t>
      </w:r>
    </w:p>
    <w:p w:rsidR="002666B7" w:rsidRDefault="002666B7" w:rsidP="002666B7">
      <w:pPr>
        <w:tabs>
          <w:tab w:val="left" w:pos="2250"/>
        </w:tabs>
        <w:jc w:val="center"/>
        <w:rPr>
          <w:rFonts w:ascii="Arial" w:hAnsi="Arial" w:cs="Arial"/>
          <w:b/>
          <w:i/>
          <w:sz w:val="28"/>
        </w:rPr>
      </w:pPr>
      <w:r>
        <w:rPr>
          <w:rFonts w:ascii="Arial" w:hAnsi="Arial" w:cs="Arial"/>
          <w:b/>
          <w:i/>
          <w:sz w:val="28"/>
        </w:rPr>
        <w:t>MATRICULA:</w:t>
      </w:r>
    </w:p>
    <w:p w:rsidR="002666B7" w:rsidRPr="00DF7EF1" w:rsidRDefault="002666B7" w:rsidP="002666B7">
      <w:pPr>
        <w:tabs>
          <w:tab w:val="left" w:pos="2250"/>
        </w:tabs>
        <w:jc w:val="center"/>
        <w:rPr>
          <w:rFonts w:ascii="Arial" w:hAnsi="Arial" w:cs="Arial"/>
          <w:i/>
          <w:sz w:val="28"/>
        </w:rPr>
      </w:pPr>
      <w:bookmarkStart w:id="0" w:name="_GoBack"/>
      <w:bookmarkEnd w:id="0"/>
    </w:p>
    <w:p w:rsidR="002666B7" w:rsidRDefault="002666B7" w:rsidP="002666B7">
      <w:pPr>
        <w:tabs>
          <w:tab w:val="left" w:pos="2250"/>
        </w:tabs>
        <w:jc w:val="center"/>
        <w:rPr>
          <w:rFonts w:ascii="Arial" w:hAnsi="Arial" w:cs="Arial"/>
          <w:b/>
          <w:i/>
          <w:sz w:val="28"/>
        </w:rPr>
      </w:pPr>
    </w:p>
    <w:p w:rsidR="002666B7" w:rsidRDefault="002666B7" w:rsidP="002666B7">
      <w:pPr>
        <w:tabs>
          <w:tab w:val="left" w:pos="2250"/>
        </w:tabs>
        <w:jc w:val="right"/>
        <w:rPr>
          <w:rFonts w:ascii="Arial" w:hAnsi="Arial" w:cs="Arial"/>
          <w:i/>
          <w:sz w:val="24"/>
        </w:rPr>
      </w:pPr>
      <w:r w:rsidRPr="00DF7EF1">
        <w:rPr>
          <w:rFonts w:ascii="Arial" w:hAnsi="Arial" w:cs="Arial"/>
          <w:i/>
          <w:sz w:val="24"/>
        </w:rPr>
        <w:t xml:space="preserve">TUXTLA GUTIERREZ, CHIAPAS; </w:t>
      </w:r>
      <w:r>
        <w:rPr>
          <w:rFonts w:ascii="Arial" w:hAnsi="Arial" w:cs="Arial"/>
          <w:i/>
          <w:sz w:val="24"/>
        </w:rPr>
        <w:t>04</w:t>
      </w:r>
      <w:r>
        <w:rPr>
          <w:rFonts w:ascii="Arial" w:hAnsi="Arial" w:cs="Arial"/>
          <w:i/>
          <w:sz w:val="24"/>
        </w:rPr>
        <w:t xml:space="preserve"> </w:t>
      </w:r>
      <w:r w:rsidRPr="00DF7EF1">
        <w:rPr>
          <w:rFonts w:ascii="Arial" w:hAnsi="Arial" w:cs="Arial"/>
          <w:i/>
          <w:sz w:val="24"/>
        </w:rPr>
        <w:t>DE</w:t>
      </w:r>
      <w:r>
        <w:rPr>
          <w:rFonts w:ascii="Arial" w:hAnsi="Arial" w:cs="Arial"/>
          <w:i/>
          <w:sz w:val="24"/>
        </w:rPr>
        <w:t xml:space="preserve"> </w:t>
      </w:r>
      <w:r>
        <w:rPr>
          <w:rFonts w:ascii="Arial" w:hAnsi="Arial" w:cs="Arial"/>
          <w:i/>
          <w:sz w:val="24"/>
        </w:rPr>
        <w:t>MAYO</w:t>
      </w:r>
      <w:r w:rsidRPr="00DF7EF1">
        <w:rPr>
          <w:rFonts w:ascii="Arial" w:hAnsi="Arial" w:cs="Arial"/>
          <w:i/>
          <w:sz w:val="24"/>
        </w:rPr>
        <w:t xml:space="preserve"> DE 201</w:t>
      </w:r>
      <w:r>
        <w:rPr>
          <w:rFonts w:ascii="Arial" w:hAnsi="Arial" w:cs="Arial"/>
          <w:i/>
          <w:sz w:val="24"/>
        </w:rPr>
        <w:t>6</w:t>
      </w:r>
    </w:p>
    <w:p w:rsidR="002666B7" w:rsidRDefault="002666B7" w:rsidP="007121E1">
      <w:pPr>
        <w:spacing w:line="276" w:lineRule="auto"/>
        <w:jc w:val="both"/>
        <w:rPr>
          <w:rFonts w:ascii="Arial" w:hAnsi="Arial" w:cs="Arial"/>
          <w:b/>
          <w:sz w:val="24"/>
        </w:rPr>
      </w:pPr>
    </w:p>
    <w:p w:rsidR="002666B7" w:rsidRDefault="002666B7" w:rsidP="007121E1">
      <w:pPr>
        <w:spacing w:line="276" w:lineRule="auto"/>
        <w:jc w:val="both"/>
        <w:rPr>
          <w:rFonts w:ascii="Arial" w:hAnsi="Arial" w:cs="Arial"/>
          <w:b/>
          <w:sz w:val="24"/>
        </w:rPr>
      </w:pPr>
    </w:p>
    <w:p w:rsidR="007121E1" w:rsidRPr="007121E1" w:rsidRDefault="007121E1" w:rsidP="007121E1">
      <w:pPr>
        <w:spacing w:line="276" w:lineRule="auto"/>
        <w:jc w:val="both"/>
        <w:rPr>
          <w:rFonts w:ascii="Arial" w:hAnsi="Arial" w:cs="Arial"/>
          <w:b/>
          <w:sz w:val="24"/>
        </w:rPr>
      </w:pPr>
      <w:r>
        <w:rPr>
          <w:rFonts w:ascii="Arial" w:hAnsi="Arial" w:cs="Arial"/>
          <w:b/>
          <w:sz w:val="24"/>
        </w:rPr>
        <w:lastRenderedPageBreak/>
        <w:t>INTRODUCCIÓN</w:t>
      </w:r>
    </w:p>
    <w:p w:rsidR="007121E1" w:rsidRDefault="007121E1" w:rsidP="007121E1">
      <w:pPr>
        <w:spacing w:line="276" w:lineRule="auto"/>
        <w:jc w:val="both"/>
        <w:rPr>
          <w:rFonts w:ascii="Arial" w:hAnsi="Arial" w:cs="Arial"/>
          <w:sz w:val="24"/>
        </w:rPr>
      </w:pPr>
      <w:r w:rsidRPr="007121E1">
        <w:rPr>
          <w:rFonts w:ascii="Arial" w:hAnsi="Arial" w:cs="Arial"/>
          <w:sz w:val="24"/>
        </w:rPr>
        <w:t>Las reformas de las políticas educativas implementadas en la educación</w:t>
      </w:r>
      <w:r>
        <w:rPr>
          <w:rFonts w:ascii="Arial" w:hAnsi="Arial" w:cs="Arial"/>
          <w:sz w:val="24"/>
        </w:rPr>
        <w:t xml:space="preserve"> </w:t>
      </w:r>
      <w:r w:rsidRPr="007121E1">
        <w:rPr>
          <w:rFonts w:ascii="Arial" w:hAnsi="Arial" w:cs="Arial"/>
          <w:sz w:val="24"/>
        </w:rPr>
        <w:t>básica en América Latina (AL) y en el mundo continúan siendo objeto</w:t>
      </w:r>
      <w:r>
        <w:rPr>
          <w:rFonts w:ascii="Arial" w:hAnsi="Arial" w:cs="Arial"/>
          <w:sz w:val="24"/>
        </w:rPr>
        <w:t xml:space="preserve"> </w:t>
      </w:r>
      <w:r w:rsidRPr="007121E1">
        <w:rPr>
          <w:rFonts w:ascii="Arial" w:hAnsi="Arial" w:cs="Arial"/>
          <w:sz w:val="24"/>
        </w:rPr>
        <w:t>de estudio y reflexión a partir de sus múltiples resultados, entre los</w:t>
      </w:r>
      <w:r>
        <w:rPr>
          <w:rFonts w:ascii="Arial" w:hAnsi="Arial" w:cs="Arial"/>
          <w:sz w:val="24"/>
        </w:rPr>
        <w:t xml:space="preserve"> </w:t>
      </w:r>
      <w:r w:rsidRPr="007121E1">
        <w:rPr>
          <w:rFonts w:ascii="Arial" w:hAnsi="Arial" w:cs="Arial"/>
          <w:sz w:val="24"/>
        </w:rPr>
        <w:t>cuales destacan dos: la baja calidad y la persis</w:t>
      </w:r>
      <w:r>
        <w:rPr>
          <w:rFonts w:ascii="Arial" w:hAnsi="Arial" w:cs="Arial"/>
          <w:sz w:val="24"/>
        </w:rPr>
        <w:t>tencia de la inequidad, l</w:t>
      </w:r>
      <w:r w:rsidRPr="007121E1">
        <w:rPr>
          <w:rFonts w:ascii="Arial" w:hAnsi="Arial" w:cs="Arial"/>
          <w:sz w:val="24"/>
        </w:rPr>
        <w:t>as experiencias internacionales y los estudios</w:t>
      </w:r>
      <w:r>
        <w:rPr>
          <w:rFonts w:ascii="Arial" w:hAnsi="Arial" w:cs="Arial"/>
          <w:sz w:val="24"/>
        </w:rPr>
        <w:t xml:space="preserve"> </w:t>
      </w:r>
      <w:r w:rsidRPr="007121E1">
        <w:rPr>
          <w:rFonts w:ascii="Arial" w:hAnsi="Arial" w:cs="Arial"/>
          <w:sz w:val="24"/>
        </w:rPr>
        <w:t>de política educativa muestran que los resultados de las reformas tienden a</w:t>
      </w:r>
      <w:r>
        <w:rPr>
          <w:rFonts w:ascii="Arial" w:hAnsi="Arial" w:cs="Arial"/>
          <w:sz w:val="24"/>
        </w:rPr>
        <w:t xml:space="preserve"> </w:t>
      </w:r>
      <w:r w:rsidRPr="007121E1">
        <w:rPr>
          <w:rFonts w:ascii="Arial" w:hAnsi="Arial" w:cs="Arial"/>
          <w:sz w:val="24"/>
        </w:rPr>
        <w:t>ser marginales e incrementales por la complejidad inherente a los sistemas</w:t>
      </w:r>
      <w:r>
        <w:rPr>
          <w:rFonts w:ascii="Arial" w:hAnsi="Arial" w:cs="Arial"/>
          <w:sz w:val="24"/>
        </w:rPr>
        <w:t xml:space="preserve"> </w:t>
      </w:r>
      <w:r w:rsidRPr="007121E1">
        <w:rPr>
          <w:rFonts w:ascii="Arial" w:hAnsi="Arial" w:cs="Arial"/>
          <w:sz w:val="24"/>
        </w:rPr>
        <w:t>educativos (</w:t>
      </w:r>
      <w:proofErr w:type="spellStart"/>
      <w:r w:rsidRPr="007121E1">
        <w:rPr>
          <w:rFonts w:ascii="Arial" w:hAnsi="Arial" w:cs="Arial"/>
          <w:sz w:val="24"/>
        </w:rPr>
        <w:t>Hannaway</w:t>
      </w:r>
      <w:proofErr w:type="spellEnd"/>
      <w:r w:rsidRPr="007121E1">
        <w:rPr>
          <w:rFonts w:ascii="Arial" w:hAnsi="Arial" w:cs="Arial"/>
          <w:sz w:val="24"/>
        </w:rPr>
        <w:t xml:space="preserve">, 2009). </w:t>
      </w:r>
    </w:p>
    <w:p w:rsidR="006A734C" w:rsidRDefault="007121E1" w:rsidP="007121E1">
      <w:pPr>
        <w:spacing w:line="276" w:lineRule="auto"/>
        <w:jc w:val="both"/>
        <w:rPr>
          <w:rFonts w:ascii="Arial" w:hAnsi="Arial" w:cs="Arial"/>
          <w:sz w:val="24"/>
        </w:rPr>
      </w:pPr>
      <w:r w:rsidRPr="007121E1">
        <w:rPr>
          <w:rFonts w:ascii="Arial" w:hAnsi="Arial" w:cs="Arial"/>
          <w:sz w:val="24"/>
        </w:rPr>
        <w:t>Esta situación está asociada a la configuración</w:t>
      </w:r>
      <w:r>
        <w:rPr>
          <w:rFonts w:ascii="Arial" w:hAnsi="Arial" w:cs="Arial"/>
          <w:sz w:val="24"/>
        </w:rPr>
        <w:t xml:space="preserve"> </w:t>
      </w:r>
      <w:r w:rsidRPr="007121E1">
        <w:rPr>
          <w:rFonts w:ascii="Arial" w:hAnsi="Arial" w:cs="Arial"/>
          <w:sz w:val="24"/>
        </w:rPr>
        <w:t>institucional de los sistemas educativos y a los rasgos de los procesos de</w:t>
      </w:r>
      <w:r>
        <w:rPr>
          <w:rFonts w:ascii="Arial" w:hAnsi="Arial" w:cs="Arial"/>
          <w:sz w:val="24"/>
        </w:rPr>
        <w:t xml:space="preserve"> </w:t>
      </w:r>
      <w:r w:rsidRPr="007121E1">
        <w:rPr>
          <w:rFonts w:ascii="Arial" w:hAnsi="Arial" w:cs="Arial"/>
          <w:sz w:val="24"/>
        </w:rPr>
        <w:t>implementación en cada país. En este sentido, conocer experiencias singulares</w:t>
      </w:r>
      <w:r>
        <w:rPr>
          <w:rFonts w:ascii="Arial" w:hAnsi="Arial" w:cs="Arial"/>
          <w:sz w:val="24"/>
        </w:rPr>
        <w:t xml:space="preserve"> </w:t>
      </w:r>
      <w:r w:rsidRPr="007121E1">
        <w:rPr>
          <w:rFonts w:ascii="Arial" w:hAnsi="Arial" w:cs="Arial"/>
          <w:sz w:val="24"/>
        </w:rPr>
        <w:t>ofrece evidencia para la implementación, en una dinámica de aprendizaje</w:t>
      </w:r>
      <w:r>
        <w:rPr>
          <w:rFonts w:ascii="Arial" w:hAnsi="Arial" w:cs="Arial"/>
          <w:sz w:val="24"/>
        </w:rPr>
        <w:t xml:space="preserve"> </w:t>
      </w:r>
      <w:r w:rsidRPr="007121E1">
        <w:rPr>
          <w:rFonts w:ascii="Arial" w:hAnsi="Arial" w:cs="Arial"/>
          <w:sz w:val="24"/>
        </w:rPr>
        <w:t>que involucra la investigación, los tomadores de decisiones y los actores</w:t>
      </w:r>
      <w:r>
        <w:rPr>
          <w:rFonts w:ascii="Arial" w:hAnsi="Arial" w:cs="Arial"/>
          <w:sz w:val="24"/>
        </w:rPr>
        <w:t xml:space="preserve"> </w:t>
      </w:r>
      <w:r w:rsidRPr="007121E1">
        <w:rPr>
          <w:rFonts w:ascii="Arial" w:hAnsi="Arial" w:cs="Arial"/>
          <w:sz w:val="24"/>
        </w:rPr>
        <w:t>participantes en un proceso que va desde la definición de los problemas</w:t>
      </w:r>
      <w:r>
        <w:rPr>
          <w:rFonts w:ascii="Arial" w:hAnsi="Arial" w:cs="Arial"/>
          <w:sz w:val="24"/>
        </w:rPr>
        <w:t xml:space="preserve"> </w:t>
      </w:r>
      <w:r w:rsidRPr="007121E1">
        <w:rPr>
          <w:rFonts w:ascii="Arial" w:hAnsi="Arial" w:cs="Arial"/>
          <w:sz w:val="24"/>
        </w:rPr>
        <w:t>de política pública hasta su implementación y evaluación.</w:t>
      </w:r>
    </w:p>
    <w:p w:rsidR="007121E1" w:rsidRPr="007121E1" w:rsidRDefault="007121E1" w:rsidP="007121E1">
      <w:pPr>
        <w:spacing w:line="276" w:lineRule="auto"/>
        <w:jc w:val="both"/>
        <w:rPr>
          <w:rFonts w:ascii="Arial" w:hAnsi="Arial" w:cs="Arial"/>
          <w:sz w:val="24"/>
        </w:rPr>
      </w:pPr>
      <w:r>
        <w:rPr>
          <w:rFonts w:ascii="Arial" w:hAnsi="Arial" w:cs="Arial"/>
          <w:sz w:val="24"/>
        </w:rPr>
        <w:t>El propósito de este trabajo</w:t>
      </w:r>
      <w:r w:rsidRPr="007121E1">
        <w:rPr>
          <w:rFonts w:ascii="Arial" w:hAnsi="Arial" w:cs="Arial"/>
          <w:sz w:val="24"/>
        </w:rPr>
        <w:t xml:space="preserve"> es presentar la experiencia de las reformas</w:t>
      </w:r>
      <w:r>
        <w:rPr>
          <w:rFonts w:ascii="Arial" w:hAnsi="Arial" w:cs="Arial"/>
          <w:sz w:val="24"/>
        </w:rPr>
        <w:t xml:space="preserve"> </w:t>
      </w:r>
      <w:r w:rsidRPr="007121E1">
        <w:rPr>
          <w:rFonts w:ascii="Arial" w:hAnsi="Arial" w:cs="Arial"/>
          <w:sz w:val="24"/>
        </w:rPr>
        <w:t>de las políticas educativas en México de los últimos veinte años, desde</w:t>
      </w:r>
      <w:r>
        <w:rPr>
          <w:rFonts w:ascii="Arial" w:hAnsi="Arial" w:cs="Arial"/>
          <w:sz w:val="24"/>
        </w:rPr>
        <w:t xml:space="preserve"> </w:t>
      </w:r>
      <w:r w:rsidRPr="007121E1">
        <w:rPr>
          <w:rFonts w:ascii="Arial" w:hAnsi="Arial" w:cs="Arial"/>
          <w:sz w:val="24"/>
        </w:rPr>
        <w:t>el enfoque de análisis conocido como inv</w:t>
      </w:r>
      <w:r>
        <w:rPr>
          <w:rFonts w:ascii="Arial" w:hAnsi="Arial" w:cs="Arial"/>
          <w:sz w:val="24"/>
        </w:rPr>
        <w:t>estigación de políticas,</w:t>
      </w:r>
      <w:r w:rsidRPr="007121E1">
        <w:rPr>
          <w:rFonts w:ascii="Arial" w:hAnsi="Arial" w:cs="Arial"/>
          <w:sz w:val="24"/>
        </w:rPr>
        <w:t xml:space="preserve"> la finalidad es mostrar tanto el cambio y la continuidad de las políticas</w:t>
      </w:r>
      <w:r>
        <w:rPr>
          <w:rFonts w:ascii="Arial" w:hAnsi="Arial" w:cs="Arial"/>
          <w:sz w:val="24"/>
        </w:rPr>
        <w:t xml:space="preserve"> </w:t>
      </w:r>
      <w:r w:rsidRPr="007121E1">
        <w:rPr>
          <w:rFonts w:ascii="Arial" w:hAnsi="Arial" w:cs="Arial"/>
          <w:sz w:val="24"/>
        </w:rPr>
        <w:t>educativas después de dos décadas de reformas, como el potencial</w:t>
      </w:r>
      <w:r>
        <w:rPr>
          <w:rFonts w:ascii="Arial" w:hAnsi="Arial" w:cs="Arial"/>
          <w:sz w:val="24"/>
        </w:rPr>
        <w:t xml:space="preserve"> </w:t>
      </w:r>
      <w:r w:rsidRPr="007121E1">
        <w:rPr>
          <w:rFonts w:ascii="Arial" w:hAnsi="Arial" w:cs="Arial"/>
          <w:sz w:val="24"/>
        </w:rPr>
        <w:t>analítico de esta perspectiva para mejorar la capacidad de intervención</w:t>
      </w:r>
      <w:r>
        <w:rPr>
          <w:rFonts w:ascii="Arial" w:hAnsi="Arial" w:cs="Arial"/>
          <w:sz w:val="24"/>
        </w:rPr>
        <w:t xml:space="preserve"> </w:t>
      </w:r>
      <w:r w:rsidRPr="007121E1">
        <w:rPr>
          <w:rFonts w:ascii="Arial" w:hAnsi="Arial" w:cs="Arial"/>
          <w:sz w:val="24"/>
        </w:rPr>
        <w:t>gubernamental a la luz de la resolución de problemas asociados a la calidad</w:t>
      </w:r>
      <w:r>
        <w:rPr>
          <w:rFonts w:ascii="Arial" w:hAnsi="Arial" w:cs="Arial"/>
          <w:sz w:val="24"/>
        </w:rPr>
        <w:t xml:space="preserve"> </w:t>
      </w:r>
      <w:r w:rsidRPr="007121E1">
        <w:rPr>
          <w:rFonts w:ascii="Arial" w:hAnsi="Arial" w:cs="Arial"/>
          <w:sz w:val="24"/>
        </w:rPr>
        <w:t>educativa.</w:t>
      </w:r>
    </w:p>
    <w:p w:rsidR="007121E1" w:rsidRPr="007121E1" w:rsidRDefault="007121E1" w:rsidP="007121E1">
      <w:pPr>
        <w:spacing w:line="276" w:lineRule="auto"/>
        <w:jc w:val="both"/>
        <w:rPr>
          <w:rFonts w:ascii="Arial" w:hAnsi="Arial" w:cs="Arial"/>
          <w:sz w:val="24"/>
        </w:rPr>
      </w:pPr>
      <w:r>
        <w:rPr>
          <w:rFonts w:ascii="Arial" w:hAnsi="Arial" w:cs="Arial"/>
          <w:sz w:val="24"/>
        </w:rPr>
        <w:t>El presente trabajo</w:t>
      </w:r>
      <w:r w:rsidRPr="007121E1">
        <w:rPr>
          <w:rFonts w:ascii="Arial" w:hAnsi="Arial" w:cs="Arial"/>
          <w:sz w:val="24"/>
        </w:rPr>
        <w:t xml:space="preserve"> comprende tres partes. En la primera, se ubica en contexto</w:t>
      </w:r>
      <w:r>
        <w:rPr>
          <w:rFonts w:ascii="Arial" w:hAnsi="Arial" w:cs="Arial"/>
          <w:sz w:val="24"/>
        </w:rPr>
        <w:t xml:space="preserve"> </w:t>
      </w:r>
      <w:r w:rsidRPr="007121E1">
        <w:rPr>
          <w:rFonts w:ascii="Arial" w:hAnsi="Arial" w:cs="Arial"/>
          <w:sz w:val="24"/>
        </w:rPr>
        <w:t xml:space="preserve">la </w:t>
      </w:r>
      <w:proofErr w:type="gramStart"/>
      <w:r w:rsidRPr="007121E1">
        <w:rPr>
          <w:rFonts w:ascii="Arial" w:hAnsi="Arial" w:cs="Arial"/>
          <w:sz w:val="24"/>
        </w:rPr>
        <w:t>problemática</w:t>
      </w:r>
      <w:proofErr w:type="gramEnd"/>
      <w:r w:rsidRPr="007121E1">
        <w:rPr>
          <w:rFonts w:ascii="Arial" w:hAnsi="Arial" w:cs="Arial"/>
          <w:sz w:val="24"/>
        </w:rPr>
        <w:t xml:space="preserve"> que aquí se aborda y se especifica el aparato teórico conceptual</w:t>
      </w:r>
      <w:r>
        <w:rPr>
          <w:rFonts w:ascii="Arial" w:hAnsi="Arial" w:cs="Arial"/>
          <w:sz w:val="24"/>
        </w:rPr>
        <w:t xml:space="preserve"> </w:t>
      </w:r>
      <w:r w:rsidRPr="007121E1">
        <w:rPr>
          <w:rFonts w:ascii="Arial" w:hAnsi="Arial" w:cs="Arial"/>
          <w:sz w:val="24"/>
        </w:rPr>
        <w:t>que enmarca la descripción y el análisis de las reformas de las políticas.</w:t>
      </w:r>
    </w:p>
    <w:p w:rsidR="007121E1" w:rsidRDefault="007121E1" w:rsidP="007121E1">
      <w:pPr>
        <w:spacing w:line="276" w:lineRule="auto"/>
        <w:jc w:val="both"/>
        <w:rPr>
          <w:rFonts w:ascii="Arial" w:hAnsi="Arial" w:cs="Arial"/>
          <w:sz w:val="24"/>
        </w:rPr>
      </w:pPr>
      <w:r w:rsidRPr="007121E1">
        <w:rPr>
          <w:rFonts w:ascii="Arial" w:hAnsi="Arial" w:cs="Arial"/>
          <w:sz w:val="24"/>
        </w:rPr>
        <w:t>En la segunda, se presenta la evolución de algunas de las principales políticas</w:t>
      </w:r>
      <w:r>
        <w:rPr>
          <w:rFonts w:ascii="Arial" w:hAnsi="Arial" w:cs="Arial"/>
          <w:sz w:val="24"/>
        </w:rPr>
        <w:t xml:space="preserve"> </w:t>
      </w:r>
      <w:r w:rsidRPr="007121E1">
        <w:rPr>
          <w:rFonts w:ascii="Arial" w:hAnsi="Arial" w:cs="Arial"/>
          <w:sz w:val="24"/>
        </w:rPr>
        <w:t>educativas que han originado cambios significativos en la descentralización</w:t>
      </w:r>
      <w:r>
        <w:rPr>
          <w:rFonts w:ascii="Arial" w:hAnsi="Arial" w:cs="Arial"/>
          <w:sz w:val="24"/>
        </w:rPr>
        <w:t xml:space="preserve"> </w:t>
      </w:r>
      <w:r w:rsidRPr="007121E1">
        <w:rPr>
          <w:rFonts w:ascii="Arial" w:hAnsi="Arial" w:cs="Arial"/>
          <w:sz w:val="24"/>
        </w:rPr>
        <w:t>de los servicios educativos, la gestión escolar y la formación continua del</w:t>
      </w:r>
      <w:r>
        <w:rPr>
          <w:rFonts w:ascii="Arial" w:hAnsi="Arial" w:cs="Arial"/>
          <w:sz w:val="24"/>
        </w:rPr>
        <w:t xml:space="preserve"> </w:t>
      </w:r>
      <w:r w:rsidRPr="007121E1">
        <w:rPr>
          <w:rFonts w:ascii="Arial" w:hAnsi="Arial" w:cs="Arial"/>
          <w:sz w:val="24"/>
        </w:rPr>
        <w:t>magisterio en servicio. Se finaliza con una reflexión sobre los alcances generales</w:t>
      </w:r>
      <w:r>
        <w:rPr>
          <w:rFonts w:ascii="Arial" w:hAnsi="Arial" w:cs="Arial"/>
          <w:sz w:val="24"/>
        </w:rPr>
        <w:t xml:space="preserve"> </w:t>
      </w:r>
      <w:r w:rsidRPr="007121E1">
        <w:rPr>
          <w:rFonts w:ascii="Arial" w:hAnsi="Arial" w:cs="Arial"/>
          <w:sz w:val="24"/>
        </w:rPr>
        <w:t>de las políticas en su conjunto para tomar en consideración los ejes</w:t>
      </w:r>
      <w:r>
        <w:rPr>
          <w:rFonts w:ascii="Arial" w:hAnsi="Arial" w:cs="Arial"/>
          <w:sz w:val="24"/>
        </w:rPr>
        <w:t xml:space="preserve"> </w:t>
      </w:r>
      <w:r w:rsidRPr="007121E1">
        <w:rPr>
          <w:rFonts w:ascii="Arial" w:hAnsi="Arial" w:cs="Arial"/>
          <w:sz w:val="24"/>
        </w:rPr>
        <w:t>de la gobernabilidad y la gobernanza como rasgos de la gestión del sistema</w:t>
      </w:r>
      <w:r>
        <w:rPr>
          <w:rFonts w:ascii="Arial" w:hAnsi="Arial" w:cs="Arial"/>
          <w:sz w:val="24"/>
        </w:rPr>
        <w:t xml:space="preserve"> </w:t>
      </w:r>
      <w:r w:rsidRPr="007121E1">
        <w:rPr>
          <w:rFonts w:ascii="Arial" w:hAnsi="Arial" w:cs="Arial"/>
          <w:sz w:val="24"/>
        </w:rPr>
        <w:t>educativo con el propósito de distinguir, desde la toma de decisiones y</w:t>
      </w:r>
      <w:r>
        <w:rPr>
          <w:rFonts w:ascii="Arial" w:hAnsi="Arial" w:cs="Arial"/>
          <w:sz w:val="24"/>
        </w:rPr>
        <w:t xml:space="preserve"> </w:t>
      </w:r>
      <w:r w:rsidRPr="007121E1">
        <w:rPr>
          <w:rFonts w:ascii="Arial" w:hAnsi="Arial" w:cs="Arial"/>
          <w:sz w:val="24"/>
        </w:rPr>
        <w:t>la investigación, dos tipos de intervención gubernamental que conducen a</w:t>
      </w:r>
      <w:r>
        <w:rPr>
          <w:rFonts w:ascii="Arial" w:hAnsi="Arial" w:cs="Arial"/>
          <w:sz w:val="24"/>
        </w:rPr>
        <w:t xml:space="preserve"> </w:t>
      </w:r>
      <w:r w:rsidRPr="007121E1">
        <w:rPr>
          <w:rFonts w:ascii="Arial" w:hAnsi="Arial" w:cs="Arial"/>
          <w:sz w:val="24"/>
        </w:rPr>
        <w:t xml:space="preserve">agendas distintas: una política </w:t>
      </w:r>
      <w:r>
        <w:rPr>
          <w:rFonts w:ascii="Arial" w:hAnsi="Arial" w:cs="Arial"/>
          <w:sz w:val="24"/>
        </w:rPr>
        <w:t>y otra de políticas.</w:t>
      </w:r>
    </w:p>
    <w:p w:rsidR="007121E1" w:rsidRPr="007121E1" w:rsidRDefault="007121E1" w:rsidP="007121E1">
      <w:pPr>
        <w:spacing w:line="276" w:lineRule="auto"/>
        <w:jc w:val="both"/>
        <w:rPr>
          <w:rFonts w:ascii="Arial" w:hAnsi="Arial" w:cs="Arial"/>
          <w:sz w:val="24"/>
        </w:rPr>
      </w:pPr>
      <w:r w:rsidRPr="007121E1">
        <w:rPr>
          <w:rFonts w:ascii="Arial" w:hAnsi="Arial" w:cs="Arial"/>
          <w:sz w:val="24"/>
        </w:rPr>
        <w:t>En el caso de México, la reflexión sobre el complejo camino hacia el</w:t>
      </w:r>
      <w:r>
        <w:rPr>
          <w:rFonts w:ascii="Arial" w:hAnsi="Arial" w:cs="Arial"/>
          <w:sz w:val="24"/>
        </w:rPr>
        <w:t xml:space="preserve"> </w:t>
      </w:r>
      <w:r w:rsidRPr="007121E1">
        <w:rPr>
          <w:rFonts w:ascii="Arial" w:hAnsi="Arial" w:cs="Arial"/>
          <w:sz w:val="24"/>
        </w:rPr>
        <w:t>fortalecimiento de la calidad ha cobrado un gran auge que proviene de</w:t>
      </w:r>
      <w:r>
        <w:rPr>
          <w:rFonts w:ascii="Arial" w:hAnsi="Arial" w:cs="Arial"/>
          <w:sz w:val="24"/>
        </w:rPr>
        <w:t xml:space="preserve"> </w:t>
      </w:r>
      <w:r w:rsidRPr="007121E1">
        <w:rPr>
          <w:rFonts w:ascii="Arial" w:hAnsi="Arial" w:cs="Arial"/>
          <w:sz w:val="24"/>
        </w:rPr>
        <w:t>la necesidad de transitar de buenos resultados en la cobertura a mejores</w:t>
      </w:r>
      <w:r>
        <w:rPr>
          <w:rFonts w:ascii="Arial" w:hAnsi="Arial" w:cs="Arial"/>
          <w:sz w:val="24"/>
        </w:rPr>
        <w:t xml:space="preserve"> resultados en la calidad, s</w:t>
      </w:r>
      <w:r w:rsidRPr="007121E1">
        <w:rPr>
          <w:rFonts w:ascii="Arial" w:hAnsi="Arial" w:cs="Arial"/>
          <w:sz w:val="24"/>
        </w:rPr>
        <w:t>in embargo, esta reflexión no se ha agotado</w:t>
      </w:r>
      <w:r>
        <w:rPr>
          <w:rFonts w:ascii="Arial" w:hAnsi="Arial" w:cs="Arial"/>
          <w:sz w:val="24"/>
        </w:rPr>
        <w:t xml:space="preserve"> </w:t>
      </w:r>
      <w:r w:rsidRPr="007121E1">
        <w:rPr>
          <w:rFonts w:ascii="Arial" w:hAnsi="Arial" w:cs="Arial"/>
          <w:sz w:val="24"/>
        </w:rPr>
        <w:t>porque buena parte de ella no se ha desarrollado desde una perspectiva</w:t>
      </w:r>
      <w:r>
        <w:rPr>
          <w:rFonts w:ascii="Arial" w:hAnsi="Arial" w:cs="Arial"/>
          <w:sz w:val="24"/>
        </w:rPr>
        <w:t xml:space="preserve"> </w:t>
      </w:r>
      <w:r w:rsidRPr="007121E1">
        <w:rPr>
          <w:rFonts w:ascii="Arial" w:hAnsi="Arial" w:cs="Arial"/>
          <w:sz w:val="24"/>
        </w:rPr>
        <w:t>de política pública, en especial desde lo que se denomina investigación de</w:t>
      </w:r>
      <w:r>
        <w:rPr>
          <w:rFonts w:ascii="Arial" w:hAnsi="Arial" w:cs="Arial"/>
          <w:sz w:val="24"/>
        </w:rPr>
        <w:t xml:space="preserve"> </w:t>
      </w:r>
      <w:r w:rsidRPr="007121E1">
        <w:rPr>
          <w:rFonts w:ascii="Arial" w:hAnsi="Arial" w:cs="Arial"/>
          <w:sz w:val="24"/>
        </w:rPr>
        <w:t>políticas</w:t>
      </w:r>
      <w:r>
        <w:rPr>
          <w:rFonts w:ascii="Arial" w:hAnsi="Arial" w:cs="Arial"/>
          <w:sz w:val="24"/>
        </w:rPr>
        <w:t>,</w:t>
      </w:r>
      <w:r w:rsidRPr="007121E1">
        <w:rPr>
          <w:rFonts w:ascii="Arial" w:hAnsi="Arial" w:cs="Arial"/>
          <w:sz w:val="24"/>
        </w:rPr>
        <w:t xml:space="preserve"> </w:t>
      </w:r>
      <w:r>
        <w:rPr>
          <w:rFonts w:ascii="Arial" w:hAnsi="Arial" w:cs="Arial"/>
          <w:sz w:val="24"/>
        </w:rPr>
        <w:t>e</w:t>
      </w:r>
      <w:r w:rsidRPr="007121E1">
        <w:rPr>
          <w:rFonts w:ascii="Arial" w:hAnsi="Arial" w:cs="Arial"/>
          <w:sz w:val="24"/>
        </w:rPr>
        <w:t>n este sentido, la agenda de investigación educativa</w:t>
      </w:r>
      <w:r>
        <w:rPr>
          <w:rFonts w:ascii="Arial" w:hAnsi="Arial" w:cs="Arial"/>
          <w:sz w:val="24"/>
        </w:rPr>
        <w:t xml:space="preserve"> </w:t>
      </w:r>
      <w:r w:rsidRPr="007121E1">
        <w:rPr>
          <w:rFonts w:ascii="Arial" w:hAnsi="Arial" w:cs="Arial"/>
          <w:sz w:val="24"/>
        </w:rPr>
        <w:t xml:space="preserve">se </w:t>
      </w:r>
      <w:r w:rsidRPr="007121E1">
        <w:rPr>
          <w:rFonts w:ascii="Arial" w:hAnsi="Arial" w:cs="Arial"/>
          <w:sz w:val="24"/>
        </w:rPr>
        <w:lastRenderedPageBreak/>
        <w:t>transforma en la oportunidad de hallar evidencia y explicaciones</w:t>
      </w:r>
      <w:r>
        <w:rPr>
          <w:rFonts w:ascii="Arial" w:hAnsi="Arial" w:cs="Arial"/>
          <w:sz w:val="24"/>
        </w:rPr>
        <w:t xml:space="preserve"> </w:t>
      </w:r>
      <w:r w:rsidRPr="007121E1">
        <w:rPr>
          <w:rFonts w:ascii="Arial" w:hAnsi="Arial" w:cs="Arial"/>
          <w:sz w:val="24"/>
        </w:rPr>
        <w:t>que aporten a la mejora del diseño e implementación de las políticas educativas</w:t>
      </w:r>
      <w:r>
        <w:rPr>
          <w:rFonts w:ascii="Arial" w:hAnsi="Arial" w:cs="Arial"/>
          <w:sz w:val="24"/>
        </w:rPr>
        <w:t xml:space="preserve"> </w:t>
      </w:r>
      <w:r w:rsidRPr="007121E1">
        <w:rPr>
          <w:rFonts w:ascii="Arial" w:hAnsi="Arial" w:cs="Arial"/>
          <w:sz w:val="24"/>
        </w:rPr>
        <w:t>en beneficio de México y de su sociedad.</w:t>
      </w:r>
    </w:p>
    <w:p w:rsidR="00497E7D" w:rsidRDefault="007121E1" w:rsidP="007121E1">
      <w:pPr>
        <w:spacing w:line="276" w:lineRule="auto"/>
        <w:jc w:val="both"/>
        <w:rPr>
          <w:rFonts w:ascii="Arial" w:hAnsi="Arial" w:cs="Arial"/>
          <w:sz w:val="24"/>
        </w:rPr>
      </w:pPr>
      <w:r>
        <w:rPr>
          <w:rFonts w:ascii="Arial" w:hAnsi="Arial" w:cs="Arial"/>
          <w:sz w:val="24"/>
        </w:rPr>
        <w:t>S</w:t>
      </w:r>
      <w:r w:rsidRPr="007121E1">
        <w:rPr>
          <w:rFonts w:ascii="Arial" w:hAnsi="Arial" w:cs="Arial"/>
          <w:sz w:val="24"/>
        </w:rPr>
        <w:t>e reflexiona desde el campo de política pública</w:t>
      </w:r>
      <w:r>
        <w:rPr>
          <w:rFonts w:ascii="Arial" w:hAnsi="Arial" w:cs="Arial"/>
          <w:sz w:val="24"/>
        </w:rPr>
        <w:t xml:space="preserve"> </w:t>
      </w:r>
      <w:r w:rsidRPr="007121E1">
        <w:rPr>
          <w:rFonts w:ascii="Arial" w:hAnsi="Arial" w:cs="Arial"/>
          <w:sz w:val="24"/>
        </w:rPr>
        <w:t>sobre los cambios registrados en las políticas educativas aplicadas a la</w:t>
      </w:r>
      <w:r>
        <w:rPr>
          <w:rFonts w:ascii="Arial" w:hAnsi="Arial" w:cs="Arial"/>
          <w:sz w:val="24"/>
        </w:rPr>
        <w:t xml:space="preserve"> </w:t>
      </w:r>
      <w:r w:rsidRPr="007121E1">
        <w:rPr>
          <w:rFonts w:ascii="Arial" w:hAnsi="Arial" w:cs="Arial"/>
          <w:sz w:val="24"/>
        </w:rPr>
        <w:t>educación básica pero co</w:t>
      </w:r>
      <w:r>
        <w:rPr>
          <w:rFonts w:ascii="Arial" w:hAnsi="Arial" w:cs="Arial"/>
          <w:sz w:val="24"/>
        </w:rPr>
        <w:t>n mayor énfasis en la primaria,</w:t>
      </w:r>
      <w:r w:rsidRPr="007121E1">
        <w:rPr>
          <w:rFonts w:ascii="Arial" w:hAnsi="Arial" w:cs="Arial"/>
          <w:sz w:val="24"/>
        </w:rPr>
        <w:t xml:space="preserve"> a fin de contestar</w:t>
      </w:r>
      <w:r>
        <w:rPr>
          <w:rFonts w:ascii="Arial" w:hAnsi="Arial" w:cs="Arial"/>
          <w:sz w:val="24"/>
        </w:rPr>
        <w:t xml:space="preserve"> </w:t>
      </w:r>
      <w:r w:rsidRPr="007121E1">
        <w:rPr>
          <w:rFonts w:ascii="Arial" w:hAnsi="Arial" w:cs="Arial"/>
          <w:sz w:val="24"/>
        </w:rPr>
        <w:t>una pregunta: ¿por qué, después de veinte años de reformas en las políticas</w:t>
      </w:r>
      <w:r>
        <w:rPr>
          <w:rFonts w:ascii="Arial" w:hAnsi="Arial" w:cs="Arial"/>
          <w:sz w:val="24"/>
        </w:rPr>
        <w:t xml:space="preserve"> </w:t>
      </w:r>
      <w:r w:rsidRPr="007121E1">
        <w:rPr>
          <w:rFonts w:ascii="Arial" w:hAnsi="Arial" w:cs="Arial"/>
          <w:sz w:val="24"/>
        </w:rPr>
        <w:t>educativas, el aprovechamiento académico de los estudiantes continúa</w:t>
      </w:r>
      <w:r w:rsidR="00497E7D">
        <w:rPr>
          <w:rFonts w:ascii="Arial" w:hAnsi="Arial" w:cs="Arial"/>
          <w:sz w:val="24"/>
        </w:rPr>
        <w:t xml:space="preserve"> </w:t>
      </w:r>
      <w:r w:rsidRPr="007121E1">
        <w:rPr>
          <w:rFonts w:ascii="Arial" w:hAnsi="Arial" w:cs="Arial"/>
          <w:sz w:val="24"/>
        </w:rPr>
        <w:t>en niveles insatisfactorios, tal como lo demuestran diversas pruebas estandarizadas</w:t>
      </w:r>
      <w:r w:rsidR="00497E7D">
        <w:rPr>
          <w:rFonts w:ascii="Arial" w:hAnsi="Arial" w:cs="Arial"/>
          <w:sz w:val="24"/>
        </w:rPr>
        <w:t xml:space="preserve"> </w:t>
      </w:r>
      <w:r w:rsidRPr="007121E1">
        <w:rPr>
          <w:rFonts w:ascii="Arial" w:hAnsi="Arial" w:cs="Arial"/>
          <w:sz w:val="24"/>
        </w:rPr>
        <w:t>nacionales e internacionales?</w:t>
      </w:r>
      <w:r w:rsidR="00497E7D">
        <w:rPr>
          <w:rFonts w:ascii="Arial" w:hAnsi="Arial" w:cs="Arial"/>
          <w:sz w:val="24"/>
        </w:rPr>
        <w:t>, l</w:t>
      </w:r>
      <w:r w:rsidRPr="007121E1">
        <w:rPr>
          <w:rFonts w:ascii="Arial" w:hAnsi="Arial" w:cs="Arial"/>
          <w:sz w:val="24"/>
        </w:rPr>
        <w:t>a ruta elegida para dilucidar esta interrogante es reconstruir la evolución</w:t>
      </w:r>
      <w:r w:rsidR="00497E7D">
        <w:rPr>
          <w:rFonts w:ascii="Arial" w:hAnsi="Arial" w:cs="Arial"/>
          <w:sz w:val="24"/>
        </w:rPr>
        <w:t xml:space="preserve"> </w:t>
      </w:r>
      <w:r w:rsidRPr="007121E1">
        <w:rPr>
          <w:rFonts w:ascii="Arial" w:hAnsi="Arial" w:cs="Arial"/>
          <w:sz w:val="24"/>
        </w:rPr>
        <w:t>de algunas políticas educativas desde el enfoque de investigación</w:t>
      </w:r>
      <w:r w:rsidR="00497E7D">
        <w:rPr>
          <w:rFonts w:ascii="Arial" w:hAnsi="Arial" w:cs="Arial"/>
          <w:sz w:val="24"/>
        </w:rPr>
        <w:t xml:space="preserve"> </w:t>
      </w:r>
      <w:r w:rsidRPr="007121E1">
        <w:rPr>
          <w:rFonts w:ascii="Arial" w:hAnsi="Arial" w:cs="Arial"/>
          <w:sz w:val="24"/>
        </w:rPr>
        <w:t xml:space="preserve">de políticas, el cual consiste en: </w:t>
      </w:r>
    </w:p>
    <w:p w:rsidR="00497E7D" w:rsidRDefault="00497E7D" w:rsidP="0005384D">
      <w:pPr>
        <w:pStyle w:val="Prrafodelista"/>
        <w:numPr>
          <w:ilvl w:val="0"/>
          <w:numId w:val="1"/>
        </w:numPr>
        <w:spacing w:line="276" w:lineRule="auto"/>
        <w:jc w:val="both"/>
        <w:rPr>
          <w:rFonts w:ascii="Arial" w:hAnsi="Arial" w:cs="Arial"/>
          <w:sz w:val="24"/>
        </w:rPr>
      </w:pPr>
      <w:r w:rsidRPr="00497E7D">
        <w:rPr>
          <w:rFonts w:ascii="Arial" w:hAnsi="Arial" w:cs="Arial"/>
          <w:sz w:val="24"/>
        </w:rPr>
        <w:t>I</w:t>
      </w:r>
      <w:r w:rsidR="007121E1" w:rsidRPr="00497E7D">
        <w:rPr>
          <w:rFonts w:ascii="Arial" w:hAnsi="Arial" w:cs="Arial"/>
          <w:sz w:val="24"/>
        </w:rPr>
        <w:t>dentificar el problema público al cual</w:t>
      </w:r>
      <w:r>
        <w:rPr>
          <w:rFonts w:ascii="Arial" w:hAnsi="Arial" w:cs="Arial"/>
          <w:sz w:val="24"/>
        </w:rPr>
        <w:t xml:space="preserve"> </w:t>
      </w:r>
      <w:r w:rsidR="007121E1" w:rsidRPr="00497E7D">
        <w:rPr>
          <w:rFonts w:ascii="Arial" w:hAnsi="Arial" w:cs="Arial"/>
          <w:sz w:val="24"/>
        </w:rPr>
        <w:t>ati</w:t>
      </w:r>
      <w:r>
        <w:rPr>
          <w:rFonts w:ascii="Arial" w:hAnsi="Arial" w:cs="Arial"/>
          <w:sz w:val="24"/>
        </w:rPr>
        <w:t>ende el diseño de las políticas.</w:t>
      </w:r>
    </w:p>
    <w:p w:rsidR="00497E7D" w:rsidRDefault="00497E7D" w:rsidP="00D4532C">
      <w:pPr>
        <w:pStyle w:val="Prrafodelista"/>
        <w:numPr>
          <w:ilvl w:val="0"/>
          <w:numId w:val="1"/>
        </w:numPr>
        <w:spacing w:line="276" w:lineRule="auto"/>
        <w:jc w:val="both"/>
        <w:rPr>
          <w:rFonts w:ascii="Arial" w:hAnsi="Arial" w:cs="Arial"/>
          <w:sz w:val="24"/>
        </w:rPr>
      </w:pPr>
      <w:r w:rsidRPr="00497E7D">
        <w:rPr>
          <w:rFonts w:ascii="Arial" w:hAnsi="Arial" w:cs="Arial"/>
          <w:sz w:val="24"/>
        </w:rPr>
        <w:t>P</w:t>
      </w:r>
      <w:r w:rsidR="007121E1" w:rsidRPr="00497E7D">
        <w:rPr>
          <w:rFonts w:ascii="Arial" w:hAnsi="Arial" w:cs="Arial"/>
          <w:sz w:val="24"/>
        </w:rPr>
        <w:t>oner de manifiesto los alcances y</w:t>
      </w:r>
      <w:r w:rsidRPr="00497E7D">
        <w:rPr>
          <w:rFonts w:ascii="Arial" w:hAnsi="Arial" w:cs="Arial"/>
          <w:sz w:val="24"/>
        </w:rPr>
        <w:t xml:space="preserve"> </w:t>
      </w:r>
      <w:r w:rsidR="007121E1" w:rsidRPr="00497E7D">
        <w:rPr>
          <w:rFonts w:ascii="Arial" w:hAnsi="Arial" w:cs="Arial"/>
          <w:sz w:val="24"/>
        </w:rPr>
        <w:t>límites de las políticas como resultado, en este caso, de los propósitos de la</w:t>
      </w:r>
      <w:r w:rsidRPr="00497E7D">
        <w:rPr>
          <w:rFonts w:ascii="Arial" w:hAnsi="Arial" w:cs="Arial"/>
          <w:sz w:val="24"/>
        </w:rPr>
        <w:t xml:space="preserve"> </w:t>
      </w:r>
      <w:r w:rsidR="007121E1" w:rsidRPr="00497E7D">
        <w:rPr>
          <w:rFonts w:ascii="Arial" w:hAnsi="Arial" w:cs="Arial"/>
          <w:sz w:val="24"/>
        </w:rPr>
        <w:t>gestión del sistema educativo mexicano en términos de gobernabilidad y</w:t>
      </w:r>
      <w:r>
        <w:rPr>
          <w:rFonts w:ascii="Arial" w:hAnsi="Arial" w:cs="Arial"/>
          <w:sz w:val="24"/>
        </w:rPr>
        <w:t xml:space="preserve"> gobernanza.</w:t>
      </w:r>
    </w:p>
    <w:p w:rsidR="007121E1" w:rsidRDefault="00497E7D" w:rsidP="00363BCE">
      <w:pPr>
        <w:pStyle w:val="Prrafodelista"/>
        <w:numPr>
          <w:ilvl w:val="0"/>
          <w:numId w:val="1"/>
        </w:numPr>
        <w:spacing w:line="276" w:lineRule="auto"/>
        <w:jc w:val="both"/>
        <w:rPr>
          <w:rFonts w:ascii="Arial" w:hAnsi="Arial" w:cs="Arial"/>
          <w:sz w:val="24"/>
        </w:rPr>
      </w:pPr>
      <w:r w:rsidRPr="00497E7D">
        <w:rPr>
          <w:rFonts w:ascii="Arial" w:hAnsi="Arial" w:cs="Arial"/>
          <w:sz w:val="24"/>
        </w:rPr>
        <w:t>I</w:t>
      </w:r>
      <w:r w:rsidR="007121E1" w:rsidRPr="00497E7D">
        <w:rPr>
          <w:rFonts w:ascii="Arial" w:hAnsi="Arial" w:cs="Arial"/>
          <w:sz w:val="24"/>
        </w:rPr>
        <w:t>dentificar posibles cursos de intervención u objetos de estudio</w:t>
      </w:r>
      <w:r w:rsidRPr="00497E7D">
        <w:rPr>
          <w:rFonts w:ascii="Arial" w:hAnsi="Arial" w:cs="Arial"/>
          <w:sz w:val="24"/>
        </w:rPr>
        <w:t xml:space="preserve"> </w:t>
      </w:r>
      <w:r w:rsidR="007121E1" w:rsidRPr="00497E7D">
        <w:rPr>
          <w:rFonts w:ascii="Arial" w:hAnsi="Arial" w:cs="Arial"/>
          <w:sz w:val="24"/>
        </w:rPr>
        <w:t>en función de dos dimensiones de la política educativa: una política</w:t>
      </w:r>
      <w:r>
        <w:rPr>
          <w:rFonts w:ascii="Arial" w:hAnsi="Arial" w:cs="Arial"/>
          <w:sz w:val="24"/>
        </w:rPr>
        <w:t xml:space="preserve"> y otra de políticas.</w:t>
      </w:r>
    </w:p>
    <w:p w:rsidR="00497E7D" w:rsidRPr="00497E7D" w:rsidRDefault="00497E7D" w:rsidP="00497E7D">
      <w:pPr>
        <w:spacing w:line="276" w:lineRule="auto"/>
        <w:jc w:val="both"/>
        <w:rPr>
          <w:rFonts w:ascii="Arial" w:hAnsi="Arial" w:cs="Arial"/>
          <w:sz w:val="24"/>
        </w:rPr>
      </w:pPr>
      <w:r w:rsidRPr="00497E7D">
        <w:rPr>
          <w:rFonts w:ascii="Arial" w:hAnsi="Arial" w:cs="Arial"/>
          <w:sz w:val="24"/>
        </w:rPr>
        <w:t>La respuesta de México al desafío de su sistema educativo nacional</w:t>
      </w:r>
      <w:r>
        <w:rPr>
          <w:rFonts w:ascii="Arial" w:hAnsi="Arial" w:cs="Arial"/>
          <w:sz w:val="24"/>
        </w:rPr>
        <w:t xml:space="preserve"> </w:t>
      </w:r>
      <w:r w:rsidRPr="00497E7D">
        <w:rPr>
          <w:rFonts w:ascii="Arial" w:hAnsi="Arial" w:cs="Arial"/>
          <w:sz w:val="24"/>
        </w:rPr>
        <w:t>frente al tema de la calidad ha sido una apuesta estratégica gubernamental</w:t>
      </w:r>
      <w:r>
        <w:rPr>
          <w:rFonts w:ascii="Arial" w:hAnsi="Arial" w:cs="Arial"/>
          <w:sz w:val="24"/>
        </w:rPr>
        <w:t xml:space="preserve"> </w:t>
      </w:r>
      <w:r w:rsidRPr="00497E7D">
        <w:rPr>
          <w:rFonts w:ascii="Arial" w:hAnsi="Arial" w:cs="Arial"/>
          <w:sz w:val="24"/>
        </w:rPr>
        <w:t>que contempla simultáneamente la modernización de la gestión del sistema</w:t>
      </w:r>
      <w:r>
        <w:rPr>
          <w:rFonts w:ascii="Arial" w:hAnsi="Arial" w:cs="Arial"/>
          <w:sz w:val="24"/>
        </w:rPr>
        <w:t xml:space="preserve"> </w:t>
      </w:r>
      <w:r w:rsidRPr="00497E7D">
        <w:rPr>
          <w:rFonts w:ascii="Arial" w:hAnsi="Arial" w:cs="Arial"/>
          <w:sz w:val="24"/>
        </w:rPr>
        <w:t>cuyo diseño y propósito responde al paradigma de la Nueva Gestión</w:t>
      </w:r>
      <w:r>
        <w:rPr>
          <w:rFonts w:ascii="Arial" w:hAnsi="Arial" w:cs="Arial"/>
          <w:sz w:val="24"/>
        </w:rPr>
        <w:t xml:space="preserve"> Pública (NGP),</w:t>
      </w:r>
      <w:r w:rsidRPr="00497E7D">
        <w:rPr>
          <w:rFonts w:ascii="Arial" w:hAnsi="Arial" w:cs="Arial"/>
          <w:sz w:val="24"/>
        </w:rPr>
        <w:t xml:space="preserve"> y la apuesta por la gestión basada en la escuela (GBE), como</w:t>
      </w:r>
      <w:r>
        <w:rPr>
          <w:rFonts w:ascii="Arial" w:hAnsi="Arial" w:cs="Arial"/>
          <w:sz w:val="24"/>
        </w:rPr>
        <w:t xml:space="preserve"> </w:t>
      </w:r>
      <w:r w:rsidRPr="00497E7D">
        <w:rPr>
          <w:rFonts w:ascii="Arial" w:hAnsi="Arial" w:cs="Arial"/>
          <w:sz w:val="24"/>
        </w:rPr>
        <w:t>parte de la adopción del movimiento de escuelas eficaces (Murillo, 2008).</w:t>
      </w:r>
    </w:p>
    <w:p w:rsidR="00497E7D" w:rsidRDefault="00497E7D" w:rsidP="00497E7D">
      <w:pPr>
        <w:spacing w:line="276" w:lineRule="auto"/>
        <w:jc w:val="both"/>
        <w:rPr>
          <w:rFonts w:ascii="Arial" w:hAnsi="Arial" w:cs="Arial"/>
          <w:sz w:val="24"/>
        </w:rPr>
      </w:pPr>
      <w:r w:rsidRPr="00497E7D">
        <w:rPr>
          <w:rFonts w:ascii="Arial" w:hAnsi="Arial" w:cs="Arial"/>
          <w:sz w:val="24"/>
        </w:rPr>
        <w:t>A partir del auge que ha adquirido el movimiento de escuelas eficaces</w:t>
      </w:r>
      <w:r>
        <w:rPr>
          <w:rFonts w:ascii="Arial" w:hAnsi="Arial" w:cs="Arial"/>
          <w:sz w:val="24"/>
        </w:rPr>
        <w:t xml:space="preserve"> </w:t>
      </w:r>
      <w:r w:rsidRPr="00497E7D">
        <w:rPr>
          <w:rFonts w:ascii="Arial" w:hAnsi="Arial" w:cs="Arial"/>
          <w:sz w:val="24"/>
        </w:rPr>
        <w:t>en AL, las políticas educativas, en esta región, se han focalizado en la</w:t>
      </w:r>
      <w:r>
        <w:rPr>
          <w:rFonts w:ascii="Arial" w:hAnsi="Arial" w:cs="Arial"/>
          <w:sz w:val="24"/>
        </w:rPr>
        <w:t xml:space="preserve"> </w:t>
      </w:r>
      <w:r w:rsidRPr="00497E7D">
        <w:rPr>
          <w:rFonts w:ascii="Arial" w:hAnsi="Arial" w:cs="Arial"/>
          <w:sz w:val="24"/>
        </w:rPr>
        <w:t>transformación de las escuelas, como premisa para revertir los bajos logros</w:t>
      </w:r>
      <w:r>
        <w:rPr>
          <w:rFonts w:ascii="Arial" w:hAnsi="Arial" w:cs="Arial"/>
          <w:sz w:val="24"/>
        </w:rPr>
        <w:t xml:space="preserve"> </w:t>
      </w:r>
      <w:r w:rsidRPr="00497E7D">
        <w:rPr>
          <w:rFonts w:ascii="Arial" w:hAnsi="Arial" w:cs="Arial"/>
          <w:sz w:val="24"/>
        </w:rPr>
        <w:t>educativos, mediante la puesta en marcha de reformas de políticas educativas</w:t>
      </w:r>
      <w:r>
        <w:rPr>
          <w:rFonts w:ascii="Arial" w:hAnsi="Arial" w:cs="Arial"/>
          <w:sz w:val="24"/>
        </w:rPr>
        <w:t>,</w:t>
      </w:r>
      <w:r w:rsidRPr="00497E7D">
        <w:rPr>
          <w:rFonts w:ascii="Arial" w:hAnsi="Arial" w:cs="Arial"/>
          <w:sz w:val="24"/>
        </w:rPr>
        <w:t xml:space="preserve"> México no ha sido la excepción y hacia el final de la</w:t>
      </w:r>
      <w:r>
        <w:rPr>
          <w:rFonts w:ascii="Arial" w:hAnsi="Arial" w:cs="Arial"/>
          <w:sz w:val="24"/>
        </w:rPr>
        <w:t xml:space="preserve"> </w:t>
      </w:r>
      <w:r w:rsidRPr="00497E7D">
        <w:rPr>
          <w:rFonts w:ascii="Arial" w:hAnsi="Arial" w:cs="Arial"/>
          <w:sz w:val="24"/>
        </w:rPr>
        <w:t>década de 1980 se iniciaron cambios con el propósito de revertir situaciones</w:t>
      </w:r>
      <w:r>
        <w:rPr>
          <w:rFonts w:ascii="Arial" w:hAnsi="Arial" w:cs="Arial"/>
          <w:sz w:val="24"/>
        </w:rPr>
        <w:t xml:space="preserve"> </w:t>
      </w:r>
      <w:r w:rsidRPr="00497E7D">
        <w:rPr>
          <w:rFonts w:ascii="Arial" w:hAnsi="Arial" w:cs="Arial"/>
          <w:sz w:val="24"/>
        </w:rPr>
        <w:t>indeseables en factores que el movimiento de escuelas eficaces (MEE)</w:t>
      </w:r>
      <w:r>
        <w:rPr>
          <w:rFonts w:ascii="Arial" w:hAnsi="Arial" w:cs="Arial"/>
          <w:sz w:val="24"/>
        </w:rPr>
        <w:t xml:space="preserve"> </w:t>
      </w:r>
      <w:r w:rsidRPr="00497E7D">
        <w:rPr>
          <w:rFonts w:ascii="Arial" w:hAnsi="Arial" w:cs="Arial"/>
          <w:sz w:val="24"/>
        </w:rPr>
        <w:t>ha señalado que inciden de forma positiva o negativa en el mejoramiento</w:t>
      </w:r>
      <w:r>
        <w:rPr>
          <w:rFonts w:ascii="Arial" w:hAnsi="Arial" w:cs="Arial"/>
          <w:sz w:val="24"/>
        </w:rPr>
        <w:t xml:space="preserve"> </w:t>
      </w:r>
      <w:r w:rsidRPr="00497E7D">
        <w:rPr>
          <w:rFonts w:ascii="Arial" w:hAnsi="Arial" w:cs="Arial"/>
          <w:sz w:val="24"/>
        </w:rPr>
        <w:t>del logro educativo (descentralización, profesionalización docente, diseño curricular,</w:t>
      </w:r>
      <w:r>
        <w:rPr>
          <w:rFonts w:ascii="Arial" w:hAnsi="Arial" w:cs="Arial"/>
          <w:sz w:val="24"/>
        </w:rPr>
        <w:t xml:space="preserve"> </w:t>
      </w:r>
      <w:r w:rsidRPr="00497E7D">
        <w:rPr>
          <w:rFonts w:ascii="Arial" w:hAnsi="Arial" w:cs="Arial"/>
          <w:sz w:val="24"/>
        </w:rPr>
        <w:t>gestión basada en la escuela, clima escolar y liderazgo, entre los</w:t>
      </w:r>
      <w:r>
        <w:rPr>
          <w:rFonts w:ascii="Arial" w:hAnsi="Arial" w:cs="Arial"/>
          <w:sz w:val="24"/>
        </w:rPr>
        <w:t xml:space="preserve"> </w:t>
      </w:r>
      <w:r w:rsidRPr="00497E7D">
        <w:rPr>
          <w:rFonts w:ascii="Arial" w:hAnsi="Arial" w:cs="Arial"/>
          <w:sz w:val="24"/>
        </w:rPr>
        <w:t>más importantes).</w:t>
      </w:r>
    </w:p>
    <w:p w:rsidR="00497E7D" w:rsidRDefault="00497E7D" w:rsidP="00497E7D">
      <w:pPr>
        <w:spacing w:line="276" w:lineRule="auto"/>
        <w:jc w:val="both"/>
        <w:rPr>
          <w:rFonts w:ascii="Arial" w:hAnsi="Arial" w:cs="Arial"/>
          <w:sz w:val="24"/>
        </w:rPr>
      </w:pPr>
      <w:r w:rsidRPr="00497E7D">
        <w:rPr>
          <w:rFonts w:ascii="Arial" w:hAnsi="Arial" w:cs="Arial"/>
          <w:sz w:val="24"/>
        </w:rPr>
        <w:t>Cabe destacar que, en México, el MEE, junto con algunas de sus</w:t>
      </w:r>
      <w:r>
        <w:rPr>
          <w:rFonts w:ascii="Arial" w:hAnsi="Arial" w:cs="Arial"/>
          <w:sz w:val="24"/>
        </w:rPr>
        <w:t xml:space="preserve"> </w:t>
      </w:r>
      <w:r w:rsidRPr="00497E7D">
        <w:rPr>
          <w:rFonts w:ascii="Arial" w:hAnsi="Arial" w:cs="Arial"/>
          <w:sz w:val="24"/>
        </w:rPr>
        <w:t>derivaciones, es cons</w:t>
      </w:r>
      <w:r>
        <w:rPr>
          <w:rFonts w:ascii="Arial" w:hAnsi="Arial" w:cs="Arial"/>
          <w:sz w:val="24"/>
        </w:rPr>
        <w:t>istente con la GBE y con la NGP,</w:t>
      </w:r>
      <w:r w:rsidRPr="00497E7D">
        <w:rPr>
          <w:rFonts w:ascii="Arial" w:hAnsi="Arial" w:cs="Arial"/>
          <w:sz w:val="24"/>
        </w:rPr>
        <w:t xml:space="preserve"> </w:t>
      </w:r>
      <w:r>
        <w:rPr>
          <w:rFonts w:ascii="Arial" w:hAnsi="Arial" w:cs="Arial"/>
          <w:sz w:val="24"/>
        </w:rPr>
        <w:t>l</w:t>
      </w:r>
      <w:r w:rsidRPr="00497E7D">
        <w:rPr>
          <w:rFonts w:ascii="Arial" w:hAnsi="Arial" w:cs="Arial"/>
          <w:sz w:val="24"/>
        </w:rPr>
        <w:t>a articulación entre</w:t>
      </w:r>
      <w:r>
        <w:rPr>
          <w:rFonts w:ascii="Arial" w:hAnsi="Arial" w:cs="Arial"/>
          <w:sz w:val="24"/>
        </w:rPr>
        <w:t xml:space="preserve"> </w:t>
      </w:r>
      <w:r w:rsidRPr="00497E7D">
        <w:rPr>
          <w:rFonts w:ascii="Arial" w:hAnsi="Arial" w:cs="Arial"/>
          <w:sz w:val="24"/>
        </w:rPr>
        <w:t>estas dos últimas es posible porque comparten una misma lógica en</w:t>
      </w:r>
      <w:r>
        <w:rPr>
          <w:rFonts w:ascii="Arial" w:hAnsi="Arial" w:cs="Arial"/>
          <w:sz w:val="24"/>
        </w:rPr>
        <w:t xml:space="preserve"> </w:t>
      </w:r>
      <w:r w:rsidRPr="00497E7D">
        <w:rPr>
          <w:rFonts w:ascii="Arial" w:hAnsi="Arial" w:cs="Arial"/>
          <w:sz w:val="24"/>
        </w:rPr>
        <w:t>sus procedimientos para la atención de problemas públicos en la que se</w:t>
      </w:r>
      <w:r>
        <w:rPr>
          <w:rFonts w:ascii="Arial" w:hAnsi="Arial" w:cs="Arial"/>
          <w:sz w:val="24"/>
        </w:rPr>
        <w:t xml:space="preserve"> </w:t>
      </w:r>
      <w:r w:rsidRPr="00497E7D">
        <w:rPr>
          <w:rFonts w:ascii="Arial" w:hAnsi="Arial" w:cs="Arial"/>
          <w:sz w:val="24"/>
        </w:rPr>
        <w:t>distinguen cuatro aspectos: la realización de diagnósticos para la identificación</w:t>
      </w:r>
      <w:r>
        <w:rPr>
          <w:rFonts w:ascii="Arial" w:hAnsi="Arial" w:cs="Arial"/>
          <w:sz w:val="24"/>
        </w:rPr>
        <w:t xml:space="preserve"> </w:t>
      </w:r>
      <w:r w:rsidRPr="00497E7D">
        <w:rPr>
          <w:rFonts w:ascii="Arial" w:hAnsi="Arial" w:cs="Arial"/>
          <w:sz w:val="24"/>
        </w:rPr>
        <w:t xml:space="preserve">de problemas públicos de políticas; el diseño de </w:t>
      </w:r>
      <w:r w:rsidRPr="00497E7D">
        <w:rPr>
          <w:rFonts w:ascii="Arial" w:hAnsi="Arial" w:cs="Arial"/>
          <w:sz w:val="24"/>
        </w:rPr>
        <w:lastRenderedPageBreak/>
        <w:t>políticas y programas</w:t>
      </w:r>
      <w:r>
        <w:rPr>
          <w:rFonts w:ascii="Arial" w:hAnsi="Arial" w:cs="Arial"/>
          <w:sz w:val="24"/>
        </w:rPr>
        <w:t xml:space="preserve"> </w:t>
      </w:r>
      <w:r w:rsidRPr="00497E7D">
        <w:rPr>
          <w:rFonts w:ascii="Arial" w:hAnsi="Arial" w:cs="Arial"/>
          <w:sz w:val="24"/>
        </w:rPr>
        <w:t>gubernamentales; el monitoreo de la implementación de las políticas;</w:t>
      </w:r>
      <w:r>
        <w:rPr>
          <w:rFonts w:ascii="Arial" w:hAnsi="Arial" w:cs="Arial"/>
          <w:sz w:val="24"/>
        </w:rPr>
        <w:t xml:space="preserve"> </w:t>
      </w:r>
      <w:r w:rsidRPr="00497E7D">
        <w:rPr>
          <w:rFonts w:ascii="Arial" w:hAnsi="Arial" w:cs="Arial"/>
          <w:sz w:val="24"/>
        </w:rPr>
        <w:t>y la evaluación de resultados como parte de una cultura de transparencia y</w:t>
      </w:r>
      <w:r>
        <w:rPr>
          <w:rFonts w:ascii="Arial" w:hAnsi="Arial" w:cs="Arial"/>
          <w:sz w:val="24"/>
        </w:rPr>
        <w:t xml:space="preserve"> </w:t>
      </w:r>
      <w:r w:rsidRPr="00497E7D">
        <w:rPr>
          <w:rFonts w:ascii="Arial" w:hAnsi="Arial" w:cs="Arial"/>
          <w:sz w:val="24"/>
        </w:rPr>
        <w:t>rendición de cuentas. Esto es, en esta lógica subyace una perspectiva de</w:t>
      </w:r>
      <w:r>
        <w:rPr>
          <w:rFonts w:ascii="Arial" w:hAnsi="Arial" w:cs="Arial"/>
          <w:sz w:val="24"/>
        </w:rPr>
        <w:t xml:space="preserve"> </w:t>
      </w:r>
      <w:r w:rsidRPr="00497E7D">
        <w:rPr>
          <w:rFonts w:ascii="Arial" w:hAnsi="Arial" w:cs="Arial"/>
          <w:sz w:val="24"/>
        </w:rPr>
        <w:t>planeación estratégica.</w:t>
      </w:r>
    </w:p>
    <w:p w:rsidR="00497E7D" w:rsidRDefault="00497E7D" w:rsidP="00497E7D">
      <w:pPr>
        <w:spacing w:line="276" w:lineRule="auto"/>
        <w:jc w:val="both"/>
        <w:rPr>
          <w:rFonts w:ascii="Arial" w:hAnsi="Arial" w:cs="Arial"/>
          <w:sz w:val="24"/>
        </w:rPr>
      </w:pPr>
      <w:r>
        <w:rPr>
          <w:rFonts w:ascii="Arial" w:hAnsi="Arial" w:cs="Arial"/>
          <w:sz w:val="24"/>
        </w:rPr>
        <w:t>E</w:t>
      </w:r>
      <w:r w:rsidRPr="00497E7D">
        <w:rPr>
          <w:rFonts w:ascii="Arial" w:hAnsi="Arial" w:cs="Arial"/>
          <w:sz w:val="24"/>
        </w:rPr>
        <w:t>l impacto de las reformas de las políticas</w:t>
      </w:r>
      <w:r>
        <w:rPr>
          <w:rFonts w:ascii="Arial" w:hAnsi="Arial" w:cs="Arial"/>
          <w:sz w:val="24"/>
        </w:rPr>
        <w:t xml:space="preserve"> </w:t>
      </w:r>
      <w:r w:rsidRPr="00497E7D">
        <w:rPr>
          <w:rFonts w:ascii="Arial" w:hAnsi="Arial" w:cs="Arial"/>
          <w:sz w:val="24"/>
        </w:rPr>
        <w:t>educativas no ha tocado elementos estratégicos para el mejoramiento del</w:t>
      </w:r>
      <w:r>
        <w:rPr>
          <w:rFonts w:ascii="Arial" w:hAnsi="Arial" w:cs="Arial"/>
          <w:sz w:val="24"/>
        </w:rPr>
        <w:t xml:space="preserve"> </w:t>
      </w:r>
      <w:r w:rsidRPr="00497E7D">
        <w:rPr>
          <w:rFonts w:ascii="Arial" w:hAnsi="Arial" w:cs="Arial"/>
          <w:sz w:val="24"/>
        </w:rPr>
        <w:t>logro educativo de modo importante, lo que se debe a que las reformas se</w:t>
      </w:r>
      <w:r>
        <w:rPr>
          <w:rFonts w:ascii="Arial" w:hAnsi="Arial" w:cs="Arial"/>
          <w:sz w:val="24"/>
        </w:rPr>
        <w:t xml:space="preserve"> </w:t>
      </w:r>
      <w:r w:rsidRPr="00497E7D">
        <w:rPr>
          <w:rFonts w:ascii="Arial" w:hAnsi="Arial" w:cs="Arial"/>
          <w:sz w:val="24"/>
        </w:rPr>
        <w:t>encuentran atrapadas en la gestión del sistema educativo</w:t>
      </w:r>
      <w:r>
        <w:rPr>
          <w:rFonts w:ascii="Arial" w:hAnsi="Arial" w:cs="Arial"/>
          <w:sz w:val="24"/>
        </w:rPr>
        <w:t>,</w:t>
      </w:r>
      <w:r w:rsidRPr="00497E7D">
        <w:rPr>
          <w:rFonts w:ascii="Arial" w:hAnsi="Arial" w:cs="Arial"/>
          <w:sz w:val="24"/>
        </w:rPr>
        <w:t xml:space="preserve"> que oscila entre una</w:t>
      </w:r>
      <w:r>
        <w:rPr>
          <w:rFonts w:ascii="Arial" w:hAnsi="Arial" w:cs="Arial"/>
          <w:sz w:val="24"/>
        </w:rPr>
        <w:t xml:space="preserve"> </w:t>
      </w:r>
      <w:r w:rsidRPr="00497E7D">
        <w:rPr>
          <w:rFonts w:ascii="Arial" w:hAnsi="Arial" w:cs="Arial"/>
          <w:sz w:val="24"/>
        </w:rPr>
        <w:t>gobernabilidad en busca del control y la estabilidad, y el impulso, aunque</w:t>
      </w:r>
      <w:r>
        <w:rPr>
          <w:rFonts w:ascii="Arial" w:hAnsi="Arial" w:cs="Arial"/>
          <w:sz w:val="24"/>
        </w:rPr>
        <w:t xml:space="preserve"> </w:t>
      </w:r>
      <w:r w:rsidRPr="00497E7D">
        <w:rPr>
          <w:rFonts w:ascii="Arial" w:hAnsi="Arial" w:cs="Arial"/>
          <w:sz w:val="24"/>
        </w:rPr>
        <w:t>de forma incipiente, de una gestión que registra rasgos de una nueva gobernanza</w:t>
      </w:r>
      <w:r>
        <w:rPr>
          <w:rFonts w:ascii="Arial" w:hAnsi="Arial" w:cs="Arial"/>
          <w:sz w:val="24"/>
        </w:rPr>
        <w:t xml:space="preserve"> </w:t>
      </w:r>
      <w:r w:rsidRPr="00497E7D">
        <w:rPr>
          <w:rFonts w:ascii="Arial" w:hAnsi="Arial" w:cs="Arial"/>
          <w:sz w:val="24"/>
        </w:rPr>
        <w:t>en los distintos niveles del sistema educativo mexicano.</w:t>
      </w:r>
    </w:p>
    <w:p w:rsidR="00497E7D" w:rsidRDefault="00497E7D" w:rsidP="00497E7D">
      <w:pPr>
        <w:spacing w:line="276" w:lineRule="auto"/>
        <w:jc w:val="both"/>
        <w:rPr>
          <w:rFonts w:ascii="Arial" w:hAnsi="Arial" w:cs="Arial"/>
          <w:sz w:val="24"/>
        </w:rPr>
      </w:pPr>
      <w:r w:rsidRPr="00497E7D">
        <w:rPr>
          <w:rFonts w:ascii="Arial" w:hAnsi="Arial" w:cs="Arial"/>
          <w:sz w:val="24"/>
        </w:rPr>
        <w:t>Lo singular es que, en esta dinámica, prevalece la lógica de la gobernabilidad</w:t>
      </w:r>
      <w:r>
        <w:rPr>
          <w:rFonts w:ascii="Arial" w:hAnsi="Arial" w:cs="Arial"/>
          <w:sz w:val="24"/>
        </w:rPr>
        <w:t xml:space="preserve"> </w:t>
      </w:r>
      <w:r w:rsidRPr="00497E7D">
        <w:rPr>
          <w:rFonts w:ascii="Arial" w:hAnsi="Arial" w:cs="Arial"/>
          <w:sz w:val="24"/>
        </w:rPr>
        <w:t>por encima de la de la gobernanza, lo que da lugar a que los</w:t>
      </w:r>
      <w:r>
        <w:rPr>
          <w:rFonts w:ascii="Arial" w:hAnsi="Arial" w:cs="Arial"/>
          <w:sz w:val="24"/>
        </w:rPr>
        <w:t xml:space="preserve"> </w:t>
      </w:r>
      <w:r w:rsidRPr="00497E7D">
        <w:rPr>
          <w:rFonts w:ascii="Arial" w:hAnsi="Arial" w:cs="Arial"/>
          <w:sz w:val="24"/>
        </w:rPr>
        <w:t>cambios educativos se manifiesten con mayor claridad en indicadores</w:t>
      </w:r>
      <w:r>
        <w:rPr>
          <w:rFonts w:ascii="Arial" w:hAnsi="Arial" w:cs="Arial"/>
          <w:sz w:val="24"/>
        </w:rPr>
        <w:t xml:space="preserve"> de cobertura,</w:t>
      </w:r>
      <w:r w:rsidRPr="00497E7D">
        <w:rPr>
          <w:rFonts w:ascii="Arial" w:hAnsi="Arial" w:cs="Arial"/>
          <w:sz w:val="24"/>
        </w:rPr>
        <w:t xml:space="preserve"> </w:t>
      </w:r>
      <w:r>
        <w:rPr>
          <w:rFonts w:ascii="Arial" w:hAnsi="Arial" w:cs="Arial"/>
          <w:sz w:val="24"/>
        </w:rPr>
        <w:t>e</w:t>
      </w:r>
      <w:r w:rsidRPr="00497E7D">
        <w:rPr>
          <w:rFonts w:ascii="Arial" w:hAnsi="Arial" w:cs="Arial"/>
          <w:sz w:val="24"/>
        </w:rPr>
        <w:t>sto permite afirmar que las reformas de las políticas</w:t>
      </w:r>
      <w:r>
        <w:rPr>
          <w:rFonts w:ascii="Arial" w:hAnsi="Arial" w:cs="Arial"/>
          <w:sz w:val="24"/>
        </w:rPr>
        <w:t xml:space="preserve"> a</w:t>
      </w:r>
      <w:r w:rsidRPr="00497E7D">
        <w:rPr>
          <w:rFonts w:ascii="Arial" w:hAnsi="Arial" w:cs="Arial"/>
          <w:sz w:val="24"/>
        </w:rPr>
        <w:t xml:space="preserve"> pesar de ser estratégicas porque aspiran a incidir en los factores</w:t>
      </w:r>
      <w:r>
        <w:rPr>
          <w:rFonts w:ascii="Arial" w:hAnsi="Arial" w:cs="Arial"/>
          <w:sz w:val="24"/>
        </w:rPr>
        <w:t xml:space="preserve"> asociados al logro educativo</w:t>
      </w:r>
      <w:r w:rsidRPr="00497E7D">
        <w:rPr>
          <w:rFonts w:ascii="Arial" w:hAnsi="Arial" w:cs="Arial"/>
          <w:sz w:val="24"/>
        </w:rPr>
        <w:t xml:space="preserve"> se quedan en la periferia de los resultados</w:t>
      </w:r>
      <w:r>
        <w:rPr>
          <w:rFonts w:ascii="Arial" w:hAnsi="Arial" w:cs="Arial"/>
          <w:sz w:val="24"/>
        </w:rPr>
        <w:t xml:space="preserve"> de la cobertura,</w:t>
      </w:r>
      <w:r w:rsidRPr="00497E7D">
        <w:rPr>
          <w:rFonts w:ascii="Arial" w:hAnsi="Arial" w:cs="Arial"/>
          <w:sz w:val="24"/>
        </w:rPr>
        <w:t xml:space="preserve"> </w:t>
      </w:r>
      <w:r>
        <w:rPr>
          <w:rFonts w:ascii="Arial" w:hAnsi="Arial" w:cs="Arial"/>
          <w:sz w:val="24"/>
        </w:rPr>
        <w:t>e</w:t>
      </w:r>
      <w:r w:rsidRPr="00497E7D">
        <w:rPr>
          <w:rFonts w:ascii="Arial" w:hAnsi="Arial" w:cs="Arial"/>
          <w:sz w:val="24"/>
        </w:rPr>
        <w:t>ste desequilibrio permite proponer que el tránsito</w:t>
      </w:r>
      <w:r>
        <w:rPr>
          <w:rFonts w:ascii="Arial" w:hAnsi="Arial" w:cs="Arial"/>
          <w:sz w:val="24"/>
        </w:rPr>
        <w:t xml:space="preserve"> </w:t>
      </w:r>
      <w:r w:rsidRPr="00497E7D">
        <w:rPr>
          <w:rFonts w:ascii="Arial" w:hAnsi="Arial" w:cs="Arial"/>
          <w:sz w:val="24"/>
        </w:rPr>
        <w:t>hacia resultados en la calidad se encuentra asociado a que la balanza se</w:t>
      </w:r>
      <w:r>
        <w:rPr>
          <w:rFonts w:ascii="Arial" w:hAnsi="Arial" w:cs="Arial"/>
          <w:sz w:val="24"/>
        </w:rPr>
        <w:t xml:space="preserve"> </w:t>
      </w:r>
      <w:r w:rsidRPr="00497E7D">
        <w:rPr>
          <w:rFonts w:ascii="Arial" w:hAnsi="Arial" w:cs="Arial"/>
          <w:sz w:val="24"/>
        </w:rPr>
        <w:t>incline hacia la gobernanza lo cual es posible si se fortalecen las instancias</w:t>
      </w:r>
      <w:r>
        <w:rPr>
          <w:rFonts w:ascii="Arial" w:hAnsi="Arial" w:cs="Arial"/>
          <w:sz w:val="24"/>
        </w:rPr>
        <w:t xml:space="preserve"> </w:t>
      </w:r>
      <w:r w:rsidRPr="00497E7D">
        <w:rPr>
          <w:rFonts w:ascii="Arial" w:hAnsi="Arial" w:cs="Arial"/>
          <w:sz w:val="24"/>
        </w:rPr>
        <w:t>colegiadas para la toma de decisiones en los distintos niveles de la gestión</w:t>
      </w:r>
      <w:r>
        <w:rPr>
          <w:rFonts w:ascii="Arial" w:hAnsi="Arial" w:cs="Arial"/>
          <w:sz w:val="24"/>
        </w:rPr>
        <w:t xml:space="preserve"> del sistema educativo mexicano, e</w:t>
      </w:r>
      <w:r w:rsidRPr="00497E7D">
        <w:rPr>
          <w:rFonts w:ascii="Arial" w:hAnsi="Arial" w:cs="Arial"/>
          <w:sz w:val="24"/>
        </w:rPr>
        <w:t>n este sentido, se asume que la colegialidad</w:t>
      </w:r>
      <w:r>
        <w:rPr>
          <w:rFonts w:ascii="Arial" w:hAnsi="Arial" w:cs="Arial"/>
          <w:sz w:val="24"/>
        </w:rPr>
        <w:t xml:space="preserve"> </w:t>
      </w:r>
      <w:r w:rsidRPr="00497E7D">
        <w:rPr>
          <w:rFonts w:ascii="Arial" w:hAnsi="Arial" w:cs="Arial"/>
          <w:sz w:val="24"/>
        </w:rPr>
        <w:t>contribuye a la construcción de consensos, a compartir el sentido de</w:t>
      </w:r>
      <w:r>
        <w:rPr>
          <w:rFonts w:ascii="Arial" w:hAnsi="Arial" w:cs="Arial"/>
          <w:sz w:val="24"/>
        </w:rPr>
        <w:t xml:space="preserve"> </w:t>
      </w:r>
      <w:r w:rsidRPr="00497E7D">
        <w:rPr>
          <w:rFonts w:ascii="Arial" w:hAnsi="Arial" w:cs="Arial"/>
          <w:sz w:val="24"/>
        </w:rPr>
        <w:t>los cambios y a asumir un compromiso genuino con la implementación</w:t>
      </w:r>
      <w:r>
        <w:rPr>
          <w:rFonts w:ascii="Arial" w:hAnsi="Arial" w:cs="Arial"/>
          <w:sz w:val="24"/>
        </w:rPr>
        <w:t xml:space="preserve"> </w:t>
      </w:r>
      <w:r w:rsidRPr="00497E7D">
        <w:rPr>
          <w:rFonts w:ascii="Arial" w:hAnsi="Arial" w:cs="Arial"/>
          <w:sz w:val="24"/>
        </w:rPr>
        <w:t>entre los distintos actores participantes de una reforma.</w:t>
      </w:r>
    </w:p>
    <w:p w:rsidR="00497E7D" w:rsidRPr="00497E7D" w:rsidRDefault="00497E7D" w:rsidP="00497E7D">
      <w:pPr>
        <w:spacing w:line="276" w:lineRule="auto"/>
        <w:jc w:val="both"/>
        <w:rPr>
          <w:rFonts w:ascii="Arial" w:hAnsi="Arial" w:cs="Arial"/>
          <w:sz w:val="24"/>
        </w:rPr>
      </w:pPr>
      <w:r>
        <w:rPr>
          <w:rFonts w:ascii="Arial" w:hAnsi="Arial" w:cs="Arial"/>
          <w:sz w:val="24"/>
        </w:rPr>
        <w:t xml:space="preserve">La </w:t>
      </w:r>
      <w:r w:rsidRPr="00497E7D">
        <w:rPr>
          <w:rFonts w:ascii="Arial" w:hAnsi="Arial" w:cs="Arial"/>
          <w:sz w:val="24"/>
        </w:rPr>
        <w:t>perspectiva postula una gobernabilidad conectada estrechamente</w:t>
      </w:r>
      <w:r>
        <w:rPr>
          <w:rFonts w:ascii="Arial" w:hAnsi="Arial" w:cs="Arial"/>
          <w:sz w:val="24"/>
        </w:rPr>
        <w:t xml:space="preserve"> </w:t>
      </w:r>
      <w:r w:rsidRPr="00497E7D">
        <w:rPr>
          <w:rFonts w:ascii="Arial" w:hAnsi="Arial" w:cs="Arial"/>
          <w:sz w:val="24"/>
        </w:rPr>
        <w:t>con el orden político entendido como estabilidad y su propósito</w:t>
      </w:r>
      <w:r>
        <w:rPr>
          <w:rFonts w:ascii="Arial" w:hAnsi="Arial" w:cs="Arial"/>
          <w:sz w:val="24"/>
        </w:rPr>
        <w:t xml:space="preserve"> </w:t>
      </w:r>
      <w:r w:rsidRPr="00497E7D">
        <w:rPr>
          <w:rFonts w:ascii="Arial" w:hAnsi="Arial" w:cs="Arial"/>
          <w:sz w:val="24"/>
        </w:rPr>
        <w:t>sería contar con la capacidad suficiente para “durar en el tiempo”. Esto</w:t>
      </w:r>
      <w:r>
        <w:rPr>
          <w:rFonts w:ascii="Arial" w:hAnsi="Arial" w:cs="Arial"/>
          <w:sz w:val="24"/>
        </w:rPr>
        <w:t xml:space="preserve"> </w:t>
      </w:r>
      <w:r w:rsidRPr="00497E7D">
        <w:rPr>
          <w:rFonts w:ascii="Arial" w:hAnsi="Arial" w:cs="Arial"/>
          <w:sz w:val="24"/>
        </w:rPr>
        <w:t>no significa que un sistema bajo esta gobernabilidad sea inamovible, sino,</w:t>
      </w:r>
      <w:r>
        <w:rPr>
          <w:rFonts w:ascii="Arial" w:hAnsi="Arial" w:cs="Arial"/>
          <w:sz w:val="24"/>
        </w:rPr>
        <w:t xml:space="preserve"> </w:t>
      </w:r>
      <w:r w:rsidRPr="00497E7D">
        <w:rPr>
          <w:rFonts w:ascii="Arial" w:hAnsi="Arial" w:cs="Arial"/>
          <w:sz w:val="24"/>
        </w:rPr>
        <w:t>más bien, que persigue el cambio para adecuarse a transformaciones que</w:t>
      </w:r>
      <w:r>
        <w:rPr>
          <w:rFonts w:ascii="Arial" w:hAnsi="Arial" w:cs="Arial"/>
          <w:sz w:val="24"/>
        </w:rPr>
        <w:t xml:space="preserve"> </w:t>
      </w:r>
      <w:r w:rsidRPr="00497E7D">
        <w:rPr>
          <w:rFonts w:ascii="Arial" w:hAnsi="Arial" w:cs="Arial"/>
          <w:sz w:val="24"/>
        </w:rPr>
        <w:t>suceden en otras esferas, ya que “solo una continua adaptación a la realidad</w:t>
      </w:r>
      <w:r>
        <w:rPr>
          <w:rFonts w:ascii="Arial" w:hAnsi="Arial" w:cs="Arial"/>
          <w:sz w:val="24"/>
        </w:rPr>
        <w:t xml:space="preserve"> </w:t>
      </w:r>
      <w:r w:rsidRPr="00497E7D">
        <w:rPr>
          <w:rFonts w:ascii="Arial" w:hAnsi="Arial" w:cs="Arial"/>
          <w:sz w:val="24"/>
        </w:rPr>
        <w:t>siempre cambiante p</w:t>
      </w:r>
      <w:r w:rsidR="0003106A">
        <w:rPr>
          <w:rFonts w:ascii="Arial" w:hAnsi="Arial" w:cs="Arial"/>
          <w:sz w:val="24"/>
        </w:rPr>
        <w:t>ermite a un sistema sobrevivir”, e</w:t>
      </w:r>
      <w:r w:rsidRPr="00497E7D">
        <w:rPr>
          <w:rFonts w:ascii="Arial" w:hAnsi="Arial" w:cs="Arial"/>
          <w:sz w:val="24"/>
        </w:rPr>
        <w:t>n suma, este tipo de gobernabilidad se define en la frase</w:t>
      </w:r>
      <w:r w:rsidR="0003106A">
        <w:rPr>
          <w:rFonts w:ascii="Arial" w:hAnsi="Arial" w:cs="Arial"/>
          <w:sz w:val="24"/>
        </w:rPr>
        <w:t xml:space="preserve"> </w:t>
      </w:r>
      <w:r w:rsidRPr="00497E7D">
        <w:rPr>
          <w:rFonts w:ascii="Arial" w:hAnsi="Arial" w:cs="Arial"/>
          <w:sz w:val="24"/>
        </w:rPr>
        <w:t>“cambiar para sobrevivir” y, en consecuencia, la estabilidad se percibe en</w:t>
      </w:r>
      <w:r w:rsidR="0003106A">
        <w:rPr>
          <w:rFonts w:ascii="Arial" w:hAnsi="Arial" w:cs="Arial"/>
          <w:sz w:val="24"/>
        </w:rPr>
        <w:t xml:space="preserve"> </w:t>
      </w:r>
      <w:r w:rsidRPr="00497E7D">
        <w:rPr>
          <w:rFonts w:ascii="Arial" w:hAnsi="Arial" w:cs="Arial"/>
          <w:sz w:val="24"/>
        </w:rPr>
        <w:t>función de la permanencia de los intereses de los actores al registrarse</w:t>
      </w:r>
      <w:r w:rsidR="0003106A">
        <w:rPr>
          <w:rFonts w:ascii="Arial" w:hAnsi="Arial" w:cs="Arial"/>
          <w:sz w:val="24"/>
        </w:rPr>
        <w:t xml:space="preserve"> </w:t>
      </w:r>
      <w:r w:rsidRPr="00497E7D">
        <w:rPr>
          <w:rFonts w:ascii="Arial" w:hAnsi="Arial" w:cs="Arial"/>
          <w:sz w:val="24"/>
        </w:rPr>
        <w:t>algún cambio.</w:t>
      </w:r>
    </w:p>
    <w:p w:rsidR="00497E7D" w:rsidRDefault="00497E7D" w:rsidP="00497E7D">
      <w:pPr>
        <w:spacing w:line="276" w:lineRule="auto"/>
        <w:jc w:val="both"/>
        <w:rPr>
          <w:rFonts w:ascii="Arial" w:hAnsi="Arial" w:cs="Arial"/>
          <w:sz w:val="24"/>
        </w:rPr>
      </w:pPr>
      <w:r w:rsidRPr="00497E7D">
        <w:rPr>
          <w:rFonts w:ascii="Arial" w:hAnsi="Arial" w:cs="Arial"/>
          <w:sz w:val="24"/>
        </w:rPr>
        <w:t>A partir de lo anterior se puede afirmar que la gobernabilidad en la</w:t>
      </w:r>
      <w:r w:rsidR="0003106A">
        <w:rPr>
          <w:rFonts w:ascii="Arial" w:hAnsi="Arial" w:cs="Arial"/>
          <w:sz w:val="24"/>
        </w:rPr>
        <w:t xml:space="preserve"> </w:t>
      </w:r>
      <w:r w:rsidRPr="00497E7D">
        <w:rPr>
          <w:rFonts w:ascii="Arial" w:hAnsi="Arial" w:cs="Arial"/>
          <w:sz w:val="24"/>
        </w:rPr>
        <w:t>gestión del sistema educativo se distingue tanto por la búsqueda de la estabilidad</w:t>
      </w:r>
      <w:r w:rsidR="0003106A">
        <w:rPr>
          <w:rFonts w:ascii="Arial" w:hAnsi="Arial" w:cs="Arial"/>
          <w:sz w:val="24"/>
        </w:rPr>
        <w:t xml:space="preserve"> </w:t>
      </w:r>
      <w:r w:rsidRPr="00497E7D">
        <w:rPr>
          <w:rFonts w:ascii="Arial" w:hAnsi="Arial" w:cs="Arial"/>
          <w:sz w:val="24"/>
        </w:rPr>
        <w:t>como por la eficiencia y la eficacia gubernamentales. Por ello, para</w:t>
      </w:r>
      <w:r w:rsidR="0003106A">
        <w:rPr>
          <w:rFonts w:ascii="Arial" w:hAnsi="Arial" w:cs="Arial"/>
          <w:sz w:val="24"/>
        </w:rPr>
        <w:t xml:space="preserve"> </w:t>
      </w:r>
      <w:r w:rsidRPr="00497E7D">
        <w:rPr>
          <w:rFonts w:ascii="Arial" w:hAnsi="Arial" w:cs="Arial"/>
          <w:sz w:val="24"/>
        </w:rPr>
        <w:t>su modernización, la gestión del sistema educativo mexicano ha adoptado</w:t>
      </w:r>
      <w:r w:rsidR="0003106A">
        <w:rPr>
          <w:rFonts w:ascii="Arial" w:hAnsi="Arial" w:cs="Arial"/>
          <w:sz w:val="24"/>
        </w:rPr>
        <w:t xml:space="preserve"> </w:t>
      </w:r>
      <w:r w:rsidRPr="00497E7D">
        <w:rPr>
          <w:rFonts w:ascii="Arial" w:hAnsi="Arial" w:cs="Arial"/>
          <w:sz w:val="24"/>
        </w:rPr>
        <w:t>los postulados y herramientas de la NGP; de este modo responde y se</w:t>
      </w:r>
      <w:r w:rsidR="0003106A">
        <w:rPr>
          <w:rFonts w:ascii="Arial" w:hAnsi="Arial" w:cs="Arial"/>
          <w:sz w:val="24"/>
        </w:rPr>
        <w:t xml:space="preserve"> </w:t>
      </w:r>
      <w:r w:rsidRPr="00497E7D">
        <w:rPr>
          <w:rFonts w:ascii="Arial" w:hAnsi="Arial" w:cs="Arial"/>
          <w:sz w:val="24"/>
        </w:rPr>
        <w:t>adapta a los cambios impulsados por las grandes tendencias internacionales,</w:t>
      </w:r>
      <w:r w:rsidR="0003106A">
        <w:rPr>
          <w:rFonts w:ascii="Arial" w:hAnsi="Arial" w:cs="Arial"/>
          <w:sz w:val="24"/>
        </w:rPr>
        <w:t xml:space="preserve"> </w:t>
      </w:r>
      <w:r w:rsidRPr="00497E7D">
        <w:rPr>
          <w:rFonts w:ascii="Arial" w:hAnsi="Arial" w:cs="Arial"/>
          <w:sz w:val="24"/>
        </w:rPr>
        <w:t>a la vez que usa una legitimidad sustentada no en un acuerdo de políticas</w:t>
      </w:r>
      <w:r w:rsidR="0003106A">
        <w:rPr>
          <w:rFonts w:ascii="Arial" w:hAnsi="Arial" w:cs="Arial"/>
          <w:sz w:val="24"/>
        </w:rPr>
        <w:t xml:space="preserve"> </w:t>
      </w:r>
      <w:r w:rsidRPr="00497E7D">
        <w:rPr>
          <w:rFonts w:ascii="Arial" w:hAnsi="Arial" w:cs="Arial"/>
          <w:sz w:val="24"/>
        </w:rPr>
        <w:t xml:space="preserve">educativas sino en pactos políticos cupulares corporativos7 </w:t>
      </w:r>
      <w:r w:rsidRPr="00497E7D">
        <w:rPr>
          <w:rFonts w:ascii="Arial" w:hAnsi="Arial" w:cs="Arial"/>
          <w:sz w:val="24"/>
        </w:rPr>
        <w:lastRenderedPageBreak/>
        <w:t>entre la Secretaría</w:t>
      </w:r>
      <w:r w:rsidR="0003106A">
        <w:rPr>
          <w:rFonts w:ascii="Arial" w:hAnsi="Arial" w:cs="Arial"/>
          <w:sz w:val="24"/>
        </w:rPr>
        <w:t xml:space="preserve"> </w:t>
      </w:r>
      <w:r w:rsidRPr="00497E7D">
        <w:rPr>
          <w:rFonts w:ascii="Arial" w:hAnsi="Arial" w:cs="Arial"/>
          <w:sz w:val="24"/>
        </w:rPr>
        <w:t>de Educación Pública (SEP) y el Sindicato Nacional de Trabajadores de</w:t>
      </w:r>
      <w:r w:rsidR="0003106A">
        <w:rPr>
          <w:rFonts w:ascii="Arial" w:hAnsi="Arial" w:cs="Arial"/>
          <w:sz w:val="24"/>
        </w:rPr>
        <w:t xml:space="preserve"> </w:t>
      </w:r>
      <w:r w:rsidRPr="00497E7D">
        <w:rPr>
          <w:rFonts w:ascii="Arial" w:hAnsi="Arial" w:cs="Arial"/>
          <w:sz w:val="24"/>
        </w:rPr>
        <w:t>la Educación (SNTE).</w:t>
      </w:r>
    </w:p>
    <w:p w:rsidR="0003106A" w:rsidRDefault="0003106A" w:rsidP="0003106A">
      <w:pPr>
        <w:spacing w:line="276" w:lineRule="auto"/>
        <w:jc w:val="both"/>
        <w:rPr>
          <w:rFonts w:ascii="Arial" w:hAnsi="Arial" w:cs="Arial"/>
          <w:sz w:val="24"/>
        </w:rPr>
      </w:pPr>
      <w:r>
        <w:rPr>
          <w:rFonts w:ascii="Arial" w:hAnsi="Arial" w:cs="Arial"/>
          <w:sz w:val="24"/>
        </w:rPr>
        <w:t>P</w:t>
      </w:r>
      <w:r w:rsidRPr="0003106A">
        <w:rPr>
          <w:rFonts w:ascii="Arial" w:hAnsi="Arial" w:cs="Arial"/>
          <w:sz w:val="24"/>
        </w:rPr>
        <w:t>ara que el sistema educativo mexicano</w:t>
      </w:r>
      <w:r>
        <w:rPr>
          <w:rFonts w:ascii="Arial" w:hAnsi="Arial" w:cs="Arial"/>
          <w:sz w:val="24"/>
        </w:rPr>
        <w:t xml:space="preserve"> </w:t>
      </w:r>
      <w:r w:rsidRPr="0003106A">
        <w:rPr>
          <w:rFonts w:ascii="Arial" w:hAnsi="Arial" w:cs="Arial"/>
          <w:sz w:val="24"/>
        </w:rPr>
        <w:t>alcance una gestión bajo la forma de gobernanza,</w:t>
      </w:r>
      <w:r>
        <w:rPr>
          <w:rFonts w:ascii="Arial" w:hAnsi="Arial" w:cs="Arial"/>
          <w:sz w:val="24"/>
        </w:rPr>
        <w:t xml:space="preserve"> </w:t>
      </w:r>
      <w:r w:rsidRPr="0003106A">
        <w:rPr>
          <w:rFonts w:ascii="Arial" w:hAnsi="Arial" w:cs="Arial"/>
          <w:sz w:val="24"/>
        </w:rPr>
        <w:t xml:space="preserve">se imponen cambios en cuatro direcciones: </w:t>
      </w:r>
    </w:p>
    <w:p w:rsidR="0003106A" w:rsidRDefault="0003106A" w:rsidP="00346024">
      <w:pPr>
        <w:pStyle w:val="Prrafodelista"/>
        <w:numPr>
          <w:ilvl w:val="0"/>
          <w:numId w:val="2"/>
        </w:numPr>
        <w:spacing w:line="276" w:lineRule="auto"/>
        <w:jc w:val="both"/>
        <w:rPr>
          <w:rFonts w:ascii="Arial" w:hAnsi="Arial" w:cs="Arial"/>
          <w:sz w:val="24"/>
        </w:rPr>
      </w:pPr>
      <w:r w:rsidRPr="0003106A">
        <w:rPr>
          <w:rFonts w:ascii="Arial" w:hAnsi="Arial" w:cs="Arial"/>
          <w:sz w:val="24"/>
        </w:rPr>
        <w:t>Favorecer la participación y articulación de distintos actores (docentes, directores, supervisores, jefes de sector, padres de familia y otros de la comunidad local) en el proceso de las políticas y, especialmente, en su implementación.</w:t>
      </w:r>
    </w:p>
    <w:p w:rsidR="0003106A" w:rsidRDefault="0003106A" w:rsidP="003B1790">
      <w:pPr>
        <w:pStyle w:val="Prrafodelista"/>
        <w:numPr>
          <w:ilvl w:val="0"/>
          <w:numId w:val="2"/>
        </w:numPr>
        <w:spacing w:line="276" w:lineRule="auto"/>
        <w:jc w:val="both"/>
        <w:rPr>
          <w:rFonts w:ascii="Arial" w:hAnsi="Arial" w:cs="Arial"/>
          <w:sz w:val="24"/>
        </w:rPr>
      </w:pPr>
      <w:r w:rsidRPr="0003106A">
        <w:rPr>
          <w:rFonts w:ascii="Arial" w:hAnsi="Arial" w:cs="Arial"/>
          <w:sz w:val="24"/>
        </w:rPr>
        <w:t>Generar nuevas formas de organización para la gestión que conduzcan a un sistema de relaciones menos jerárquico y más horizontal entre los actores.</w:t>
      </w:r>
    </w:p>
    <w:p w:rsidR="0003106A" w:rsidRDefault="0003106A" w:rsidP="00B16B96">
      <w:pPr>
        <w:pStyle w:val="Prrafodelista"/>
        <w:numPr>
          <w:ilvl w:val="0"/>
          <w:numId w:val="2"/>
        </w:numPr>
        <w:spacing w:line="276" w:lineRule="auto"/>
        <w:jc w:val="both"/>
        <w:rPr>
          <w:rFonts w:ascii="Arial" w:hAnsi="Arial" w:cs="Arial"/>
          <w:sz w:val="24"/>
        </w:rPr>
      </w:pPr>
      <w:r w:rsidRPr="0003106A">
        <w:rPr>
          <w:rFonts w:ascii="Arial" w:hAnsi="Arial" w:cs="Arial"/>
          <w:sz w:val="24"/>
        </w:rPr>
        <w:t>Revitalizar, en el proceso de toma de decisiones, el funcionamiento de los órganos colegiados ya existentes tanto del sistema educativo (Consejo Nacional de Autoridades Educativas, CONAEDU) como de las escuelas (Consejo Técnico Escolar, CTE y Consejos de Participación Social en la Educación) y zonas escolares</w:t>
      </w:r>
      <w:r>
        <w:rPr>
          <w:rFonts w:ascii="Arial" w:hAnsi="Arial" w:cs="Arial"/>
          <w:sz w:val="24"/>
        </w:rPr>
        <w:t xml:space="preserve"> </w:t>
      </w:r>
      <w:r w:rsidRPr="0003106A">
        <w:rPr>
          <w:rFonts w:ascii="Arial" w:hAnsi="Arial" w:cs="Arial"/>
          <w:sz w:val="24"/>
        </w:rPr>
        <w:t>(</w:t>
      </w:r>
      <w:r>
        <w:rPr>
          <w:rFonts w:ascii="Arial" w:hAnsi="Arial" w:cs="Arial"/>
          <w:sz w:val="24"/>
        </w:rPr>
        <w:t>Consejos Técnicos de Zona, CTZ).</w:t>
      </w:r>
    </w:p>
    <w:p w:rsidR="0003106A" w:rsidRDefault="0003106A" w:rsidP="00642F7B">
      <w:pPr>
        <w:pStyle w:val="Prrafodelista"/>
        <w:numPr>
          <w:ilvl w:val="0"/>
          <w:numId w:val="2"/>
        </w:numPr>
        <w:spacing w:line="276" w:lineRule="auto"/>
        <w:jc w:val="both"/>
        <w:rPr>
          <w:rFonts w:ascii="Arial" w:hAnsi="Arial" w:cs="Arial"/>
          <w:sz w:val="24"/>
        </w:rPr>
      </w:pPr>
      <w:r w:rsidRPr="0003106A">
        <w:rPr>
          <w:rFonts w:ascii="Arial" w:hAnsi="Arial" w:cs="Arial"/>
          <w:sz w:val="24"/>
        </w:rPr>
        <w:t>Impulsar la construcción de redes entre los actores de la comunidad escolar y de la comunidad local, todo con el objetivo de generar condiciones para una acción colectiva en torno a la transformación de las escuelas; una premisa</w:t>
      </w:r>
      <w:r>
        <w:rPr>
          <w:rFonts w:ascii="Arial" w:hAnsi="Arial" w:cs="Arial"/>
          <w:sz w:val="24"/>
        </w:rPr>
        <w:t xml:space="preserve"> </w:t>
      </w:r>
      <w:r w:rsidRPr="0003106A">
        <w:rPr>
          <w:rFonts w:ascii="Arial" w:hAnsi="Arial" w:cs="Arial"/>
          <w:sz w:val="24"/>
        </w:rPr>
        <w:t>indispensable para el mejoramiento de la calidad.</w:t>
      </w:r>
    </w:p>
    <w:p w:rsidR="0003106A" w:rsidRPr="0003106A" w:rsidRDefault="0003106A" w:rsidP="0003106A">
      <w:pPr>
        <w:spacing w:line="276" w:lineRule="auto"/>
        <w:jc w:val="both"/>
        <w:rPr>
          <w:rFonts w:ascii="Arial" w:hAnsi="Arial" w:cs="Arial"/>
          <w:b/>
          <w:sz w:val="24"/>
        </w:rPr>
      </w:pPr>
    </w:p>
    <w:p w:rsidR="0003106A" w:rsidRPr="0003106A" w:rsidRDefault="0003106A" w:rsidP="0003106A">
      <w:pPr>
        <w:spacing w:line="276" w:lineRule="auto"/>
        <w:jc w:val="both"/>
        <w:rPr>
          <w:rFonts w:ascii="Arial" w:hAnsi="Arial" w:cs="Arial"/>
          <w:b/>
          <w:sz w:val="24"/>
        </w:rPr>
      </w:pPr>
      <w:r w:rsidRPr="0003106A">
        <w:rPr>
          <w:rFonts w:ascii="Arial" w:hAnsi="Arial" w:cs="Arial"/>
          <w:b/>
          <w:sz w:val="24"/>
        </w:rPr>
        <w:t>La evolución de las políticas educativas: dos décadas de cambio y continuidad</w:t>
      </w:r>
    </w:p>
    <w:p w:rsidR="0003106A" w:rsidRDefault="0003106A" w:rsidP="0003106A">
      <w:pPr>
        <w:spacing w:line="276" w:lineRule="auto"/>
        <w:jc w:val="both"/>
        <w:rPr>
          <w:rFonts w:ascii="Arial" w:hAnsi="Arial" w:cs="Arial"/>
          <w:sz w:val="24"/>
        </w:rPr>
      </w:pPr>
      <w:r w:rsidRPr="0003106A">
        <w:rPr>
          <w:rFonts w:ascii="Arial" w:hAnsi="Arial" w:cs="Arial"/>
          <w:sz w:val="24"/>
        </w:rPr>
        <w:t>La evolución de las políticas se sustenta en una</w:t>
      </w:r>
      <w:r>
        <w:rPr>
          <w:rFonts w:ascii="Arial" w:hAnsi="Arial" w:cs="Arial"/>
          <w:sz w:val="24"/>
        </w:rPr>
        <w:t xml:space="preserve"> </w:t>
      </w:r>
      <w:r w:rsidRPr="0003106A">
        <w:rPr>
          <w:rFonts w:ascii="Arial" w:hAnsi="Arial" w:cs="Arial"/>
          <w:sz w:val="24"/>
        </w:rPr>
        <w:t>distinción analítica entre las políticas (</w:t>
      </w:r>
      <w:proofErr w:type="spellStart"/>
      <w:r w:rsidRPr="0003106A">
        <w:rPr>
          <w:rFonts w:ascii="Arial" w:hAnsi="Arial" w:cs="Arial"/>
          <w:sz w:val="24"/>
        </w:rPr>
        <w:t>policies</w:t>
      </w:r>
      <w:proofErr w:type="spellEnd"/>
      <w:r w:rsidRPr="0003106A">
        <w:rPr>
          <w:rFonts w:ascii="Arial" w:hAnsi="Arial" w:cs="Arial"/>
          <w:sz w:val="24"/>
        </w:rPr>
        <w:t>) y la</w:t>
      </w:r>
      <w:r>
        <w:rPr>
          <w:rFonts w:ascii="Arial" w:hAnsi="Arial" w:cs="Arial"/>
          <w:sz w:val="24"/>
        </w:rPr>
        <w:t xml:space="preserve"> </w:t>
      </w:r>
      <w:r w:rsidRPr="0003106A">
        <w:rPr>
          <w:rFonts w:ascii="Arial" w:hAnsi="Arial" w:cs="Arial"/>
          <w:sz w:val="24"/>
        </w:rPr>
        <w:t>política (</w:t>
      </w:r>
      <w:proofErr w:type="spellStart"/>
      <w:r w:rsidRPr="0003106A">
        <w:rPr>
          <w:rFonts w:ascii="Arial" w:hAnsi="Arial" w:cs="Arial"/>
          <w:sz w:val="24"/>
        </w:rPr>
        <w:t>politics</w:t>
      </w:r>
      <w:proofErr w:type="spellEnd"/>
      <w:r w:rsidRPr="0003106A">
        <w:rPr>
          <w:rFonts w:ascii="Arial" w:hAnsi="Arial" w:cs="Arial"/>
          <w:sz w:val="24"/>
        </w:rPr>
        <w:t>), a fin de reconocer el tipo de intervención</w:t>
      </w:r>
      <w:r>
        <w:rPr>
          <w:rFonts w:ascii="Arial" w:hAnsi="Arial" w:cs="Arial"/>
          <w:sz w:val="24"/>
        </w:rPr>
        <w:t xml:space="preserve"> </w:t>
      </w:r>
      <w:r w:rsidRPr="0003106A">
        <w:rPr>
          <w:rFonts w:ascii="Arial" w:hAnsi="Arial" w:cs="Arial"/>
          <w:sz w:val="24"/>
        </w:rPr>
        <w:t>requerido para atender el problema público en</w:t>
      </w:r>
      <w:r>
        <w:rPr>
          <w:rFonts w:ascii="Arial" w:hAnsi="Arial" w:cs="Arial"/>
          <w:sz w:val="24"/>
        </w:rPr>
        <w:t xml:space="preserve"> </w:t>
      </w:r>
      <w:r w:rsidRPr="0003106A">
        <w:rPr>
          <w:rFonts w:ascii="Arial" w:hAnsi="Arial" w:cs="Arial"/>
          <w:sz w:val="24"/>
        </w:rPr>
        <w:t>cuestión (</w:t>
      </w:r>
      <w:proofErr w:type="spellStart"/>
      <w:r w:rsidRPr="0003106A">
        <w:rPr>
          <w:rFonts w:ascii="Arial" w:hAnsi="Arial" w:cs="Arial"/>
          <w:sz w:val="24"/>
        </w:rPr>
        <w:t>Dery</w:t>
      </w:r>
      <w:proofErr w:type="spellEnd"/>
      <w:r w:rsidRPr="0003106A">
        <w:rPr>
          <w:rFonts w:ascii="Arial" w:hAnsi="Arial" w:cs="Arial"/>
          <w:sz w:val="24"/>
        </w:rPr>
        <w:t>, 19</w:t>
      </w:r>
      <w:r>
        <w:rPr>
          <w:rFonts w:ascii="Arial" w:hAnsi="Arial" w:cs="Arial"/>
          <w:sz w:val="24"/>
        </w:rPr>
        <w:t>84),</w:t>
      </w:r>
      <w:r w:rsidRPr="0003106A">
        <w:rPr>
          <w:rFonts w:ascii="Arial" w:hAnsi="Arial" w:cs="Arial"/>
          <w:sz w:val="24"/>
        </w:rPr>
        <w:t xml:space="preserve"> </w:t>
      </w:r>
      <w:r>
        <w:rPr>
          <w:rFonts w:ascii="Arial" w:hAnsi="Arial" w:cs="Arial"/>
          <w:sz w:val="24"/>
        </w:rPr>
        <w:t>e</w:t>
      </w:r>
      <w:r w:rsidRPr="0003106A">
        <w:rPr>
          <w:rFonts w:ascii="Arial" w:hAnsi="Arial" w:cs="Arial"/>
          <w:sz w:val="24"/>
        </w:rPr>
        <w:t>sta distinción resulta relevante</w:t>
      </w:r>
      <w:r>
        <w:rPr>
          <w:rFonts w:ascii="Arial" w:hAnsi="Arial" w:cs="Arial"/>
          <w:sz w:val="24"/>
        </w:rPr>
        <w:t xml:space="preserve"> </w:t>
      </w:r>
      <w:r w:rsidRPr="0003106A">
        <w:rPr>
          <w:rFonts w:ascii="Arial" w:hAnsi="Arial" w:cs="Arial"/>
          <w:sz w:val="24"/>
        </w:rPr>
        <w:t>para el caso de México por la importancia estratégica</w:t>
      </w:r>
      <w:r>
        <w:rPr>
          <w:rFonts w:ascii="Arial" w:hAnsi="Arial" w:cs="Arial"/>
          <w:sz w:val="24"/>
        </w:rPr>
        <w:t xml:space="preserve"> </w:t>
      </w:r>
      <w:r w:rsidRPr="0003106A">
        <w:rPr>
          <w:rFonts w:ascii="Arial" w:hAnsi="Arial" w:cs="Arial"/>
          <w:sz w:val="24"/>
        </w:rPr>
        <w:t>del SNTE en el proceso de las políticas educativas.</w:t>
      </w:r>
    </w:p>
    <w:p w:rsidR="0003106A" w:rsidRPr="0003106A" w:rsidRDefault="0003106A" w:rsidP="0003106A">
      <w:pPr>
        <w:spacing w:line="276" w:lineRule="auto"/>
        <w:jc w:val="both"/>
        <w:rPr>
          <w:rFonts w:ascii="Arial" w:hAnsi="Arial" w:cs="Arial"/>
          <w:sz w:val="24"/>
        </w:rPr>
      </w:pPr>
      <w:r>
        <w:rPr>
          <w:rFonts w:ascii="Arial" w:hAnsi="Arial" w:cs="Arial"/>
          <w:sz w:val="24"/>
        </w:rPr>
        <w:t>Debe notarse que el</w:t>
      </w:r>
      <w:r w:rsidRPr="0003106A">
        <w:rPr>
          <w:rFonts w:ascii="Arial" w:hAnsi="Arial" w:cs="Arial"/>
          <w:sz w:val="24"/>
        </w:rPr>
        <w:t xml:space="preserve"> sindicato es considerado como</w:t>
      </w:r>
      <w:r>
        <w:rPr>
          <w:rFonts w:ascii="Arial" w:hAnsi="Arial" w:cs="Arial"/>
          <w:sz w:val="24"/>
        </w:rPr>
        <w:t xml:space="preserve"> </w:t>
      </w:r>
      <w:r w:rsidRPr="0003106A">
        <w:rPr>
          <w:rFonts w:ascii="Arial" w:hAnsi="Arial" w:cs="Arial"/>
          <w:sz w:val="24"/>
        </w:rPr>
        <w:t>uno de los más grandes y con mayor influencia política</w:t>
      </w:r>
      <w:r>
        <w:rPr>
          <w:rFonts w:ascii="Arial" w:hAnsi="Arial" w:cs="Arial"/>
          <w:sz w:val="24"/>
        </w:rPr>
        <w:t xml:space="preserve"> </w:t>
      </w:r>
      <w:r w:rsidRPr="0003106A">
        <w:rPr>
          <w:rFonts w:ascii="Arial" w:hAnsi="Arial" w:cs="Arial"/>
          <w:sz w:val="24"/>
        </w:rPr>
        <w:t>en la educación, si se le compara con sus pares de</w:t>
      </w:r>
      <w:r>
        <w:rPr>
          <w:rFonts w:ascii="Arial" w:hAnsi="Arial" w:cs="Arial"/>
          <w:sz w:val="24"/>
        </w:rPr>
        <w:t xml:space="preserve"> </w:t>
      </w:r>
      <w:r w:rsidRPr="0003106A">
        <w:rPr>
          <w:rFonts w:ascii="Arial" w:hAnsi="Arial" w:cs="Arial"/>
          <w:sz w:val="24"/>
        </w:rPr>
        <w:t>otros países de Améric</w:t>
      </w:r>
      <w:r>
        <w:rPr>
          <w:rFonts w:ascii="Arial" w:hAnsi="Arial" w:cs="Arial"/>
          <w:sz w:val="24"/>
        </w:rPr>
        <w:t>a Latina.</w:t>
      </w:r>
    </w:p>
    <w:p w:rsidR="0003106A" w:rsidRPr="0003106A" w:rsidRDefault="0003106A" w:rsidP="0003106A">
      <w:pPr>
        <w:tabs>
          <w:tab w:val="left" w:pos="6229"/>
        </w:tabs>
        <w:spacing w:line="276" w:lineRule="auto"/>
        <w:jc w:val="both"/>
        <w:rPr>
          <w:rFonts w:ascii="Arial" w:hAnsi="Arial" w:cs="Arial"/>
          <w:sz w:val="24"/>
        </w:rPr>
      </w:pPr>
      <w:r w:rsidRPr="0003106A">
        <w:rPr>
          <w:rFonts w:ascii="Arial" w:hAnsi="Arial" w:cs="Arial"/>
          <w:sz w:val="24"/>
        </w:rPr>
        <w:t>Mientras que la dimensión de la política (</w:t>
      </w:r>
      <w:proofErr w:type="spellStart"/>
      <w:r w:rsidRPr="0003106A">
        <w:rPr>
          <w:rFonts w:ascii="Arial" w:hAnsi="Arial" w:cs="Arial"/>
          <w:sz w:val="24"/>
        </w:rPr>
        <w:t>policy</w:t>
      </w:r>
      <w:proofErr w:type="spellEnd"/>
      <w:r w:rsidRPr="0003106A">
        <w:rPr>
          <w:rFonts w:ascii="Arial" w:hAnsi="Arial" w:cs="Arial"/>
          <w:sz w:val="24"/>
        </w:rPr>
        <w:t>)</w:t>
      </w:r>
      <w:r>
        <w:rPr>
          <w:rFonts w:ascii="Arial" w:hAnsi="Arial" w:cs="Arial"/>
          <w:sz w:val="24"/>
        </w:rPr>
        <w:t xml:space="preserve"> </w:t>
      </w:r>
      <w:r w:rsidRPr="0003106A">
        <w:rPr>
          <w:rFonts w:ascii="Arial" w:hAnsi="Arial" w:cs="Arial"/>
          <w:sz w:val="24"/>
        </w:rPr>
        <w:t>corresponde al curso de acción expresamente diseñado</w:t>
      </w:r>
      <w:r>
        <w:rPr>
          <w:rFonts w:ascii="Arial" w:hAnsi="Arial" w:cs="Arial"/>
          <w:sz w:val="24"/>
        </w:rPr>
        <w:t xml:space="preserve"> </w:t>
      </w:r>
      <w:r w:rsidRPr="0003106A">
        <w:rPr>
          <w:rFonts w:ascii="Arial" w:hAnsi="Arial" w:cs="Arial"/>
          <w:sz w:val="24"/>
        </w:rPr>
        <w:t>para resolver un problema público con miras a</w:t>
      </w:r>
      <w:r>
        <w:rPr>
          <w:rFonts w:ascii="Arial" w:hAnsi="Arial" w:cs="Arial"/>
          <w:sz w:val="24"/>
        </w:rPr>
        <w:t xml:space="preserve"> </w:t>
      </w:r>
      <w:r w:rsidRPr="0003106A">
        <w:rPr>
          <w:rFonts w:ascii="Arial" w:hAnsi="Arial" w:cs="Arial"/>
          <w:sz w:val="24"/>
        </w:rPr>
        <w:t>construir la mejor opción de política pública; la dimensión</w:t>
      </w:r>
      <w:r>
        <w:rPr>
          <w:rFonts w:ascii="Arial" w:hAnsi="Arial" w:cs="Arial"/>
          <w:sz w:val="24"/>
        </w:rPr>
        <w:t xml:space="preserve"> </w:t>
      </w:r>
      <w:r w:rsidRPr="0003106A">
        <w:rPr>
          <w:rFonts w:ascii="Arial" w:hAnsi="Arial" w:cs="Arial"/>
          <w:sz w:val="24"/>
        </w:rPr>
        <w:t>política (</w:t>
      </w:r>
      <w:proofErr w:type="spellStart"/>
      <w:r w:rsidRPr="0003106A">
        <w:rPr>
          <w:rFonts w:ascii="Arial" w:hAnsi="Arial" w:cs="Arial"/>
          <w:sz w:val="24"/>
        </w:rPr>
        <w:t>politics</w:t>
      </w:r>
      <w:proofErr w:type="spellEnd"/>
      <w:r w:rsidRPr="0003106A">
        <w:rPr>
          <w:rFonts w:ascii="Arial" w:hAnsi="Arial" w:cs="Arial"/>
          <w:sz w:val="24"/>
        </w:rPr>
        <w:t>) se refiere a la participación de</w:t>
      </w:r>
      <w:r>
        <w:rPr>
          <w:rFonts w:ascii="Arial" w:hAnsi="Arial" w:cs="Arial"/>
          <w:sz w:val="24"/>
        </w:rPr>
        <w:t xml:space="preserve"> </w:t>
      </w:r>
      <w:r w:rsidRPr="0003106A">
        <w:rPr>
          <w:rFonts w:ascii="Arial" w:hAnsi="Arial" w:cs="Arial"/>
          <w:sz w:val="24"/>
        </w:rPr>
        <w:t>distintos actores con diversos intereses en el marco del</w:t>
      </w:r>
      <w:r>
        <w:rPr>
          <w:rFonts w:ascii="Arial" w:hAnsi="Arial" w:cs="Arial"/>
          <w:sz w:val="24"/>
        </w:rPr>
        <w:t xml:space="preserve"> </w:t>
      </w:r>
      <w:r w:rsidRPr="0003106A">
        <w:rPr>
          <w:rFonts w:ascii="Arial" w:hAnsi="Arial" w:cs="Arial"/>
          <w:sz w:val="24"/>
        </w:rPr>
        <w:t>establecimiento de acuerdos políticos.</w:t>
      </w:r>
    </w:p>
    <w:p w:rsidR="0003106A" w:rsidRDefault="0003106A" w:rsidP="0003106A">
      <w:pPr>
        <w:spacing w:line="276" w:lineRule="auto"/>
        <w:jc w:val="both"/>
        <w:rPr>
          <w:rFonts w:ascii="Arial" w:hAnsi="Arial" w:cs="Arial"/>
          <w:sz w:val="24"/>
        </w:rPr>
      </w:pPr>
      <w:r w:rsidRPr="0003106A">
        <w:rPr>
          <w:rFonts w:ascii="Arial" w:hAnsi="Arial" w:cs="Arial"/>
          <w:sz w:val="24"/>
        </w:rPr>
        <w:t>La utilidad de la diferenciación descrita radica en</w:t>
      </w:r>
      <w:r>
        <w:rPr>
          <w:rFonts w:ascii="Arial" w:hAnsi="Arial" w:cs="Arial"/>
          <w:sz w:val="24"/>
        </w:rPr>
        <w:t xml:space="preserve"> </w:t>
      </w:r>
      <w:r w:rsidRPr="0003106A">
        <w:rPr>
          <w:rFonts w:ascii="Arial" w:hAnsi="Arial" w:cs="Arial"/>
          <w:sz w:val="24"/>
        </w:rPr>
        <w:t>que discierne a qué dimensión son imputables los obstáculos,</w:t>
      </w:r>
      <w:r>
        <w:rPr>
          <w:rFonts w:ascii="Arial" w:hAnsi="Arial" w:cs="Arial"/>
          <w:sz w:val="24"/>
        </w:rPr>
        <w:t xml:space="preserve"> </w:t>
      </w:r>
      <w:r w:rsidRPr="0003106A">
        <w:rPr>
          <w:rFonts w:ascii="Arial" w:hAnsi="Arial" w:cs="Arial"/>
          <w:sz w:val="24"/>
        </w:rPr>
        <w:t>avance</w:t>
      </w:r>
      <w:r>
        <w:rPr>
          <w:rFonts w:ascii="Arial" w:hAnsi="Arial" w:cs="Arial"/>
          <w:sz w:val="24"/>
        </w:rPr>
        <w:t>s o resultados de las políticas,</w:t>
      </w:r>
      <w:r w:rsidRPr="0003106A">
        <w:rPr>
          <w:rFonts w:ascii="Arial" w:hAnsi="Arial" w:cs="Arial"/>
          <w:sz w:val="24"/>
        </w:rPr>
        <w:t xml:space="preserve"> </w:t>
      </w:r>
      <w:r>
        <w:rPr>
          <w:rFonts w:ascii="Arial" w:hAnsi="Arial" w:cs="Arial"/>
          <w:sz w:val="24"/>
        </w:rPr>
        <w:t>d</w:t>
      </w:r>
      <w:r w:rsidRPr="0003106A">
        <w:rPr>
          <w:rFonts w:ascii="Arial" w:hAnsi="Arial" w:cs="Arial"/>
          <w:sz w:val="24"/>
        </w:rPr>
        <w:t>icho de</w:t>
      </w:r>
      <w:r>
        <w:rPr>
          <w:rFonts w:ascii="Arial" w:hAnsi="Arial" w:cs="Arial"/>
          <w:sz w:val="24"/>
        </w:rPr>
        <w:t xml:space="preserve"> </w:t>
      </w:r>
      <w:r w:rsidRPr="0003106A">
        <w:rPr>
          <w:rFonts w:ascii="Arial" w:hAnsi="Arial" w:cs="Arial"/>
          <w:sz w:val="24"/>
        </w:rPr>
        <w:t xml:space="preserve">otra </w:t>
      </w:r>
      <w:r w:rsidRPr="0003106A">
        <w:rPr>
          <w:rFonts w:ascii="Arial" w:hAnsi="Arial" w:cs="Arial"/>
          <w:sz w:val="24"/>
        </w:rPr>
        <w:lastRenderedPageBreak/>
        <w:t>forma, esta herramienta permite al analista ya</w:t>
      </w:r>
      <w:r>
        <w:rPr>
          <w:rFonts w:ascii="Arial" w:hAnsi="Arial" w:cs="Arial"/>
          <w:sz w:val="24"/>
        </w:rPr>
        <w:t xml:space="preserve"> </w:t>
      </w:r>
      <w:r w:rsidRPr="0003106A">
        <w:rPr>
          <w:rFonts w:ascii="Arial" w:hAnsi="Arial" w:cs="Arial"/>
          <w:sz w:val="24"/>
        </w:rPr>
        <w:t>sea desde la toma de decisiones o desde la investigación</w:t>
      </w:r>
      <w:r>
        <w:rPr>
          <w:rFonts w:ascii="Arial" w:hAnsi="Arial" w:cs="Arial"/>
          <w:sz w:val="24"/>
        </w:rPr>
        <w:t xml:space="preserve"> de políticas</w:t>
      </w:r>
      <w:r w:rsidRPr="0003106A">
        <w:rPr>
          <w:rFonts w:ascii="Arial" w:hAnsi="Arial" w:cs="Arial"/>
          <w:sz w:val="24"/>
        </w:rPr>
        <w:t xml:space="preserve"> ubicar con mayor precisión el origen</w:t>
      </w:r>
      <w:r>
        <w:rPr>
          <w:rFonts w:ascii="Arial" w:hAnsi="Arial" w:cs="Arial"/>
          <w:sz w:val="24"/>
        </w:rPr>
        <w:t xml:space="preserve"> </w:t>
      </w:r>
      <w:r w:rsidRPr="0003106A">
        <w:rPr>
          <w:rFonts w:ascii="Arial" w:hAnsi="Arial" w:cs="Arial"/>
          <w:sz w:val="24"/>
        </w:rPr>
        <w:t>de los problemas educativos y, con base en ello,</w:t>
      </w:r>
      <w:r>
        <w:rPr>
          <w:rFonts w:ascii="Arial" w:hAnsi="Arial" w:cs="Arial"/>
          <w:sz w:val="24"/>
        </w:rPr>
        <w:t xml:space="preserve"> </w:t>
      </w:r>
      <w:r w:rsidRPr="0003106A">
        <w:rPr>
          <w:rFonts w:ascii="Arial" w:hAnsi="Arial" w:cs="Arial"/>
          <w:sz w:val="24"/>
        </w:rPr>
        <w:t>diseñar y/o analizar las oportunidades de intervención</w:t>
      </w:r>
      <w:r>
        <w:rPr>
          <w:rFonts w:ascii="Arial" w:hAnsi="Arial" w:cs="Arial"/>
          <w:sz w:val="24"/>
        </w:rPr>
        <w:t xml:space="preserve"> </w:t>
      </w:r>
      <w:r w:rsidRPr="0003106A">
        <w:rPr>
          <w:rFonts w:ascii="Arial" w:hAnsi="Arial" w:cs="Arial"/>
          <w:sz w:val="24"/>
        </w:rPr>
        <w:t>para construir y atender las agendas correspondientes.</w:t>
      </w:r>
    </w:p>
    <w:p w:rsidR="0003106A" w:rsidRDefault="0003106A" w:rsidP="0003106A">
      <w:pPr>
        <w:spacing w:line="276" w:lineRule="auto"/>
        <w:jc w:val="both"/>
        <w:rPr>
          <w:rFonts w:ascii="Arial" w:hAnsi="Arial" w:cs="Arial"/>
          <w:sz w:val="24"/>
        </w:rPr>
      </w:pPr>
      <w:r w:rsidRPr="0003106A">
        <w:rPr>
          <w:rFonts w:ascii="Arial" w:hAnsi="Arial" w:cs="Arial"/>
          <w:sz w:val="24"/>
        </w:rPr>
        <w:t>Así, la dimensión po</w:t>
      </w:r>
      <w:r>
        <w:rPr>
          <w:rFonts w:ascii="Arial" w:hAnsi="Arial" w:cs="Arial"/>
          <w:sz w:val="24"/>
        </w:rPr>
        <w:t xml:space="preserve">lítica </w:t>
      </w:r>
      <w:r w:rsidRPr="0003106A">
        <w:rPr>
          <w:rFonts w:ascii="Arial" w:hAnsi="Arial" w:cs="Arial"/>
          <w:sz w:val="24"/>
        </w:rPr>
        <w:t>de las políticas</w:t>
      </w:r>
      <w:r>
        <w:rPr>
          <w:rFonts w:ascii="Arial" w:hAnsi="Arial" w:cs="Arial"/>
          <w:sz w:val="24"/>
        </w:rPr>
        <w:t xml:space="preserve"> </w:t>
      </w:r>
      <w:r w:rsidRPr="0003106A">
        <w:rPr>
          <w:rFonts w:ascii="Arial" w:hAnsi="Arial" w:cs="Arial"/>
          <w:sz w:val="24"/>
        </w:rPr>
        <w:t>educativas en México corresponde al denominado</w:t>
      </w:r>
      <w:r>
        <w:rPr>
          <w:rFonts w:ascii="Arial" w:hAnsi="Arial" w:cs="Arial"/>
          <w:sz w:val="24"/>
        </w:rPr>
        <w:t xml:space="preserve"> </w:t>
      </w:r>
      <w:r w:rsidRPr="0003106A">
        <w:rPr>
          <w:rFonts w:ascii="Arial" w:hAnsi="Arial" w:cs="Arial"/>
          <w:sz w:val="24"/>
        </w:rPr>
        <w:t>Acuerdo Nacional para la Modernización de la Educación</w:t>
      </w:r>
      <w:r>
        <w:rPr>
          <w:rFonts w:ascii="Arial" w:hAnsi="Arial" w:cs="Arial"/>
          <w:sz w:val="24"/>
        </w:rPr>
        <w:t xml:space="preserve"> Básica, e</w:t>
      </w:r>
      <w:r w:rsidRPr="0003106A">
        <w:rPr>
          <w:rFonts w:ascii="Arial" w:hAnsi="Arial" w:cs="Arial"/>
          <w:sz w:val="24"/>
        </w:rPr>
        <w:t>n términos analíticos, esto se ha denominado</w:t>
      </w:r>
      <w:r>
        <w:rPr>
          <w:rFonts w:ascii="Arial" w:hAnsi="Arial" w:cs="Arial"/>
          <w:sz w:val="24"/>
        </w:rPr>
        <w:t xml:space="preserve"> </w:t>
      </w:r>
      <w:r w:rsidRPr="0003106A">
        <w:rPr>
          <w:rFonts w:ascii="Arial" w:hAnsi="Arial" w:cs="Arial"/>
          <w:sz w:val="24"/>
        </w:rPr>
        <w:t>reforma política</w:t>
      </w:r>
      <w:r>
        <w:rPr>
          <w:rFonts w:ascii="Arial" w:hAnsi="Arial" w:cs="Arial"/>
          <w:sz w:val="24"/>
        </w:rPr>
        <w:t>,</w:t>
      </w:r>
      <w:r w:rsidRPr="0003106A">
        <w:rPr>
          <w:rFonts w:ascii="Arial" w:hAnsi="Arial" w:cs="Arial"/>
          <w:sz w:val="24"/>
        </w:rPr>
        <w:t xml:space="preserve"> </w:t>
      </w:r>
      <w:r>
        <w:rPr>
          <w:rFonts w:ascii="Arial" w:hAnsi="Arial" w:cs="Arial"/>
          <w:sz w:val="24"/>
        </w:rPr>
        <w:t>m</w:t>
      </w:r>
      <w:r w:rsidRPr="0003106A">
        <w:rPr>
          <w:rFonts w:ascii="Arial" w:hAnsi="Arial" w:cs="Arial"/>
          <w:sz w:val="24"/>
        </w:rPr>
        <w:t>ientras que la dimensión técnica</w:t>
      </w:r>
      <w:r>
        <w:rPr>
          <w:rFonts w:ascii="Arial" w:hAnsi="Arial" w:cs="Arial"/>
          <w:sz w:val="24"/>
        </w:rPr>
        <w:t xml:space="preserve"> </w:t>
      </w:r>
      <w:r w:rsidRPr="0003106A">
        <w:rPr>
          <w:rFonts w:ascii="Arial" w:hAnsi="Arial" w:cs="Arial"/>
          <w:sz w:val="24"/>
        </w:rPr>
        <w:t>de las políti</w:t>
      </w:r>
      <w:r>
        <w:rPr>
          <w:rFonts w:ascii="Arial" w:hAnsi="Arial" w:cs="Arial"/>
          <w:sz w:val="24"/>
        </w:rPr>
        <w:t xml:space="preserve">cas </w:t>
      </w:r>
      <w:r w:rsidRPr="0003106A">
        <w:rPr>
          <w:rFonts w:ascii="Arial" w:hAnsi="Arial" w:cs="Arial"/>
          <w:sz w:val="24"/>
        </w:rPr>
        <w:t>concierne a las políticas</w:t>
      </w:r>
      <w:r>
        <w:rPr>
          <w:rFonts w:ascii="Arial" w:hAnsi="Arial" w:cs="Arial"/>
          <w:sz w:val="24"/>
        </w:rPr>
        <w:t xml:space="preserve"> </w:t>
      </w:r>
      <w:r w:rsidRPr="0003106A">
        <w:rPr>
          <w:rFonts w:ascii="Arial" w:hAnsi="Arial" w:cs="Arial"/>
          <w:sz w:val="24"/>
        </w:rPr>
        <w:t>educativas orientadas específicamente a resolver situaciones</w:t>
      </w:r>
      <w:r>
        <w:rPr>
          <w:rFonts w:ascii="Arial" w:hAnsi="Arial" w:cs="Arial"/>
          <w:sz w:val="24"/>
        </w:rPr>
        <w:t xml:space="preserve"> </w:t>
      </w:r>
      <w:r w:rsidRPr="0003106A">
        <w:rPr>
          <w:rFonts w:ascii="Arial" w:hAnsi="Arial" w:cs="Arial"/>
          <w:sz w:val="24"/>
        </w:rPr>
        <w:t>indeseables correspondientes a los factores</w:t>
      </w:r>
      <w:r>
        <w:rPr>
          <w:rFonts w:ascii="Arial" w:hAnsi="Arial" w:cs="Arial"/>
          <w:sz w:val="24"/>
        </w:rPr>
        <w:t xml:space="preserve"> asociados al logro educativo,</w:t>
      </w:r>
      <w:r w:rsidRPr="0003106A">
        <w:rPr>
          <w:rFonts w:ascii="Arial" w:hAnsi="Arial" w:cs="Arial"/>
          <w:sz w:val="24"/>
        </w:rPr>
        <w:t xml:space="preserve"> </w:t>
      </w:r>
      <w:r>
        <w:rPr>
          <w:rFonts w:ascii="Arial" w:hAnsi="Arial" w:cs="Arial"/>
          <w:sz w:val="24"/>
        </w:rPr>
        <w:t>s</w:t>
      </w:r>
      <w:r w:rsidRPr="0003106A">
        <w:rPr>
          <w:rFonts w:ascii="Arial" w:hAnsi="Arial" w:cs="Arial"/>
          <w:sz w:val="24"/>
        </w:rPr>
        <w:t>i bien la distinción es un</w:t>
      </w:r>
      <w:r>
        <w:rPr>
          <w:rFonts w:ascii="Arial" w:hAnsi="Arial" w:cs="Arial"/>
          <w:sz w:val="24"/>
        </w:rPr>
        <w:t xml:space="preserve"> </w:t>
      </w:r>
      <w:r w:rsidRPr="0003106A">
        <w:rPr>
          <w:rFonts w:ascii="Arial" w:hAnsi="Arial" w:cs="Arial"/>
          <w:sz w:val="24"/>
        </w:rPr>
        <w:t>recurso útil para el análisis e investigación de políticas,</w:t>
      </w:r>
      <w:r>
        <w:rPr>
          <w:rFonts w:ascii="Arial" w:hAnsi="Arial" w:cs="Arial"/>
          <w:sz w:val="24"/>
        </w:rPr>
        <w:t xml:space="preserve"> </w:t>
      </w:r>
      <w:r w:rsidRPr="0003106A">
        <w:rPr>
          <w:rFonts w:ascii="Arial" w:hAnsi="Arial" w:cs="Arial"/>
          <w:sz w:val="24"/>
        </w:rPr>
        <w:t>en la realidad educativa mexicana ambas dimensiones</w:t>
      </w:r>
      <w:r>
        <w:rPr>
          <w:rFonts w:ascii="Arial" w:hAnsi="Arial" w:cs="Arial"/>
          <w:sz w:val="24"/>
        </w:rPr>
        <w:t xml:space="preserve"> </w:t>
      </w:r>
      <w:r w:rsidRPr="0003106A">
        <w:rPr>
          <w:rFonts w:ascii="Arial" w:hAnsi="Arial" w:cs="Arial"/>
          <w:sz w:val="24"/>
        </w:rPr>
        <w:t>se presentan y articulan de forma simultánea, lo que</w:t>
      </w:r>
      <w:r>
        <w:rPr>
          <w:rFonts w:ascii="Arial" w:hAnsi="Arial" w:cs="Arial"/>
          <w:sz w:val="24"/>
        </w:rPr>
        <w:t xml:space="preserve"> </w:t>
      </w:r>
      <w:r w:rsidRPr="0003106A">
        <w:rPr>
          <w:rFonts w:ascii="Arial" w:hAnsi="Arial" w:cs="Arial"/>
          <w:sz w:val="24"/>
        </w:rPr>
        <w:t>contribuye a entender y explicar el cambio, continuidad</w:t>
      </w:r>
      <w:r>
        <w:rPr>
          <w:rFonts w:ascii="Arial" w:hAnsi="Arial" w:cs="Arial"/>
          <w:sz w:val="24"/>
        </w:rPr>
        <w:t xml:space="preserve"> </w:t>
      </w:r>
      <w:r w:rsidRPr="0003106A">
        <w:rPr>
          <w:rFonts w:ascii="Arial" w:hAnsi="Arial" w:cs="Arial"/>
          <w:sz w:val="24"/>
        </w:rPr>
        <w:t>y resultados de las políticas educativas.</w:t>
      </w:r>
    </w:p>
    <w:p w:rsidR="0003106A" w:rsidRPr="0003106A" w:rsidRDefault="0003106A" w:rsidP="0003106A">
      <w:pPr>
        <w:spacing w:line="276" w:lineRule="auto"/>
        <w:jc w:val="both"/>
        <w:rPr>
          <w:rFonts w:ascii="Arial" w:hAnsi="Arial" w:cs="Arial"/>
          <w:b/>
          <w:sz w:val="24"/>
        </w:rPr>
      </w:pPr>
      <w:r w:rsidRPr="0003106A">
        <w:rPr>
          <w:rFonts w:ascii="Arial" w:hAnsi="Arial" w:cs="Arial"/>
          <w:b/>
          <w:sz w:val="24"/>
        </w:rPr>
        <w:t>La reforma política: el Acuerdo Nacional para la Modernización de la Educación Básica (ANMEB)</w:t>
      </w:r>
    </w:p>
    <w:p w:rsidR="0003106A" w:rsidRPr="0003106A" w:rsidRDefault="0003106A" w:rsidP="0003106A">
      <w:pPr>
        <w:spacing w:line="276" w:lineRule="auto"/>
        <w:jc w:val="both"/>
        <w:rPr>
          <w:rFonts w:ascii="Arial" w:hAnsi="Arial" w:cs="Arial"/>
          <w:sz w:val="24"/>
        </w:rPr>
      </w:pPr>
      <w:r w:rsidRPr="0003106A">
        <w:rPr>
          <w:rFonts w:ascii="Arial" w:hAnsi="Arial" w:cs="Arial"/>
          <w:sz w:val="24"/>
        </w:rPr>
        <w:t>El ANMEB es el acuerdo político entre el gobierno</w:t>
      </w:r>
      <w:r>
        <w:rPr>
          <w:rFonts w:ascii="Arial" w:hAnsi="Arial" w:cs="Arial"/>
          <w:sz w:val="24"/>
        </w:rPr>
        <w:t xml:space="preserve"> </w:t>
      </w:r>
      <w:r w:rsidRPr="0003106A">
        <w:rPr>
          <w:rFonts w:ascii="Arial" w:hAnsi="Arial" w:cs="Arial"/>
          <w:sz w:val="24"/>
        </w:rPr>
        <w:t>federal, los gobiernos estatales y el SNTE que dio</w:t>
      </w:r>
      <w:r>
        <w:rPr>
          <w:rFonts w:ascii="Arial" w:hAnsi="Arial" w:cs="Arial"/>
          <w:sz w:val="24"/>
        </w:rPr>
        <w:t xml:space="preserve"> </w:t>
      </w:r>
      <w:r w:rsidRPr="0003106A">
        <w:rPr>
          <w:rFonts w:ascii="Arial" w:hAnsi="Arial" w:cs="Arial"/>
          <w:sz w:val="24"/>
        </w:rPr>
        <w:t>lugar a la descentralización de los servicios educativos</w:t>
      </w:r>
      <w:r>
        <w:rPr>
          <w:rFonts w:ascii="Arial" w:hAnsi="Arial" w:cs="Arial"/>
          <w:sz w:val="24"/>
        </w:rPr>
        <w:t xml:space="preserve"> </w:t>
      </w:r>
      <w:r w:rsidRPr="0003106A">
        <w:rPr>
          <w:rFonts w:ascii="Arial" w:hAnsi="Arial" w:cs="Arial"/>
          <w:sz w:val="24"/>
        </w:rPr>
        <w:t>de la federación hacia los estados</w:t>
      </w:r>
      <w:proofErr w:type="gramStart"/>
      <w:r w:rsidRPr="0003106A">
        <w:rPr>
          <w:rFonts w:ascii="Arial" w:hAnsi="Arial" w:cs="Arial"/>
          <w:sz w:val="24"/>
        </w:rPr>
        <w:t>,8</w:t>
      </w:r>
      <w:proofErr w:type="gramEnd"/>
      <w:r w:rsidRPr="0003106A">
        <w:rPr>
          <w:rFonts w:ascii="Arial" w:hAnsi="Arial" w:cs="Arial"/>
          <w:sz w:val="24"/>
        </w:rPr>
        <w:t xml:space="preserve"> a partir del 18 de</w:t>
      </w:r>
      <w:r>
        <w:rPr>
          <w:rFonts w:ascii="Arial" w:hAnsi="Arial" w:cs="Arial"/>
          <w:sz w:val="24"/>
        </w:rPr>
        <w:t xml:space="preserve"> </w:t>
      </w:r>
      <w:r w:rsidRPr="0003106A">
        <w:rPr>
          <w:rFonts w:ascii="Arial" w:hAnsi="Arial" w:cs="Arial"/>
          <w:sz w:val="24"/>
        </w:rPr>
        <w:t>mayo de 1992, día de su formalización.</w:t>
      </w:r>
    </w:p>
    <w:p w:rsidR="0003106A" w:rsidRDefault="0003106A" w:rsidP="0003106A">
      <w:pPr>
        <w:spacing w:line="276" w:lineRule="auto"/>
        <w:jc w:val="both"/>
        <w:rPr>
          <w:rFonts w:ascii="Arial" w:hAnsi="Arial" w:cs="Arial"/>
          <w:sz w:val="24"/>
        </w:rPr>
      </w:pPr>
      <w:r w:rsidRPr="0003106A">
        <w:rPr>
          <w:rFonts w:ascii="Arial" w:hAnsi="Arial" w:cs="Arial"/>
          <w:sz w:val="24"/>
        </w:rPr>
        <w:t>La firma del ANMEB sucedió en medio de una</w:t>
      </w:r>
      <w:r>
        <w:rPr>
          <w:rFonts w:ascii="Arial" w:hAnsi="Arial" w:cs="Arial"/>
          <w:sz w:val="24"/>
        </w:rPr>
        <w:t xml:space="preserve"> </w:t>
      </w:r>
      <w:r w:rsidRPr="0003106A">
        <w:rPr>
          <w:rFonts w:ascii="Arial" w:hAnsi="Arial" w:cs="Arial"/>
          <w:sz w:val="24"/>
        </w:rPr>
        <w:t>coyuntura que conjugaba una crisis económica aguda</w:t>
      </w:r>
      <w:r>
        <w:rPr>
          <w:rFonts w:ascii="Arial" w:hAnsi="Arial" w:cs="Arial"/>
          <w:sz w:val="24"/>
        </w:rPr>
        <w:t xml:space="preserve"> </w:t>
      </w:r>
      <w:r w:rsidRPr="0003106A">
        <w:rPr>
          <w:rFonts w:ascii="Arial" w:hAnsi="Arial" w:cs="Arial"/>
          <w:sz w:val="24"/>
        </w:rPr>
        <w:t>(inflación de tres dí</w:t>
      </w:r>
      <w:r>
        <w:rPr>
          <w:rFonts w:ascii="Arial" w:hAnsi="Arial" w:cs="Arial"/>
          <w:sz w:val="24"/>
        </w:rPr>
        <w:t>gitos con estancamiento económi</w:t>
      </w:r>
      <w:r w:rsidRPr="0003106A">
        <w:rPr>
          <w:rFonts w:ascii="Arial" w:hAnsi="Arial" w:cs="Arial"/>
          <w:sz w:val="24"/>
        </w:rPr>
        <w:t>co) y una situación política delicada para la estabilidad</w:t>
      </w:r>
      <w:r>
        <w:rPr>
          <w:rFonts w:ascii="Arial" w:hAnsi="Arial" w:cs="Arial"/>
          <w:sz w:val="24"/>
        </w:rPr>
        <w:t xml:space="preserve"> </w:t>
      </w:r>
      <w:r w:rsidRPr="0003106A">
        <w:rPr>
          <w:rFonts w:ascii="Arial" w:hAnsi="Arial" w:cs="Arial"/>
          <w:sz w:val="24"/>
        </w:rPr>
        <w:t>de México, derivada de un proceso electoral altamente</w:t>
      </w:r>
      <w:r>
        <w:rPr>
          <w:rFonts w:ascii="Arial" w:hAnsi="Arial" w:cs="Arial"/>
          <w:sz w:val="24"/>
        </w:rPr>
        <w:t xml:space="preserve"> </w:t>
      </w:r>
      <w:r w:rsidRPr="0003106A">
        <w:rPr>
          <w:rFonts w:ascii="Arial" w:hAnsi="Arial" w:cs="Arial"/>
          <w:sz w:val="24"/>
        </w:rPr>
        <w:t>competido y fuertemente cuestionado por la oposición,</w:t>
      </w:r>
      <w:r>
        <w:rPr>
          <w:rFonts w:ascii="Arial" w:hAnsi="Arial" w:cs="Arial"/>
          <w:sz w:val="24"/>
        </w:rPr>
        <w:t xml:space="preserve"> </w:t>
      </w:r>
      <w:r w:rsidRPr="0003106A">
        <w:rPr>
          <w:rFonts w:ascii="Arial" w:hAnsi="Arial" w:cs="Arial"/>
          <w:sz w:val="24"/>
        </w:rPr>
        <w:t>en el que el Partido Revolucionario Institucional</w:t>
      </w:r>
      <w:r>
        <w:rPr>
          <w:rFonts w:ascii="Arial" w:hAnsi="Arial" w:cs="Arial"/>
          <w:sz w:val="24"/>
        </w:rPr>
        <w:t xml:space="preserve"> </w:t>
      </w:r>
      <w:r w:rsidRPr="0003106A">
        <w:rPr>
          <w:rFonts w:ascii="Arial" w:hAnsi="Arial" w:cs="Arial"/>
          <w:sz w:val="24"/>
        </w:rPr>
        <w:t>(PRI)</w:t>
      </w:r>
      <w:r>
        <w:rPr>
          <w:rFonts w:ascii="Arial" w:hAnsi="Arial" w:cs="Arial"/>
          <w:sz w:val="24"/>
        </w:rPr>
        <w:t>.</w:t>
      </w:r>
    </w:p>
    <w:p w:rsidR="0003106A" w:rsidRDefault="00B03702" w:rsidP="00B03702">
      <w:pPr>
        <w:spacing w:line="276" w:lineRule="auto"/>
        <w:jc w:val="both"/>
        <w:rPr>
          <w:rFonts w:ascii="Arial" w:hAnsi="Arial" w:cs="Arial"/>
          <w:sz w:val="24"/>
        </w:rPr>
      </w:pPr>
      <w:r w:rsidRPr="00B03702">
        <w:rPr>
          <w:rFonts w:ascii="Arial" w:hAnsi="Arial" w:cs="Arial"/>
          <w:sz w:val="24"/>
        </w:rPr>
        <w:t>La importancia del ANMEB radica en que constituye,</w:t>
      </w:r>
      <w:r>
        <w:rPr>
          <w:rFonts w:ascii="Arial" w:hAnsi="Arial" w:cs="Arial"/>
          <w:sz w:val="24"/>
        </w:rPr>
        <w:t xml:space="preserve"> </w:t>
      </w:r>
      <w:r w:rsidRPr="00B03702">
        <w:rPr>
          <w:rFonts w:ascii="Arial" w:hAnsi="Arial" w:cs="Arial"/>
          <w:sz w:val="24"/>
        </w:rPr>
        <w:t>al mismo tiempo, una estrategia política y otra de</w:t>
      </w:r>
      <w:r>
        <w:rPr>
          <w:rFonts w:ascii="Arial" w:hAnsi="Arial" w:cs="Arial"/>
          <w:sz w:val="24"/>
        </w:rPr>
        <w:t xml:space="preserve"> política educativa,</w:t>
      </w:r>
      <w:r w:rsidRPr="00B03702">
        <w:rPr>
          <w:rFonts w:ascii="Arial" w:hAnsi="Arial" w:cs="Arial"/>
          <w:sz w:val="24"/>
        </w:rPr>
        <w:t xml:space="preserve"> </w:t>
      </w:r>
      <w:r>
        <w:rPr>
          <w:rFonts w:ascii="Arial" w:hAnsi="Arial" w:cs="Arial"/>
          <w:sz w:val="24"/>
        </w:rPr>
        <w:t>e</w:t>
      </w:r>
      <w:r w:rsidRPr="00B03702">
        <w:rPr>
          <w:rFonts w:ascii="Arial" w:hAnsi="Arial" w:cs="Arial"/>
          <w:sz w:val="24"/>
        </w:rPr>
        <w:t>n cuanto a lo primero, el acuerdo</w:t>
      </w:r>
      <w:r>
        <w:rPr>
          <w:rFonts w:ascii="Arial" w:hAnsi="Arial" w:cs="Arial"/>
          <w:sz w:val="24"/>
        </w:rPr>
        <w:t xml:space="preserve"> </w:t>
      </w:r>
      <w:r w:rsidRPr="00B03702">
        <w:rPr>
          <w:rFonts w:ascii="Arial" w:hAnsi="Arial" w:cs="Arial"/>
          <w:sz w:val="24"/>
        </w:rPr>
        <w:t>y su formalización en la LGE, en 1993, delinea y define</w:t>
      </w:r>
      <w:r>
        <w:rPr>
          <w:rFonts w:ascii="Arial" w:hAnsi="Arial" w:cs="Arial"/>
          <w:sz w:val="24"/>
        </w:rPr>
        <w:t xml:space="preserve"> </w:t>
      </w:r>
      <w:r w:rsidRPr="00B03702">
        <w:rPr>
          <w:rFonts w:ascii="Arial" w:hAnsi="Arial" w:cs="Arial"/>
          <w:sz w:val="24"/>
        </w:rPr>
        <w:t>los ejes (reorganización del sistema educativo, reformulación</w:t>
      </w:r>
      <w:r>
        <w:rPr>
          <w:rFonts w:ascii="Arial" w:hAnsi="Arial" w:cs="Arial"/>
          <w:sz w:val="24"/>
        </w:rPr>
        <w:t xml:space="preserve"> </w:t>
      </w:r>
      <w:r w:rsidRPr="00B03702">
        <w:rPr>
          <w:rFonts w:ascii="Arial" w:hAnsi="Arial" w:cs="Arial"/>
          <w:sz w:val="24"/>
        </w:rPr>
        <w:t>de los contenidos y materiales educativos, y</w:t>
      </w:r>
      <w:r>
        <w:rPr>
          <w:rFonts w:ascii="Arial" w:hAnsi="Arial" w:cs="Arial"/>
          <w:sz w:val="24"/>
        </w:rPr>
        <w:t xml:space="preserve"> </w:t>
      </w:r>
      <w:r w:rsidRPr="00B03702">
        <w:rPr>
          <w:rFonts w:ascii="Arial" w:hAnsi="Arial" w:cs="Arial"/>
          <w:sz w:val="24"/>
        </w:rPr>
        <w:t>revalorización de la función magisterial) que han orientado</w:t>
      </w:r>
      <w:r>
        <w:rPr>
          <w:rFonts w:ascii="Arial" w:hAnsi="Arial" w:cs="Arial"/>
          <w:sz w:val="24"/>
        </w:rPr>
        <w:t xml:space="preserve"> </w:t>
      </w:r>
      <w:r w:rsidRPr="00B03702">
        <w:rPr>
          <w:rFonts w:ascii="Arial" w:hAnsi="Arial" w:cs="Arial"/>
          <w:sz w:val="24"/>
        </w:rPr>
        <w:t>las reformas de las políticas y que aseguran los</w:t>
      </w:r>
      <w:r>
        <w:rPr>
          <w:rFonts w:ascii="Arial" w:hAnsi="Arial" w:cs="Arial"/>
          <w:sz w:val="24"/>
        </w:rPr>
        <w:t xml:space="preserve"> </w:t>
      </w:r>
      <w:r w:rsidRPr="00B03702">
        <w:rPr>
          <w:rFonts w:ascii="Arial" w:hAnsi="Arial" w:cs="Arial"/>
          <w:sz w:val="24"/>
        </w:rPr>
        <w:t>intereses del actor sindical; pero también establece,</w:t>
      </w:r>
      <w:r>
        <w:rPr>
          <w:rFonts w:ascii="Arial" w:hAnsi="Arial" w:cs="Arial"/>
          <w:sz w:val="24"/>
        </w:rPr>
        <w:t xml:space="preserve"> </w:t>
      </w:r>
      <w:r w:rsidRPr="00B03702">
        <w:rPr>
          <w:rFonts w:ascii="Arial" w:hAnsi="Arial" w:cs="Arial"/>
          <w:sz w:val="24"/>
        </w:rPr>
        <w:t>por medio de la LGE, los procedimientos para la implementación</w:t>
      </w:r>
      <w:r>
        <w:rPr>
          <w:rFonts w:ascii="Arial" w:hAnsi="Arial" w:cs="Arial"/>
          <w:sz w:val="24"/>
        </w:rPr>
        <w:t xml:space="preserve"> </w:t>
      </w:r>
      <w:r w:rsidRPr="00B03702">
        <w:rPr>
          <w:rFonts w:ascii="Arial" w:hAnsi="Arial" w:cs="Arial"/>
          <w:sz w:val="24"/>
        </w:rPr>
        <w:t>de algunas políticas estratégicas derivadas</w:t>
      </w:r>
      <w:r>
        <w:rPr>
          <w:rFonts w:ascii="Arial" w:hAnsi="Arial" w:cs="Arial"/>
          <w:sz w:val="24"/>
        </w:rPr>
        <w:t xml:space="preserve"> </w:t>
      </w:r>
      <w:r w:rsidRPr="00B03702">
        <w:rPr>
          <w:rFonts w:ascii="Arial" w:hAnsi="Arial" w:cs="Arial"/>
          <w:sz w:val="24"/>
        </w:rPr>
        <w:t>de esos ejes; es el caso de la política de formación continua</w:t>
      </w:r>
      <w:r>
        <w:rPr>
          <w:rFonts w:ascii="Arial" w:hAnsi="Arial" w:cs="Arial"/>
          <w:sz w:val="24"/>
        </w:rPr>
        <w:t xml:space="preserve"> </w:t>
      </w:r>
      <w:r w:rsidRPr="00B03702">
        <w:rPr>
          <w:rFonts w:ascii="Arial" w:hAnsi="Arial" w:cs="Arial"/>
          <w:sz w:val="24"/>
        </w:rPr>
        <w:t>y el sistema de incentivos para el magisterio en</w:t>
      </w:r>
      <w:r>
        <w:rPr>
          <w:rFonts w:ascii="Arial" w:hAnsi="Arial" w:cs="Arial"/>
          <w:sz w:val="24"/>
        </w:rPr>
        <w:t xml:space="preserve"> </w:t>
      </w:r>
      <w:r w:rsidRPr="00B03702">
        <w:rPr>
          <w:rFonts w:ascii="Arial" w:hAnsi="Arial" w:cs="Arial"/>
          <w:sz w:val="24"/>
        </w:rPr>
        <w:t>servicio que se conoce como Programa Carrera Magisterial</w:t>
      </w:r>
      <w:r>
        <w:rPr>
          <w:rFonts w:ascii="Arial" w:hAnsi="Arial" w:cs="Arial"/>
          <w:sz w:val="24"/>
        </w:rPr>
        <w:t xml:space="preserve"> </w:t>
      </w:r>
      <w:r w:rsidRPr="00B03702">
        <w:rPr>
          <w:rFonts w:ascii="Arial" w:hAnsi="Arial" w:cs="Arial"/>
          <w:sz w:val="24"/>
        </w:rPr>
        <w:t>(PCM).</w:t>
      </w:r>
    </w:p>
    <w:p w:rsidR="00B03702" w:rsidRPr="00B03702" w:rsidRDefault="00B03702" w:rsidP="00B03702">
      <w:pPr>
        <w:spacing w:line="276" w:lineRule="auto"/>
        <w:jc w:val="both"/>
        <w:rPr>
          <w:rFonts w:ascii="Arial" w:hAnsi="Arial" w:cs="Arial"/>
          <w:sz w:val="24"/>
        </w:rPr>
      </w:pPr>
      <w:r w:rsidRPr="00B03702">
        <w:rPr>
          <w:rFonts w:ascii="Arial" w:hAnsi="Arial" w:cs="Arial"/>
          <w:sz w:val="24"/>
        </w:rPr>
        <w:t>La firma del ANMEB fue posible porque el SNTE</w:t>
      </w:r>
      <w:r>
        <w:rPr>
          <w:rFonts w:ascii="Arial" w:hAnsi="Arial" w:cs="Arial"/>
          <w:sz w:val="24"/>
        </w:rPr>
        <w:t xml:space="preserve"> </w:t>
      </w:r>
      <w:r w:rsidRPr="00B03702">
        <w:rPr>
          <w:rFonts w:ascii="Arial" w:hAnsi="Arial" w:cs="Arial"/>
          <w:sz w:val="24"/>
        </w:rPr>
        <w:t>negoció con las autoridades educativas del más alto</w:t>
      </w:r>
      <w:r>
        <w:rPr>
          <w:rFonts w:ascii="Arial" w:hAnsi="Arial" w:cs="Arial"/>
          <w:sz w:val="24"/>
        </w:rPr>
        <w:t xml:space="preserve"> </w:t>
      </w:r>
      <w:r w:rsidRPr="00B03702">
        <w:rPr>
          <w:rFonts w:ascii="Arial" w:hAnsi="Arial" w:cs="Arial"/>
          <w:sz w:val="24"/>
        </w:rPr>
        <w:t>nivel varios de los beneficios todavía vigentes y que</w:t>
      </w:r>
      <w:r>
        <w:rPr>
          <w:rFonts w:ascii="Arial" w:hAnsi="Arial" w:cs="Arial"/>
          <w:sz w:val="24"/>
        </w:rPr>
        <w:t xml:space="preserve"> </w:t>
      </w:r>
      <w:r w:rsidRPr="00B03702">
        <w:rPr>
          <w:rFonts w:ascii="Arial" w:hAnsi="Arial" w:cs="Arial"/>
          <w:sz w:val="24"/>
        </w:rPr>
        <w:t>se encuentran formalizados en la LGE, tales como</w:t>
      </w:r>
      <w:r>
        <w:rPr>
          <w:rFonts w:ascii="Arial" w:hAnsi="Arial" w:cs="Arial"/>
          <w:sz w:val="24"/>
        </w:rPr>
        <w:t xml:space="preserve"> </w:t>
      </w:r>
      <w:r w:rsidRPr="00B03702">
        <w:rPr>
          <w:rFonts w:ascii="Arial" w:hAnsi="Arial" w:cs="Arial"/>
          <w:sz w:val="24"/>
        </w:rPr>
        <w:t>mantener la titularidad de las relaciones colectivas laborales</w:t>
      </w:r>
      <w:r>
        <w:rPr>
          <w:rFonts w:ascii="Arial" w:hAnsi="Arial" w:cs="Arial"/>
          <w:sz w:val="24"/>
        </w:rPr>
        <w:t xml:space="preserve"> </w:t>
      </w:r>
      <w:r w:rsidRPr="00B03702">
        <w:rPr>
          <w:rFonts w:ascii="Arial" w:hAnsi="Arial" w:cs="Arial"/>
          <w:sz w:val="24"/>
        </w:rPr>
        <w:t>nacionales; no extender la descentralización</w:t>
      </w:r>
      <w:r>
        <w:rPr>
          <w:rFonts w:ascii="Arial" w:hAnsi="Arial" w:cs="Arial"/>
          <w:sz w:val="24"/>
        </w:rPr>
        <w:t xml:space="preserve"> </w:t>
      </w:r>
      <w:r w:rsidRPr="00B03702">
        <w:rPr>
          <w:rFonts w:ascii="Arial" w:hAnsi="Arial" w:cs="Arial"/>
          <w:sz w:val="24"/>
        </w:rPr>
        <w:t xml:space="preserve">de </w:t>
      </w:r>
      <w:r w:rsidRPr="00B03702">
        <w:rPr>
          <w:rFonts w:ascii="Arial" w:hAnsi="Arial" w:cs="Arial"/>
          <w:sz w:val="24"/>
        </w:rPr>
        <w:lastRenderedPageBreak/>
        <w:t>servicios educativos al Distrito Federal por lo que</w:t>
      </w:r>
      <w:r>
        <w:rPr>
          <w:rFonts w:ascii="Arial" w:hAnsi="Arial" w:cs="Arial"/>
          <w:sz w:val="24"/>
        </w:rPr>
        <w:t xml:space="preserve"> </w:t>
      </w:r>
      <w:r w:rsidRPr="00B03702">
        <w:rPr>
          <w:rFonts w:ascii="Arial" w:hAnsi="Arial" w:cs="Arial"/>
          <w:sz w:val="24"/>
        </w:rPr>
        <w:t>esta entidad es, hasta el momento, el único caso no</w:t>
      </w:r>
      <w:r>
        <w:rPr>
          <w:rFonts w:ascii="Arial" w:hAnsi="Arial" w:cs="Arial"/>
          <w:sz w:val="24"/>
        </w:rPr>
        <w:t xml:space="preserve"> </w:t>
      </w:r>
      <w:r w:rsidRPr="00B03702">
        <w:rPr>
          <w:rFonts w:ascii="Arial" w:hAnsi="Arial" w:cs="Arial"/>
          <w:sz w:val="24"/>
        </w:rPr>
        <w:t>descentralizado; y contar con un sistema de incentivos</w:t>
      </w:r>
      <w:r>
        <w:rPr>
          <w:rFonts w:ascii="Arial" w:hAnsi="Arial" w:cs="Arial"/>
          <w:sz w:val="24"/>
        </w:rPr>
        <w:t xml:space="preserve"> </w:t>
      </w:r>
      <w:r w:rsidRPr="00B03702">
        <w:rPr>
          <w:rFonts w:ascii="Arial" w:hAnsi="Arial" w:cs="Arial"/>
          <w:sz w:val="24"/>
        </w:rPr>
        <w:t>articulado a la formación continua en beneficio casi</w:t>
      </w:r>
      <w:r>
        <w:rPr>
          <w:rFonts w:ascii="Arial" w:hAnsi="Arial" w:cs="Arial"/>
          <w:sz w:val="24"/>
        </w:rPr>
        <w:t xml:space="preserve"> </w:t>
      </w:r>
      <w:r w:rsidRPr="00B03702">
        <w:rPr>
          <w:rFonts w:ascii="Arial" w:hAnsi="Arial" w:cs="Arial"/>
          <w:sz w:val="24"/>
        </w:rPr>
        <w:t>exclusivo de la situación económica de los docentes.</w:t>
      </w:r>
    </w:p>
    <w:p w:rsidR="00B03702" w:rsidRDefault="00B03702" w:rsidP="00B03702">
      <w:pPr>
        <w:spacing w:line="276" w:lineRule="auto"/>
        <w:jc w:val="both"/>
        <w:rPr>
          <w:rFonts w:ascii="Arial" w:hAnsi="Arial" w:cs="Arial"/>
          <w:sz w:val="24"/>
        </w:rPr>
      </w:pPr>
      <w:r w:rsidRPr="00B03702">
        <w:rPr>
          <w:rFonts w:ascii="Arial" w:hAnsi="Arial" w:cs="Arial"/>
          <w:sz w:val="24"/>
        </w:rPr>
        <w:t>En cambio, como estrategia de políticas, el ANMEB</w:t>
      </w:r>
      <w:r>
        <w:rPr>
          <w:rFonts w:ascii="Arial" w:hAnsi="Arial" w:cs="Arial"/>
          <w:sz w:val="24"/>
        </w:rPr>
        <w:t xml:space="preserve"> </w:t>
      </w:r>
      <w:r w:rsidRPr="00B03702">
        <w:rPr>
          <w:rFonts w:ascii="Arial" w:hAnsi="Arial" w:cs="Arial"/>
          <w:sz w:val="24"/>
        </w:rPr>
        <w:t>se cristaliza en la política de descentralización,</w:t>
      </w:r>
      <w:r>
        <w:rPr>
          <w:rFonts w:ascii="Arial" w:hAnsi="Arial" w:cs="Arial"/>
          <w:sz w:val="24"/>
        </w:rPr>
        <w:t xml:space="preserve"> </w:t>
      </w:r>
      <w:r w:rsidRPr="00B03702">
        <w:rPr>
          <w:rFonts w:ascii="Arial" w:hAnsi="Arial" w:cs="Arial"/>
          <w:sz w:val="24"/>
        </w:rPr>
        <w:t>un parteaguas en la historia de la gestión del sistema</w:t>
      </w:r>
      <w:r>
        <w:rPr>
          <w:rFonts w:ascii="Arial" w:hAnsi="Arial" w:cs="Arial"/>
          <w:sz w:val="24"/>
        </w:rPr>
        <w:t xml:space="preserve"> </w:t>
      </w:r>
      <w:r w:rsidRPr="00B03702">
        <w:rPr>
          <w:rFonts w:ascii="Arial" w:hAnsi="Arial" w:cs="Arial"/>
          <w:sz w:val="24"/>
        </w:rPr>
        <w:t>educativo nacional y un tránsito impregnado de tensiones</w:t>
      </w:r>
      <w:r>
        <w:rPr>
          <w:rFonts w:ascii="Arial" w:hAnsi="Arial" w:cs="Arial"/>
          <w:sz w:val="24"/>
        </w:rPr>
        <w:t xml:space="preserve"> </w:t>
      </w:r>
      <w:r w:rsidRPr="00B03702">
        <w:rPr>
          <w:rFonts w:ascii="Arial" w:hAnsi="Arial" w:cs="Arial"/>
          <w:sz w:val="24"/>
        </w:rPr>
        <w:t>constantes en el vínculo entre la federación y</w:t>
      </w:r>
      <w:r>
        <w:rPr>
          <w:rFonts w:ascii="Arial" w:hAnsi="Arial" w:cs="Arial"/>
          <w:sz w:val="24"/>
        </w:rPr>
        <w:t xml:space="preserve"> </w:t>
      </w:r>
      <w:r w:rsidRPr="00B03702">
        <w:rPr>
          <w:rFonts w:ascii="Arial" w:hAnsi="Arial" w:cs="Arial"/>
          <w:sz w:val="24"/>
        </w:rPr>
        <w:t>los estados, a tal grado que, en 2004, algunos de estos</w:t>
      </w:r>
      <w:r>
        <w:rPr>
          <w:rFonts w:ascii="Arial" w:hAnsi="Arial" w:cs="Arial"/>
          <w:sz w:val="24"/>
        </w:rPr>
        <w:t xml:space="preserve"> </w:t>
      </w:r>
      <w:r w:rsidRPr="00B03702">
        <w:rPr>
          <w:rFonts w:ascii="Arial" w:hAnsi="Arial" w:cs="Arial"/>
          <w:sz w:val="24"/>
        </w:rPr>
        <w:t>últimos plantearon la posibilidad de regresar los servicios</w:t>
      </w:r>
      <w:r>
        <w:rPr>
          <w:rFonts w:ascii="Arial" w:hAnsi="Arial" w:cs="Arial"/>
          <w:sz w:val="24"/>
        </w:rPr>
        <w:t xml:space="preserve"> </w:t>
      </w:r>
      <w:r w:rsidRPr="00B03702">
        <w:rPr>
          <w:rFonts w:ascii="Arial" w:hAnsi="Arial" w:cs="Arial"/>
          <w:sz w:val="24"/>
        </w:rPr>
        <w:t>educativos a la federación.</w:t>
      </w:r>
    </w:p>
    <w:p w:rsidR="00B03702" w:rsidRDefault="00B03702" w:rsidP="00B03702">
      <w:pPr>
        <w:spacing w:line="276" w:lineRule="auto"/>
        <w:jc w:val="both"/>
        <w:rPr>
          <w:rFonts w:ascii="Arial" w:hAnsi="Arial" w:cs="Arial"/>
          <w:sz w:val="24"/>
        </w:rPr>
      </w:pPr>
      <w:r w:rsidRPr="00B03702">
        <w:rPr>
          <w:rFonts w:ascii="Arial" w:hAnsi="Arial" w:cs="Arial"/>
          <w:sz w:val="24"/>
        </w:rPr>
        <w:t>El origen de esta situación es que el SNTE mantiene</w:t>
      </w:r>
      <w:r>
        <w:rPr>
          <w:rFonts w:ascii="Arial" w:hAnsi="Arial" w:cs="Arial"/>
          <w:sz w:val="24"/>
        </w:rPr>
        <w:t xml:space="preserve"> </w:t>
      </w:r>
      <w:r w:rsidRPr="00B03702">
        <w:rPr>
          <w:rFonts w:ascii="Arial" w:hAnsi="Arial" w:cs="Arial"/>
          <w:sz w:val="24"/>
        </w:rPr>
        <w:t>dos tipos de fuent</w:t>
      </w:r>
      <w:r>
        <w:rPr>
          <w:rFonts w:ascii="Arial" w:hAnsi="Arial" w:cs="Arial"/>
          <w:sz w:val="24"/>
        </w:rPr>
        <w:t>es de poder, una formal y otra informal,</w:t>
      </w:r>
      <w:r w:rsidRPr="00B03702">
        <w:rPr>
          <w:rFonts w:ascii="Arial" w:hAnsi="Arial" w:cs="Arial"/>
          <w:sz w:val="24"/>
        </w:rPr>
        <w:t xml:space="preserve"> </w:t>
      </w:r>
      <w:r>
        <w:rPr>
          <w:rFonts w:ascii="Arial" w:hAnsi="Arial" w:cs="Arial"/>
          <w:sz w:val="24"/>
        </w:rPr>
        <w:t>l</w:t>
      </w:r>
      <w:r w:rsidRPr="00B03702">
        <w:rPr>
          <w:rFonts w:ascii="Arial" w:hAnsi="Arial" w:cs="Arial"/>
          <w:sz w:val="24"/>
        </w:rPr>
        <w:t>as fuentes formales las</w:t>
      </w:r>
      <w:r>
        <w:rPr>
          <w:rFonts w:ascii="Arial" w:hAnsi="Arial" w:cs="Arial"/>
          <w:sz w:val="24"/>
        </w:rPr>
        <w:t xml:space="preserve"> </w:t>
      </w:r>
      <w:r w:rsidRPr="00B03702">
        <w:rPr>
          <w:rFonts w:ascii="Arial" w:hAnsi="Arial" w:cs="Arial"/>
          <w:sz w:val="24"/>
        </w:rPr>
        <w:t>encontramos en el ANMEB, en el contenido de la LGE</w:t>
      </w:r>
      <w:r>
        <w:rPr>
          <w:rFonts w:ascii="Arial" w:hAnsi="Arial" w:cs="Arial"/>
          <w:sz w:val="24"/>
        </w:rPr>
        <w:t xml:space="preserve"> </w:t>
      </w:r>
      <w:r w:rsidRPr="00B03702">
        <w:rPr>
          <w:rFonts w:ascii="Arial" w:hAnsi="Arial" w:cs="Arial"/>
          <w:sz w:val="24"/>
        </w:rPr>
        <w:t xml:space="preserve">y en </w:t>
      </w:r>
      <w:r>
        <w:rPr>
          <w:rFonts w:ascii="Arial" w:hAnsi="Arial" w:cs="Arial"/>
          <w:sz w:val="24"/>
        </w:rPr>
        <w:t>la normatividad que rige el PCM,</w:t>
      </w:r>
      <w:r w:rsidRPr="00B03702">
        <w:rPr>
          <w:rFonts w:ascii="Arial" w:hAnsi="Arial" w:cs="Arial"/>
          <w:sz w:val="24"/>
        </w:rPr>
        <w:t xml:space="preserve"> </w:t>
      </w:r>
      <w:r>
        <w:rPr>
          <w:rFonts w:ascii="Arial" w:hAnsi="Arial" w:cs="Arial"/>
          <w:sz w:val="24"/>
        </w:rPr>
        <w:t>e</w:t>
      </w:r>
      <w:r w:rsidRPr="00B03702">
        <w:rPr>
          <w:rFonts w:ascii="Arial" w:hAnsi="Arial" w:cs="Arial"/>
          <w:sz w:val="24"/>
        </w:rPr>
        <w:t>n el caso del</w:t>
      </w:r>
      <w:r>
        <w:rPr>
          <w:rFonts w:ascii="Arial" w:hAnsi="Arial" w:cs="Arial"/>
          <w:sz w:val="24"/>
        </w:rPr>
        <w:t xml:space="preserve"> </w:t>
      </w:r>
      <w:r w:rsidRPr="00B03702">
        <w:rPr>
          <w:rFonts w:ascii="Arial" w:hAnsi="Arial" w:cs="Arial"/>
          <w:sz w:val="24"/>
        </w:rPr>
        <w:t>ANMEB, uno de los tres ejes que lo orientan es “la revalorización</w:t>
      </w:r>
      <w:r>
        <w:rPr>
          <w:rFonts w:ascii="Arial" w:hAnsi="Arial" w:cs="Arial"/>
          <w:sz w:val="24"/>
        </w:rPr>
        <w:t xml:space="preserve"> </w:t>
      </w:r>
      <w:r w:rsidRPr="00B03702">
        <w:rPr>
          <w:rFonts w:ascii="Arial" w:hAnsi="Arial" w:cs="Arial"/>
          <w:sz w:val="24"/>
        </w:rPr>
        <w:t>de la función magisterial”, que otorga al</w:t>
      </w:r>
      <w:r>
        <w:rPr>
          <w:rFonts w:ascii="Arial" w:hAnsi="Arial" w:cs="Arial"/>
          <w:sz w:val="24"/>
        </w:rPr>
        <w:t xml:space="preserve"> </w:t>
      </w:r>
      <w:r w:rsidRPr="00B03702">
        <w:rPr>
          <w:rFonts w:ascii="Arial" w:hAnsi="Arial" w:cs="Arial"/>
          <w:sz w:val="24"/>
        </w:rPr>
        <w:t>magisterio en servicio beneficios económicos como</w:t>
      </w:r>
      <w:r>
        <w:rPr>
          <w:rFonts w:ascii="Arial" w:hAnsi="Arial" w:cs="Arial"/>
          <w:sz w:val="24"/>
        </w:rPr>
        <w:t xml:space="preserve"> </w:t>
      </w:r>
      <w:r w:rsidRPr="00B03702">
        <w:rPr>
          <w:rFonts w:ascii="Arial" w:hAnsi="Arial" w:cs="Arial"/>
          <w:sz w:val="24"/>
        </w:rPr>
        <w:t>una forma de reconocer al maestro como el “protagonista</w:t>
      </w:r>
      <w:r>
        <w:rPr>
          <w:rFonts w:ascii="Arial" w:hAnsi="Arial" w:cs="Arial"/>
          <w:sz w:val="24"/>
        </w:rPr>
        <w:t xml:space="preserve"> </w:t>
      </w:r>
      <w:r w:rsidRPr="00B03702">
        <w:rPr>
          <w:rFonts w:ascii="Arial" w:hAnsi="Arial" w:cs="Arial"/>
          <w:sz w:val="24"/>
        </w:rPr>
        <w:t>de la trans</w:t>
      </w:r>
      <w:r>
        <w:rPr>
          <w:rFonts w:ascii="Arial" w:hAnsi="Arial" w:cs="Arial"/>
          <w:sz w:val="24"/>
        </w:rPr>
        <w:t>formación educativa de México”, l</w:t>
      </w:r>
      <w:r w:rsidRPr="00B03702">
        <w:rPr>
          <w:rFonts w:ascii="Arial" w:hAnsi="Arial" w:cs="Arial"/>
          <w:sz w:val="24"/>
        </w:rPr>
        <w:t>os</w:t>
      </w:r>
      <w:r>
        <w:rPr>
          <w:rFonts w:ascii="Arial" w:hAnsi="Arial" w:cs="Arial"/>
          <w:sz w:val="24"/>
        </w:rPr>
        <w:t xml:space="preserve"> </w:t>
      </w:r>
      <w:r w:rsidRPr="00B03702">
        <w:rPr>
          <w:rFonts w:ascii="Arial" w:hAnsi="Arial" w:cs="Arial"/>
          <w:sz w:val="24"/>
        </w:rPr>
        <w:t>beneficios consisten en revisar y aumentar el salario,</w:t>
      </w:r>
      <w:r>
        <w:rPr>
          <w:rFonts w:ascii="Arial" w:hAnsi="Arial" w:cs="Arial"/>
          <w:sz w:val="24"/>
        </w:rPr>
        <w:t xml:space="preserve"> </w:t>
      </w:r>
      <w:r w:rsidRPr="00B03702">
        <w:rPr>
          <w:rFonts w:ascii="Arial" w:hAnsi="Arial" w:cs="Arial"/>
          <w:sz w:val="24"/>
        </w:rPr>
        <w:t>aspecto convertido en una demanda anual permanente;</w:t>
      </w:r>
      <w:r>
        <w:rPr>
          <w:rFonts w:ascii="Arial" w:hAnsi="Arial" w:cs="Arial"/>
          <w:sz w:val="24"/>
        </w:rPr>
        <w:t xml:space="preserve"> </w:t>
      </w:r>
      <w:r w:rsidRPr="00B03702">
        <w:rPr>
          <w:rFonts w:ascii="Arial" w:hAnsi="Arial" w:cs="Arial"/>
          <w:sz w:val="24"/>
        </w:rPr>
        <w:t>crear un programa de fomento a la vivien</w:t>
      </w:r>
      <w:r>
        <w:rPr>
          <w:rFonts w:ascii="Arial" w:hAnsi="Arial" w:cs="Arial"/>
          <w:sz w:val="24"/>
        </w:rPr>
        <w:t>da; y</w:t>
      </w:r>
      <w:r w:rsidRPr="00B03702">
        <w:rPr>
          <w:rFonts w:ascii="Arial" w:hAnsi="Arial" w:cs="Arial"/>
          <w:sz w:val="24"/>
        </w:rPr>
        <w:t xml:space="preserve"> el</w:t>
      </w:r>
      <w:r>
        <w:rPr>
          <w:rFonts w:ascii="Arial" w:hAnsi="Arial" w:cs="Arial"/>
          <w:sz w:val="24"/>
        </w:rPr>
        <w:t xml:space="preserve"> </w:t>
      </w:r>
      <w:r w:rsidRPr="00B03702">
        <w:rPr>
          <w:rFonts w:ascii="Arial" w:hAnsi="Arial" w:cs="Arial"/>
          <w:sz w:val="24"/>
        </w:rPr>
        <w:t>más importante por su conexión explícita con la calidad</w:t>
      </w:r>
      <w:r>
        <w:rPr>
          <w:rFonts w:ascii="Arial" w:hAnsi="Arial" w:cs="Arial"/>
          <w:sz w:val="24"/>
        </w:rPr>
        <w:t xml:space="preserve"> </w:t>
      </w:r>
      <w:r w:rsidRPr="00B03702">
        <w:rPr>
          <w:rFonts w:ascii="Arial" w:hAnsi="Arial" w:cs="Arial"/>
          <w:sz w:val="24"/>
        </w:rPr>
        <w:t>educativa, la creación del PCM, como respuesta a</w:t>
      </w:r>
      <w:r>
        <w:rPr>
          <w:rFonts w:ascii="Arial" w:hAnsi="Arial" w:cs="Arial"/>
          <w:sz w:val="24"/>
        </w:rPr>
        <w:t xml:space="preserve"> </w:t>
      </w:r>
      <w:r w:rsidRPr="00B03702">
        <w:rPr>
          <w:rFonts w:ascii="Arial" w:hAnsi="Arial" w:cs="Arial"/>
          <w:sz w:val="24"/>
        </w:rPr>
        <w:t>una demanda puntual del SNTE.</w:t>
      </w:r>
    </w:p>
    <w:p w:rsidR="00B03702" w:rsidRPr="00B03702" w:rsidRDefault="00B03702" w:rsidP="00B03702">
      <w:pPr>
        <w:spacing w:line="276" w:lineRule="auto"/>
        <w:jc w:val="both"/>
        <w:rPr>
          <w:rFonts w:ascii="Arial" w:hAnsi="Arial" w:cs="Arial"/>
          <w:sz w:val="24"/>
        </w:rPr>
      </w:pPr>
      <w:r w:rsidRPr="00B03702">
        <w:rPr>
          <w:rFonts w:ascii="Arial" w:hAnsi="Arial" w:cs="Arial"/>
          <w:sz w:val="24"/>
        </w:rPr>
        <w:t>Los procesos de evaluación para el otorgamiento</w:t>
      </w:r>
      <w:r>
        <w:rPr>
          <w:rFonts w:ascii="Arial" w:hAnsi="Arial" w:cs="Arial"/>
          <w:sz w:val="24"/>
        </w:rPr>
        <w:t xml:space="preserve"> </w:t>
      </w:r>
      <w:r w:rsidRPr="00B03702">
        <w:rPr>
          <w:rFonts w:ascii="Arial" w:hAnsi="Arial" w:cs="Arial"/>
          <w:sz w:val="24"/>
        </w:rPr>
        <w:t>y validación de puntajes y resultados tienen como instancia</w:t>
      </w:r>
      <w:r>
        <w:rPr>
          <w:rFonts w:ascii="Arial" w:hAnsi="Arial" w:cs="Arial"/>
          <w:sz w:val="24"/>
        </w:rPr>
        <w:t xml:space="preserve"> </w:t>
      </w:r>
      <w:r w:rsidRPr="00B03702">
        <w:rPr>
          <w:rFonts w:ascii="Arial" w:hAnsi="Arial" w:cs="Arial"/>
          <w:sz w:val="24"/>
        </w:rPr>
        <w:t>responsable a la Comisión Nacional SEP-SNTE,</w:t>
      </w:r>
      <w:r>
        <w:rPr>
          <w:rFonts w:ascii="Arial" w:hAnsi="Arial" w:cs="Arial"/>
          <w:sz w:val="24"/>
        </w:rPr>
        <w:t xml:space="preserve"> </w:t>
      </w:r>
      <w:r w:rsidRPr="00B03702">
        <w:rPr>
          <w:rFonts w:ascii="Arial" w:hAnsi="Arial" w:cs="Arial"/>
          <w:sz w:val="24"/>
        </w:rPr>
        <w:t>el máximo órgano de gobierno del PCM que se conforma</w:t>
      </w:r>
      <w:r>
        <w:rPr>
          <w:rFonts w:ascii="Arial" w:hAnsi="Arial" w:cs="Arial"/>
          <w:sz w:val="24"/>
        </w:rPr>
        <w:t xml:space="preserve"> </w:t>
      </w:r>
      <w:r w:rsidRPr="00B03702">
        <w:rPr>
          <w:rFonts w:ascii="Arial" w:hAnsi="Arial" w:cs="Arial"/>
          <w:sz w:val="24"/>
        </w:rPr>
        <w:t>de comisiones mixtas y grupos de trabajo, a su</w:t>
      </w:r>
      <w:r>
        <w:rPr>
          <w:rFonts w:ascii="Arial" w:hAnsi="Arial" w:cs="Arial"/>
          <w:sz w:val="24"/>
        </w:rPr>
        <w:t xml:space="preserve"> </w:t>
      </w:r>
      <w:r w:rsidRPr="00B03702">
        <w:rPr>
          <w:rFonts w:ascii="Arial" w:hAnsi="Arial" w:cs="Arial"/>
          <w:sz w:val="24"/>
        </w:rPr>
        <w:t>vez integrados por representantes del SNTE y la SEP,</w:t>
      </w:r>
      <w:r>
        <w:rPr>
          <w:rFonts w:ascii="Arial" w:hAnsi="Arial" w:cs="Arial"/>
          <w:sz w:val="24"/>
        </w:rPr>
        <w:t xml:space="preserve"> </w:t>
      </w:r>
      <w:r w:rsidRPr="00B03702">
        <w:rPr>
          <w:rFonts w:ascii="Arial" w:hAnsi="Arial" w:cs="Arial"/>
          <w:sz w:val="24"/>
        </w:rPr>
        <w:t>pero en la que pred</w:t>
      </w:r>
      <w:r>
        <w:rPr>
          <w:rFonts w:ascii="Arial" w:hAnsi="Arial" w:cs="Arial"/>
          <w:sz w:val="24"/>
        </w:rPr>
        <w:t>ominan los primero.</w:t>
      </w:r>
    </w:p>
    <w:p w:rsidR="00B03702" w:rsidRDefault="00B03702" w:rsidP="00B03702">
      <w:pPr>
        <w:spacing w:line="276" w:lineRule="auto"/>
        <w:jc w:val="both"/>
        <w:rPr>
          <w:rFonts w:ascii="Arial" w:hAnsi="Arial" w:cs="Arial"/>
          <w:sz w:val="24"/>
        </w:rPr>
      </w:pPr>
      <w:r w:rsidRPr="00B03702">
        <w:rPr>
          <w:rFonts w:ascii="Arial" w:hAnsi="Arial" w:cs="Arial"/>
          <w:sz w:val="24"/>
        </w:rPr>
        <w:t>En la LGE, destacan los privilegios otorgados al</w:t>
      </w:r>
      <w:r>
        <w:rPr>
          <w:rFonts w:ascii="Arial" w:hAnsi="Arial" w:cs="Arial"/>
          <w:sz w:val="24"/>
        </w:rPr>
        <w:t xml:space="preserve"> </w:t>
      </w:r>
      <w:r w:rsidRPr="00B03702">
        <w:rPr>
          <w:rFonts w:ascii="Arial" w:hAnsi="Arial" w:cs="Arial"/>
          <w:sz w:val="24"/>
        </w:rPr>
        <w:t>SNTE, entre los cuales se puede mencionar la imposibilidad</w:t>
      </w:r>
      <w:r>
        <w:rPr>
          <w:rFonts w:ascii="Arial" w:hAnsi="Arial" w:cs="Arial"/>
          <w:sz w:val="24"/>
        </w:rPr>
        <w:t xml:space="preserve"> </w:t>
      </w:r>
      <w:r w:rsidRPr="00B03702">
        <w:rPr>
          <w:rFonts w:ascii="Arial" w:hAnsi="Arial" w:cs="Arial"/>
          <w:sz w:val="24"/>
        </w:rPr>
        <w:t>de ejercer sanciones contra los maestros por</w:t>
      </w:r>
      <w:r>
        <w:rPr>
          <w:rFonts w:ascii="Arial" w:hAnsi="Arial" w:cs="Arial"/>
          <w:sz w:val="24"/>
        </w:rPr>
        <w:t xml:space="preserve"> delitos tipificados;</w:t>
      </w:r>
      <w:r w:rsidRPr="00B03702">
        <w:rPr>
          <w:rFonts w:ascii="Arial" w:hAnsi="Arial" w:cs="Arial"/>
          <w:sz w:val="24"/>
        </w:rPr>
        <w:t xml:space="preserve"> </w:t>
      </w:r>
      <w:r>
        <w:rPr>
          <w:rFonts w:ascii="Arial" w:hAnsi="Arial" w:cs="Arial"/>
          <w:sz w:val="24"/>
        </w:rPr>
        <w:t>a</w:t>
      </w:r>
      <w:r w:rsidRPr="00B03702">
        <w:rPr>
          <w:rFonts w:ascii="Arial" w:hAnsi="Arial" w:cs="Arial"/>
          <w:sz w:val="24"/>
        </w:rPr>
        <w:t>sí mismo, como parte de uno de</w:t>
      </w:r>
      <w:r>
        <w:rPr>
          <w:rFonts w:ascii="Arial" w:hAnsi="Arial" w:cs="Arial"/>
          <w:sz w:val="24"/>
        </w:rPr>
        <w:t xml:space="preserve"> </w:t>
      </w:r>
      <w:r w:rsidRPr="00B03702">
        <w:rPr>
          <w:rFonts w:ascii="Arial" w:hAnsi="Arial" w:cs="Arial"/>
          <w:sz w:val="24"/>
        </w:rPr>
        <w:t>sus principales triunfos políticos en medio de las negociaciones</w:t>
      </w:r>
      <w:r>
        <w:rPr>
          <w:rFonts w:ascii="Arial" w:hAnsi="Arial" w:cs="Arial"/>
          <w:sz w:val="24"/>
        </w:rPr>
        <w:t xml:space="preserve"> </w:t>
      </w:r>
      <w:r w:rsidRPr="00B03702">
        <w:rPr>
          <w:rFonts w:ascii="Arial" w:hAnsi="Arial" w:cs="Arial"/>
          <w:sz w:val="24"/>
        </w:rPr>
        <w:t>para poner en marcha el proceso de descentralización,</w:t>
      </w:r>
      <w:r>
        <w:rPr>
          <w:rFonts w:ascii="Arial" w:hAnsi="Arial" w:cs="Arial"/>
          <w:sz w:val="24"/>
        </w:rPr>
        <w:t xml:space="preserve"> </w:t>
      </w:r>
      <w:r w:rsidRPr="00B03702">
        <w:rPr>
          <w:rFonts w:ascii="Arial" w:hAnsi="Arial" w:cs="Arial"/>
          <w:sz w:val="24"/>
        </w:rPr>
        <w:t>destaca el mantenimiento de la titularidad</w:t>
      </w:r>
      <w:r>
        <w:rPr>
          <w:rFonts w:ascii="Arial" w:hAnsi="Arial" w:cs="Arial"/>
          <w:sz w:val="24"/>
        </w:rPr>
        <w:t xml:space="preserve"> </w:t>
      </w:r>
      <w:r w:rsidRPr="00B03702">
        <w:rPr>
          <w:rFonts w:ascii="Arial" w:hAnsi="Arial" w:cs="Arial"/>
          <w:sz w:val="24"/>
        </w:rPr>
        <w:t>del SNTE en la revisión salarial con los estados de la</w:t>
      </w:r>
      <w:r>
        <w:rPr>
          <w:rFonts w:ascii="Arial" w:hAnsi="Arial" w:cs="Arial"/>
          <w:sz w:val="24"/>
        </w:rPr>
        <w:t xml:space="preserve"> República Mexicana.</w:t>
      </w:r>
    </w:p>
    <w:p w:rsidR="00B03702" w:rsidRPr="00B03702" w:rsidRDefault="00B03702" w:rsidP="00B03702">
      <w:pPr>
        <w:spacing w:line="276" w:lineRule="auto"/>
        <w:jc w:val="both"/>
        <w:rPr>
          <w:rFonts w:ascii="Arial" w:hAnsi="Arial" w:cs="Arial"/>
          <w:b/>
          <w:sz w:val="24"/>
        </w:rPr>
      </w:pPr>
      <w:r w:rsidRPr="00B03702">
        <w:rPr>
          <w:rFonts w:ascii="Arial" w:hAnsi="Arial" w:cs="Arial"/>
          <w:b/>
          <w:sz w:val="24"/>
        </w:rPr>
        <w:t>Las reformas de las políticas educativas</w:t>
      </w:r>
    </w:p>
    <w:p w:rsidR="00B03702" w:rsidRDefault="00B03702" w:rsidP="00B03702">
      <w:pPr>
        <w:spacing w:line="276" w:lineRule="auto"/>
        <w:jc w:val="both"/>
        <w:rPr>
          <w:rFonts w:ascii="Arial" w:hAnsi="Arial" w:cs="Arial"/>
          <w:sz w:val="24"/>
        </w:rPr>
      </w:pPr>
      <w:r w:rsidRPr="00B03702">
        <w:rPr>
          <w:rFonts w:ascii="Arial" w:hAnsi="Arial" w:cs="Arial"/>
          <w:sz w:val="24"/>
        </w:rPr>
        <w:t>Este apartado presenta la evolución de las políticas</w:t>
      </w:r>
      <w:r>
        <w:rPr>
          <w:rFonts w:ascii="Arial" w:hAnsi="Arial" w:cs="Arial"/>
          <w:sz w:val="24"/>
        </w:rPr>
        <w:t xml:space="preserve"> </w:t>
      </w:r>
      <w:r w:rsidRPr="00B03702">
        <w:rPr>
          <w:rFonts w:ascii="Arial" w:hAnsi="Arial" w:cs="Arial"/>
          <w:sz w:val="24"/>
        </w:rPr>
        <w:t>educativas provenientes del ANMEB que continúan</w:t>
      </w:r>
      <w:r>
        <w:rPr>
          <w:rFonts w:ascii="Arial" w:hAnsi="Arial" w:cs="Arial"/>
          <w:sz w:val="24"/>
        </w:rPr>
        <w:t xml:space="preserve"> </w:t>
      </w:r>
      <w:r w:rsidRPr="00B03702">
        <w:rPr>
          <w:rFonts w:ascii="Arial" w:hAnsi="Arial" w:cs="Arial"/>
          <w:sz w:val="24"/>
        </w:rPr>
        <w:t xml:space="preserve">vigentes. Se han elegido tres políticas: </w:t>
      </w:r>
    </w:p>
    <w:p w:rsidR="00B03702" w:rsidRDefault="00B03702" w:rsidP="007634E9">
      <w:pPr>
        <w:pStyle w:val="Prrafodelista"/>
        <w:numPr>
          <w:ilvl w:val="0"/>
          <w:numId w:val="3"/>
        </w:numPr>
        <w:spacing w:line="276" w:lineRule="auto"/>
        <w:jc w:val="both"/>
        <w:rPr>
          <w:rFonts w:ascii="Arial" w:hAnsi="Arial" w:cs="Arial"/>
          <w:sz w:val="24"/>
        </w:rPr>
      </w:pPr>
      <w:r w:rsidRPr="00B03702">
        <w:rPr>
          <w:rFonts w:ascii="Arial" w:hAnsi="Arial" w:cs="Arial"/>
          <w:sz w:val="24"/>
        </w:rPr>
        <w:t>Descentralización</w:t>
      </w:r>
    </w:p>
    <w:p w:rsidR="00B03702" w:rsidRDefault="00B03702" w:rsidP="004A3D5E">
      <w:pPr>
        <w:pStyle w:val="Prrafodelista"/>
        <w:numPr>
          <w:ilvl w:val="0"/>
          <w:numId w:val="3"/>
        </w:numPr>
        <w:spacing w:line="276" w:lineRule="auto"/>
        <w:jc w:val="both"/>
        <w:rPr>
          <w:rFonts w:ascii="Arial" w:hAnsi="Arial" w:cs="Arial"/>
          <w:sz w:val="24"/>
        </w:rPr>
      </w:pPr>
      <w:r w:rsidRPr="00B03702">
        <w:rPr>
          <w:rFonts w:ascii="Arial" w:hAnsi="Arial" w:cs="Arial"/>
          <w:sz w:val="24"/>
        </w:rPr>
        <w:t>Política de gestión escolar; ambas se desprenden del eje “Reorga</w:t>
      </w:r>
      <w:r>
        <w:rPr>
          <w:rFonts w:ascii="Arial" w:hAnsi="Arial" w:cs="Arial"/>
          <w:sz w:val="24"/>
        </w:rPr>
        <w:t>nización del sistema educativo”</w:t>
      </w:r>
    </w:p>
    <w:p w:rsidR="00B03702" w:rsidRDefault="00B03702" w:rsidP="00C04374">
      <w:pPr>
        <w:pStyle w:val="Prrafodelista"/>
        <w:numPr>
          <w:ilvl w:val="0"/>
          <w:numId w:val="3"/>
        </w:numPr>
        <w:spacing w:line="276" w:lineRule="auto"/>
        <w:jc w:val="both"/>
        <w:rPr>
          <w:rFonts w:ascii="Arial" w:hAnsi="Arial" w:cs="Arial"/>
          <w:sz w:val="24"/>
        </w:rPr>
      </w:pPr>
      <w:r w:rsidRPr="00B03702">
        <w:rPr>
          <w:rFonts w:ascii="Arial" w:hAnsi="Arial" w:cs="Arial"/>
          <w:sz w:val="24"/>
        </w:rPr>
        <w:lastRenderedPageBreak/>
        <w:t xml:space="preserve">La política de formación continua que se deriva del eje “Revalorización de la función magisterial”. </w:t>
      </w:r>
    </w:p>
    <w:p w:rsidR="00B03702" w:rsidRPr="00B03702" w:rsidRDefault="00B03702" w:rsidP="00B03702">
      <w:pPr>
        <w:spacing w:line="276" w:lineRule="auto"/>
        <w:jc w:val="both"/>
        <w:rPr>
          <w:rFonts w:ascii="Arial" w:hAnsi="Arial" w:cs="Arial"/>
          <w:sz w:val="24"/>
        </w:rPr>
      </w:pPr>
      <w:r w:rsidRPr="00B03702">
        <w:rPr>
          <w:rFonts w:ascii="Arial" w:hAnsi="Arial" w:cs="Arial"/>
          <w:sz w:val="24"/>
        </w:rPr>
        <w:t>Los problemas que estas políticas atienden se relacionan</w:t>
      </w:r>
      <w:r>
        <w:rPr>
          <w:rFonts w:ascii="Arial" w:hAnsi="Arial" w:cs="Arial"/>
          <w:sz w:val="24"/>
        </w:rPr>
        <w:t xml:space="preserve"> </w:t>
      </w:r>
      <w:r w:rsidRPr="00B03702">
        <w:rPr>
          <w:rFonts w:ascii="Arial" w:hAnsi="Arial" w:cs="Arial"/>
          <w:sz w:val="24"/>
        </w:rPr>
        <w:t>con los factores asociados al logro educativo identificados</w:t>
      </w:r>
      <w:r>
        <w:rPr>
          <w:rFonts w:ascii="Arial" w:hAnsi="Arial" w:cs="Arial"/>
          <w:sz w:val="24"/>
        </w:rPr>
        <w:t xml:space="preserve"> </w:t>
      </w:r>
      <w:r w:rsidRPr="00B03702">
        <w:rPr>
          <w:rFonts w:ascii="Arial" w:hAnsi="Arial" w:cs="Arial"/>
          <w:sz w:val="24"/>
        </w:rPr>
        <w:t>desde el MEE.</w:t>
      </w:r>
    </w:p>
    <w:p w:rsidR="00B03702" w:rsidRDefault="00B03702" w:rsidP="00B03702">
      <w:pPr>
        <w:spacing w:line="276" w:lineRule="auto"/>
        <w:jc w:val="both"/>
        <w:rPr>
          <w:rFonts w:ascii="Arial" w:hAnsi="Arial" w:cs="Arial"/>
          <w:sz w:val="24"/>
        </w:rPr>
      </w:pPr>
      <w:r w:rsidRPr="00B03702">
        <w:rPr>
          <w:rFonts w:ascii="Arial" w:hAnsi="Arial" w:cs="Arial"/>
          <w:sz w:val="24"/>
        </w:rPr>
        <w:t>El análisis de cada una de estas políticas se realiza</w:t>
      </w:r>
      <w:r>
        <w:rPr>
          <w:rFonts w:ascii="Arial" w:hAnsi="Arial" w:cs="Arial"/>
          <w:sz w:val="24"/>
        </w:rPr>
        <w:t xml:space="preserve"> </w:t>
      </w:r>
      <w:r w:rsidRPr="00B03702">
        <w:rPr>
          <w:rFonts w:ascii="Arial" w:hAnsi="Arial" w:cs="Arial"/>
          <w:sz w:val="24"/>
        </w:rPr>
        <w:t>mediante una investigación retrospectiva de políticas;</w:t>
      </w:r>
      <w:r>
        <w:rPr>
          <w:rFonts w:ascii="Arial" w:hAnsi="Arial" w:cs="Arial"/>
          <w:sz w:val="24"/>
        </w:rPr>
        <w:t xml:space="preserve"> </w:t>
      </w:r>
      <w:r w:rsidRPr="00B03702">
        <w:rPr>
          <w:rFonts w:ascii="Arial" w:hAnsi="Arial" w:cs="Arial"/>
          <w:sz w:val="24"/>
        </w:rPr>
        <w:t>es decir, una vez que la política se ha diseñado</w:t>
      </w:r>
      <w:r>
        <w:rPr>
          <w:rFonts w:ascii="Arial" w:hAnsi="Arial" w:cs="Arial"/>
          <w:sz w:val="24"/>
        </w:rPr>
        <w:t xml:space="preserve"> </w:t>
      </w:r>
      <w:r w:rsidRPr="00B03702">
        <w:rPr>
          <w:rFonts w:ascii="Arial" w:hAnsi="Arial" w:cs="Arial"/>
          <w:sz w:val="24"/>
        </w:rPr>
        <w:t>y ha comenzado su implementación. Las pautas que</w:t>
      </w:r>
      <w:r>
        <w:rPr>
          <w:rFonts w:ascii="Arial" w:hAnsi="Arial" w:cs="Arial"/>
          <w:sz w:val="24"/>
        </w:rPr>
        <w:t xml:space="preserve"> </w:t>
      </w:r>
      <w:r w:rsidRPr="00B03702">
        <w:rPr>
          <w:rFonts w:ascii="Arial" w:hAnsi="Arial" w:cs="Arial"/>
          <w:sz w:val="24"/>
        </w:rPr>
        <w:t>orientan su descripción, análisis y valoración son tanto</w:t>
      </w:r>
      <w:r>
        <w:rPr>
          <w:rFonts w:ascii="Arial" w:hAnsi="Arial" w:cs="Arial"/>
          <w:sz w:val="24"/>
        </w:rPr>
        <w:t xml:space="preserve"> </w:t>
      </w:r>
      <w:r w:rsidRPr="00B03702">
        <w:rPr>
          <w:rFonts w:ascii="Arial" w:hAnsi="Arial" w:cs="Arial"/>
          <w:sz w:val="24"/>
        </w:rPr>
        <w:t>el problema público al cual buscan responder, como sus</w:t>
      </w:r>
      <w:r>
        <w:rPr>
          <w:rFonts w:ascii="Arial" w:hAnsi="Arial" w:cs="Arial"/>
          <w:sz w:val="24"/>
        </w:rPr>
        <w:t xml:space="preserve"> </w:t>
      </w:r>
      <w:r w:rsidRPr="00B03702">
        <w:rPr>
          <w:rFonts w:ascii="Arial" w:hAnsi="Arial" w:cs="Arial"/>
          <w:sz w:val="24"/>
        </w:rPr>
        <w:t>alcances y límites con énfasis en</w:t>
      </w:r>
      <w:r>
        <w:rPr>
          <w:rFonts w:ascii="Arial" w:hAnsi="Arial" w:cs="Arial"/>
          <w:sz w:val="24"/>
        </w:rPr>
        <w:t>:</w:t>
      </w:r>
    </w:p>
    <w:p w:rsidR="00B03702" w:rsidRDefault="00B03702" w:rsidP="00415810">
      <w:pPr>
        <w:pStyle w:val="Prrafodelista"/>
        <w:numPr>
          <w:ilvl w:val="0"/>
          <w:numId w:val="4"/>
        </w:numPr>
        <w:spacing w:line="276" w:lineRule="auto"/>
        <w:jc w:val="both"/>
        <w:rPr>
          <w:rFonts w:ascii="Arial" w:hAnsi="Arial" w:cs="Arial"/>
          <w:sz w:val="24"/>
        </w:rPr>
      </w:pPr>
      <w:r w:rsidRPr="00B03702">
        <w:rPr>
          <w:rFonts w:ascii="Arial" w:hAnsi="Arial" w:cs="Arial"/>
          <w:sz w:val="24"/>
        </w:rPr>
        <w:t>Los resultados en la construcción de una incipiente gobernanza a partir de la existencia y funcionamiento de órganos colegiados en la gestión del sistema y las escuelas, y</w:t>
      </w:r>
    </w:p>
    <w:p w:rsidR="00B03702" w:rsidRDefault="00B03702" w:rsidP="00415810">
      <w:pPr>
        <w:pStyle w:val="Prrafodelista"/>
        <w:numPr>
          <w:ilvl w:val="0"/>
          <w:numId w:val="4"/>
        </w:numPr>
        <w:spacing w:line="276" w:lineRule="auto"/>
        <w:jc w:val="both"/>
        <w:rPr>
          <w:rFonts w:ascii="Arial" w:hAnsi="Arial" w:cs="Arial"/>
          <w:sz w:val="24"/>
        </w:rPr>
      </w:pPr>
      <w:r>
        <w:rPr>
          <w:rFonts w:ascii="Arial" w:hAnsi="Arial" w:cs="Arial"/>
          <w:sz w:val="24"/>
        </w:rPr>
        <w:t>E</w:t>
      </w:r>
      <w:r w:rsidRPr="00B03702">
        <w:rPr>
          <w:rFonts w:ascii="Arial" w:hAnsi="Arial" w:cs="Arial"/>
          <w:sz w:val="24"/>
        </w:rPr>
        <w:t>n los rasgos</w:t>
      </w:r>
      <w:r>
        <w:rPr>
          <w:rFonts w:ascii="Arial" w:hAnsi="Arial" w:cs="Arial"/>
          <w:sz w:val="24"/>
        </w:rPr>
        <w:t xml:space="preserve"> </w:t>
      </w:r>
      <w:r w:rsidRPr="00B03702">
        <w:rPr>
          <w:rFonts w:ascii="Arial" w:hAnsi="Arial" w:cs="Arial"/>
          <w:sz w:val="24"/>
        </w:rPr>
        <w:t>de su implementación.</w:t>
      </w:r>
    </w:p>
    <w:p w:rsidR="00B03702" w:rsidRDefault="00B03702" w:rsidP="00B03702">
      <w:pPr>
        <w:spacing w:line="276" w:lineRule="auto"/>
        <w:jc w:val="both"/>
        <w:rPr>
          <w:rFonts w:ascii="Arial" w:hAnsi="Arial" w:cs="Arial"/>
          <w:sz w:val="24"/>
        </w:rPr>
      </w:pPr>
    </w:p>
    <w:p w:rsidR="00B03702" w:rsidRPr="00B03702" w:rsidRDefault="00B03702" w:rsidP="00B03702">
      <w:pPr>
        <w:spacing w:line="276" w:lineRule="auto"/>
        <w:jc w:val="both"/>
        <w:rPr>
          <w:rFonts w:ascii="Arial" w:hAnsi="Arial" w:cs="Arial"/>
          <w:b/>
          <w:sz w:val="24"/>
        </w:rPr>
      </w:pPr>
      <w:r w:rsidRPr="00B03702">
        <w:rPr>
          <w:rFonts w:ascii="Arial" w:hAnsi="Arial" w:cs="Arial"/>
          <w:b/>
          <w:sz w:val="24"/>
        </w:rPr>
        <w:t>Problemas públicos por resolver</w:t>
      </w:r>
    </w:p>
    <w:p w:rsidR="00B03702" w:rsidRPr="00B03702" w:rsidRDefault="00B03702" w:rsidP="00B03702">
      <w:pPr>
        <w:spacing w:line="276" w:lineRule="auto"/>
        <w:jc w:val="both"/>
        <w:rPr>
          <w:rFonts w:ascii="Arial" w:hAnsi="Arial" w:cs="Arial"/>
          <w:sz w:val="24"/>
        </w:rPr>
      </w:pPr>
      <w:r w:rsidRPr="00B03702">
        <w:rPr>
          <w:rFonts w:ascii="Arial" w:hAnsi="Arial" w:cs="Arial"/>
          <w:sz w:val="24"/>
        </w:rPr>
        <w:t>Las tres políticas en cuestión se diseñaron para</w:t>
      </w:r>
      <w:r>
        <w:rPr>
          <w:rFonts w:ascii="Arial" w:hAnsi="Arial" w:cs="Arial"/>
          <w:sz w:val="24"/>
        </w:rPr>
        <w:t xml:space="preserve"> </w:t>
      </w:r>
      <w:r w:rsidRPr="00B03702">
        <w:rPr>
          <w:rFonts w:ascii="Arial" w:hAnsi="Arial" w:cs="Arial"/>
          <w:sz w:val="24"/>
        </w:rPr>
        <w:t>revertir los problemas identificados por el diagnóstico</w:t>
      </w:r>
      <w:r>
        <w:rPr>
          <w:rFonts w:ascii="Arial" w:hAnsi="Arial" w:cs="Arial"/>
          <w:sz w:val="24"/>
        </w:rPr>
        <w:t xml:space="preserve"> </w:t>
      </w:r>
      <w:r w:rsidRPr="00B03702">
        <w:rPr>
          <w:rFonts w:ascii="Arial" w:hAnsi="Arial" w:cs="Arial"/>
          <w:sz w:val="24"/>
        </w:rPr>
        <w:t>presentado en el ANMEB. La política de descentralización</w:t>
      </w:r>
      <w:r>
        <w:rPr>
          <w:rFonts w:ascii="Arial" w:hAnsi="Arial" w:cs="Arial"/>
          <w:sz w:val="24"/>
        </w:rPr>
        <w:t xml:space="preserve"> </w:t>
      </w:r>
      <w:r w:rsidRPr="00B03702">
        <w:rPr>
          <w:rFonts w:ascii="Arial" w:hAnsi="Arial" w:cs="Arial"/>
          <w:sz w:val="24"/>
        </w:rPr>
        <w:t>de los servicios educativos a los estados aspiraba,</w:t>
      </w:r>
      <w:r>
        <w:rPr>
          <w:rFonts w:ascii="Arial" w:hAnsi="Arial" w:cs="Arial"/>
          <w:sz w:val="24"/>
        </w:rPr>
        <w:t xml:space="preserve"> </w:t>
      </w:r>
      <w:r w:rsidRPr="00B03702">
        <w:rPr>
          <w:rFonts w:ascii="Arial" w:hAnsi="Arial" w:cs="Arial"/>
          <w:sz w:val="24"/>
        </w:rPr>
        <w:t>sobre todo, a descongestionar administrativamente el</w:t>
      </w:r>
      <w:r>
        <w:rPr>
          <w:rFonts w:ascii="Arial" w:hAnsi="Arial" w:cs="Arial"/>
          <w:sz w:val="24"/>
        </w:rPr>
        <w:t xml:space="preserve"> </w:t>
      </w:r>
      <w:r w:rsidRPr="00B03702">
        <w:rPr>
          <w:rFonts w:ascii="Arial" w:hAnsi="Arial" w:cs="Arial"/>
          <w:sz w:val="24"/>
        </w:rPr>
        <w:t>sistema educativo mexicano desde la lógica de la NGP a fin de darle eficiencia</w:t>
      </w:r>
      <w:r>
        <w:rPr>
          <w:rFonts w:ascii="Arial" w:hAnsi="Arial" w:cs="Arial"/>
          <w:sz w:val="24"/>
        </w:rPr>
        <w:t xml:space="preserve"> </w:t>
      </w:r>
      <w:r w:rsidRPr="00B03702">
        <w:rPr>
          <w:rFonts w:ascii="Arial" w:hAnsi="Arial" w:cs="Arial"/>
          <w:sz w:val="24"/>
        </w:rPr>
        <w:t>y eficacia.</w:t>
      </w:r>
    </w:p>
    <w:p w:rsidR="00B03702" w:rsidRPr="00B03702" w:rsidRDefault="00B03702" w:rsidP="00B03702">
      <w:pPr>
        <w:spacing w:line="276" w:lineRule="auto"/>
        <w:jc w:val="both"/>
        <w:rPr>
          <w:rFonts w:ascii="Arial" w:hAnsi="Arial" w:cs="Arial"/>
          <w:sz w:val="24"/>
        </w:rPr>
      </w:pPr>
      <w:r w:rsidRPr="00B03702">
        <w:rPr>
          <w:rFonts w:ascii="Arial" w:hAnsi="Arial" w:cs="Arial"/>
          <w:sz w:val="24"/>
        </w:rPr>
        <w:t>Por su parte, la política de gestión escolar responde a la necesidad</w:t>
      </w:r>
      <w:r>
        <w:rPr>
          <w:rFonts w:ascii="Arial" w:hAnsi="Arial" w:cs="Arial"/>
          <w:sz w:val="24"/>
        </w:rPr>
        <w:t xml:space="preserve"> </w:t>
      </w:r>
      <w:r w:rsidRPr="00B03702">
        <w:rPr>
          <w:rFonts w:ascii="Arial" w:hAnsi="Arial" w:cs="Arial"/>
          <w:sz w:val="24"/>
        </w:rPr>
        <w:t>de construir un marco de gestión en torno a las escuelas para acercar la</w:t>
      </w:r>
      <w:r w:rsidR="007D19BE">
        <w:rPr>
          <w:rFonts w:ascii="Arial" w:hAnsi="Arial" w:cs="Arial"/>
          <w:sz w:val="24"/>
        </w:rPr>
        <w:t xml:space="preserve"> </w:t>
      </w:r>
      <w:r w:rsidRPr="00B03702">
        <w:rPr>
          <w:rFonts w:ascii="Arial" w:hAnsi="Arial" w:cs="Arial"/>
          <w:sz w:val="24"/>
        </w:rPr>
        <w:t>toma de decisiones a los centros escolares. Data de 1997, cuando se creó</w:t>
      </w:r>
      <w:r w:rsidR="007D19BE">
        <w:rPr>
          <w:rFonts w:ascii="Arial" w:hAnsi="Arial" w:cs="Arial"/>
          <w:sz w:val="24"/>
        </w:rPr>
        <w:t xml:space="preserve"> </w:t>
      </w:r>
      <w:r w:rsidRPr="00B03702">
        <w:rPr>
          <w:rFonts w:ascii="Arial" w:hAnsi="Arial" w:cs="Arial"/>
          <w:sz w:val="24"/>
        </w:rPr>
        <w:t>el Proyecto de Investigación e Innovación “La Gestión en la Escuela Primaria”,</w:t>
      </w:r>
      <w:r w:rsidR="007D19BE">
        <w:rPr>
          <w:rFonts w:ascii="Arial" w:hAnsi="Arial" w:cs="Arial"/>
          <w:sz w:val="24"/>
        </w:rPr>
        <w:t xml:space="preserve"> </w:t>
      </w:r>
      <w:r w:rsidRPr="00B03702">
        <w:rPr>
          <w:rFonts w:ascii="Arial" w:hAnsi="Arial" w:cs="Arial"/>
          <w:sz w:val="24"/>
        </w:rPr>
        <w:t>cuyo propósito era impulsar un nuevo modelo de gestión escolar</w:t>
      </w:r>
      <w:r w:rsidR="007D19BE">
        <w:rPr>
          <w:rFonts w:ascii="Arial" w:hAnsi="Arial" w:cs="Arial"/>
          <w:sz w:val="24"/>
        </w:rPr>
        <w:t xml:space="preserve"> </w:t>
      </w:r>
      <w:r w:rsidRPr="00B03702">
        <w:rPr>
          <w:rFonts w:ascii="Arial" w:hAnsi="Arial" w:cs="Arial"/>
          <w:sz w:val="24"/>
        </w:rPr>
        <w:t>sustentado en la lógica de la GBE, a partir del uso del “proyecto escolar”.</w:t>
      </w:r>
    </w:p>
    <w:p w:rsidR="00B03702" w:rsidRPr="00B03702" w:rsidRDefault="00B03702" w:rsidP="00B03702">
      <w:pPr>
        <w:spacing w:line="276" w:lineRule="auto"/>
        <w:jc w:val="both"/>
        <w:rPr>
          <w:rFonts w:ascii="Arial" w:hAnsi="Arial" w:cs="Arial"/>
          <w:sz w:val="24"/>
        </w:rPr>
      </w:pPr>
      <w:r w:rsidRPr="00B03702">
        <w:rPr>
          <w:rFonts w:ascii="Arial" w:hAnsi="Arial" w:cs="Arial"/>
          <w:sz w:val="24"/>
        </w:rPr>
        <w:t>Con esta herramienta se impulsaba una dinámica de trabajo colectiva entre</w:t>
      </w:r>
      <w:r w:rsidR="007D19BE">
        <w:rPr>
          <w:rFonts w:ascii="Arial" w:hAnsi="Arial" w:cs="Arial"/>
          <w:sz w:val="24"/>
        </w:rPr>
        <w:t xml:space="preserve"> </w:t>
      </w:r>
      <w:r w:rsidRPr="00B03702">
        <w:rPr>
          <w:rFonts w:ascii="Arial" w:hAnsi="Arial" w:cs="Arial"/>
          <w:sz w:val="24"/>
        </w:rPr>
        <w:t>docentes y directores para identificar, a manera de diagnóstico, los problemas</w:t>
      </w:r>
      <w:r w:rsidR="007D19BE">
        <w:rPr>
          <w:rFonts w:ascii="Arial" w:hAnsi="Arial" w:cs="Arial"/>
          <w:sz w:val="24"/>
        </w:rPr>
        <w:t xml:space="preserve"> </w:t>
      </w:r>
      <w:r w:rsidRPr="00B03702">
        <w:rPr>
          <w:rFonts w:ascii="Arial" w:hAnsi="Arial" w:cs="Arial"/>
          <w:sz w:val="24"/>
        </w:rPr>
        <w:t>pedagógicos que explicaban el bajo aprovechamiento escolar de</w:t>
      </w:r>
      <w:r w:rsidR="007D19BE">
        <w:rPr>
          <w:rFonts w:ascii="Arial" w:hAnsi="Arial" w:cs="Arial"/>
          <w:sz w:val="24"/>
        </w:rPr>
        <w:t xml:space="preserve"> </w:t>
      </w:r>
      <w:r w:rsidRPr="00B03702">
        <w:rPr>
          <w:rFonts w:ascii="Arial" w:hAnsi="Arial" w:cs="Arial"/>
          <w:sz w:val="24"/>
        </w:rPr>
        <w:t>los alumnos. La estrategia quería generar cierta autonomía en las escuelas</w:t>
      </w:r>
      <w:r w:rsidR="007D19BE">
        <w:rPr>
          <w:rFonts w:ascii="Arial" w:hAnsi="Arial" w:cs="Arial"/>
          <w:sz w:val="24"/>
        </w:rPr>
        <w:t xml:space="preserve"> </w:t>
      </w:r>
      <w:r w:rsidRPr="00B03702">
        <w:rPr>
          <w:rFonts w:ascii="Arial" w:hAnsi="Arial" w:cs="Arial"/>
          <w:sz w:val="24"/>
        </w:rPr>
        <w:t>para dar solución pertinente y singular a sus necesidades, a partir del diseño</w:t>
      </w:r>
      <w:r w:rsidR="007D19BE">
        <w:rPr>
          <w:rFonts w:ascii="Arial" w:hAnsi="Arial" w:cs="Arial"/>
          <w:sz w:val="24"/>
        </w:rPr>
        <w:t xml:space="preserve"> </w:t>
      </w:r>
      <w:r w:rsidRPr="00B03702">
        <w:rPr>
          <w:rFonts w:ascii="Arial" w:hAnsi="Arial" w:cs="Arial"/>
          <w:sz w:val="24"/>
        </w:rPr>
        <w:t>de un plan de acción concreto sustentado en un diagnóstico previo.</w:t>
      </w:r>
    </w:p>
    <w:p w:rsidR="00B03702" w:rsidRDefault="00B03702" w:rsidP="00B03702">
      <w:pPr>
        <w:spacing w:line="276" w:lineRule="auto"/>
        <w:jc w:val="both"/>
        <w:rPr>
          <w:rFonts w:ascii="Arial" w:hAnsi="Arial" w:cs="Arial"/>
          <w:sz w:val="24"/>
        </w:rPr>
      </w:pPr>
      <w:r w:rsidRPr="00B03702">
        <w:rPr>
          <w:rFonts w:ascii="Arial" w:hAnsi="Arial" w:cs="Arial"/>
          <w:sz w:val="24"/>
        </w:rPr>
        <w:t>Hasta la fecha, continúa esta misma lógica, pero con algunos cambios en</w:t>
      </w:r>
      <w:r w:rsidR="007D19BE">
        <w:rPr>
          <w:rFonts w:ascii="Arial" w:hAnsi="Arial" w:cs="Arial"/>
          <w:sz w:val="24"/>
        </w:rPr>
        <w:t xml:space="preserve"> </w:t>
      </w:r>
      <w:r w:rsidRPr="00B03702">
        <w:rPr>
          <w:rFonts w:ascii="Arial" w:hAnsi="Arial" w:cs="Arial"/>
          <w:sz w:val="24"/>
        </w:rPr>
        <w:t>su orientación, lo que se detallará más adelante.</w:t>
      </w:r>
    </w:p>
    <w:p w:rsidR="007D19BE" w:rsidRPr="007D19BE" w:rsidRDefault="007D19BE" w:rsidP="007D19BE">
      <w:pPr>
        <w:spacing w:line="276" w:lineRule="auto"/>
        <w:jc w:val="both"/>
        <w:rPr>
          <w:rFonts w:ascii="Arial" w:hAnsi="Arial" w:cs="Arial"/>
          <w:sz w:val="24"/>
        </w:rPr>
      </w:pPr>
      <w:r w:rsidRPr="007D19BE">
        <w:rPr>
          <w:rFonts w:ascii="Arial" w:hAnsi="Arial" w:cs="Arial"/>
          <w:sz w:val="24"/>
        </w:rPr>
        <w:t>En cuanto a la política de formación continua, esta tuvo como propósito</w:t>
      </w:r>
      <w:r>
        <w:rPr>
          <w:rFonts w:ascii="Arial" w:hAnsi="Arial" w:cs="Arial"/>
          <w:sz w:val="24"/>
        </w:rPr>
        <w:t xml:space="preserve"> </w:t>
      </w:r>
      <w:r w:rsidRPr="007D19BE">
        <w:rPr>
          <w:rFonts w:ascii="Arial" w:hAnsi="Arial" w:cs="Arial"/>
          <w:sz w:val="24"/>
        </w:rPr>
        <w:t>original revalorar la función del magisterio en servicio para responder,</w:t>
      </w:r>
      <w:r>
        <w:rPr>
          <w:rFonts w:ascii="Arial" w:hAnsi="Arial" w:cs="Arial"/>
          <w:sz w:val="24"/>
        </w:rPr>
        <w:t xml:space="preserve"> </w:t>
      </w:r>
      <w:r w:rsidRPr="007D19BE">
        <w:rPr>
          <w:rFonts w:ascii="Arial" w:hAnsi="Arial" w:cs="Arial"/>
          <w:sz w:val="24"/>
        </w:rPr>
        <w:t xml:space="preserve">en el corto plazo, a la </w:t>
      </w:r>
      <w:r w:rsidRPr="007D19BE">
        <w:rPr>
          <w:rFonts w:ascii="Arial" w:hAnsi="Arial" w:cs="Arial"/>
          <w:sz w:val="24"/>
        </w:rPr>
        <w:lastRenderedPageBreak/>
        <w:t>reforma curricular de 1993 y resarcir el impacto de la</w:t>
      </w:r>
      <w:r w:rsidR="00A87BEF">
        <w:rPr>
          <w:rFonts w:ascii="Arial" w:hAnsi="Arial" w:cs="Arial"/>
          <w:sz w:val="24"/>
        </w:rPr>
        <w:t xml:space="preserve"> </w:t>
      </w:r>
      <w:r w:rsidRPr="007D19BE">
        <w:rPr>
          <w:rFonts w:ascii="Arial" w:hAnsi="Arial" w:cs="Arial"/>
          <w:sz w:val="24"/>
        </w:rPr>
        <w:t>crisis económica de la década de 1980 en el poder adquisitivo de los maestros.</w:t>
      </w:r>
    </w:p>
    <w:p w:rsidR="007D19BE" w:rsidRPr="007D19BE" w:rsidRDefault="007D19BE" w:rsidP="007D19BE">
      <w:pPr>
        <w:spacing w:line="276" w:lineRule="auto"/>
        <w:jc w:val="both"/>
        <w:rPr>
          <w:rFonts w:ascii="Arial" w:hAnsi="Arial" w:cs="Arial"/>
          <w:sz w:val="24"/>
        </w:rPr>
      </w:pPr>
      <w:r w:rsidRPr="007D19BE">
        <w:rPr>
          <w:rFonts w:ascii="Arial" w:hAnsi="Arial" w:cs="Arial"/>
          <w:sz w:val="24"/>
        </w:rPr>
        <w:t>Para lo primero se creó el Programa Emergente de Actualización del</w:t>
      </w:r>
      <w:r w:rsidR="00A87BEF">
        <w:rPr>
          <w:rFonts w:ascii="Arial" w:hAnsi="Arial" w:cs="Arial"/>
          <w:sz w:val="24"/>
        </w:rPr>
        <w:t xml:space="preserve"> </w:t>
      </w:r>
      <w:r w:rsidRPr="007D19BE">
        <w:rPr>
          <w:rFonts w:ascii="Arial" w:hAnsi="Arial" w:cs="Arial"/>
          <w:sz w:val="24"/>
        </w:rPr>
        <w:t>Maestro, PEAM, que pasó por el Programa Nacional para la Actualización</w:t>
      </w:r>
      <w:r w:rsidR="00A87BEF">
        <w:rPr>
          <w:rFonts w:ascii="Arial" w:hAnsi="Arial" w:cs="Arial"/>
          <w:sz w:val="24"/>
        </w:rPr>
        <w:t xml:space="preserve"> </w:t>
      </w:r>
      <w:r w:rsidRPr="007D19BE">
        <w:rPr>
          <w:rFonts w:ascii="Arial" w:hAnsi="Arial" w:cs="Arial"/>
          <w:sz w:val="24"/>
        </w:rPr>
        <w:t>Permanente de los Maestros de Educación Básica en Servicio (PRONAP)</w:t>
      </w:r>
      <w:r w:rsidR="00A87BEF">
        <w:rPr>
          <w:rFonts w:ascii="Arial" w:hAnsi="Arial" w:cs="Arial"/>
          <w:sz w:val="24"/>
        </w:rPr>
        <w:t xml:space="preserve"> </w:t>
      </w:r>
      <w:r w:rsidRPr="007D19BE">
        <w:rPr>
          <w:rFonts w:ascii="Arial" w:hAnsi="Arial" w:cs="Arial"/>
          <w:sz w:val="24"/>
        </w:rPr>
        <w:t>hasta llegar al actual Sistema Nacional de Formación Continua y Superación</w:t>
      </w:r>
      <w:r w:rsidR="00A87BEF">
        <w:rPr>
          <w:rFonts w:ascii="Arial" w:hAnsi="Arial" w:cs="Arial"/>
          <w:sz w:val="24"/>
        </w:rPr>
        <w:t xml:space="preserve"> </w:t>
      </w:r>
      <w:r w:rsidRPr="007D19BE">
        <w:rPr>
          <w:rFonts w:ascii="Arial" w:hAnsi="Arial" w:cs="Arial"/>
          <w:sz w:val="24"/>
        </w:rPr>
        <w:t>Profesional de Maestros en Servicio (SNFC); y, para lo segundo, se</w:t>
      </w:r>
      <w:r w:rsidR="00A87BEF">
        <w:rPr>
          <w:rFonts w:ascii="Arial" w:hAnsi="Arial" w:cs="Arial"/>
          <w:sz w:val="24"/>
        </w:rPr>
        <w:t xml:space="preserve"> </w:t>
      </w:r>
      <w:r w:rsidRPr="007D19BE">
        <w:rPr>
          <w:rFonts w:ascii="Arial" w:hAnsi="Arial" w:cs="Arial"/>
          <w:sz w:val="24"/>
        </w:rPr>
        <w:t>diseñó el PCM ya descrito.</w:t>
      </w:r>
    </w:p>
    <w:p w:rsidR="007D19BE" w:rsidRDefault="007D19BE" w:rsidP="007D19BE">
      <w:pPr>
        <w:spacing w:line="276" w:lineRule="auto"/>
        <w:jc w:val="both"/>
        <w:rPr>
          <w:rFonts w:ascii="Arial" w:hAnsi="Arial" w:cs="Arial"/>
          <w:sz w:val="24"/>
        </w:rPr>
      </w:pPr>
      <w:r w:rsidRPr="007D19BE">
        <w:rPr>
          <w:rFonts w:ascii="Arial" w:hAnsi="Arial" w:cs="Arial"/>
          <w:sz w:val="24"/>
        </w:rPr>
        <w:t>Esta política resulta transversal y estratégica para cualquier reforma,</w:t>
      </w:r>
      <w:r w:rsidR="00A87BEF">
        <w:rPr>
          <w:rFonts w:ascii="Arial" w:hAnsi="Arial" w:cs="Arial"/>
          <w:sz w:val="24"/>
        </w:rPr>
        <w:t xml:space="preserve"> </w:t>
      </w:r>
      <w:r w:rsidRPr="007D19BE">
        <w:rPr>
          <w:rFonts w:ascii="Arial" w:hAnsi="Arial" w:cs="Arial"/>
          <w:sz w:val="24"/>
        </w:rPr>
        <w:t>ya que la descentralización, la reforma curricular y la nueva gestión escolar</w:t>
      </w:r>
      <w:r w:rsidR="00A87BEF">
        <w:rPr>
          <w:rFonts w:ascii="Arial" w:hAnsi="Arial" w:cs="Arial"/>
          <w:sz w:val="24"/>
        </w:rPr>
        <w:t xml:space="preserve"> </w:t>
      </w:r>
      <w:r w:rsidRPr="007D19BE">
        <w:rPr>
          <w:rFonts w:ascii="Arial" w:hAnsi="Arial" w:cs="Arial"/>
          <w:sz w:val="24"/>
        </w:rPr>
        <w:t>exigen una actualización, capacitación y profesionalización específica</w:t>
      </w:r>
      <w:r w:rsidR="00A87BEF">
        <w:rPr>
          <w:rFonts w:ascii="Arial" w:hAnsi="Arial" w:cs="Arial"/>
          <w:sz w:val="24"/>
        </w:rPr>
        <w:t xml:space="preserve"> </w:t>
      </w:r>
      <w:r w:rsidRPr="007D19BE">
        <w:rPr>
          <w:rFonts w:ascii="Arial" w:hAnsi="Arial" w:cs="Arial"/>
          <w:sz w:val="24"/>
        </w:rPr>
        <w:t>orientada por las exigencias que ha impuesto el cambio gubernamental</w:t>
      </w:r>
      <w:r w:rsidR="00A87BEF">
        <w:rPr>
          <w:rFonts w:ascii="Arial" w:hAnsi="Arial" w:cs="Arial"/>
          <w:sz w:val="24"/>
        </w:rPr>
        <w:t xml:space="preserve"> </w:t>
      </w:r>
      <w:r w:rsidRPr="007D19BE">
        <w:rPr>
          <w:rFonts w:ascii="Arial" w:hAnsi="Arial" w:cs="Arial"/>
          <w:sz w:val="24"/>
        </w:rPr>
        <w:t>hacia la calidad, cuya lógica descansa en el paradigma de la NGP y, en los</w:t>
      </w:r>
      <w:r w:rsidR="00A87BEF">
        <w:rPr>
          <w:rFonts w:ascii="Arial" w:hAnsi="Arial" w:cs="Arial"/>
          <w:sz w:val="24"/>
        </w:rPr>
        <w:t xml:space="preserve"> </w:t>
      </w:r>
      <w:r w:rsidRPr="007D19BE">
        <w:rPr>
          <w:rFonts w:ascii="Arial" w:hAnsi="Arial" w:cs="Arial"/>
          <w:sz w:val="24"/>
        </w:rPr>
        <w:t>centros escolares, en la lógica de la GBE. En este sentido, las exigencias</w:t>
      </w:r>
      <w:r w:rsidR="00A87BEF">
        <w:rPr>
          <w:rFonts w:ascii="Arial" w:hAnsi="Arial" w:cs="Arial"/>
          <w:sz w:val="24"/>
        </w:rPr>
        <w:t xml:space="preserve"> </w:t>
      </w:r>
      <w:r w:rsidRPr="007D19BE">
        <w:rPr>
          <w:rFonts w:ascii="Arial" w:hAnsi="Arial" w:cs="Arial"/>
          <w:sz w:val="24"/>
        </w:rPr>
        <w:t>de formación continua debieran responder a conocimientos, habilidades y</w:t>
      </w:r>
      <w:r w:rsidR="00A87BEF">
        <w:rPr>
          <w:rFonts w:ascii="Arial" w:hAnsi="Arial" w:cs="Arial"/>
          <w:sz w:val="24"/>
        </w:rPr>
        <w:t xml:space="preserve"> </w:t>
      </w:r>
      <w:r w:rsidRPr="007D19BE">
        <w:rPr>
          <w:rFonts w:ascii="Arial" w:hAnsi="Arial" w:cs="Arial"/>
          <w:sz w:val="24"/>
        </w:rPr>
        <w:t>destrezas enlazadas con tareas diagnósticas, de planeación estratégica, sistematización</w:t>
      </w:r>
      <w:r w:rsidR="00A87BEF">
        <w:rPr>
          <w:rFonts w:ascii="Arial" w:hAnsi="Arial" w:cs="Arial"/>
          <w:sz w:val="24"/>
        </w:rPr>
        <w:t xml:space="preserve"> </w:t>
      </w:r>
      <w:r w:rsidRPr="007D19BE">
        <w:rPr>
          <w:rFonts w:ascii="Arial" w:hAnsi="Arial" w:cs="Arial"/>
          <w:sz w:val="24"/>
        </w:rPr>
        <w:t>de información y evaluación en el marco del proyecto escolar;</w:t>
      </w:r>
      <w:r w:rsidR="00A87BEF">
        <w:rPr>
          <w:rFonts w:ascii="Arial" w:hAnsi="Arial" w:cs="Arial"/>
          <w:sz w:val="24"/>
        </w:rPr>
        <w:t xml:space="preserve"> </w:t>
      </w:r>
      <w:r w:rsidRPr="007D19BE">
        <w:rPr>
          <w:rFonts w:ascii="Arial" w:hAnsi="Arial" w:cs="Arial"/>
          <w:sz w:val="24"/>
        </w:rPr>
        <w:t>sin embargo, para esto los docentes y directivos no han sido formados ni</w:t>
      </w:r>
      <w:r w:rsidR="00A87BEF">
        <w:rPr>
          <w:rFonts w:ascii="Arial" w:hAnsi="Arial" w:cs="Arial"/>
          <w:sz w:val="24"/>
        </w:rPr>
        <w:t xml:space="preserve"> </w:t>
      </w:r>
      <w:r w:rsidRPr="007D19BE">
        <w:rPr>
          <w:rFonts w:ascii="Arial" w:hAnsi="Arial" w:cs="Arial"/>
          <w:sz w:val="24"/>
        </w:rPr>
        <w:t>capacitados con la eficacia necesaria.</w:t>
      </w:r>
    </w:p>
    <w:p w:rsidR="00F16A95" w:rsidRPr="00F16A95" w:rsidRDefault="00F16A95" w:rsidP="00F16A95">
      <w:pPr>
        <w:spacing w:line="276" w:lineRule="auto"/>
        <w:jc w:val="both"/>
        <w:rPr>
          <w:rFonts w:ascii="Arial" w:hAnsi="Arial" w:cs="Arial"/>
          <w:b/>
          <w:sz w:val="24"/>
        </w:rPr>
      </w:pPr>
      <w:r w:rsidRPr="00F16A95">
        <w:rPr>
          <w:rFonts w:ascii="Arial" w:hAnsi="Arial" w:cs="Arial"/>
          <w:b/>
          <w:sz w:val="24"/>
        </w:rPr>
        <w:t>Alcances y límites: un balance</w:t>
      </w:r>
    </w:p>
    <w:p w:rsidR="00F16A95" w:rsidRPr="00F16A95" w:rsidRDefault="00F16A95" w:rsidP="00F16A95">
      <w:pPr>
        <w:spacing w:line="276" w:lineRule="auto"/>
        <w:jc w:val="both"/>
        <w:rPr>
          <w:rFonts w:ascii="Arial" w:hAnsi="Arial" w:cs="Arial"/>
          <w:sz w:val="24"/>
        </w:rPr>
      </w:pPr>
      <w:r w:rsidRPr="00F16A95">
        <w:rPr>
          <w:rFonts w:ascii="Arial" w:hAnsi="Arial" w:cs="Arial"/>
          <w:sz w:val="24"/>
        </w:rPr>
        <w:t>La política de descentralización está inconclusa, ya que, por un lado,</w:t>
      </w:r>
      <w:r>
        <w:rPr>
          <w:rFonts w:ascii="Arial" w:hAnsi="Arial" w:cs="Arial"/>
          <w:sz w:val="24"/>
        </w:rPr>
        <w:t xml:space="preserve"> no se ha concretado en todas las</w:t>
      </w:r>
      <w:r w:rsidRPr="00F16A95">
        <w:rPr>
          <w:rFonts w:ascii="Arial" w:hAnsi="Arial" w:cs="Arial"/>
          <w:sz w:val="24"/>
        </w:rPr>
        <w:t xml:space="preserve"> entidades federativas, y por otro, permanecen centralizados cuatro aspectos esenciales:</w:t>
      </w:r>
    </w:p>
    <w:p w:rsidR="00F16A95" w:rsidRPr="00F16A95" w:rsidRDefault="00F16A95" w:rsidP="00F16A95">
      <w:pPr>
        <w:spacing w:line="276" w:lineRule="auto"/>
        <w:jc w:val="both"/>
        <w:rPr>
          <w:rFonts w:ascii="Arial" w:hAnsi="Arial" w:cs="Arial"/>
          <w:sz w:val="24"/>
        </w:rPr>
      </w:pPr>
      <w:r>
        <w:rPr>
          <w:rFonts w:ascii="Arial" w:hAnsi="Arial" w:cs="Arial"/>
          <w:sz w:val="24"/>
        </w:rPr>
        <w:t>E</w:t>
      </w:r>
      <w:r w:rsidRPr="00F16A95">
        <w:rPr>
          <w:rFonts w:ascii="Arial" w:hAnsi="Arial" w:cs="Arial"/>
          <w:sz w:val="24"/>
        </w:rPr>
        <w:t>l diseño curricular, el diseño de los libros de texto, la regulación de</w:t>
      </w:r>
      <w:r>
        <w:rPr>
          <w:rFonts w:ascii="Arial" w:hAnsi="Arial" w:cs="Arial"/>
          <w:sz w:val="24"/>
        </w:rPr>
        <w:t xml:space="preserve"> </w:t>
      </w:r>
      <w:r w:rsidRPr="00F16A95">
        <w:rPr>
          <w:rFonts w:ascii="Arial" w:hAnsi="Arial" w:cs="Arial"/>
          <w:sz w:val="24"/>
        </w:rPr>
        <w:t>la formación continua y la e</w:t>
      </w:r>
      <w:r>
        <w:rPr>
          <w:rFonts w:ascii="Arial" w:hAnsi="Arial" w:cs="Arial"/>
          <w:sz w:val="24"/>
        </w:rPr>
        <w:t>valuación del sistema educativo,</w:t>
      </w:r>
      <w:r w:rsidRPr="00F16A95">
        <w:rPr>
          <w:rFonts w:ascii="Arial" w:hAnsi="Arial" w:cs="Arial"/>
          <w:sz w:val="24"/>
        </w:rPr>
        <w:t xml:space="preserve"> </w:t>
      </w:r>
      <w:r>
        <w:rPr>
          <w:rFonts w:ascii="Arial" w:hAnsi="Arial" w:cs="Arial"/>
          <w:sz w:val="24"/>
        </w:rPr>
        <w:t>p</w:t>
      </w:r>
      <w:r w:rsidRPr="00F16A95">
        <w:rPr>
          <w:rFonts w:ascii="Arial" w:hAnsi="Arial" w:cs="Arial"/>
          <w:sz w:val="24"/>
        </w:rPr>
        <w:t>or ello no es</w:t>
      </w:r>
      <w:r>
        <w:rPr>
          <w:rFonts w:ascii="Arial" w:hAnsi="Arial" w:cs="Arial"/>
          <w:sz w:val="24"/>
        </w:rPr>
        <w:t xml:space="preserve"> </w:t>
      </w:r>
      <w:r w:rsidRPr="00F16A95">
        <w:rPr>
          <w:rFonts w:ascii="Arial" w:hAnsi="Arial" w:cs="Arial"/>
          <w:sz w:val="24"/>
        </w:rPr>
        <w:t>casual que estos temas constituyan con mayor frecuencia la agenda política</w:t>
      </w:r>
      <w:r>
        <w:rPr>
          <w:rFonts w:ascii="Arial" w:hAnsi="Arial" w:cs="Arial"/>
          <w:sz w:val="24"/>
        </w:rPr>
        <w:t xml:space="preserve"> </w:t>
      </w:r>
      <w:r w:rsidRPr="00F16A95">
        <w:rPr>
          <w:rFonts w:ascii="Arial" w:hAnsi="Arial" w:cs="Arial"/>
          <w:sz w:val="24"/>
        </w:rPr>
        <w:t>entre el centro (la federación) y los estados.</w:t>
      </w:r>
    </w:p>
    <w:p w:rsidR="00F16A95" w:rsidRDefault="00F16A95" w:rsidP="00F16A95">
      <w:pPr>
        <w:spacing w:line="276" w:lineRule="auto"/>
        <w:jc w:val="both"/>
        <w:rPr>
          <w:rFonts w:ascii="Arial" w:hAnsi="Arial" w:cs="Arial"/>
          <w:sz w:val="24"/>
        </w:rPr>
      </w:pPr>
      <w:r w:rsidRPr="00F16A95">
        <w:rPr>
          <w:rFonts w:ascii="Arial" w:hAnsi="Arial" w:cs="Arial"/>
          <w:sz w:val="24"/>
        </w:rPr>
        <w:t>Los avances en la descentralización han sido graduales, debido a que</w:t>
      </w:r>
      <w:r>
        <w:rPr>
          <w:rFonts w:ascii="Arial" w:hAnsi="Arial" w:cs="Arial"/>
          <w:sz w:val="24"/>
        </w:rPr>
        <w:t xml:space="preserve"> </w:t>
      </w:r>
      <w:r w:rsidRPr="00F16A95">
        <w:rPr>
          <w:rFonts w:ascii="Arial" w:hAnsi="Arial" w:cs="Arial"/>
          <w:sz w:val="24"/>
        </w:rPr>
        <w:t>la antigua gestión del sistema educativo propició que en los estados no</w:t>
      </w:r>
      <w:r>
        <w:rPr>
          <w:rFonts w:ascii="Arial" w:hAnsi="Arial" w:cs="Arial"/>
          <w:sz w:val="24"/>
        </w:rPr>
        <w:t xml:space="preserve"> </w:t>
      </w:r>
      <w:r w:rsidRPr="00F16A95">
        <w:rPr>
          <w:rFonts w:ascii="Arial" w:hAnsi="Arial" w:cs="Arial"/>
          <w:sz w:val="24"/>
        </w:rPr>
        <w:t>hubiera una estructura propia ni una normatividad adecuada para el sector</w:t>
      </w:r>
      <w:r>
        <w:rPr>
          <w:rFonts w:ascii="Arial" w:hAnsi="Arial" w:cs="Arial"/>
          <w:sz w:val="24"/>
        </w:rPr>
        <w:t xml:space="preserve"> </w:t>
      </w:r>
      <w:r w:rsidRPr="00F16A95">
        <w:rPr>
          <w:rFonts w:ascii="Arial" w:hAnsi="Arial" w:cs="Arial"/>
          <w:sz w:val="24"/>
        </w:rPr>
        <w:t>educativo y evitó también el desarrollo de capacidades locales, en especial</w:t>
      </w:r>
      <w:r>
        <w:rPr>
          <w:rFonts w:ascii="Arial" w:hAnsi="Arial" w:cs="Arial"/>
          <w:sz w:val="24"/>
        </w:rPr>
        <w:t xml:space="preserve"> </w:t>
      </w:r>
      <w:r w:rsidRPr="00F16A95">
        <w:rPr>
          <w:rFonts w:ascii="Arial" w:hAnsi="Arial" w:cs="Arial"/>
          <w:sz w:val="24"/>
        </w:rPr>
        <w:t>en recursos humanos con conocimientos y habilidades en la gestión bajo</w:t>
      </w:r>
      <w:r>
        <w:rPr>
          <w:rFonts w:ascii="Arial" w:hAnsi="Arial" w:cs="Arial"/>
          <w:sz w:val="24"/>
        </w:rPr>
        <w:t xml:space="preserve"> </w:t>
      </w:r>
      <w:r w:rsidRPr="00F16A95">
        <w:rPr>
          <w:rFonts w:ascii="Arial" w:hAnsi="Arial" w:cs="Arial"/>
          <w:sz w:val="24"/>
        </w:rPr>
        <w:t>la lógica de la NGP y la GBE</w:t>
      </w:r>
      <w:r>
        <w:rPr>
          <w:rFonts w:ascii="Arial" w:hAnsi="Arial" w:cs="Arial"/>
          <w:sz w:val="24"/>
        </w:rPr>
        <w:t>,</w:t>
      </w:r>
      <w:r w:rsidRPr="00F16A95">
        <w:rPr>
          <w:rFonts w:ascii="Arial" w:hAnsi="Arial" w:cs="Arial"/>
          <w:sz w:val="24"/>
        </w:rPr>
        <w:t xml:space="preserve"> </w:t>
      </w:r>
      <w:r>
        <w:rPr>
          <w:rFonts w:ascii="Arial" w:hAnsi="Arial" w:cs="Arial"/>
          <w:sz w:val="24"/>
        </w:rPr>
        <w:t>n</w:t>
      </w:r>
      <w:r w:rsidRPr="00F16A95">
        <w:rPr>
          <w:rFonts w:ascii="Arial" w:hAnsi="Arial" w:cs="Arial"/>
          <w:sz w:val="24"/>
        </w:rPr>
        <w:t>o obstante, en cuanto a los trámites administrativos</w:t>
      </w:r>
      <w:r>
        <w:rPr>
          <w:rFonts w:ascii="Arial" w:hAnsi="Arial" w:cs="Arial"/>
          <w:sz w:val="24"/>
        </w:rPr>
        <w:t xml:space="preserve"> </w:t>
      </w:r>
      <w:r w:rsidRPr="00F16A95">
        <w:rPr>
          <w:rFonts w:ascii="Arial" w:hAnsi="Arial" w:cs="Arial"/>
          <w:sz w:val="24"/>
        </w:rPr>
        <w:t>ha habido avances importantes</w:t>
      </w:r>
      <w:r>
        <w:rPr>
          <w:rFonts w:ascii="Arial" w:hAnsi="Arial" w:cs="Arial"/>
          <w:sz w:val="24"/>
        </w:rPr>
        <w:t>.</w:t>
      </w:r>
    </w:p>
    <w:p w:rsidR="00F16A95" w:rsidRPr="00F16A95" w:rsidRDefault="00F16A95" w:rsidP="00F16A95">
      <w:pPr>
        <w:spacing w:line="276" w:lineRule="auto"/>
        <w:jc w:val="both"/>
        <w:rPr>
          <w:rFonts w:ascii="Arial" w:hAnsi="Arial" w:cs="Arial"/>
          <w:sz w:val="24"/>
        </w:rPr>
      </w:pPr>
      <w:r w:rsidRPr="00F16A95">
        <w:rPr>
          <w:rFonts w:ascii="Arial" w:hAnsi="Arial" w:cs="Arial"/>
          <w:sz w:val="24"/>
        </w:rPr>
        <w:t>Los hallazgos de investigación muestran que si bien hay obstáculos</w:t>
      </w:r>
      <w:r>
        <w:rPr>
          <w:rFonts w:ascii="Arial" w:hAnsi="Arial" w:cs="Arial"/>
          <w:sz w:val="24"/>
        </w:rPr>
        <w:t xml:space="preserve"> </w:t>
      </w:r>
      <w:r w:rsidRPr="00F16A95">
        <w:rPr>
          <w:rFonts w:ascii="Arial" w:hAnsi="Arial" w:cs="Arial"/>
          <w:sz w:val="24"/>
        </w:rPr>
        <w:t>políticos de diversa naturaleza que han impedido una descentralización</w:t>
      </w:r>
      <w:r>
        <w:rPr>
          <w:rFonts w:ascii="Arial" w:hAnsi="Arial" w:cs="Arial"/>
          <w:sz w:val="24"/>
        </w:rPr>
        <w:t xml:space="preserve"> </w:t>
      </w:r>
      <w:r w:rsidRPr="00F16A95">
        <w:rPr>
          <w:rFonts w:ascii="Arial" w:hAnsi="Arial" w:cs="Arial"/>
          <w:sz w:val="24"/>
        </w:rPr>
        <w:t>total e integral</w:t>
      </w:r>
      <w:r>
        <w:rPr>
          <w:rFonts w:ascii="Arial" w:hAnsi="Arial" w:cs="Arial"/>
          <w:sz w:val="24"/>
        </w:rPr>
        <w:t>,</w:t>
      </w:r>
      <w:r w:rsidRPr="00F16A95">
        <w:rPr>
          <w:rFonts w:ascii="Arial" w:hAnsi="Arial" w:cs="Arial"/>
          <w:sz w:val="24"/>
        </w:rPr>
        <w:t xml:space="preserve"> también se han identificado</w:t>
      </w:r>
      <w:r>
        <w:rPr>
          <w:rFonts w:ascii="Arial" w:hAnsi="Arial" w:cs="Arial"/>
          <w:sz w:val="24"/>
        </w:rPr>
        <w:t xml:space="preserve"> </w:t>
      </w:r>
      <w:r w:rsidRPr="00F16A95">
        <w:rPr>
          <w:rFonts w:ascii="Arial" w:hAnsi="Arial" w:cs="Arial"/>
          <w:sz w:val="24"/>
        </w:rPr>
        <w:t>aspectos relacionados con la gestión de las políticas que han hecho más</w:t>
      </w:r>
      <w:r>
        <w:rPr>
          <w:rFonts w:ascii="Arial" w:hAnsi="Arial" w:cs="Arial"/>
          <w:sz w:val="24"/>
        </w:rPr>
        <w:t xml:space="preserve"> </w:t>
      </w:r>
      <w:r w:rsidRPr="00F16A95">
        <w:rPr>
          <w:rFonts w:ascii="Arial" w:hAnsi="Arial" w:cs="Arial"/>
          <w:sz w:val="24"/>
        </w:rPr>
        <w:t>co</w:t>
      </w:r>
      <w:r>
        <w:rPr>
          <w:rFonts w:ascii="Arial" w:hAnsi="Arial" w:cs="Arial"/>
          <w:sz w:val="24"/>
        </w:rPr>
        <w:t>mplejo este proceso,</w:t>
      </w:r>
      <w:r w:rsidRPr="00F16A95">
        <w:rPr>
          <w:rFonts w:ascii="Arial" w:hAnsi="Arial" w:cs="Arial"/>
          <w:sz w:val="24"/>
        </w:rPr>
        <w:t xml:space="preserve"> </w:t>
      </w:r>
      <w:r>
        <w:rPr>
          <w:rFonts w:ascii="Arial" w:hAnsi="Arial" w:cs="Arial"/>
          <w:sz w:val="24"/>
        </w:rPr>
        <w:t>n</w:t>
      </w:r>
      <w:r w:rsidRPr="00F16A95">
        <w:rPr>
          <w:rFonts w:ascii="Arial" w:hAnsi="Arial" w:cs="Arial"/>
          <w:sz w:val="24"/>
        </w:rPr>
        <w:t>os referimos a las debilidades producidas por la</w:t>
      </w:r>
      <w:r>
        <w:rPr>
          <w:rFonts w:ascii="Arial" w:hAnsi="Arial" w:cs="Arial"/>
          <w:sz w:val="24"/>
        </w:rPr>
        <w:t xml:space="preserve"> </w:t>
      </w:r>
      <w:r w:rsidRPr="00F16A95">
        <w:rPr>
          <w:rFonts w:ascii="Arial" w:hAnsi="Arial" w:cs="Arial"/>
          <w:sz w:val="24"/>
        </w:rPr>
        <w:t>ausencia de un diseño de políticas en red que impulse una intervención</w:t>
      </w:r>
      <w:r>
        <w:rPr>
          <w:rFonts w:ascii="Arial" w:hAnsi="Arial" w:cs="Arial"/>
          <w:sz w:val="24"/>
        </w:rPr>
        <w:t xml:space="preserve"> </w:t>
      </w:r>
      <w:r w:rsidRPr="00F16A95">
        <w:rPr>
          <w:rFonts w:ascii="Arial" w:hAnsi="Arial" w:cs="Arial"/>
          <w:sz w:val="24"/>
        </w:rPr>
        <w:t>integral que atienda la multicausalidad de los problemas asociados al bajo</w:t>
      </w:r>
      <w:r>
        <w:rPr>
          <w:rFonts w:ascii="Arial" w:hAnsi="Arial" w:cs="Arial"/>
          <w:sz w:val="24"/>
        </w:rPr>
        <w:t xml:space="preserve"> </w:t>
      </w:r>
      <w:r w:rsidRPr="00F16A95">
        <w:rPr>
          <w:rFonts w:ascii="Arial" w:hAnsi="Arial" w:cs="Arial"/>
          <w:sz w:val="24"/>
        </w:rPr>
        <w:t xml:space="preserve">logro educativo, </w:t>
      </w:r>
      <w:r>
        <w:rPr>
          <w:rFonts w:ascii="Arial" w:hAnsi="Arial" w:cs="Arial"/>
          <w:sz w:val="24"/>
        </w:rPr>
        <w:t xml:space="preserve"> </w:t>
      </w:r>
      <w:r w:rsidRPr="00F16A95">
        <w:rPr>
          <w:rFonts w:ascii="Arial" w:hAnsi="Arial" w:cs="Arial"/>
          <w:sz w:val="24"/>
        </w:rPr>
        <w:lastRenderedPageBreak/>
        <w:t>y a las dificultades de articulación y coordinación en los</w:t>
      </w:r>
      <w:r>
        <w:rPr>
          <w:rFonts w:ascii="Arial" w:hAnsi="Arial" w:cs="Arial"/>
          <w:sz w:val="24"/>
        </w:rPr>
        <w:t xml:space="preserve"> </w:t>
      </w:r>
      <w:r w:rsidRPr="00F16A95">
        <w:rPr>
          <w:rFonts w:ascii="Arial" w:hAnsi="Arial" w:cs="Arial"/>
          <w:sz w:val="24"/>
        </w:rPr>
        <w:t>distintos niveles de gestión que poco favorecen la implementación y el</w:t>
      </w:r>
      <w:r>
        <w:rPr>
          <w:rFonts w:ascii="Arial" w:hAnsi="Arial" w:cs="Arial"/>
          <w:sz w:val="24"/>
        </w:rPr>
        <w:t xml:space="preserve"> </w:t>
      </w:r>
      <w:r w:rsidRPr="00F16A95">
        <w:rPr>
          <w:rFonts w:ascii="Arial" w:hAnsi="Arial" w:cs="Arial"/>
          <w:sz w:val="24"/>
        </w:rPr>
        <w:t>uso efectivo de los sistemas de monitoreo, seguimiento y evaluación como</w:t>
      </w:r>
      <w:r>
        <w:rPr>
          <w:rFonts w:ascii="Arial" w:hAnsi="Arial" w:cs="Arial"/>
          <w:sz w:val="24"/>
        </w:rPr>
        <w:t xml:space="preserve"> </w:t>
      </w:r>
      <w:r w:rsidRPr="00F16A95">
        <w:rPr>
          <w:rFonts w:ascii="Arial" w:hAnsi="Arial" w:cs="Arial"/>
          <w:sz w:val="24"/>
        </w:rPr>
        <w:t>herramientas para el mejoramiento del diseño e implementación de las</w:t>
      </w:r>
      <w:r>
        <w:rPr>
          <w:rFonts w:ascii="Arial" w:hAnsi="Arial" w:cs="Arial"/>
          <w:sz w:val="24"/>
        </w:rPr>
        <w:t xml:space="preserve"> </w:t>
      </w:r>
      <w:r w:rsidRPr="00F16A95">
        <w:rPr>
          <w:rFonts w:ascii="Arial" w:hAnsi="Arial" w:cs="Arial"/>
          <w:sz w:val="24"/>
        </w:rPr>
        <w:t>políticas.</w:t>
      </w:r>
    </w:p>
    <w:p w:rsidR="00F16A95" w:rsidRDefault="00F16A95" w:rsidP="00F16A95">
      <w:pPr>
        <w:spacing w:line="276" w:lineRule="auto"/>
        <w:jc w:val="both"/>
        <w:rPr>
          <w:rFonts w:ascii="Arial" w:hAnsi="Arial" w:cs="Arial"/>
          <w:sz w:val="24"/>
        </w:rPr>
      </w:pPr>
      <w:r w:rsidRPr="00F16A95">
        <w:rPr>
          <w:rFonts w:ascii="Arial" w:hAnsi="Arial" w:cs="Arial"/>
          <w:sz w:val="24"/>
        </w:rPr>
        <w:t>Actualmente, entre los principales desafíos de la descentralización</w:t>
      </w:r>
      <w:r>
        <w:rPr>
          <w:rFonts w:ascii="Arial" w:hAnsi="Arial" w:cs="Arial"/>
          <w:sz w:val="24"/>
        </w:rPr>
        <w:t xml:space="preserve"> </w:t>
      </w:r>
      <w:r w:rsidRPr="00F16A95">
        <w:rPr>
          <w:rFonts w:ascii="Arial" w:hAnsi="Arial" w:cs="Arial"/>
          <w:sz w:val="24"/>
        </w:rPr>
        <w:t xml:space="preserve">destacan: </w:t>
      </w:r>
    </w:p>
    <w:p w:rsidR="00F16A95" w:rsidRDefault="00F16A95" w:rsidP="00383E64">
      <w:pPr>
        <w:pStyle w:val="Prrafodelista"/>
        <w:numPr>
          <w:ilvl w:val="0"/>
          <w:numId w:val="5"/>
        </w:numPr>
        <w:spacing w:line="276" w:lineRule="auto"/>
        <w:jc w:val="both"/>
        <w:rPr>
          <w:rFonts w:ascii="Arial" w:hAnsi="Arial" w:cs="Arial"/>
          <w:sz w:val="24"/>
        </w:rPr>
      </w:pPr>
      <w:r w:rsidRPr="00F16A95">
        <w:rPr>
          <w:rFonts w:ascii="Arial" w:hAnsi="Arial" w:cs="Arial"/>
          <w:sz w:val="24"/>
        </w:rPr>
        <w:t>a</w:t>
      </w:r>
      <w:r w:rsidRPr="00F16A95">
        <w:rPr>
          <w:rFonts w:ascii="Arial" w:hAnsi="Arial" w:cs="Arial"/>
          <w:sz w:val="24"/>
        </w:rPr>
        <w:t>vanzar hacia un modelo de gestión regional que solucione las</w:t>
      </w:r>
      <w:r w:rsidRPr="00F16A95">
        <w:rPr>
          <w:rFonts w:ascii="Arial" w:hAnsi="Arial" w:cs="Arial"/>
          <w:sz w:val="24"/>
        </w:rPr>
        <w:t xml:space="preserve"> </w:t>
      </w:r>
      <w:r w:rsidRPr="00F16A95">
        <w:rPr>
          <w:rFonts w:ascii="Arial" w:hAnsi="Arial" w:cs="Arial"/>
          <w:sz w:val="24"/>
        </w:rPr>
        <w:t>necesidades de las escuelas, en función de la singularidad de sus contextos;</w:t>
      </w:r>
      <w:r w:rsidRPr="00F16A95">
        <w:rPr>
          <w:rFonts w:ascii="Arial" w:hAnsi="Arial" w:cs="Arial"/>
          <w:sz w:val="24"/>
        </w:rPr>
        <w:t xml:space="preserve"> </w:t>
      </w:r>
      <w:r w:rsidRPr="00F16A95">
        <w:rPr>
          <w:rFonts w:ascii="Arial" w:hAnsi="Arial" w:cs="Arial"/>
          <w:sz w:val="24"/>
        </w:rPr>
        <w:t>esto fortalecería la autonomía en la toma de decisiones, y debe agregarse</w:t>
      </w:r>
      <w:r w:rsidRPr="00F16A95">
        <w:rPr>
          <w:rFonts w:ascii="Arial" w:hAnsi="Arial" w:cs="Arial"/>
          <w:sz w:val="24"/>
        </w:rPr>
        <w:t xml:space="preserve"> </w:t>
      </w:r>
      <w:r w:rsidRPr="00F16A95">
        <w:rPr>
          <w:rFonts w:ascii="Arial" w:hAnsi="Arial" w:cs="Arial"/>
          <w:sz w:val="24"/>
        </w:rPr>
        <w:t>que ya hay algunas experiencias y un renova</w:t>
      </w:r>
      <w:r w:rsidRPr="00F16A95">
        <w:rPr>
          <w:rFonts w:ascii="Arial" w:hAnsi="Arial" w:cs="Arial"/>
          <w:sz w:val="24"/>
        </w:rPr>
        <w:t>do impulso reciente al respecto.</w:t>
      </w:r>
    </w:p>
    <w:p w:rsidR="00F16A95" w:rsidRDefault="00F16A95" w:rsidP="004B3269">
      <w:pPr>
        <w:pStyle w:val="Prrafodelista"/>
        <w:numPr>
          <w:ilvl w:val="0"/>
          <w:numId w:val="5"/>
        </w:numPr>
        <w:spacing w:line="276" w:lineRule="auto"/>
        <w:jc w:val="both"/>
        <w:rPr>
          <w:rFonts w:ascii="Arial" w:hAnsi="Arial" w:cs="Arial"/>
          <w:sz w:val="24"/>
        </w:rPr>
      </w:pPr>
      <w:r w:rsidRPr="00F16A95">
        <w:rPr>
          <w:rFonts w:ascii="Arial" w:hAnsi="Arial" w:cs="Arial"/>
          <w:sz w:val="24"/>
        </w:rPr>
        <w:t>Co</w:t>
      </w:r>
      <w:r w:rsidRPr="00F16A95">
        <w:rPr>
          <w:rFonts w:ascii="Arial" w:hAnsi="Arial" w:cs="Arial"/>
          <w:sz w:val="24"/>
        </w:rPr>
        <w:t>nsolidar la efectividad de los espacios colegiados para la toma de</w:t>
      </w:r>
      <w:r>
        <w:rPr>
          <w:rFonts w:ascii="Arial" w:hAnsi="Arial" w:cs="Arial"/>
          <w:sz w:val="24"/>
        </w:rPr>
        <w:t xml:space="preserve"> decisiones.</w:t>
      </w:r>
    </w:p>
    <w:p w:rsidR="00F16A95" w:rsidRDefault="00F16A95" w:rsidP="008615E7">
      <w:pPr>
        <w:pStyle w:val="Prrafodelista"/>
        <w:numPr>
          <w:ilvl w:val="0"/>
          <w:numId w:val="5"/>
        </w:numPr>
        <w:spacing w:line="276" w:lineRule="auto"/>
        <w:jc w:val="both"/>
        <w:rPr>
          <w:rFonts w:ascii="Arial" w:hAnsi="Arial" w:cs="Arial"/>
          <w:sz w:val="24"/>
        </w:rPr>
      </w:pPr>
      <w:r w:rsidRPr="00F16A95">
        <w:rPr>
          <w:rFonts w:ascii="Arial" w:hAnsi="Arial" w:cs="Arial"/>
          <w:sz w:val="24"/>
        </w:rPr>
        <w:t>C</w:t>
      </w:r>
      <w:r w:rsidRPr="00F16A95">
        <w:rPr>
          <w:rFonts w:ascii="Arial" w:hAnsi="Arial" w:cs="Arial"/>
          <w:sz w:val="24"/>
        </w:rPr>
        <w:t>onstruir capacidades locales, especialmente en recursos</w:t>
      </w:r>
      <w:r w:rsidRPr="00F16A95">
        <w:rPr>
          <w:rFonts w:ascii="Arial" w:hAnsi="Arial" w:cs="Arial"/>
          <w:sz w:val="24"/>
        </w:rPr>
        <w:t xml:space="preserve"> </w:t>
      </w:r>
      <w:r w:rsidRPr="00F16A95">
        <w:rPr>
          <w:rFonts w:ascii="Arial" w:hAnsi="Arial" w:cs="Arial"/>
          <w:sz w:val="24"/>
        </w:rPr>
        <w:t>humanos responsables de la gestión en los distintos niveles desde el</w:t>
      </w:r>
      <w:r>
        <w:rPr>
          <w:rFonts w:ascii="Arial" w:hAnsi="Arial" w:cs="Arial"/>
          <w:sz w:val="24"/>
        </w:rPr>
        <w:t xml:space="preserve"> sistema hasta las aulas</w:t>
      </w:r>
      <w:r w:rsidRPr="00F16A95">
        <w:rPr>
          <w:rFonts w:ascii="Arial" w:hAnsi="Arial" w:cs="Arial"/>
          <w:sz w:val="24"/>
        </w:rPr>
        <w:t xml:space="preserve"> que respondan a</w:t>
      </w:r>
      <w:r>
        <w:rPr>
          <w:rFonts w:ascii="Arial" w:hAnsi="Arial" w:cs="Arial"/>
          <w:sz w:val="24"/>
        </w:rPr>
        <w:t xml:space="preserve"> la lógica de la NGP y la GBE.</w:t>
      </w:r>
    </w:p>
    <w:p w:rsidR="00F16A95" w:rsidRDefault="00F16A95" w:rsidP="00F16A95">
      <w:pPr>
        <w:spacing w:line="276" w:lineRule="auto"/>
        <w:jc w:val="both"/>
        <w:rPr>
          <w:rFonts w:ascii="Arial" w:hAnsi="Arial" w:cs="Arial"/>
          <w:sz w:val="24"/>
        </w:rPr>
      </w:pPr>
    </w:p>
    <w:p w:rsidR="00F16A95" w:rsidRPr="00F16A95" w:rsidRDefault="00F16A95" w:rsidP="00F16A95">
      <w:pPr>
        <w:spacing w:line="276" w:lineRule="auto"/>
        <w:jc w:val="both"/>
        <w:rPr>
          <w:rFonts w:ascii="Arial" w:hAnsi="Arial" w:cs="Arial"/>
          <w:sz w:val="24"/>
        </w:rPr>
      </w:pPr>
      <w:r w:rsidRPr="00F16A95">
        <w:rPr>
          <w:rFonts w:ascii="Arial" w:hAnsi="Arial" w:cs="Arial"/>
          <w:sz w:val="24"/>
        </w:rPr>
        <w:t>Por otra parte, en la evolución de la política de gestión escolar se</w:t>
      </w:r>
      <w:r>
        <w:rPr>
          <w:rFonts w:ascii="Arial" w:hAnsi="Arial" w:cs="Arial"/>
          <w:sz w:val="24"/>
        </w:rPr>
        <w:t xml:space="preserve"> </w:t>
      </w:r>
      <w:r w:rsidRPr="00F16A95">
        <w:rPr>
          <w:rFonts w:ascii="Arial" w:hAnsi="Arial" w:cs="Arial"/>
          <w:sz w:val="24"/>
        </w:rPr>
        <w:t>identifica una tensión constante entre una perspectiva más pedagógica y</w:t>
      </w:r>
      <w:r>
        <w:rPr>
          <w:rFonts w:ascii="Arial" w:hAnsi="Arial" w:cs="Arial"/>
          <w:sz w:val="24"/>
        </w:rPr>
        <w:t xml:space="preserve"> </w:t>
      </w:r>
      <w:r w:rsidRPr="00F16A95">
        <w:rPr>
          <w:rFonts w:ascii="Arial" w:hAnsi="Arial" w:cs="Arial"/>
          <w:sz w:val="24"/>
        </w:rPr>
        <w:t>una más organizacional que no ha logrado desaparecer; esta tensión se ha</w:t>
      </w:r>
      <w:r>
        <w:rPr>
          <w:rFonts w:ascii="Arial" w:hAnsi="Arial" w:cs="Arial"/>
          <w:sz w:val="24"/>
        </w:rPr>
        <w:t xml:space="preserve"> </w:t>
      </w:r>
      <w:r w:rsidRPr="00F16A95">
        <w:rPr>
          <w:rFonts w:ascii="Arial" w:hAnsi="Arial" w:cs="Arial"/>
          <w:sz w:val="24"/>
        </w:rPr>
        <w:t>calificado como la “disputa por la gestión de la escuela en la educación básica”</w:t>
      </w:r>
      <w:r>
        <w:rPr>
          <w:rFonts w:ascii="Arial" w:hAnsi="Arial" w:cs="Arial"/>
          <w:sz w:val="24"/>
        </w:rPr>
        <w:t>,</w:t>
      </w:r>
      <w:r w:rsidRPr="00F16A95">
        <w:rPr>
          <w:rFonts w:ascii="Arial" w:hAnsi="Arial" w:cs="Arial"/>
          <w:sz w:val="24"/>
        </w:rPr>
        <w:t xml:space="preserve"> </w:t>
      </w:r>
      <w:r>
        <w:rPr>
          <w:rFonts w:ascii="Arial" w:hAnsi="Arial" w:cs="Arial"/>
          <w:sz w:val="24"/>
        </w:rPr>
        <w:t>e</w:t>
      </w:r>
      <w:r w:rsidRPr="00F16A95">
        <w:rPr>
          <w:rFonts w:ascii="Arial" w:hAnsi="Arial" w:cs="Arial"/>
          <w:sz w:val="24"/>
        </w:rPr>
        <w:t>n poco más de una década se ha buscado la</w:t>
      </w:r>
      <w:r>
        <w:rPr>
          <w:rFonts w:ascii="Arial" w:hAnsi="Arial" w:cs="Arial"/>
          <w:sz w:val="24"/>
        </w:rPr>
        <w:t xml:space="preserve"> </w:t>
      </w:r>
      <w:r w:rsidRPr="00F16A95">
        <w:rPr>
          <w:rFonts w:ascii="Arial" w:hAnsi="Arial" w:cs="Arial"/>
          <w:sz w:val="24"/>
        </w:rPr>
        <w:t>reconciliación de las dos perspectivas, dada su complementariedad y para</w:t>
      </w:r>
      <w:r>
        <w:rPr>
          <w:rFonts w:ascii="Arial" w:hAnsi="Arial" w:cs="Arial"/>
          <w:sz w:val="24"/>
        </w:rPr>
        <w:t xml:space="preserve"> </w:t>
      </w:r>
      <w:r w:rsidRPr="00F16A95">
        <w:rPr>
          <w:rFonts w:ascii="Arial" w:hAnsi="Arial" w:cs="Arial"/>
          <w:sz w:val="24"/>
        </w:rPr>
        <w:t>fortalecer la perspectiva pedagógica en algunas funciones, por ejemplo,</w:t>
      </w:r>
      <w:r>
        <w:rPr>
          <w:rFonts w:ascii="Arial" w:hAnsi="Arial" w:cs="Arial"/>
          <w:sz w:val="24"/>
        </w:rPr>
        <w:t xml:space="preserve"> en la supervisión escolar,</w:t>
      </w:r>
      <w:r w:rsidRPr="00F16A95">
        <w:rPr>
          <w:rFonts w:ascii="Arial" w:hAnsi="Arial" w:cs="Arial"/>
          <w:sz w:val="24"/>
        </w:rPr>
        <w:t xml:space="preserve"> </w:t>
      </w:r>
      <w:r>
        <w:rPr>
          <w:rFonts w:ascii="Arial" w:hAnsi="Arial" w:cs="Arial"/>
          <w:sz w:val="24"/>
        </w:rPr>
        <w:t>s</w:t>
      </w:r>
      <w:r w:rsidRPr="00F16A95">
        <w:rPr>
          <w:rFonts w:ascii="Arial" w:hAnsi="Arial" w:cs="Arial"/>
          <w:sz w:val="24"/>
        </w:rPr>
        <w:t>u implementación se ha hecho mediante distintos</w:t>
      </w:r>
      <w:r>
        <w:rPr>
          <w:rFonts w:ascii="Arial" w:hAnsi="Arial" w:cs="Arial"/>
          <w:sz w:val="24"/>
        </w:rPr>
        <w:t xml:space="preserve"> </w:t>
      </w:r>
      <w:r w:rsidRPr="00F16A95">
        <w:rPr>
          <w:rFonts w:ascii="Arial" w:hAnsi="Arial" w:cs="Arial"/>
          <w:sz w:val="24"/>
        </w:rPr>
        <w:t>programas hasta llegar al actual Programa Escuelas de Calidad, PEC</w:t>
      </w:r>
      <w:r>
        <w:rPr>
          <w:rFonts w:ascii="Arial" w:hAnsi="Arial" w:cs="Arial"/>
          <w:sz w:val="24"/>
        </w:rPr>
        <w:t xml:space="preserve"> </w:t>
      </w:r>
      <w:r w:rsidRPr="00F16A95">
        <w:rPr>
          <w:rFonts w:ascii="Arial" w:hAnsi="Arial" w:cs="Arial"/>
          <w:sz w:val="24"/>
        </w:rPr>
        <w:t>(antes Proyecto de Investigación e Innovación “La Gestión en la Escuela</w:t>
      </w:r>
      <w:r>
        <w:rPr>
          <w:rFonts w:ascii="Arial" w:hAnsi="Arial" w:cs="Arial"/>
          <w:sz w:val="24"/>
        </w:rPr>
        <w:t xml:space="preserve"> </w:t>
      </w:r>
      <w:r w:rsidRPr="00F16A95">
        <w:rPr>
          <w:rFonts w:ascii="Arial" w:hAnsi="Arial" w:cs="Arial"/>
          <w:sz w:val="24"/>
        </w:rPr>
        <w:t>Primaria”) con financiamiento del Banco Mundial.</w:t>
      </w:r>
    </w:p>
    <w:p w:rsidR="00F16A95" w:rsidRDefault="00F16A95" w:rsidP="00F16A95">
      <w:pPr>
        <w:spacing w:line="276" w:lineRule="auto"/>
        <w:jc w:val="both"/>
        <w:rPr>
          <w:rFonts w:ascii="Arial" w:hAnsi="Arial" w:cs="Arial"/>
          <w:sz w:val="24"/>
        </w:rPr>
      </w:pPr>
      <w:r w:rsidRPr="00F16A95">
        <w:rPr>
          <w:rFonts w:ascii="Arial" w:hAnsi="Arial" w:cs="Arial"/>
          <w:sz w:val="24"/>
        </w:rPr>
        <w:t>Mientras que uno de los aciertos de la política de gestión escolar ha</w:t>
      </w:r>
      <w:r>
        <w:rPr>
          <w:rFonts w:ascii="Arial" w:hAnsi="Arial" w:cs="Arial"/>
          <w:sz w:val="24"/>
        </w:rPr>
        <w:t xml:space="preserve"> </w:t>
      </w:r>
      <w:r w:rsidRPr="00F16A95">
        <w:rPr>
          <w:rFonts w:ascii="Arial" w:hAnsi="Arial" w:cs="Arial"/>
          <w:sz w:val="24"/>
        </w:rPr>
        <w:t>sido modificar la dinám</w:t>
      </w:r>
      <w:r>
        <w:rPr>
          <w:rFonts w:ascii="Arial" w:hAnsi="Arial" w:cs="Arial"/>
          <w:sz w:val="24"/>
        </w:rPr>
        <w:t xml:space="preserve">ica de trabajo de las escuelas </w:t>
      </w:r>
      <w:r w:rsidRPr="00F16A95">
        <w:rPr>
          <w:rFonts w:ascii="Arial" w:hAnsi="Arial" w:cs="Arial"/>
          <w:sz w:val="24"/>
        </w:rPr>
        <w:t>lo cual involucra</w:t>
      </w:r>
      <w:r>
        <w:rPr>
          <w:rFonts w:ascii="Arial" w:hAnsi="Arial" w:cs="Arial"/>
          <w:sz w:val="24"/>
        </w:rPr>
        <w:t xml:space="preserve"> </w:t>
      </w:r>
      <w:r w:rsidRPr="00F16A95">
        <w:rPr>
          <w:rFonts w:ascii="Arial" w:hAnsi="Arial" w:cs="Arial"/>
          <w:sz w:val="24"/>
        </w:rPr>
        <w:t>una organización colectiva en torno al instrumento de gestión denominado</w:t>
      </w:r>
      <w:r>
        <w:rPr>
          <w:rFonts w:ascii="Arial" w:hAnsi="Arial" w:cs="Arial"/>
          <w:sz w:val="24"/>
        </w:rPr>
        <w:t xml:space="preserve"> </w:t>
      </w:r>
      <w:r w:rsidRPr="00F16A95">
        <w:rPr>
          <w:rFonts w:ascii="Arial" w:hAnsi="Arial" w:cs="Arial"/>
          <w:sz w:val="24"/>
        </w:rPr>
        <w:t>Programa Estratégico de Transformación Escolar (PETE), pero ahora en</w:t>
      </w:r>
      <w:r>
        <w:rPr>
          <w:rFonts w:ascii="Arial" w:hAnsi="Arial" w:cs="Arial"/>
          <w:sz w:val="24"/>
        </w:rPr>
        <w:t xml:space="preserve"> </w:t>
      </w:r>
      <w:r w:rsidRPr="00F16A95">
        <w:rPr>
          <w:rFonts w:ascii="Arial" w:hAnsi="Arial" w:cs="Arial"/>
          <w:sz w:val="24"/>
        </w:rPr>
        <w:t>el marco del Programa Escuelas de Calidad, una de las principales debilidades</w:t>
      </w:r>
      <w:r>
        <w:rPr>
          <w:rFonts w:ascii="Arial" w:hAnsi="Arial" w:cs="Arial"/>
          <w:sz w:val="24"/>
        </w:rPr>
        <w:t xml:space="preserve"> </w:t>
      </w:r>
      <w:r w:rsidRPr="00F16A95">
        <w:rPr>
          <w:rFonts w:ascii="Arial" w:hAnsi="Arial" w:cs="Arial"/>
          <w:sz w:val="24"/>
        </w:rPr>
        <w:t>de tal política ha sido perder de vista que no hay una relación lineal</w:t>
      </w:r>
      <w:r>
        <w:rPr>
          <w:rFonts w:ascii="Arial" w:hAnsi="Arial" w:cs="Arial"/>
          <w:sz w:val="24"/>
        </w:rPr>
        <w:t xml:space="preserve"> </w:t>
      </w:r>
      <w:r w:rsidRPr="00F16A95">
        <w:rPr>
          <w:rFonts w:ascii="Arial" w:hAnsi="Arial" w:cs="Arial"/>
          <w:sz w:val="24"/>
        </w:rPr>
        <w:t>entre gestión escolar y mejoramiento del logro educativo.</w:t>
      </w:r>
    </w:p>
    <w:p w:rsidR="00F16A95" w:rsidRDefault="00F16A95" w:rsidP="00F16A95">
      <w:pPr>
        <w:spacing w:line="276" w:lineRule="auto"/>
        <w:jc w:val="both"/>
        <w:rPr>
          <w:rFonts w:ascii="Arial" w:hAnsi="Arial" w:cs="Arial"/>
          <w:sz w:val="24"/>
        </w:rPr>
      </w:pPr>
      <w:r w:rsidRPr="00F16A95">
        <w:rPr>
          <w:rFonts w:ascii="Arial" w:hAnsi="Arial" w:cs="Arial"/>
          <w:sz w:val="24"/>
        </w:rPr>
        <w:t>Por su parte, la política de formación continua registra una evolución</w:t>
      </w:r>
      <w:r w:rsidR="00CF1AF9">
        <w:rPr>
          <w:rFonts w:ascii="Arial" w:hAnsi="Arial" w:cs="Arial"/>
          <w:sz w:val="24"/>
        </w:rPr>
        <w:t xml:space="preserve"> favorable,</w:t>
      </w:r>
      <w:r w:rsidRPr="00F16A95">
        <w:rPr>
          <w:rFonts w:ascii="Arial" w:hAnsi="Arial" w:cs="Arial"/>
          <w:sz w:val="24"/>
        </w:rPr>
        <w:t xml:space="preserve"> </w:t>
      </w:r>
      <w:r w:rsidR="00CF1AF9">
        <w:rPr>
          <w:rFonts w:ascii="Arial" w:hAnsi="Arial" w:cs="Arial"/>
          <w:sz w:val="24"/>
        </w:rPr>
        <w:t>e</w:t>
      </w:r>
      <w:r w:rsidRPr="00F16A95">
        <w:rPr>
          <w:rFonts w:ascii="Arial" w:hAnsi="Arial" w:cs="Arial"/>
          <w:sz w:val="24"/>
        </w:rPr>
        <w:t>n sus orígenes, entre 1995 y 2000, destaca la construcción de</w:t>
      </w:r>
      <w:r w:rsidR="00CF1AF9">
        <w:rPr>
          <w:rFonts w:ascii="Arial" w:hAnsi="Arial" w:cs="Arial"/>
          <w:sz w:val="24"/>
        </w:rPr>
        <w:t xml:space="preserve"> </w:t>
      </w:r>
      <w:r w:rsidRPr="00F16A95">
        <w:rPr>
          <w:rFonts w:ascii="Arial" w:hAnsi="Arial" w:cs="Arial"/>
          <w:sz w:val="24"/>
        </w:rPr>
        <w:t xml:space="preserve">una infraestructura institucional con la creación </w:t>
      </w:r>
      <w:r w:rsidR="00CF1AF9">
        <w:rPr>
          <w:rFonts w:ascii="Arial" w:hAnsi="Arial" w:cs="Arial"/>
          <w:sz w:val="24"/>
        </w:rPr>
        <w:t>donde no había</w:t>
      </w:r>
      <w:r w:rsidRPr="00F16A95">
        <w:rPr>
          <w:rFonts w:ascii="Arial" w:hAnsi="Arial" w:cs="Arial"/>
          <w:sz w:val="24"/>
        </w:rPr>
        <w:t xml:space="preserve"> de instancias</w:t>
      </w:r>
      <w:r w:rsidR="00CF1AF9">
        <w:rPr>
          <w:rFonts w:ascii="Arial" w:hAnsi="Arial" w:cs="Arial"/>
          <w:sz w:val="24"/>
        </w:rPr>
        <w:t xml:space="preserve"> </w:t>
      </w:r>
      <w:r w:rsidRPr="00F16A95">
        <w:rPr>
          <w:rFonts w:ascii="Arial" w:hAnsi="Arial" w:cs="Arial"/>
          <w:sz w:val="24"/>
        </w:rPr>
        <w:t>estatales de actualización y la instalación de Centros de Maestros</w:t>
      </w:r>
      <w:r w:rsidR="00CF1AF9">
        <w:rPr>
          <w:rFonts w:ascii="Arial" w:hAnsi="Arial" w:cs="Arial"/>
          <w:sz w:val="24"/>
        </w:rPr>
        <w:t xml:space="preserve"> </w:t>
      </w:r>
      <w:r w:rsidRPr="00F16A95">
        <w:rPr>
          <w:rFonts w:ascii="Arial" w:hAnsi="Arial" w:cs="Arial"/>
          <w:sz w:val="24"/>
        </w:rPr>
        <w:t>en casi todo el país, así como el diseño de los primeros cursos y talleres</w:t>
      </w:r>
      <w:r w:rsidR="00CF1AF9">
        <w:rPr>
          <w:rFonts w:ascii="Arial" w:hAnsi="Arial" w:cs="Arial"/>
          <w:sz w:val="24"/>
        </w:rPr>
        <w:t xml:space="preserve"> </w:t>
      </w:r>
      <w:r w:rsidRPr="00F16A95">
        <w:rPr>
          <w:rFonts w:ascii="Arial" w:hAnsi="Arial" w:cs="Arial"/>
          <w:sz w:val="24"/>
        </w:rPr>
        <w:t>(Taller General de Actualización) e instrumentos de evaluación como el</w:t>
      </w:r>
      <w:r w:rsidR="00CF1AF9">
        <w:rPr>
          <w:rFonts w:ascii="Arial" w:hAnsi="Arial" w:cs="Arial"/>
          <w:sz w:val="24"/>
        </w:rPr>
        <w:t xml:space="preserve"> </w:t>
      </w:r>
      <w:r w:rsidRPr="00F16A95">
        <w:rPr>
          <w:rFonts w:ascii="Arial" w:hAnsi="Arial" w:cs="Arial"/>
          <w:sz w:val="24"/>
        </w:rPr>
        <w:t>Examen Nacional pa</w:t>
      </w:r>
      <w:r w:rsidR="00CF1AF9">
        <w:rPr>
          <w:rFonts w:ascii="Arial" w:hAnsi="Arial" w:cs="Arial"/>
          <w:sz w:val="24"/>
        </w:rPr>
        <w:t>ra Maestros en Servicio (ENAMS),</w:t>
      </w:r>
      <w:r w:rsidRPr="00F16A95">
        <w:rPr>
          <w:rFonts w:ascii="Arial" w:hAnsi="Arial" w:cs="Arial"/>
          <w:sz w:val="24"/>
        </w:rPr>
        <w:t xml:space="preserve"> </w:t>
      </w:r>
      <w:r w:rsidR="00CF1AF9">
        <w:rPr>
          <w:rFonts w:ascii="Arial" w:hAnsi="Arial" w:cs="Arial"/>
          <w:sz w:val="24"/>
        </w:rPr>
        <w:t>e</w:t>
      </w:r>
      <w:r w:rsidRPr="00F16A95">
        <w:rPr>
          <w:rFonts w:ascii="Arial" w:hAnsi="Arial" w:cs="Arial"/>
          <w:sz w:val="24"/>
        </w:rPr>
        <w:t>n una etapa posterior</w:t>
      </w:r>
      <w:r w:rsidR="00CF1AF9">
        <w:rPr>
          <w:rFonts w:ascii="Arial" w:hAnsi="Arial" w:cs="Arial"/>
          <w:sz w:val="24"/>
        </w:rPr>
        <w:t xml:space="preserve"> </w:t>
      </w:r>
      <w:r w:rsidRPr="00F16A95">
        <w:rPr>
          <w:rFonts w:ascii="Arial" w:hAnsi="Arial" w:cs="Arial"/>
          <w:sz w:val="24"/>
        </w:rPr>
        <w:t xml:space="preserve">(2001-2007), destacan los avances hacia la focalización en la </w:t>
      </w:r>
      <w:r w:rsidRPr="00F16A95">
        <w:rPr>
          <w:rFonts w:ascii="Arial" w:hAnsi="Arial" w:cs="Arial"/>
          <w:sz w:val="24"/>
        </w:rPr>
        <w:lastRenderedPageBreak/>
        <w:t>escuela</w:t>
      </w:r>
      <w:r w:rsidR="00CF1AF9">
        <w:rPr>
          <w:rFonts w:ascii="Arial" w:hAnsi="Arial" w:cs="Arial"/>
          <w:sz w:val="24"/>
        </w:rPr>
        <w:t xml:space="preserve"> </w:t>
      </w:r>
      <w:r w:rsidRPr="00F16A95">
        <w:rPr>
          <w:rFonts w:ascii="Arial" w:hAnsi="Arial" w:cs="Arial"/>
          <w:sz w:val="24"/>
        </w:rPr>
        <w:t>como el espacio natural de formación y actualización de los colectivos docentes,</w:t>
      </w:r>
      <w:r w:rsidR="00CF1AF9">
        <w:rPr>
          <w:rFonts w:ascii="Arial" w:hAnsi="Arial" w:cs="Arial"/>
          <w:sz w:val="24"/>
        </w:rPr>
        <w:t xml:space="preserve"> </w:t>
      </w:r>
      <w:r w:rsidRPr="00F16A95">
        <w:rPr>
          <w:rFonts w:ascii="Arial" w:hAnsi="Arial" w:cs="Arial"/>
          <w:sz w:val="24"/>
        </w:rPr>
        <w:t>y hacia la consolidación de la descentralización con el impulso de los</w:t>
      </w:r>
      <w:r w:rsidR="00CF1AF9">
        <w:rPr>
          <w:rFonts w:ascii="Arial" w:hAnsi="Arial" w:cs="Arial"/>
          <w:sz w:val="24"/>
        </w:rPr>
        <w:t xml:space="preserve"> </w:t>
      </w:r>
      <w:r w:rsidRPr="00F16A95">
        <w:rPr>
          <w:rFonts w:ascii="Arial" w:hAnsi="Arial" w:cs="Arial"/>
          <w:sz w:val="24"/>
        </w:rPr>
        <w:t>llamados Programas Rectores Estatales de Formación Continua (PREFC),</w:t>
      </w:r>
      <w:r w:rsidR="00CF1AF9">
        <w:rPr>
          <w:rFonts w:ascii="Arial" w:hAnsi="Arial" w:cs="Arial"/>
          <w:sz w:val="24"/>
        </w:rPr>
        <w:t xml:space="preserve"> </w:t>
      </w:r>
      <w:r w:rsidRPr="00F16A95">
        <w:rPr>
          <w:rFonts w:ascii="Arial" w:hAnsi="Arial" w:cs="Arial"/>
          <w:sz w:val="24"/>
        </w:rPr>
        <w:t>que deben realizar los estados para identificar las necesidades singulares</w:t>
      </w:r>
      <w:r w:rsidR="00CF1AF9">
        <w:rPr>
          <w:rFonts w:ascii="Arial" w:hAnsi="Arial" w:cs="Arial"/>
          <w:sz w:val="24"/>
        </w:rPr>
        <w:t xml:space="preserve"> </w:t>
      </w:r>
      <w:r w:rsidRPr="00F16A95">
        <w:rPr>
          <w:rFonts w:ascii="Arial" w:hAnsi="Arial" w:cs="Arial"/>
          <w:sz w:val="24"/>
        </w:rPr>
        <w:t>de formación, pero que dictamina la federación por medio de la Dirección</w:t>
      </w:r>
      <w:r w:rsidR="00CF1AF9">
        <w:rPr>
          <w:rFonts w:ascii="Arial" w:hAnsi="Arial" w:cs="Arial"/>
          <w:sz w:val="24"/>
        </w:rPr>
        <w:t xml:space="preserve"> </w:t>
      </w:r>
      <w:r w:rsidRPr="00F16A95">
        <w:rPr>
          <w:rFonts w:ascii="Arial" w:hAnsi="Arial" w:cs="Arial"/>
          <w:sz w:val="24"/>
        </w:rPr>
        <w:t>General de Formación Continua.</w:t>
      </w:r>
    </w:p>
    <w:p w:rsidR="00CF1AF9" w:rsidRPr="00CF1AF9" w:rsidRDefault="00CF1AF9" w:rsidP="00CF1AF9">
      <w:pPr>
        <w:spacing w:line="276" w:lineRule="auto"/>
        <w:jc w:val="both"/>
        <w:rPr>
          <w:rFonts w:ascii="Arial" w:hAnsi="Arial" w:cs="Arial"/>
          <w:sz w:val="24"/>
        </w:rPr>
      </w:pPr>
      <w:r w:rsidRPr="00CF1AF9">
        <w:rPr>
          <w:rFonts w:ascii="Arial" w:hAnsi="Arial" w:cs="Arial"/>
          <w:sz w:val="24"/>
        </w:rPr>
        <w:t>En la etapa actual de la política de formación continua, existe el SNFC,</w:t>
      </w:r>
      <w:r>
        <w:rPr>
          <w:rFonts w:ascii="Arial" w:hAnsi="Arial" w:cs="Arial"/>
          <w:sz w:val="24"/>
        </w:rPr>
        <w:t xml:space="preserve"> </w:t>
      </w:r>
      <w:r w:rsidRPr="00CF1AF9">
        <w:rPr>
          <w:rFonts w:ascii="Arial" w:hAnsi="Arial" w:cs="Arial"/>
          <w:sz w:val="24"/>
        </w:rPr>
        <w:t>bajo el cual, por primera vez, se reconoce explícitamente, en sus Reglas de</w:t>
      </w:r>
      <w:r>
        <w:rPr>
          <w:rFonts w:ascii="Arial" w:hAnsi="Arial" w:cs="Arial"/>
          <w:sz w:val="24"/>
        </w:rPr>
        <w:t xml:space="preserve"> </w:t>
      </w:r>
      <w:r w:rsidRPr="00CF1AF9">
        <w:rPr>
          <w:rFonts w:ascii="Arial" w:hAnsi="Arial" w:cs="Arial"/>
          <w:sz w:val="24"/>
        </w:rPr>
        <w:t>Operación, la relación entre formación continua y el mejoramiento</w:t>
      </w:r>
      <w:r>
        <w:rPr>
          <w:rFonts w:ascii="Arial" w:hAnsi="Arial" w:cs="Arial"/>
          <w:sz w:val="24"/>
        </w:rPr>
        <w:t xml:space="preserve"> </w:t>
      </w:r>
      <w:r w:rsidRPr="00CF1AF9">
        <w:rPr>
          <w:rFonts w:ascii="Arial" w:hAnsi="Arial" w:cs="Arial"/>
          <w:sz w:val="24"/>
        </w:rPr>
        <w:t>de los aprendizajes en los estudiantes, cuestión ausente en las primeras</w:t>
      </w:r>
      <w:r>
        <w:rPr>
          <w:rFonts w:ascii="Arial" w:hAnsi="Arial" w:cs="Arial"/>
          <w:sz w:val="24"/>
        </w:rPr>
        <w:t xml:space="preserve"> </w:t>
      </w:r>
      <w:r w:rsidRPr="00CF1AF9">
        <w:rPr>
          <w:rFonts w:ascii="Arial" w:hAnsi="Arial" w:cs="Arial"/>
          <w:sz w:val="24"/>
        </w:rPr>
        <w:t>versiones del programa responsable de esta tarea</w:t>
      </w:r>
      <w:r>
        <w:rPr>
          <w:rFonts w:ascii="Arial" w:hAnsi="Arial" w:cs="Arial"/>
          <w:sz w:val="24"/>
        </w:rPr>
        <w:t>,</w:t>
      </w:r>
      <w:r w:rsidRPr="00CF1AF9">
        <w:rPr>
          <w:rFonts w:ascii="Arial" w:hAnsi="Arial" w:cs="Arial"/>
          <w:sz w:val="24"/>
        </w:rPr>
        <w:t xml:space="preserve"> </w:t>
      </w:r>
      <w:r>
        <w:rPr>
          <w:rFonts w:ascii="Arial" w:hAnsi="Arial" w:cs="Arial"/>
          <w:sz w:val="24"/>
        </w:rPr>
        <w:t>a</w:t>
      </w:r>
      <w:r w:rsidRPr="00CF1AF9">
        <w:rPr>
          <w:rFonts w:ascii="Arial" w:hAnsi="Arial" w:cs="Arial"/>
          <w:sz w:val="24"/>
        </w:rPr>
        <w:t>sí mismo, se ha impulsado</w:t>
      </w:r>
      <w:r>
        <w:rPr>
          <w:rFonts w:ascii="Arial" w:hAnsi="Arial" w:cs="Arial"/>
          <w:sz w:val="24"/>
        </w:rPr>
        <w:t xml:space="preserve"> </w:t>
      </w:r>
      <w:r w:rsidRPr="00CF1AF9">
        <w:rPr>
          <w:rFonts w:ascii="Arial" w:hAnsi="Arial" w:cs="Arial"/>
          <w:sz w:val="24"/>
        </w:rPr>
        <w:t>el establecimiento de un sistema en todas las entidades firmando un</w:t>
      </w:r>
      <w:r>
        <w:rPr>
          <w:rFonts w:ascii="Arial" w:hAnsi="Arial" w:cs="Arial"/>
          <w:sz w:val="24"/>
        </w:rPr>
        <w:t xml:space="preserve"> </w:t>
      </w:r>
      <w:r w:rsidRPr="00CF1AF9">
        <w:rPr>
          <w:rFonts w:ascii="Arial" w:hAnsi="Arial" w:cs="Arial"/>
          <w:sz w:val="24"/>
        </w:rPr>
        <w:t>convenio para su constitución en el que participan las autoridades federal</w:t>
      </w:r>
      <w:r>
        <w:rPr>
          <w:rFonts w:ascii="Arial" w:hAnsi="Arial" w:cs="Arial"/>
          <w:sz w:val="24"/>
        </w:rPr>
        <w:t xml:space="preserve"> </w:t>
      </w:r>
      <w:r w:rsidRPr="00CF1AF9">
        <w:rPr>
          <w:rFonts w:ascii="Arial" w:hAnsi="Arial" w:cs="Arial"/>
          <w:sz w:val="24"/>
        </w:rPr>
        <w:t>y estatal y el SNTE</w:t>
      </w:r>
      <w:r>
        <w:rPr>
          <w:rFonts w:ascii="Arial" w:hAnsi="Arial" w:cs="Arial"/>
          <w:sz w:val="24"/>
        </w:rPr>
        <w:t>,</w:t>
      </w:r>
      <w:r w:rsidRPr="00CF1AF9">
        <w:rPr>
          <w:rFonts w:ascii="Arial" w:hAnsi="Arial" w:cs="Arial"/>
          <w:sz w:val="24"/>
        </w:rPr>
        <w:t xml:space="preserve"> </w:t>
      </w:r>
      <w:r>
        <w:rPr>
          <w:rFonts w:ascii="Arial" w:hAnsi="Arial" w:cs="Arial"/>
          <w:sz w:val="24"/>
        </w:rPr>
        <w:t>f</w:t>
      </w:r>
      <w:r w:rsidRPr="00CF1AF9">
        <w:rPr>
          <w:rFonts w:ascii="Arial" w:hAnsi="Arial" w:cs="Arial"/>
          <w:sz w:val="24"/>
        </w:rPr>
        <w:t>inalmente, se ha progresado en los trayectos de formación</w:t>
      </w:r>
      <w:r>
        <w:rPr>
          <w:rFonts w:ascii="Arial" w:hAnsi="Arial" w:cs="Arial"/>
          <w:sz w:val="24"/>
        </w:rPr>
        <w:t xml:space="preserve"> </w:t>
      </w:r>
      <w:r w:rsidRPr="00CF1AF9">
        <w:rPr>
          <w:rFonts w:ascii="Arial" w:hAnsi="Arial" w:cs="Arial"/>
          <w:sz w:val="24"/>
        </w:rPr>
        <w:t>a fin de abonar el terreno hacia la profesionalización del magisterio</w:t>
      </w:r>
      <w:r>
        <w:rPr>
          <w:rFonts w:ascii="Arial" w:hAnsi="Arial" w:cs="Arial"/>
          <w:sz w:val="24"/>
        </w:rPr>
        <w:t xml:space="preserve"> </w:t>
      </w:r>
      <w:r w:rsidRPr="00CF1AF9">
        <w:rPr>
          <w:rFonts w:ascii="Arial" w:hAnsi="Arial" w:cs="Arial"/>
          <w:sz w:val="24"/>
        </w:rPr>
        <w:t>con la mayor participación de instituciones de educación superior (IES) en el</w:t>
      </w:r>
      <w:r>
        <w:rPr>
          <w:rFonts w:ascii="Arial" w:hAnsi="Arial" w:cs="Arial"/>
          <w:sz w:val="24"/>
        </w:rPr>
        <w:t xml:space="preserve"> </w:t>
      </w:r>
      <w:r w:rsidRPr="00CF1AF9">
        <w:rPr>
          <w:rFonts w:ascii="Arial" w:hAnsi="Arial" w:cs="Arial"/>
          <w:sz w:val="24"/>
        </w:rPr>
        <w:t>diseño de cursos y trayectos formativos.</w:t>
      </w:r>
    </w:p>
    <w:p w:rsidR="00CF1AF9" w:rsidRDefault="00CF1AF9" w:rsidP="00CF1AF9">
      <w:pPr>
        <w:spacing w:line="276" w:lineRule="auto"/>
        <w:jc w:val="both"/>
        <w:rPr>
          <w:rFonts w:ascii="Arial" w:hAnsi="Arial" w:cs="Arial"/>
          <w:sz w:val="24"/>
        </w:rPr>
      </w:pPr>
      <w:r w:rsidRPr="00CF1AF9">
        <w:rPr>
          <w:rFonts w:ascii="Arial" w:hAnsi="Arial" w:cs="Arial"/>
          <w:sz w:val="24"/>
        </w:rPr>
        <w:t>La constitución de este sistema contempla la conformación de un</w:t>
      </w:r>
      <w:r>
        <w:rPr>
          <w:rFonts w:ascii="Arial" w:hAnsi="Arial" w:cs="Arial"/>
          <w:sz w:val="24"/>
        </w:rPr>
        <w:t xml:space="preserve"> </w:t>
      </w:r>
      <w:r w:rsidRPr="00CF1AF9">
        <w:rPr>
          <w:rFonts w:ascii="Arial" w:hAnsi="Arial" w:cs="Arial"/>
          <w:sz w:val="24"/>
        </w:rPr>
        <w:t>Consejo Nacional de Formación Continua y Superación que coordine, dé</w:t>
      </w:r>
      <w:r>
        <w:rPr>
          <w:rFonts w:ascii="Arial" w:hAnsi="Arial" w:cs="Arial"/>
          <w:sz w:val="24"/>
        </w:rPr>
        <w:t xml:space="preserve"> seguimiento y evalúe el sistema,</w:t>
      </w:r>
      <w:r w:rsidRPr="00CF1AF9">
        <w:rPr>
          <w:rFonts w:ascii="Arial" w:hAnsi="Arial" w:cs="Arial"/>
          <w:sz w:val="24"/>
        </w:rPr>
        <w:t xml:space="preserve"> </w:t>
      </w:r>
      <w:r>
        <w:rPr>
          <w:rFonts w:ascii="Arial" w:hAnsi="Arial" w:cs="Arial"/>
          <w:sz w:val="24"/>
        </w:rPr>
        <w:t>e</w:t>
      </w:r>
      <w:r w:rsidRPr="00CF1AF9">
        <w:rPr>
          <w:rFonts w:ascii="Arial" w:hAnsi="Arial" w:cs="Arial"/>
          <w:sz w:val="24"/>
        </w:rPr>
        <w:t>s esperable que, en el marco de este</w:t>
      </w:r>
      <w:r>
        <w:rPr>
          <w:rFonts w:ascii="Arial" w:hAnsi="Arial" w:cs="Arial"/>
          <w:sz w:val="24"/>
        </w:rPr>
        <w:t xml:space="preserve"> </w:t>
      </w:r>
      <w:r w:rsidRPr="00CF1AF9">
        <w:rPr>
          <w:rFonts w:ascii="Arial" w:hAnsi="Arial" w:cs="Arial"/>
          <w:sz w:val="24"/>
        </w:rPr>
        <w:t>Consejo, se construya una agenda que incorpore aquellos aspectos del diseño</w:t>
      </w:r>
      <w:r>
        <w:rPr>
          <w:rFonts w:ascii="Arial" w:hAnsi="Arial" w:cs="Arial"/>
          <w:sz w:val="24"/>
        </w:rPr>
        <w:t xml:space="preserve"> </w:t>
      </w:r>
      <w:r w:rsidRPr="00CF1AF9">
        <w:rPr>
          <w:rFonts w:ascii="Arial" w:hAnsi="Arial" w:cs="Arial"/>
          <w:sz w:val="24"/>
        </w:rPr>
        <w:t>y funcionamiento de la política de formación continua, cuya revisión</w:t>
      </w:r>
      <w:r>
        <w:rPr>
          <w:rFonts w:ascii="Arial" w:hAnsi="Arial" w:cs="Arial"/>
          <w:sz w:val="24"/>
        </w:rPr>
        <w:t xml:space="preserve"> </w:t>
      </w:r>
      <w:r w:rsidRPr="00CF1AF9">
        <w:rPr>
          <w:rFonts w:ascii="Arial" w:hAnsi="Arial" w:cs="Arial"/>
          <w:sz w:val="24"/>
        </w:rPr>
        <w:t>es también necesaria para acercar la oferta de formación a las necesidades</w:t>
      </w:r>
      <w:r>
        <w:rPr>
          <w:rFonts w:ascii="Arial" w:hAnsi="Arial" w:cs="Arial"/>
          <w:sz w:val="24"/>
        </w:rPr>
        <w:t xml:space="preserve"> </w:t>
      </w:r>
      <w:r w:rsidRPr="00CF1AF9">
        <w:rPr>
          <w:rFonts w:ascii="Arial" w:hAnsi="Arial" w:cs="Arial"/>
          <w:sz w:val="24"/>
        </w:rPr>
        <w:t>reales de actualización y capacitación en función de las distintas reformas</w:t>
      </w:r>
      <w:r>
        <w:rPr>
          <w:rFonts w:ascii="Arial" w:hAnsi="Arial" w:cs="Arial"/>
          <w:sz w:val="24"/>
        </w:rPr>
        <w:t xml:space="preserve"> </w:t>
      </w:r>
      <w:r w:rsidRPr="00CF1AF9">
        <w:rPr>
          <w:rFonts w:ascii="Arial" w:hAnsi="Arial" w:cs="Arial"/>
          <w:sz w:val="24"/>
        </w:rPr>
        <w:t>de las políticas educativas y sus correspondientes programas.</w:t>
      </w:r>
    </w:p>
    <w:p w:rsidR="00CF1AF9" w:rsidRDefault="00CF1AF9" w:rsidP="00CF1AF9">
      <w:pPr>
        <w:spacing w:line="276" w:lineRule="auto"/>
        <w:jc w:val="both"/>
        <w:rPr>
          <w:rFonts w:ascii="Arial" w:hAnsi="Arial" w:cs="Arial"/>
          <w:sz w:val="24"/>
        </w:rPr>
      </w:pPr>
      <w:r w:rsidRPr="00CF1AF9">
        <w:rPr>
          <w:rFonts w:ascii="Arial" w:hAnsi="Arial" w:cs="Arial"/>
          <w:sz w:val="24"/>
        </w:rPr>
        <w:t>Sin embargo, los grandes desafíos para transitar de la cobertura</w:t>
      </w:r>
      <w:r>
        <w:rPr>
          <w:rFonts w:ascii="Arial" w:hAnsi="Arial" w:cs="Arial"/>
          <w:sz w:val="24"/>
        </w:rPr>
        <w:t xml:space="preserve"> </w:t>
      </w:r>
      <w:r w:rsidRPr="00CF1AF9">
        <w:rPr>
          <w:rFonts w:ascii="Arial" w:hAnsi="Arial" w:cs="Arial"/>
          <w:sz w:val="24"/>
        </w:rPr>
        <w:t xml:space="preserve">a la calidad continúan siendo: </w:t>
      </w:r>
    </w:p>
    <w:p w:rsidR="00CF1AF9" w:rsidRDefault="00CF1AF9" w:rsidP="00CF1AF9">
      <w:pPr>
        <w:pStyle w:val="Prrafodelista"/>
        <w:numPr>
          <w:ilvl w:val="0"/>
          <w:numId w:val="6"/>
        </w:numPr>
        <w:spacing w:line="276" w:lineRule="auto"/>
        <w:jc w:val="both"/>
        <w:rPr>
          <w:rFonts w:ascii="Arial" w:hAnsi="Arial" w:cs="Arial"/>
          <w:sz w:val="24"/>
        </w:rPr>
      </w:pPr>
      <w:r w:rsidRPr="00CF1AF9">
        <w:rPr>
          <w:rFonts w:ascii="Arial" w:hAnsi="Arial" w:cs="Arial"/>
          <w:sz w:val="24"/>
        </w:rPr>
        <w:t>C</w:t>
      </w:r>
      <w:r w:rsidRPr="00CF1AF9">
        <w:rPr>
          <w:rFonts w:ascii="Arial" w:hAnsi="Arial" w:cs="Arial"/>
          <w:sz w:val="24"/>
        </w:rPr>
        <w:t>ontar con una oferta de formación</w:t>
      </w:r>
      <w:r w:rsidRPr="00CF1AF9">
        <w:rPr>
          <w:rFonts w:ascii="Arial" w:hAnsi="Arial" w:cs="Arial"/>
          <w:sz w:val="24"/>
        </w:rPr>
        <w:t xml:space="preserve"> </w:t>
      </w:r>
      <w:r w:rsidRPr="00CF1AF9">
        <w:rPr>
          <w:rFonts w:ascii="Arial" w:hAnsi="Arial" w:cs="Arial"/>
          <w:sz w:val="24"/>
        </w:rPr>
        <w:t>acorde con las exigencias de un nuevo modelo de gestión del sistema,</w:t>
      </w:r>
      <w:r w:rsidRPr="00CF1AF9">
        <w:rPr>
          <w:rFonts w:ascii="Arial" w:hAnsi="Arial" w:cs="Arial"/>
          <w:sz w:val="24"/>
        </w:rPr>
        <w:t xml:space="preserve"> </w:t>
      </w:r>
      <w:r w:rsidRPr="00CF1AF9">
        <w:rPr>
          <w:rFonts w:ascii="Arial" w:hAnsi="Arial" w:cs="Arial"/>
          <w:sz w:val="24"/>
        </w:rPr>
        <w:t>de la supervisión escolar, de las escuelas y educativo, ahora basado en</w:t>
      </w:r>
      <w:r w:rsidRPr="00CF1AF9">
        <w:rPr>
          <w:rFonts w:ascii="Arial" w:hAnsi="Arial" w:cs="Arial"/>
          <w:sz w:val="24"/>
        </w:rPr>
        <w:t xml:space="preserve"> </w:t>
      </w:r>
      <w:r>
        <w:rPr>
          <w:rFonts w:ascii="Arial" w:hAnsi="Arial" w:cs="Arial"/>
          <w:sz w:val="24"/>
        </w:rPr>
        <w:t>competencias.</w:t>
      </w:r>
    </w:p>
    <w:p w:rsidR="00CF1AF9" w:rsidRDefault="00CF1AF9" w:rsidP="002A2731">
      <w:pPr>
        <w:pStyle w:val="Prrafodelista"/>
        <w:numPr>
          <w:ilvl w:val="0"/>
          <w:numId w:val="6"/>
        </w:numPr>
        <w:spacing w:line="276" w:lineRule="auto"/>
        <w:jc w:val="both"/>
        <w:rPr>
          <w:rFonts w:ascii="Arial" w:hAnsi="Arial" w:cs="Arial"/>
          <w:sz w:val="24"/>
        </w:rPr>
      </w:pPr>
      <w:r w:rsidRPr="00CF1AF9">
        <w:rPr>
          <w:rFonts w:ascii="Arial" w:hAnsi="Arial" w:cs="Arial"/>
          <w:sz w:val="24"/>
        </w:rPr>
        <w:t>C</w:t>
      </w:r>
      <w:r w:rsidRPr="00CF1AF9">
        <w:rPr>
          <w:rFonts w:ascii="Arial" w:hAnsi="Arial" w:cs="Arial"/>
          <w:sz w:val="24"/>
        </w:rPr>
        <w:t>onocer la efectividad del modelo de formación continua,</w:t>
      </w:r>
      <w:r w:rsidRPr="00CF1AF9">
        <w:rPr>
          <w:rFonts w:ascii="Arial" w:hAnsi="Arial" w:cs="Arial"/>
          <w:sz w:val="24"/>
        </w:rPr>
        <w:t xml:space="preserve"> </w:t>
      </w:r>
      <w:r w:rsidRPr="00CF1AF9">
        <w:rPr>
          <w:rFonts w:ascii="Arial" w:hAnsi="Arial" w:cs="Arial"/>
          <w:sz w:val="24"/>
        </w:rPr>
        <w:t>es decir, cómo se transmiten y se ofrecen los cursos, con qué tipo de</w:t>
      </w:r>
      <w:r w:rsidRPr="00CF1AF9">
        <w:rPr>
          <w:rFonts w:ascii="Arial" w:hAnsi="Arial" w:cs="Arial"/>
          <w:sz w:val="24"/>
        </w:rPr>
        <w:t xml:space="preserve"> </w:t>
      </w:r>
      <w:r w:rsidRPr="00CF1AF9">
        <w:rPr>
          <w:rFonts w:ascii="Arial" w:hAnsi="Arial" w:cs="Arial"/>
          <w:sz w:val="24"/>
        </w:rPr>
        <w:t>materiales, de qué calidad y si impactan</w:t>
      </w:r>
      <w:r>
        <w:rPr>
          <w:rFonts w:ascii="Arial" w:hAnsi="Arial" w:cs="Arial"/>
          <w:sz w:val="24"/>
        </w:rPr>
        <w:t xml:space="preserve"> en el desempeño de los alumnos y </w:t>
      </w:r>
      <w:r w:rsidRPr="00CF1AF9">
        <w:rPr>
          <w:rFonts w:ascii="Arial" w:hAnsi="Arial" w:cs="Arial"/>
          <w:sz w:val="24"/>
        </w:rPr>
        <w:t xml:space="preserve"> </w:t>
      </w:r>
    </w:p>
    <w:p w:rsidR="00CF1AF9" w:rsidRDefault="00CF1AF9" w:rsidP="00343357">
      <w:pPr>
        <w:pStyle w:val="Prrafodelista"/>
        <w:numPr>
          <w:ilvl w:val="0"/>
          <w:numId w:val="6"/>
        </w:numPr>
        <w:spacing w:line="276" w:lineRule="auto"/>
        <w:jc w:val="both"/>
        <w:rPr>
          <w:rFonts w:ascii="Arial" w:hAnsi="Arial" w:cs="Arial"/>
          <w:sz w:val="24"/>
        </w:rPr>
      </w:pPr>
      <w:r w:rsidRPr="00CF1AF9">
        <w:rPr>
          <w:rFonts w:ascii="Arial" w:hAnsi="Arial" w:cs="Arial"/>
          <w:sz w:val="24"/>
        </w:rPr>
        <w:t>R</w:t>
      </w:r>
      <w:r w:rsidRPr="00CF1AF9">
        <w:rPr>
          <w:rFonts w:ascii="Arial" w:hAnsi="Arial" w:cs="Arial"/>
          <w:sz w:val="24"/>
        </w:rPr>
        <w:t>evisar la pertinencia del actual sistema de incentivos asociado a la</w:t>
      </w:r>
      <w:r>
        <w:rPr>
          <w:rFonts w:ascii="Arial" w:hAnsi="Arial" w:cs="Arial"/>
          <w:sz w:val="24"/>
        </w:rPr>
        <w:t xml:space="preserve"> </w:t>
      </w:r>
      <w:r w:rsidRPr="00CF1AF9">
        <w:rPr>
          <w:rFonts w:ascii="Arial" w:hAnsi="Arial" w:cs="Arial"/>
          <w:sz w:val="24"/>
        </w:rPr>
        <w:t>formación continua.</w:t>
      </w:r>
    </w:p>
    <w:p w:rsidR="00CF1AF9" w:rsidRDefault="00CF1AF9" w:rsidP="00CF1AF9">
      <w:pPr>
        <w:spacing w:line="276" w:lineRule="auto"/>
        <w:jc w:val="both"/>
        <w:rPr>
          <w:rFonts w:ascii="Arial" w:hAnsi="Arial" w:cs="Arial"/>
          <w:sz w:val="24"/>
        </w:rPr>
      </w:pPr>
    </w:p>
    <w:p w:rsidR="00CF1AF9" w:rsidRDefault="00CF1AF9" w:rsidP="00CF1AF9">
      <w:pPr>
        <w:spacing w:line="276" w:lineRule="auto"/>
        <w:jc w:val="both"/>
        <w:rPr>
          <w:rFonts w:ascii="Arial" w:hAnsi="Arial" w:cs="Arial"/>
          <w:sz w:val="24"/>
        </w:rPr>
      </w:pPr>
    </w:p>
    <w:p w:rsidR="00CF1AF9" w:rsidRDefault="00CF1AF9" w:rsidP="00CF1AF9">
      <w:pPr>
        <w:spacing w:line="276" w:lineRule="auto"/>
        <w:jc w:val="both"/>
        <w:rPr>
          <w:rFonts w:ascii="Arial" w:hAnsi="Arial" w:cs="Arial"/>
          <w:sz w:val="24"/>
        </w:rPr>
      </w:pPr>
    </w:p>
    <w:p w:rsidR="00CF1AF9" w:rsidRDefault="00CF1AF9" w:rsidP="00CF1AF9">
      <w:pPr>
        <w:spacing w:line="276" w:lineRule="auto"/>
        <w:jc w:val="both"/>
        <w:rPr>
          <w:rFonts w:ascii="Arial" w:hAnsi="Arial" w:cs="Arial"/>
          <w:sz w:val="24"/>
        </w:rPr>
      </w:pPr>
    </w:p>
    <w:p w:rsidR="00CF1AF9" w:rsidRPr="00CF1AF9" w:rsidRDefault="00CF1AF9" w:rsidP="00CF1AF9">
      <w:pPr>
        <w:spacing w:line="276" w:lineRule="auto"/>
        <w:jc w:val="both"/>
        <w:rPr>
          <w:rFonts w:ascii="Arial" w:hAnsi="Arial" w:cs="Arial"/>
          <w:b/>
          <w:sz w:val="24"/>
        </w:rPr>
      </w:pPr>
      <w:r w:rsidRPr="00CF1AF9">
        <w:rPr>
          <w:rFonts w:ascii="Arial" w:hAnsi="Arial" w:cs="Arial"/>
          <w:b/>
          <w:sz w:val="24"/>
        </w:rPr>
        <w:lastRenderedPageBreak/>
        <w:t>Dos agendas y recomendaciones</w:t>
      </w:r>
    </w:p>
    <w:p w:rsidR="00CF1AF9" w:rsidRPr="00CF1AF9" w:rsidRDefault="00CF1AF9" w:rsidP="00CF1AF9">
      <w:pPr>
        <w:spacing w:line="276" w:lineRule="auto"/>
        <w:jc w:val="both"/>
        <w:rPr>
          <w:rFonts w:ascii="Arial" w:hAnsi="Arial" w:cs="Arial"/>
          <w:sz w:val="24"/>
        </w:rPr>
      </w:pPr>
      <w:r w:rsidRPr="00CF1AF9">
        <w:rPr>
          <w:rFonts w:ascii="Arial" w:hAnsi="Arial" w:cs="Arial"/>
          <w:sz w:val="24"/>
        </w:rPr>
        <w:t>La evolución de las políticas educativas aquí</w:t>
      </w:r>
      <w:r>
        <w:rPr>
          <w:rFonts w:ascii="Arial" w:hAnsi="Arial" w:cs="Arial"/>
          <w:sz w:val="24"/>
        </w:rPr>
        <w:t xml:space="preserve"> </w:t>
      </w:r>
      <w:r w:rsidRPr="00CF1AF9">
        <w:rPr>
          <w:rFonts w:ascii="Arial" w:hAnsi="Arial" w:cs="Arial"/>
          <w:sz w:val="24"/>
        </w:rPr>
        <w:t>abordadas ha seguido un patrón de cambio gradual</w:t>
      </w:r>
      <w:r>
        <w:rPr>
          <w:rFonts w:ascii="Arial" w:hAnsi="Arial" w:cs="Arial"/>
          <w:sz w:val="24"/>
        </w:rPr>
        <w:t xml:space="preserve"> e incremental</w:t>
      </w:r>
      <w:r w:rsidRPr="00CF1AF9">
        <w:rPr>
          <w:rFonts w:ascii="Arial" w:hAnsi="Arial" w:cs="Arial"/>
          <w:sz w:val="24"/>
        </w:rPr>
        <w:t xml:space="preserve"> que favorece una continuidad en el</w:t>
      </w:r>
      <w:r>
        <w:rPr>
          <w:rFonts w:ascii="Arial" w:hAnsi="Arial" w:cs="Arial"/>
          <w:sz w:val="24"/>
        </w:rPr>
        <w:t xml:space="preserve"> </w:t>
      </w:r>
      <w:r w:rsidRPr="00CF1AF9">
        <w:rPr>
          <w:rFonts w:ascii="Arial" w:hAnsi="Arial" w:cs="Arial"/>
          <w:sz w:val="24"/>
        </w:rPr>
        <w:t>tiempo, en especial en la dimensión técnica de las políticas.</w:t>
      </w:r>
    </w:p>
    <w:p w:rsidR="00CF1AF9" w:rsidRPr="00CF1AF9" w:rsidRDefault="00CF1AF9" w:rsidP="00CF1AF9">
      <w:pPr>
        <w:spacing w:line="276" w:lineRule="auto"/>
        <w:jc w:val="both"/>
        <w:rPr>
          <w:rFonts w:ascii="Arial" w:hAnsi="Arial" w:cs="Arial"/>
          <w:sz w:val="24"/>
        </w:rPr>
      </w:pPr>
      <w:r w:rsidRPr="00CF1AF9">
        <w:rPr>
          <w:rFonts w:ascii="Arial" w:hAnsi="Arial" w:cs="Arial"/>
          <w:sz w:val="24"/>
        </w:rPr>
        <w:t>Sin embargo, estos resultados no se reflejan en</w:t>
      </w:r>
      <w:r>
        <w:rPr>
          <w:rFonts w:ascii="Arial" w:hAnsi="Arial" w:cs="Arial"/>
          <w:sz w:val="24"/>
        </w:rPr>
        <w:t xml:space="preserve"> </w:t>
      </w:r>
      <w:r w:rsidRPr="00CF1AF9">
        <w:rPr>
          <w:rFonts w:ascii="Arial" w:hAnsi="Arial" w:cs="Arial"/>
          <w:sz w:val="24"/>
        </w:rPr>
        <w:t>los niveles de logro educativo, lo que se explica tanto</w:t>
      </w:r>
      <w:r>
        <w:rPr>
          <w:rFonts w:ascii="Arial" w:hAnsi="Arial" w:cs="Arial"/>
          <w:sz w:val="24"/>
        </w:rPr>
        <w:t xml:space="preserve"> </w:t>
      </w:r>
      <w:r w:rsidRPr="00CF1AF9">
        <w:rPr>
          <w:rFonts w:ascii="Arial" w:hAnsi="Arial" w:cs="Arial"/>
          <w:sz w:val="24"/>
        </w:rPr>
        <w:t>en las características de la reforma política como en la</w:t>
      </w:r>
      <w:r>
        <w:rPr>
          <w:rFonts w:ascii="Arial" w:hAnsi="Arial" w:cs="Arial"/>
          <w:sz w:val="24"/>
        </w:rPr>
        <w:t xml:space="preserve"> </w:t>
      </w:r>
      <w:r w:rsidRPr="00CF1AF9">
        <w:rPr>
          <w:rFonts w:ascii="Arial" w:hAnsi="Arial" w:cs="Arial"/>
          <w:sz w:val="24"/>
        </w:rPr>
        <w:t>implementación de las políticas educativas.</w:t>
      </w:r>
    </w:p>
    <w:p w:rsidR="00CF1AF9" w:rsidRDefault="00CF1AF9" w:rsidP="00CF1AF9">
      <w:pPr>
        <w:spacing w:line="276" w:lineRule="auto"/>
        <w:jc w:val="both"/>
        <w:rPr>
          <w:rFonts w:ascii="Arial" w:hAnsi="Arial" w:cs="Arial"/>
          <w:sz w:val="24"/>
        </w:rPr>
      </w:pPr>
      <w:r w:rsidRPr="00CF1AF9">
        <w:rPr>
          <w:rFonts w:ascii="Arial" w:hAnsi="Arial" w:cs="Arial"/>
          <w:sz w:val="24"/>
        </w:rPr>
        <w:t>La implementación de las reformas da cuenta de</w:t>
      </w:r>
      <w:r>
        <w:rPr>
          <w:rFonts w:ascii="Arial" w:hAnsi="Arial" w:cs="Arial"/>
          <w:sz w:val="24"/>
        </w:rPr>
        <w:t xml:space="preserve"> </w:t>
      </w:r>
      <w:r w:rsidRPr="00CF1AF9">
        <w:rPr>
          <w:rFonts w:ascii="Arial" w:hAnsi="Arial" w:cs="Arial"/>
          <w:sz w:val="24"/>
        </w:rPr>
        <w:t>que el cambio se caracteriza por ser unidireccional, del</w:t>
      </w:r>
      <w:r>
        <w:rPr>
          <w:rFonts w:ascii="Arial" w:hAnsi="Arial" w:cs="Arial"/>
          <w:sz w:val="24"/>
        </w:rPr>
        <w:t xml:space="preserve"> </w:t>
      </w:r>
      <w:r w:rsidRPr="00CF1AF9">
        <w:rPr>
          <w:rFonts w:ascii="Arial" w:hAnsi="Arial" w:cs="Arial"/>
          <w:sz w:val="24"/>
        </w:rPr>
        <w:t>centro a los estados bajo un sistema educativo jerárquico</w:t>
      </w:r>
      <w:r>
        <w:rPr>
          <w:rFonts w:ascii="Arial" w:hAnsi="Arial" w:cs="Arial"/>
          <w:sz w:val="24"/>
        </w:rPr>
        <w:t xml:space="preserve"> </w:t>
      </w:r>
      <w:r w:rsidRPr="00CF1AF9">
        <w:rPr>
          <w:rFonts w:ascii="Arial" w:hAnsi="Arial" w:cs="Arial"/>
          <w:sz w:val="24"/>
        </w:rPr>
        <w:t>que permite una implementación de políticas de</w:t>
      </w:r>
      <w:r>
        <w:rPr>
          <w:rFonts w:ascii="Arial" w:hAnsi="Arial" w:cs="Arial"/>
          <w:sz w:val="24"/>
        </w:rPr>
        <w:t xml:space="preserve"> </w:t>
      </w:r>
      <w:r w:rsidRPr="00CF1AF9">
        <w:rPr>
          <w:rFonts w:ascii="Arial" w:hAnsi="Arial" w:cs="Arial"/>
          <w:sz w:val="24"/>
        </w:rPr>
        <w:t>arriba hacia abajo y de forma homogénea sin considerar</w:t>
      </w:r>
      <w:r>
        <w:rPr>
          <w:rFonts w:ascii="Arial" w:hAnsi="Arial" w:cs="Arial"/>
          <w:sz w:val="24"/>
        </w:rPr>
        <w:t xml:space="preserve"> </w:t>
      </w:r>
      <w:r w:rsidRPr="00CF1AF9">
        <w:rPr>
          <w:rFonts w:ascii="Arial" w:hAnsi="Arial" w:cs="Arial"/>
          <w:sz w:val="24"/>
        </w:rPr>
        <w:t>las necesidades de los contextos estatales ni un</w:t>
      </w:r>
      <w:r>
        <w:rPr>
          <w:rFonts w:ascii="Arial" w:hAnsi="Arial" w:cs="Arial"/>
          <w:sz w:val="24"/>
        </w:rPr>
        <w:t xml:space="preserve"> </w:t>
      </w:r>
      <w:r w:rsidRPr="00CF1AF9">
        <w:rPr>
          <w:rFonts w:ascii="Arial" w:hAnsi="Arial" w:cs="Arial"/>
          <w:sz w:val="24"/>
        </w:rPr>
        <w:t>diseño de políticas en red.</w:t>
      </w:r>
    </w:p>
    <w:p w:rsidR="00CF1AF9" w:rsidRPr="00CF1AF9" w:rsidRDefault="00CF1AF9" w:rsidP="00CF1AF9">
      <w:pPr>
        <w:spacing w:line="276" w:lineRule="auto"/>
        <w:jc w:val="both"/>
        <w:rPr>
          <w:rFonts w:ascii="Arial" w:hAnsi="Arial" w:cs="Arial"/>
          <w:sz w:val="24"/>
        </w:rPr>
      </w:pPr>
      <w:r w:rsidRPr="00CF1AF9">
        <w:rPr>
          <w:rFonts w:ascii="Arial" w:hAnsi="Arial" w:cs="Arial"/>
          <w:sz w:val="24"/>
        </w:rPr>
        <w:t>De esta manera, a manera de conclusión, observamos</w:t>
      </w:r>
      <w:r>
        <w:rPr>
          <w:rFonts w:ascii="Arial" w:hAnsi="Arial" w:cs="Arial"/>
          <w:sz w:val="24"/>
        </w:rPr>
        <w:t xml:space="preserve"> </w:t>
      </w:r>
      <w:r w:rsidRPr="00CF1AF9">
        <w:rPr>
          <w:rFonts w:ascii="Arial" w:hAnsi="Arial" w:cs="Arial"/>
          <w:sz w:val="24"/>
        </w:rPr>
        <w:t>que los resultados insatisfactorios en el logro</w:t>
      </w:r>
      <w:r>
        <w:rPr>
          <w:rFonts w:ascii="Arial" w:hAnsi="Arial" w:cs="Arial"/>
          <w:sz w:val="24"/>
        </w:rPr>
        <w:t xml:space="preserve"> </w:t>
      </w:r>
      <w:r w:rsidRPr="00CF1AF9">
        <w:rPr>
          <w:rFonts w:ascii="Arial" w:hAnsi="Arial" w:cs="Arial"/>
          <w:sz w:val="24"/>
        </w:rPr>
        <w:t>educativo se explican por una marcada orientación de</w:t>
      </w:r>
      <w:r>
        <w:rPr>
          <w:rFonts w:ascii="Arial" w:hAnsi="Arial" w:cs="Arial"/>
          <w:sz w:val="24"/>
        </w:rPr>
        <w:t xml:space="preserve"> </w:t>
      </w:r>
      <w:r w:rsidRPr="00CF1AF9">
        <w:rPr>
          <w:rFonts w:ascii="Arial" w:hAnsi="Arial" w:cs="Arial"/>
          <w:sz w:val="24"/>
        </w:rPr>
        <w:t>la gestión del sistema educativo hacia una gobernabilidad</w:t>
      </w:r>
      <w:r>
        <w:rPr>
          <w:rFonts w:ascii="Arial" w:hAnsi="Arial" w:cs="Arial"/>
          <w:sz w:val="24"/>
        </w:rPr>
        <w:t xml:space="preserve"> </w:t>
      </w:r>
      <w:r w:rsidRPr="00CF1AF9">
        <w:rPr>
          <w:rFonts w:ascii="Arial" w:hAnsi="Arial" w:cs="Arial"/>
          <w:sz w:val="24"/>
        </w:rPr>
        <w:t>con incipientes tintes de gobernanza que pueden</w:t>
      </w:r>
      <w:r>
        <w:rPr>
          <w:rFonts w:ascii="Arial" w:hAnsi="Arial" w:cs="Arial"/>
          <w:sz w:val="24"/>
        </w:rPr>
        <w:t xml:space="preserve"> </w:t>
      </w:r>
      <w:r w:rsidRPr="00CF1AF9">
        <w:rPr>
          <w:rFonts w:ascii="Arial" w:hAnsi="Arial" w:cs="Arial"/>
          <w:sz w:val="24"/>
        </w:rPr>
        <w:t>potenciarse en el mediano y largo plazo, para promover</w:t>
      </w:r>
      <w:r>
        <w:rPr>
          <w:rFonts w:ascii="Arial" w:hAnsi="Arial" w:cs="Arial"/>
          <w:sz w:val="24"/>
        </w:rPr>
        <w:t xml:space="preserve"> </w:t>
      </w:r>
      <w:r w:rsidRPr="00CF1AF9">
        <w:rPr>
          <w:rFonts w:ascii="Arial" w:hAnsi="Arial" w:cs="Arial"/>
          <w:sz w:val="24"/>
        </w:rPr>
        <w:t>la construcción de una gestión sustentada en un</w:t>
      </w:r>
      <w:r>
        <w:rPr>
          <w:rFonts w:ascii="Arial" w:hAnsi="Arial" w:cs="Arial"/>
          <w:sz w:val="24"/>
        </w:rPr>
        <w:t xml:space="preserve"> </w:t>
      </w:r>
      <w:r w:rsidRPr="00CF1AF9">
        <w:rPr>
          <w:rFonts w:ascii="Arial" w:hAnsi="Arial" w:cs="Arial"/>
          <w:sz w:val="24"/>
        </w:rPr>
        <w:t>modelo de gobernanza que responda, con mayor pertinencia,</w:t>
      </w:r>
      <w:r>
        <w:rPr>
          <w:rFonts w:ascii="Arial" w:hAnsi="Arial" w:cs="Arial"/>
          <w:sz w:val="24"/>
        </w:rPr>
        <w:t xml:space="preserve"> </w:t>
      </w:r>
      <w:r w:rsidRPr="00CF1AF9">
        <w:rPr>
          <w:rFonts w:ascii="Arial" w:hAnsi="Arial" w:cs="Arial"/>
          <w:sz w:val="24"/>
        </w:rPr>
        <w:t>a las necesidades y problemas de las escuelas</w:t>
      </w:r>
      <w:r>
        <w:rPr>
          <w:rFonts w:ascii="Arial" w:hAnsi="Arial" w:cs="Arial"/>
          <w:sz w:val="24"/>
        </w:rPr>
        <w:t xml:space="preserve"> </w:t>
      </w:r>
      <w:r w:rsidRPr="00CF1AF9">
        <w:rPr>
          <w:rFonts w:ascii="Arial" w:hAnsi="Arial" w:cs="Arial"/>
          <w:sz w:val="24"/>
        </w:rPr>
        <w:t>en función de sus propios contextos.</w:t>
      </w:r>
    </w:p>
    <w:p w:rsidR="00CF1AF9" w:rsidRDefault="00CF1AF9" w:rsidP="00CF1AF9">
      <w:pPr>
        <w:spacing w:line="276" w:lineRule="auto"/>
        <w:jc w:val="both"/>
        <w:rPr>
          <w:rFonts w:ascii="Arial" w:hAnsi="Arial" w:cs="Arial"/>
          <w:sz w:val="24"/>
        </w:rPr>
      </w:pPr>
      <w:r w:rsidRPr="00CF1AF9">
        <w:rPr>
          <w:rFonts w:ascii="Arial" w:hAnsi="Arial" w:cs="Arial"/>
          <w:sz w:val="24"/>
        </w:rPr>
        <w:t>Esto último exige que el sistema educativo otorgue</w:t>
      </w:r>
      <w:r>
        <w:rPr>
          <w:rFonts w:ascii="Arial" w:hAnsi="Arial" w:cs="Arial"/>
          <w:sz w:val="24"/>
        </w:rPr>
        <w:t xml:space="preserve"> </w:t>
      </w:r>
      <w:r w:rsidRPr="00CF1AF9">
        <w:rPr>
          <w:rFonts w:ascii="Arial" w:hAnsi="Arial" w:cs="Arial"/>
          <w:sz w:val="24"/>
        </w:rPr>
        <w:t>la importancia política que merecen los órganos</w:t>
      </w:r>
      <w:r>
        <w:rPr>
          <w:rFonts w:ascii="Arial" w:hAnsi="Arial" w:cs="Arial"/>
          <w:sz w:val="24"/>
        </w:rPr>
        <w:t xml:space="preserve"> </w:t>
      </w:r>
      <w:r w:rsidRPr="00CF1AF9">
        <w:rPr>
          <w:rFonts w:ascii="Arial" w:hAnsi="Arial" w:cs="Arial"/>
          <w:sz w:val="24"/>
        </w:rPr>
        <w:t>colegiados ya existentes, para favorecer una acción colectiva</w:t>
      </w:r>
      <w:r>
        <w:rPr>
          <w:rFonts w:ascii="Arial" w:hAnsi="Arial" w:cs="Arial"/>
          <w:sz w:val="24"/>
        </w:rPr>
        <w:t xml:space="preserve"> </w:t>
      </w:r>
      <w:r w:rsidRPr="00CF1AF9">
        <w:rPr>
          <w:rFonts w:ascii="Arial" w:hAnsi="Arial" w:cs="Arial"/>
          <w:sz w:val="24"/>
        </w:rPr>
        <w:t>que transforme las escuelas y beneficie la calidad</w:t>
      </w:r>
      <w:r>
        <w:rPr>
          <w:rFonts w:ascii="Arial" w:hAnsi="Arial" w:cs="Arial"/>
          <w:sz w:val="24"/>
        </w:rPr>
        <w:t xml:space="preserve"> </w:t>
      </w:r>
      <w:r w:rsidRPr="00CF1AF9">
        <w:rPr>
          <w:rFonts w:ascii="Arial" w:hAnsi="Arial" w:cs="Arial"/>
          <w:sz w:val="24"/>
        </w:rPr>
        <w:t>educativa, por un lado; y, por otro, identifique y</w:t>
      </w:r>
      <w:r>
        <w:rPr>
          <w:rFonts w:ascii="Arial" w:hAnsi="Arial" w:cs="Arial"/>
          <w:sz w:val="24"/>
        </w:rPr>
        <w:t xml:space="preserve"> </w:t>
      </w:r>
      <w:r w:rsidRPr="00CF1AF9">
        <w:rPr>
          <w:rFonts w:ascii="Arial" w:hAnsi="Arial" w:cs="Arial"/>
          <w:sz w:val="24"/>
        </w:rPr>
        <w:t>atienda las fallas técnicas de diseño e implementación</w:t>
      </w:r>
      <w:r>
        <w:rPr>
          <w:rFonts w:ascii="Arial" w:hAnsi="Arial" w:cs="Arial"/>
          <w:sz w:val="24"/>
        </w:rPr>
        <w:t xml:space="preserve"> </w:t>
      </w:r>
      <w:r w:rsidRPr="00CF1AF9">
        <w:rPr>
          <w:rFonts w:ascii="Arial" w:hAnsi="Arial" w:cs="Arial"/>
          <w:sz w:val="24"/>
        </w:rPr>
        <w:t>de las políticas educativas aquí analizadas.</w:t>
      </w:r>
    </w:p>
    <w:p w:rsidR="00CF1AF9" w:rsidRPr="00CF1AF9" w:rsidRDefault="00CF1AF9" w:rsidP="00CF1AF9">
      <w:pPr>
        <w:spacing w:line="276" w:lineRule="auto"/>
        <w:jc w:val="both"/>
        <w:rPr>
          <w:rFonts w:ascii="Arial" w:hAnsi="Arial" w:cs="Arial"/>
          <w:sz w:val="24"/>
        </w:rPr>
      </w:pPr>
      <w:r w:rsidRPr="00CF1AF9">
        <w:rPr>
          <w:rFonts w:ascii="Arial" w:hAnsi="Arial" w:cs="Arial"/>
          <w:sz w:val="24"/>
        </w:rPr>
        <w:t>Lo anterior apremia la construcción de dos tipos</w:t>
      </w:r>
      <w:r>
        <w:rPr>
          <w:rFonts w:ascii="Arial" w:hAnsi="Arial" w:cs="Arial"/>
          <w:sz w:val="24"/>
        </w:rPr>
        <w:t xml:space="preserve"> </w:t>
      </w:r>
      <w:r w:rsidRPr="00CF1AF9">
        <w:rPr>
          <w:rFonts w:ascii="Arial" w:hAnsi="Arial" w:cs="Arial"/>
          <w:sz w:val="24"/>
        </w:rPr>
        <w:t>de agenda, una política orientada a identificar los</w:t>
      </w:r>
      <w:r>
        <w:rPr>
          <w:rFonts w:ascii="Arial" w:hAnsi="Arial" w:cs="Arial"/>
          <w:sz w:val="24"/>
        </w:rPr>
        <w:t xml:space="preserve"> </w:t>
      </w:r>
      <w:r w:rsidRPr="00CF1AF9">
        <w:rPr>
          <w:rFonts w:ascii="Arial" w:hAnsi="Arial" w:cs="Arial"/>
          <w:sz w:val="24"/>
        </w:rPr>
        <w:t>asuntos relacionados con la gobernabilidad y la gobernanza</w:t>
      </w:r>
      <w:r>
        <w:rPr>
          <w:rFonts w:ascii="Arial" w:hAnsi="Arial" w:cs="Arial"/>
          <w:sz w:val="24"/>
        </w:rPr>
        <w:t xml:space="preserve"> </w:t>
      </w:r>
      <w:r w:rsidRPr="00CF1AF9">
        <w:rPr>
          <w:rFonts w:ascii="Arial" w:hAnsi="Arial" w:cs="Arial"/>
          <w:sz w:val="24"/>
        </w:rPr>
        <w:t>como parte de una reforma política, y otra</w:t>
      </w:r>
      <w:r>
        <w:rPr>
          <w:rFonts w:ascii="Arial" w:hAnsi="Arial" w:cs="Arial"/>
          <w:sz w:val="24"/>
        </w:rPr>
        <w:t xml:space="preserve"> </w:t>
      </w:r>
      <w:r w:rsidRPr="00CF1AF9">
        <w:rPr>
          <w:rFonts w:ascii="Arial" w:hAnsi="Arial" w:cs="Arial"/>
          <w:sz w:val="24"/>
        </w:rPr>
        <w:t>de políticas abocada a revisar y ajustar los diseños e</w:t>
      </w:r>
      <w:r>
        <w:rPr>
          <w:rFonts w:ascii="Arial" w:hAnsi="Arial" w:cs="Arial"/>
          <w:sz w:val="24"/>
        </w:rPr>
        <w:t xml:space="preserve"> </w:t>
      </w:r>
      <w:r w:rsidRPr="00CF1AF9">
        <w:rPr>
          <w:rFonts w:ascii="Arial" w:hAnsi="Arial" w:cs="Arial"/>
          <w:sz w:val="24"/>
        </w:rPr>
        <w:t>implementación de las políticas en función de sus resultados</w:t>
      </w:r>
      <w:r>
        <w:rPr>
          <w:rFonts w:ascii="Arial" w:hAnsi="Arial" w:cs="Arial"/>
          <w:sz w:val="24"/>
        </w:rPr>
        <w:t xml:space="preserve"> </w:t>
      </w:r>
      <w:r w:rsidRPr="00CF1AF9">
        <w:rPr>
          <w:rFonts w:ascii="Arial" w:hAnsi="Arial" w:cs="Arial"/>
          <w:sz w:val="24"/>
        </w:rPr>
        <w:t>a la luz de su aporte al mejoramiento del logro</w:t>
      </w:r>
      <w:r>
        <w:rPr>
          <w:rFonts w:ascii="Arial" w:hAnsi="Arial" w:cs="Arial"/>
          <w:sz w:val="24"/>
        </w:rPr>
        <w:t xml:space="preserve"> </w:t>
      </w:r>
      <w:r w:rsidRPr="00CF1AF9">
        <w:rPr>
          <w:rFonts w:ascii="Arial" w:hAnsi="Arial" w:cs="Arial"/>
          <w:sz w:val="24"/>
        </w:rPr>
        <w:t>educativo, como tarea de una reforma de políticas.</w:t>
      </w:r>
    </w:p>
    <w:p w:rsidR="00CF1AF9" w:rsidRPr="00CF1AF9" w:rsidRDefault="00CF1AF9" w:rsidP="00CF1AF9">
      <w:pPr>
        <w:spacing w:line="276" w:lineRule="auto"/>
        <w:jc w:val="both"/>
        <w:rPr>
          <w:rFonts w:ascii="Arial" w:hAnsi="Arial" w:cs="Arial"/>
          <w:b/>
          <w:sz w:val="24"/>
        </w:rPr>
      </w:pPr>
      <w:r w:rsidRPr="00CF1AF9">
        <w:rPr>
          <w:rFonts w:ascii="Arial" w:hAnsi="Arial" w:cs="Arial"/>
          <w:b/>
          <w:sz w:val="24"/>
        </w:rPr>
        <w:t>Agenda política</w:t>
      </w:r>
    </w:p>
    <w:p w:rsidR="00CF1AF9" w:rsidRDefault="00CF1AF9" w:rsidP="00CF1AF9">
      <w:pPr>
        <w:spacing w:line="276" w:lineRule="auto"/>
        <w:jc w:val="both"/>
        <w:rPr>
          <w:rFonts w:ascii="Arial" w:hAnsi="Arial" w:cs="Arial"/>
          <w:sz w:val="24"/>
        </w:rPr>
      </w:pPr>
      <w:r w:rsidRPr="00CF1AF9">
        <w:rPr>
          <w:rFonts w:ascii="Arial" w:hAnsi="Arial" w:cs="Arial"/>
          <w:sz w:val="24"/>
        </w:rPr>
        <w:t>En la agenda para una reforma política se recomienda</w:t>
      </w:r>
      <w:r>
        <w:rPr>
          <w:rFonts w:ascii="Arial" w:hAnsi="Arial" w:cs="Arial"/>
          <w:sz w:val="24"/>
        </w:rPr>
        <w:t xml:space="preserve"> </w:t>
      </w:r>
      <w:r w:rsidRPr="00CF1AF9">
        <w:rPr>
          <w:rFonts w:ascii="Arial" w:hAnsi="Arial" w:cs="Arial"/>
          <w:sz w:val="24"/>
        </w:rPr>
        <w:t>contemplar los siguientes aspectos:</w:t>
      </w:r>
    </w:p>
    <w:p w:rsidR="00CF1AF9" w:rsidRDefault="00CF1AF9" w:rsidP="00A54145">
      <w:pPr>
        <w:pStyle w:val="Prrafodelista"/>
        <w:numPr>
          <w:ilvl w:val="0"/>
          <w:numId w:val="7"/>
        </w:numPr>
        <w:spacing w:line="276" w:lineRule="auto"/>
        <w:jc w:val="both"/>
        <w:rPr>
          <w:rFonts w:ascii="Arial" w:hAnsi="Arial" w:cs="Arial"/>
          <w:sz w:val="24"/>
        </w:rPr>
      </w:pPr>
      <w:r w:rsidRPr="00CF1AF9">
        <w:rPr>
          <w:rFonts w:ascii="Arial" w:hAnsi="Arial" w:cs="Arial"/>
          <w:sz w:val="24"/>
        </w:rPr>
        <w:t>Revisar el ANMEB para reconstruir una relación</w:t>
      </w:r>
      <w:r w:rsidRPr="00CF1AF9">
        <w:rPr>
          <w:rFonts w:ascii="Arial" w:hAnsi="Arial" w:cs="Arial"/>
          <w:sz w:val="24"/>
        </w:rPr>
        <w:t xml:space="preserve"> </w:t>
      </w:r>
      <w:r w:rsidRPr="00CF1AF9">
        <w:rPr>
          <w:rFonts w:ascii="Arial" w:hAnsi="Arial" w:cs="Arial"/>
          <w:sz w:val="24"/>
        </w:rPr>
        <w:t>equilibrada entre la SEP y el SNTE, a fin</w:t>
      </w:r>
      <w:r w:rsidRPr="00CF1AF9">
        <w:rPr>
          <w:rFonts w:ascii="Arial" w:hAnsi="Arial" w:cs="Arial"/>
          <w:sz w:val="24"/>
        </w:rPr>
        <w:t xml:space="preserve"> </w:t>
      </w:r>
      <w:r w:rsidRPr="00CF1AF9">
        <w:rPr>
          <w:rFonts w:ascii="Arial" w:hAnsi="Arial" w:cs="Arial"/>
          <w:sz w:val="24"/>
        </w:rPr>
        <w:t>de que la autoridad educativa recupere la dirección</w:t>
      </w:r>
      <w:r w:rsidRPr="00CF1AF9">
        <w:rPr>
          <w:rFonts w:ascii="Arial" w:hAnsi="Arial" w:cs="Arial"/>
          <w:sz w:val="24"/>
        </w:rPr>
        <w:t xml:space="preserve"> </w:t>
      </w:r>
      <w:r w:rsidRPr="00CF1AF9">
        <w:rPr>
          <w:rFonts w:ascii="Arial" w:hAnsi="Arial" w:cs="Arial"/>
          <w:sz w:val="24"/>
        </w:rPr>
        <w:t>en el proceso de toma de decisiones</w:t>
      </w:r>
      <w:r w:rsidRPr="00CF1AF9">
        <w:rPr>
          <w:rFonts w:ascii="Arial" w:hAnsi="Arial" w:cs="Arial"/>
          <w:sz w:val="24"/>
        </w:rPr>
        <w:t xml:space="preserve"> </w:t>
      </w:r>
      <w:r w:rsidRPr="00CF1AF9">
        <w:rPr>
          <w:rFonts w:ascii="Arial" w:hAnsi="Arial" w:cs="Arial"/>
          <w:sz w:val="24"/>
        </w:rPr>
        <w:t>en el proce</w:t>
      </w:r>
      <w:r w:rsidRPr="00CF1AF9">
        <w:rPr>
          <w:rFonts w:ascii="Arial" w:hAnsi="Arial" w:cs="Arial"/>
          <w:sz w:val="24"/>
        </w:rPr>
        <w:t>so de las políticas educativas, l</w:t>
      </w:r>
      <w:r w:rsidRPr="00CF1AF9">
        <w:rPr>
          <w:rFonts w:ascii="Arial" w:hAnsi="Arial" w:cs="Arial"/>
          <w:sz w:val="24"/>
        </w:rPr>
        <w:t>o</w:t>
      </w:r>
      <w:r w:rsidRPr="00CF1AF9">
        <w:rPr>
          <w:rFonts w:ascii="Arial" w:hAnsi="Arial" w:cs="Arial"/>
          <w:sz w:val="24"/>
        </w:rPr>
        <w:t xml:space="preserve"> </w:t>
      </w:r>
      <w:r w:rsidRPr="00CF1AF9">
        <w:rPr>
          <w:rFonts w:ascii="Arial" w:hAnsi="Arial" w:cs="Arial"/>
          <w:sz w:val="24"/>
        </w:rPr>
        <w:t xml:space="preserve">político </w:t>
      </w:r>
      <w:r w:rsidRPr="00CF1AF9">
        <w:rPr>
          <w:rFonts w:ascii="Arial" w:hAnsi="Arial" w:cs="Arial"/>
          <w:sz w:val="24"/>
        </w:rPr>
        <w:lastRenderedPageBreak/>
        <w:t>radica en que lo anterior necesariamente</w:t>
      </w:r>
      <w:r w:rsidRPr="00CF1AF9">
        <w:rPr>
          <w:rFonts w:ascii="Arial" w:hAnsi="Arial" w:cs="Arial"/>
          <w:sz w:val="24"/>
        </w:rPr>
        <w:t xml:space="preserve"> </w:t>
      </w:r>
      <w:r w:rsidRPr="00CF1AF9">
        <w:rPr>
          <w:rFonts w:ascii="Arial" w:hAnsi="Arial" w:cs="Arial"/>
          <w:sz w:val="24"/>
        </w:rPr>
        <w:t>implica acotar la incidencia formal e</w:t>
      </w:r>
      <w:r w:rsidRPr="00CF1AF9">
        <w:rPr>
          <w:rFonts w:ascii="Arial" w:hAnsi="Arial" w:cs="Arial"/>
          <w:sz w:val="24"/>
        </w:rPr>
        <w:t xml:space="preserve"> </w:t>
      </w:r>
      <w:r w:rsidRPr="00CF1AF9">
        <w:rPr>
          <w:rFonts w:ascii="Arial" w:hAnsi="Arial" w:cs="Arial"/>
          <w:sz w:val="24"/>
        </w:rPr>
        <w:t>informal del SNTE</w:t>
      </w:r>
      <w:r w:rsidRPr="00CF1AF9">
        <w:rPr>
          <w:rFonts w:ascii="Arial" w:hAnsi="Arial" w:cs="Arial"/>
          <w:sz w:val="24"/>
        </w:rPr>
        <w:t>,</w:t>
      </w:r>
      <w:r w:rsidRPr="00CF1AF9">
        <w:rPr>
          <w:rFonts w:ascii="Arial" w:hAnsi="Arial" w:cs="Arial"/>
          <w:sz w:val="24"/>
        </w:rPr>
        <w:t xml:space="preserve"> </w:t>
      </w:r>
      <w:r w:rsidRPr="00CF1AF9">
        <w:rPr>
          <w:rFonts w:ascii="Arial" w:hAnsi="Arial" w:cs="Arial"/>
          <w:sz w:val="24"/>
        </w:rPr>
        <w:t>u</w:t>
      </w:r>
      <w:r w:rsidRPr="00CF1AF9">
        <w:rPr>
          <w:rFonts w:ascii="Arial" w:hAnsi="Arial" w:cs="Arial"/>
          <w:sz w:val="24"/>
        </w:rPr>
        <w:t>no de los detonadores</w:t>
      </w:r>
      <w:r w:rsidRPr="00CF1AF9">
        <w:rPr>
          <w:rFonts w:ascii="Arial" w:hAnsi="Arial" w:cs="Arial"/>
          <w:sz w:val="24"/>
        </w:rPr>
        <w:t xml:space="preserve"> </w:t>
      </w:r>
      <w:r w:rsidRPr="00CF1AF9">
        <w:rPr>
          <w:rFonts w:ascii="Arial" w:hAnsi="Arial" w:cs="Arial"/>
          <w:sz w:val="24"/>
        </w:rPr>
        <w:t>para que esto suceda sería reformar algunos</w:t>
      </w:r>
      <w:r w:rsidRPr="00CF1AF9">
        <w:rPr>
          <w:rFonts w:ascii="Arial" w:hAnsi="Arial" w:cs="Arial"/>
          <w:sz w:val="24"/>
        </w:rPr>
        <w:t xml:space="preserve"> </w:t>
      </w:r>
      <w:r w:rsidRPr="00CF1AF9">
        <w:rPr>
          <w:rFonts w:ascii="Arial" w:hAnsi="Arial" w:cs="Arial"/>
          <w:sz w:val="24"/>
        </w:rPr>
        <w:t>de los principales artículos de la LGE, lo cual</w:t>
      </w:r>
      <w:r w:rsidRPr="00CF1AF9">
        <w:rPr>
          <w:rFonts w:ascii="Arial" w:hAnsi="Arial" w:cs="Arial"/>
          <w:sz w:val="24"/>
        </w:rPr>
        <w:t xml:space="preserve"> </w:t>
      </w:r>
      <w:r w:rsidRPr="00CF1AF9">
        <w:rPr>
          <w:rFonts w:ascii="Arial" w:hAnsi="Arial" w:cs="Arial"/>
          <w:sz w:val="24"/>
        </w:rPr>
        <w:t>se antoja casi imposible sin la participación</w:t>
      </w:r>
      <w:r w:rsidRPr="00CF1AF9">
        <w:rPr>
          <w:rFonts w:ascii="Arial" w:hAnsi="Arial" w:cs="Arial"/>
          <w:sz w:val="24"/>
        </w:rPr>
        <w:t xml:space="preserve"> </w:t>
      </w:r>
      <w:r w:rsidRPr="00CF1AF9">
        <w:rPr>
          <w:rFonts w:ascii="Arial" w:hAnsi="Arial" w:cs="Arial"/>
          <w:sz w:val="24"/>
        </w:rPr>
        <w:t>de distintos actores colectivos de la sociedad</w:t>
      </w:r>
      <w:r>
        <w:rPr>
          <w:rFonts w:ascii="Arial" w:hAnsi="Arial" w:cs="Arial"/>
          <w:sz w:val="24"/>
        </w:rPr>
        <w:t xml:space="preserve"> </w:t>
      </w:r>
      <w:r w:rsidRPr="00CF1AF9">
        <w:rPr>
          <w:rFonts w:ascii="Arial" w:hAnsi="Arial" w:cs="Arial"/>
          <w:sz w:val="24"/>
        </w:rPr>
        <w:t>civil.</w:t>
      </w:r>
    </w:p>
    <w:p w:rsidR="00CF1AF9" w:rsidRDefault="00CF1AF9" w:rsidP="009F497C">
      <w:pPr>
        <w:pStyle w:val="Prrafodelista"/>
        <w:numPr>
          <w:ilvl w:val="0"/>
          <w:numId w:val="7"/>
        </w:numPr>
        <w:spacing w:line="276" w:lineRule="auto"/>
        <w:jc w:val="both"/>
        <w:rPr>
          <w:rFonts w:ascii="Arial" w:hAnsi="Arial" w:cs="Arial"/>
          <w:sz w:val="24"/>
        </w:rPr>
      </w:pPr>
      <w:r w:rsidRPr="006A013B">
        <w:rPr>
          <w:rFonts w:ascii="Arial" w:hAnsi="Arial" w:cs="Arial"/>
          <w:sz w:val="24"/>
        </w:rPr>
        <w:t>Revisar la participación del SNTE en la articulación</w:t>
      </w:r>
      <w:r w:rsidRPr="006A013B">
        <w:rPr>
          <w:rFonts w:ascii="Arial" w:hAnsi="Arial" w:cs="Arial"/>
          <w:sz w:val="24"/>
        </w:rPr>
        <w:t xml:space="preserve"> </w:t>
      </w:r>
      <w:r w:rsidRPr="006A013B">
        <w:rPr>
          <w:rFonts w:ascii="Arial" w:hAnsi="Arial" w:cs="Arial"/>
          <w:sz w:val="24"/>
        </w:rPr>
        <w:t>entre la política de formación continua</w:t>
      </w:r>
      <w:r w:rsidRPr="006A013B">
        <w:rPr>
          <w:rFonts w:ascii="Arial" w:hAnsi="Arial" w:cs="Arial"/>
          <w:sz w:val="24"/>
        </w:rPr>
        <w:t xml:space="preserve"> </w:t>
      </w:r>
      <w:r w:rsidRPr="006A013B">
        <w:rPr>
          <w:rFonts w:ascii="Arial" w:hAnsi="Arial" w:cs="Arial"/>
          <w:sz w:val="24"/>
        </w:rPr>
        <w:t>y el PCM para asegurar su impacto en el</w:t>
      </w:r>
      <w:r w:rsidRPr="006A013B">
        <w:rPr>
          <w:rFonts w:ascii="Arial" w:hAnsi="Arial" w:cs="Arial"/>
          <w:sz w:val="24"/>
        </w:rPr>
        <w:t xml:space="preserve"> </w:t>
      </w:r>
      <w:r w:rsidRPr="006A013B">
        <w:rPr>
          <w:rFonts w:ascii="Arial" w:hAnsi="Arial" w:cs="Arial"/>
          <w:sz w:val="24"/>
        </w:rPr>
        <w:t>logro educativo</w:t>
      </w:r>
      <w:r w:rsidRPr="006A013B">
        <w:rPr>
          <w:rFonts w:ascii="Arial" w:hAnsi="Arial" w:cs="Arial"/>
          <w:sz w:val="24"/>
        </w:rPr>
        <w:t>,</w:t>
      </w:r>
      <w:r w:rsidRPr="006A013B">
        <w:rPr>
          <w:rFonts w:ascii="Arial" w:hAnsi="Arial" w:cs="Arial"/>
          <w:sz w:val="24"/>
        </w:rPr>
        <w:t xml:space="preserve"> </w:t>
      </w:r>
      <w:r w:rsidRPr="006A013B">
        <w:rPr>
          <w:rFonts w:ascii="Arial" w:hAnsi="Arial" w:cs="Arial"/>
          <w:sz w:val="24"/>
        </w:rPr>
        <w:t>e</w:t>
      </w:r>
      <w:r w:rsidRPr="006A013B">
        <w:rPr>
          <w:rFonts w:ascii="Arial" w:hAnsi="Arial" w:cs="Arial"/>
          <w:sz w:val="24"/>
        </w:rPr>
        <w:t>sto requiere un trabajo de</w:t>
      </w:r>
      <w:r w:rsidRPr="006A013B">
        <w:rPr>
          <w:rFonts w:ascii="Arial" w:hAnsi="Arial" w:cs="Arial"/>
          <w:sz w:val="24"/>
        </w:rPr>
        <w:t xml:space="preserve"> </w:t>
      </w:r>
      <w:r w:rsidRPr="006A013B">
        <w:rPr>
          <w:rFonts w:ascii="Arial" w:hAnsi="Arial" w:cs="Arial"/>
          <w:sz w:val="24"/>
        </w:rPr>
        <w:t>negociación política con este sindicato, a fin</w:t>
      </w:r>
      <w:r w:rsidRPr="006A013B">
        <w:rPr>
          <w:rFonts w:ascii="Arial" w:hAnsi="Arial" w:cs="Arial"/>
          <w:sz w:val="24"/>
        </w:rPr>
        <w:t xml:space="preserve"> </w:t>
      </w:r>
      <w:r w:rsidRPr="006A013B">
        <w:rPr>
          <w:rFonts w:ascii="Arial" w:hAnsi="Arial" w:cs="Arial"/>
          <w:sz w:val="24"/>
        </w:rPr>
        <w:t>de reorientar el actual sistema de incentivos</w:t>
      </w:r>
      <w:r w:rsidRPr="006A013B">
        <w:rPr>
          <w:rFonts w:ascii="Arial" w:hAnsi="Arial" w:cs="Arial"/>
          <w:sz w:val="24"/>
        </w:rPr>
        <w:t xml:space="preserve"> </w:t>
      </w:r>
      <w:r w:rsidRPr="006A013B">
        <w:rPr>
          <w:rFonts w:ascii="Arial" w:hAnsi="Arial" w:cs="Arial"/>
          <w:sz w:val="24"/>
        </w:rPr>
        <w:t>hacia una mayor articulación entre formación</w:t>
      </w:r>
      <w:r w:rsidRPr="006A013B">
        <w:rPr>
          <w:rFonts w:ascii="Arial" w:hAnsi="Arial" w:cs="Arial"/>
          <w:sz w:val="24"/>
        </w:rPr>
        <w:t xml:space="preserve"> </w:t>
      </w:r>
      <w:r w:rsidRPr="006A013B">
        <w:rPr>
          <w:rFonts w:ascii="Arial" w:hAnsi="Arial" w:cs="Arial"/>
          <w:sz w:val="24"/>
        </w:rPr>
        <w:t>continua y desempeño de los alumnos</w:t>
      </w:r>
      <w:r w:rsidRPr="006A013B">
        <w:rPr>
          <w:rFonts w:ascii="Arial" w:hAnsi="Arial" w:cs="Arial"/>
          <w:sz w:val="24"/>
        </w:rPr>
        <w:t xml:space="preserve"> </w:t>
      </w:r>
      <w:r w:rsidRPr="006A013B">
        <w:rPr>
          <w:rFonts w:ascii="Arial" w:hAnsi="Arial" w:cs="Arial"/>
          <w:sz w:val="24"/>
        </w:rPr>
        <w:t>y, sobre todo, asegurar imparcialidad en</w:t>
      </w:r>
      <w:r w:rsidR="006A013B" w:rsidRPr="006A013B">
        <w:rPr>
          <w:rFonts w:ascii="Arial" w:hAnsi="Arial" w:cs="Arial"/>
          <w:sz w:val="24"/>
        </w:rPr>
        <w:t xml:space="preserve"> </w:t>
      </w:r>
      <w:r w:rsidRPr="006A013B">
        <w:rPr>
          <w:rFonts w:ascii="Arial" w:hAnsi="Arial" w:cs="Arial"/>
          <w:sz w:val="24"/>
        </w:rPr>
        <w:t>los procesos de evaluación correspondien</w:t>
      </w:r>
      <w:r w:rsidR="006A013B" w:rsidRPr="006A013B">
        <w:rPr>
          <w:rFonts w:ascii="Arial" w:hAnsi="Arial" w:cs="Arial"/>
          <w:sz w:val="24"/>
        </w:rPr>
        <w:t>tes, e</w:t>
      </w:r>
      <w:r w:rsidRPr="006A013B">
        <w:rPr>
          <w:rFonts w:ascii="Arial" w:hAnsi="Arial" w:cs="Arial"/>
          <w:sz w:val="24"/>
        </w:rPr>
        <w:t>sto implica restarle incidencia al SNTE</w:t>
      </w:r>
      <w:r w:rsidR="006A013B" w:rsidRPr="006A013B">
        <w:rPr>
          <w:rFonts w:ascii="Arial" w:hAnsi="Arial" w:cs="Arial"/>
          <w:sz w:val="24"/>
        </w:rPr>
        <w:t xml:space="preserve"> </w:t>
      </w:r>
      <w:r w:rsidRPr="006A013B">
        <w:rPr>
          <w:rFonts w:ascii="Arial" w:hAnsi="Arial" w:cs="Arial"/>
          <w:sz w:val="24"/>
        </w:rPr>
        <w:t>en los procesos de evaluación y, por tanto,</w:t>
      </w:r>
      <w:r w:rsidR="006A013B" w:rsidRPr="006A013B">
        <w:rPr>
          <w:rFonts w:ascii="Arial" w:hAnsi="Arial" w:cs="Arial"/>
          <w:sz w:val="24"/>
        </w:rPr>
        <w:t xml:space="preserve"> </w:t>
      </w:r>
      <w:r w:rsidRPr="006A013B">
        <w:rPr>
          <w:rFonts w:ascii="Arial" w:hAnsi="Arial" w:cs="Arial"/>
          <w:sz w:val="24"/>
        </w:rPr>
        <w:t>quitarle poder en su relación con docentes y</w:t>
      </w:r>
      <w:r w:rsidR="006A013B">
        <w:rPr>
          <w:rFonts w:ascii="Arial" w:hAnsi="Arial" w:cs="Arial"/>
          <w:sz w:val="24"/>
        </w:rPr>
        <w:t xml:space="preserve"> </w:t>
      </w:r>
      <w:r w:rsidRPr="006A013B">
        <w:rPr>
          <w:rFonts w:ascii="Arial" w:hAnsi="Arial" w:cs="Arial"/>
          <w:sz w:val="24"/>
        </w:rPr>
        <w:t>supervisores escolares.</w:t>
      </w:r>
    </w:p>
    <w:p w:rsidR="006A013B" w:rsidRDefault="006A013B" w:rsidP="00392217">
      <w:pPr>
        <w:pStyle w:val="Prrafodelista"/>
        <w:numPr>
          <w:ilvl w:val="0"/>
          <w:numId w:val="7"/>
        </w:numPr>
        <w:spacing w:line="276" w:lineRule="auto"/>
        <w:jc w:val="both"/>
        <w:rPr>
          <w:rFonts w:ascii="Arial" w:hAnsi="Arial" w:cs="Arial"/>
          <w:sz w:val="24"/>
        </w:rPr>
      </w:pPr>
      <w:r w:rsidRPr="006A013B">
        <w:rPr>
          <w:rFonts w:ascii="Arial" w:hAnsi="Arial" w:cs="Arial"/>
          <w:sz w:val="24"/>
        </w:rPr>
        <w:t>Impulsar la efectividad de los órganos colegiados</w:t>
      </w:r>
      <w:r w:rsidRPr="006A013B">
        <w:rPr>
          <w:rFonts w:ascii="Arial" w:hAnsi="Arial" w:cs="Arial"/>
          <w:sz w:val="24"/>
        </w:rPr>
        <w:t xml:space="preserve"> </w:t>
      </w:r>
      <w:r w:rsidRPr="006A013B">
        <w:rPr>
          <w:rFonts w:ascii="Arial" w:hAnsi="Arial" w:cs="Arial"/>
          <w:sz w:val="24"/>
        </w:rPr>
        <w:t>ya existentes para buscar avanzar</w:t>
      </w:r>
      <w:r w:rsidRPr="006A013B">
        <w:rPr>
          <w:rFonts w:ascii="Arial" w:hAnsi="Arial" w:cs="Arial"/>
          <w:sz w:val="24"/>
        </w:rPr>
        <w:t xml:space="preserve"> </w:t>
      </w:r>
      <w:r w:rsidRPr="006A013B">
        <w:rPr>
          <w:rFonts w:ascii="Arial" w:hAnsi="Arial" w:cs="Arial"/>
          <w:sz w:val="24"/>
        </w:rPr>
        <w:t>hacia un nuevo modelo de gestión a la manera</w:t>
      </w:r>
      <w:r w:rsidRPr="006A013B">
        <w:rPr>
          <w:rFonts w:ascii="Arial" w:hAnsi="Arial" w:cs="Arial"/>
          <w:sz w:val="24"/>
        </w:rPr>
        <w:t xml:space="preserve"> </w:t>
      </w:r>
      <w:r w:rsidRPr="006A013B">
        <w:rPr>
          <w:rFonts w:ascii="Arial" w:hAnsi="Arial" w:cs="Arial"/>
          <w:sz w:val="24"/>
        </w:rPr>
        <w:t>de gobernanza, lo cual exige otorgarles</w:t>
      </w:r>
      <w:r w:rsidRPr="006A013B">
        <w:rPr>
          <w:rFonts w:ascii="Arial" w:hAnsi="Arial" w:cs="Arial"/>
          <w:sz w:val="24"/>
        </w:rPr>
        <w:t xml:space="preserve"> </w:t>
      </w:r>
      <w:r w:rsidRPr="006A013B">
        <w:rPr>
          <w:rFonts w:ascii="Arial" w:hAnsi="Arial" w:cs="Arial"/>
          <w:sz w:val="24"/>
        </w:rPr>
        <w:t>mayor participación y reconocimiento en la</w:t>
      </w:r>
      <w:r w:rsidRPr="006A013B">
        <w:rPr>
          <w:rFonts w:ascii="Arial" w:hAnsi="Arial" w:cs="Arial"/>
          <w:sz w:val="24"/>
        </w:rPr>
        <w:t xml:space="preserve"> </w:t>
      </w:r>
      <w:r w:rsidRPr="006A013B">
        <w:rPr>
          <w:rFonts w:ascii="Arial" w:hAnsi="Arial" w:cs="Arial"/>
          <w:sz w:val="24"/>
        </w:rPr>
        <w:t>toma de decisiones</w:t>
      </w:r>
      <w:r w:rsidRPr="006A013B">
        <w:rPr>
          <w:rFonts w:ascii="Arial" w:hAnsi="Arial" w:cs="Arial"/>
          <w:sz w:val="24"/>
        </w:rPr>
        <w:t>,</w:t>
      </w:r>
      <w:r w:rsidRPr="006A013B">
        <w:rPr>
          <w:rFonts w:ascii="Arial" w:hAnsi="Arial" w:cs="Arial"/>
          <w:sz w:val="24"/>
        </w:rPr>
        <w:t xml:space="preserve"> </w:t>
      </w:r>
      <w:r w:rsidRPr="006A013B">
        <w:rPr>
          <w:rFonts w:ascii="Arial" w:hAnsi="Arial" w:cs="Arial"/>
          <w:sz w:val="24"/>
        </w:rPr>
        <w:t>s</w:t>
      </w:r>
      <w:r w:rsidRPr="006A013B">
        <w:rPr>
          <w:rFonts w:ascii="Arial" w:hAnsi="Arial" w:cs="Arial"/>
          <w:sz w:val="24"/>
        </w:rPr>
        <w:t>e trataría del inicio de</w:t>
      </w:r>
      <w:r w:rsidRPr="006A013B">
        <w:rPr>
          <w:rFonts w:ascii="Arial" w:hAnsi="Arial" w:cs="Arial"/>
          <w:sz w:val="24"/>
        </w:rPr>
        <w:t xml:space="preserve"> </w:t>
      </w:r>
      <w:r w:rsidRPr="006A013B">
        <w:rPr>
          <w:rFonts w:ascii="Arial" w:hAnsi="Arial" w:cs="Arial"/>
          <w:sz w:val="24"/>
        </w:rPr>
        <w:t>una democratizac</w:t>
      </w:r>
      <w:r w:rsidRPr="006A013B">
        <w:rPr>
          <w:rFonts w:ascii="Arial" w:hAnsi="Arial" w:cs="Arial"/>
          <w:sz w:val="24"/>
        </w:rPr>
        <w:t>ión en los procesos de decisión, e</w:t>
      </w:r>
      <w:r w:rsidRPr="006A013B">
        <w:rPr>
          <w:rFonts w:ascii="Arial" w:hAnsi="Arial" w:cs="Arial"/>
          <w:sz w:val="24"/>
        </w:rPr>
        <w:t>sto exige revisar la normatividad</w:t>
      </w:r>
      <w:r w:rsidRPr="006A013B">
        <w:rPr>
          <w:rFonts w:ascii="Arial" w:hAnsi="Arial" w:cs="Arial"/>
          <w:sz w:val="24"/>
        </w:rPr>
        <w:t xml:space="preserve"> </w:t>
      </w:r>
      <w:r w:rsidRPr="006A013B">
        <w:rPr>
          <w:rFonts w:ascii="Arial" w:hAnsi="Arial" w:cs="Arial"/>
          <w:sz w:val="24"/>
        </w:rPr>
        <w:t>correspondiente, para que se reconozcan</w:t>
      </w:r>
      <w:r w:rsidRPr="006A013B">
        <w:rPr>
          <w:rFonts w:ascii="Arial" w:hAnsi="Arial" w:cs="Arial"/>
          <w:sz w:val="24"/>
        </w:rPr>
        <w:t xml:space="preserve"> </w:t>
      </w:r>
      <w:r w:rsidRPr="006A013B">
        <w:rPr>
          <w:rFonts w:ascii="Arial" w:hAnsi="Arial" w:cs="Arial"/>
          <w:sz w:val="24"/>
        </w:rPr>
        <w:t>los órganos colegiados como parte de una</w:t>
      </w:r>
      <w:r>
        <w:rPr>
          <w:rFonts w:ascii="Arial" w:hAnsi="Arial" w:cs="Arial"/>
          <w:sz w:val="24"/>
        </w:rPr>
        <w:t xml:space="preserve"> </w:t>
      </w:r>
      <w:r w:rsidRPr="006A013B">
        <w:rPr>
          <w:rFonts w:ascii="Arial" w:hAnsi="Arial" w:cs="Arial"/>
          <w:sz w:val="24"/>
        </w:rPr>
        <w:t>nueva forma de gobernar.</w:t>
      </w:r>
    </w:p>
    <w:p w:rsidR="006A013B" w:rsidRPr="006A013B" w:rsidRDefault="006A013B" w:rsidP="006A013B">
      <w:pPr>
        <w:spacing w:line="276" w:lineRule="auto"/>
        <w:ind w:left="360"/>
        <w:jc w:val="both"/>
        <w:rPr>
          <w:rFonts w:ascii="Arial" w:hAnsi="Arial" w:cs="Arial"/>
          <w:b/>
          <w:sz w:val="24"/>
        </w:rPr>
      </w:pPr>
      <w:r w:rsidRPr="006A013B">
        <w:rPr>
          <w:rFonts w:ascii="Arial" w:hAnsi="Arial" w:cs="Arial"/>
          <w:b/>
          <w:sz w:val="24"/>
        </w:rPr>
        <w:t>Agenda de políticas</w:t>
      </w:r>
    </w:p>
    <w:p w:rsidR="006A013B" w:rsidRPr="006A013B" w:rsidRDefault="006A013B" w:rsidP="006A013B">
      <w:pPr>
        <w:spacing w:line="276" w:lineRule="auto"/>
        <w:jc w:val="both"/>
        <w:rPr>
          <w:rFonts w:ascii="Arial" w:hAnsi="Arial" w:cs="Arial"/>
          <w:sz w:val="24"/>
        </w:rPr>
      </w:pPr>
      <w:r w:rsidRPr="006A013B">
        <w:rPr>
          <w:rFonts w:ascii="Arial" w:hAnsi="Arial" w:cs="Arial"/>
          <w:sz w:val="24"/>
        </w:rPr>
        <w:t>En la agenda para una reforma de políticas educativas</w:t>
      </w:r>
      <w:r w:rsidRPr="006A013B">
        <w:rPr>
          <w:rFonts w:ascii="Arial" w:hAnsi="Arial" w:cs="Arial"/>
          <w:sz w:val="24"/>
        </w:rPr>
        <w:t xml:space="preserve"> </w:t>
      </w:r>
      <w:r w:rsidRPr="006A013B">
        <w:rPr>
          <w:rFonts w:ascii="Arial" w:hAnsi="Arial" w:cs="Arial"/>
          <w:sz w:val="24"/>
        </w:rPr>
        <w:t>se recomienda:</w:t>
      </w:r>
    </w:p>
    <w:p w:rsidR="006A013B" w:rsidRPr="006A013B" w:rsidRDefault="006A013B" w:rsidP="00BF1572">
      <w:pPr>
        <w:pStyle w:val="Prrafodelista"/>
        <w:numPr>
          <w:ilvl w:val="0"/>
          <w:numId w:val="7"/>
        </w:numPr>
        <w:spacing w:line="276" w:lineRule="auto"/>
        <w:jc w:val="both"/>
        <w:rPr>
          <w:rFonts w:ascii="Arial" w:hAnsi="Arial" w:cs="Arial"/>
          <w:sz w:val="24"/>
        </w:rPr>
      </w:pPr>
      <w:r w:rsidRPr="006A013B">
        <w:rPr>
          <w:rFonts w:ascii="Arial" w:hAnsi="Arial" w:cs="Arial"/>
          <w:sz w:val="24"/>
        </w:rPr>
        <w:t>Impulsar un diseño de políticas en red que</w:t>
      </w:r>
      <w:r w:rsidRPr="006A013B">
        <w:rPr>
          <w:rFonts w:ascii="Arial" w:hAnsi="Arial" w:cs="Arial"/>
          <w:sz w:val="24"/>
        </w:rPr>
        <w:t xml:space="preserve"> </w:t>
      </w:r>
      <w:r w:rsidRPr="006A013B">
        <w:rPr>
          <w:rFonts w:ascii="Arial" w:hAnsi="Arial" w:cs="Arial"/>
          <w:sz w:val="24"/>
        </w:rPr>
        <w:t>ubique los aprendizajes y no únicamente</w:t>
      </w:r>
      <w:r w:rsidRPr="006A013B">
        <w:rPr>
          <w:rFonts w:ascii="Arial" w:hAnsi="Arial" w:cs="Arial"/>
          <w:sz w:val="24"/>
        </w:rPr>
        <w:t xml:space="preserve"> </w:t>
      </w:r>
      <w:r w:rsidRPr="006A013B">
        <w:rPr>
          <w:rFonts w:ascii="Arial" w:hAnsi="Arial" w:cs="Arial"/>
          <w:sz w:val="24"/>
        </w:rPr>
        <w:t>la escuel</w:t>
      </w:r>
      <w:r w:rsidRPr="006A013B">
        <w:rPr>
          <w:rFonts w:ascii="Arial" w:hAnsi="Arial" w:cs="Arial"/>
          <w:sz w:val="24"/>
        </w:rPr>
        <w:t>a en el centro de las políticas,</w:t>
      </w:r>
      <w:r w:rsidRPr="006A013B">
        <w:rPr>
          <w:rFonts w:ascii="Arial" w:hAnsi="Arial" w:cs="Arial"/>
          <w:sz w:val="24"/>
        </w:rPr>
        <w:t xml:space="preserve"> </w:t>
      </w:r>
      <w:r w:rsidRPr="006A013B">
        <w:rPr>
          <w:rFonts w:ascii="Arial" w:hAnsi="Arial" w:cs="Arial"/>
          <w:sz w:val="24"/>
        </w:rPr>
        <w:t>e</w:t>
      </w:r>
      <w:r w:rsidRPr="006A013B">
        <w:rPr>
          <w:rFonts w:ascii="Arial" w:hAnsi="Arial" w:cs="Arial"/>
          <w:sz w:val="24"/>
        </w:rPr>
        <w:t>sto</w:t>
      </w:r>
      <w:r w:rsidRPr="006A013B">
        <w:rPr>
          <w:rFonts w:ascii="Arial" w:hAnsi="Arial" w:cs="Arial"/>
          <w:sz w:val="24"/>
        </w:rPr>
        <w:t xml:space="preserve"> </w:t>
      </w:r>
      <w:r w:rsidRPr="006A013B">
        <w:rPr>
          <w:rFonts w:ascii="Arial" w:hAnsi="Arial" w:cs="Arial"/>
          <w:sz w:val="24"/>
        </w:rPr>
        <w:t>llevaría a resignificar el peso de los factores</w:t>
      </w:r>
      <w:r w:rsidRPr="006A013B">
        <w:rPr>
          <w:rFonts w:ascii="Arial" w:hAnsi="Arial" w:cs="Arial"/>
          <w:sz w:val="24"/>
        </w:rPr>
        <w:t xml:space="preserve"> </w:t>
      </w:r>
      <w:r w:rsidRPr="006A013B">
        <w:rPr>
          <w:rFonts w:ascii="Arial" w:hAnsi="Arial" w:cs="Arial"/>
          <w:sz w:val="24"/>
        </w:rPr>
        <w:t>pedagógicos (formación inicial, formación</w:t>
      </w:r>
      <w:r w:rsidRPr="006A013B">
        <w:rPr>
          <w:rFonts w:ascii="Arial" w:hAnsi="Arial" w:cs="Arial"/>
          <w:sz w:val="24"/>
        </w:rPr>
        <w:t xml:space="preserve"> </w:t>
      </w:r>
      <w:r w:rsidRPr="006A013B">
        <w:rPr>
          <w:rFonts w:ascii="Arial" w:hAnsi="Arial" w:cs="Arial"/>
          <w:sz w:val="24"/>
        </w:rPr>
        <w:t>continua, prácticas pedagógicas en el aula)</w:t>
      </w:r>
      <w:r w:rsidRPr="006A013B">
        <w:rPr>
          <w:rFonts w:ascii="Arial" w:hAnsi="Arial" w:cs="Arial"/>
          <w:sz w:val="24"/>
        </w:rPr>
        <w:t xml:space="preserve"> </w:t>
      </w:r>
      <w:r w:rsidRPr="006A013B">
        <w:rPr>
          <w:rFonts w:ascii="Arial" w:hAnsi="Arial" w:cs="Arial"/>
          <w:sz w:val="24"/>
        </w:rPr>
        <w:t>frente a los organizacionales focalizados en</w:t>
      </w:r>
      <w:r>
        <w:rPr>
          <w:rFonts w:ascii="Arial" w:hAnsi="Arial" w:cs="Arial"/>
          <w:sz w:val="24"/>
        </w:rPr>
        <w:t xml:space="preserve"> </w:t>
      </w:r>
      <w:r w:rsidRPr="006A013B">
        <w:rPr>
          <w:rFonts w:ascii="Arial" w:hAnsi="Arial" w:cs="Arial"/>
          <w:sz w:val="24"/>
        </w:rPr>
        <w:t>la gestión basada en la escuela.</w:t>
      </w:r>
    </w:p>
    <w:p w:rsidR="006A013B" w:rsidRPr="006A013B" w:rsidRDefault="006A013B" w:rsidP="00215259">
      <w:pPr>
        <w:pStyle w:val="Prrafodelista"/>
        <w:numPr>
          <w:ilvl w:val="0"/>
          <w:numId w:val="7"/>
        </w:numPr>
        <w:spacing w:line="276" w:lineRule="auto"/>
        <w:jc w:val="both"/>
        <w:rPr>
          <w:rFonts w:ascii="Arial" w:hAnsi="Arial" w:cs="Arial"/>
          <w:sz w:val="24"/>
        </w:rPr>
      </w:pPr>
      <w:r w:rsidRPr="006A013B">
        <w:rPr>
          <w:rFonts w:ascii="Arial" w:hAnsi="Arial" w:cs="Arial"/>
          <w:sz w:val="24"/>
        </w:rPr>
        <w:t>Fortalecer y favorecer el uso y análisis de información</w:t>
      </w:r>
      <w:r w:rsidRPr="006A013B">
        <w:rPr>
          <w:rFonts w:ascii="Arial" w:hAnsi="Arial" w:cs="Arial"/>
          <w:sz w:val="24"/>
        </w:rPr>
        <w:t xml:space="preserve"> </w:t>
      </w:r>
      <w:r w:rsidRPr="006A013B">
        <w:rPr>
          <w:rFonts w:ascii="Arial" w:hAnsi="Arial" w:cs="Arial"/>
          <w:sz w:val="24"/>
        </w:rPr>
        <w:t>a la luz del diseño e implementación</w:t>
      </w:r>
      <w:r w:rsidRPr="006A013B">
        <w:rPr>
          <w:rFonts w:ascii="Arial" w:hAnsi="Arial" w:cs="Arial"/>
          <w:sz w:val="24"/>
        </w:rPr>
        <w:t xml:space="preserve"> </w:t>
      </w:r>
      <w:r w:rsidRPr="006A013B">
        <w:rPr>
          <w:rFonts w:ascii="Arial" w:hAnsi="Arial" w:cs="Arial"/>
          <w:sz w:val="24"/>
        </w:rPr>
        <w:t>de las políticas educativas para una</w:t>
      </w:r>
      <w:r w:rsidRPr="006A013B">
        <w:rPr>
          <w:rFonts w:ascii="Arial" w:hAnsi="Arial" w:cs="Arial"/>
          <w:sz w:val="24"/>
        </w:rPr>
        <w:t xml:space="preserve"> intervención más efectiva,</w:t>
      </w:r>
      <w:r w:rsidRPr="006A013B">
        <w:rPr>
          <w:rFonts w:ascii="Arial" w:hAnsi="Arial" w:cs="Arial"/>
          <w:sz w:val="24"/>
        </w:rPr>
        <w:t xml:space="preserve"> </w:t>
      </w:r>
      <w:r w:rsidRPr="006A013B">
        <w:rPr>
          <w:rFonts w:ascii="Arial" w:hAnsi="Arial" w:cs="Arial"/>
          <w:sz w:val="24"/>
        </w:rPr>
        <w:t>e</w:t>
      </w:r>
      <w:r w:rsidRPr="006A013B">
        <w:rPr>
          <w:rFonts w:ascii="Arial" w:hAnsi="Arial" w:cs="Arial"/>
          <w:sz w:val="24"/>
        </w:rPr>
        <w:t>llo requeriría</w:t>
      </w:r>
      <w:r>
        <w:rPr>
          <w:rFonts w:ascii="Arial" w:hAnsi="Arial" w:cs="Arial"/>
          <w:sz w:val="24"/>
        </w:rPr>
        <w:t xml:space="preserve"> </w:t>
      </w:r>
      <w:r w:rsidRPr="006A013B">
        <w:rPr>
          <w:rFonts w:ascii="Arial" w:hAnsi="Arial" w:cs="Arial"/>
          <w:sz w:val="24"/>
        </w:rPr>
        <w:t>privilegiar una perspectiva de gestión y política pública en los</w:t>
      </w:r>
      <w:r>
        <w:rPr>
          <w:rFonts w:ascii="Arial" w:hAnsi="Arial" w:cs="Arial"/>
          <w:sz w:val="24"/>
        </w:rPr>
        <w:t xml:space="preserve"> </w:t>
      </w:r>
      <w:r w:rsidRPr="006A013B">
        <w:rPr>
          <w:rFonts w:ascii="Arial" w:hAnsi="Arial" w:cs="Arial"/>
          <w:sz w:val="24"/>
        </w:rPr>
        <w:t>procesos de decisión frente a criterios meramente políticos.</w:t>
      </w:r>
    </w:p>
    <w:p w:rsidR="006A013B" w:rsidRPr="006A013B" w:rsidRDefault="006A013B" w:rsidP="00AA490D">
      <w:pPr>
        <w:pStyle w:val="Prrafodelista"/>
        <w:numPr>
          <w:ilvl w:val="0"/>
          <w:numId w:val="7"/>
        </w:numPr>
        <w:spacing w:line="276" w:lineRule="auto"/>
        <w:jc w:val="both"/>
        <w:rPr>
          <w:rFonts w:ascii="Arial" w:hAnsi="Arial" w:cs="Arial"/>
          <w:sz w:val="24"/>
        </w:rPr>
      </w:pPr>
      <w:r w:rsidRPr="006A013B">
        <w:rPr>
          <w:rFonts w:ascii="Arial" w:hAnsi="Arial" w:cs="Arial"/>
          <w:sz w:val="24"/>
        </w:rPr>
        <w:t>Impulsar en el seno de la política de gestión escolar la utilidad</w:t>
      </w:r>
      <w:r w:rsidRPr="006A013B">
        <w:rPr>
          <w:rFonts w:ascii="Arial" w:hAnsi="Arial" w:cs="Arial"/>
          <w:sz w:val="24"/>
        </w:rPr>
        <w:t xml:space="preserve"> </w:t>
      </w:r>
      <w:r w:rsidRPr="006A013B">
        <w:rPr>
          <w:rFonts w:ascii="Arial" w:hAnsi="Arial" w:cs="Arial"/>
          <w:sz w:val="24"/>
        </w:rPr>
        <w:t>estratégica del PETE como instrumento para la toma de decisiones</w:t>
      </w:r>
      <w:r w:rsidRPr="006A013B">
        <w:rPr>
          <w:rFonts w:ascii="Arial" w:hAnsi="Arial" w:cs="Arial"/>
          <w:sz w:val="24"/>
        </w:rPr>
        <w:t xml:space="preserve"> </w:t>
      </w:r>
      <w:r w:rsidRPr="006A013B">
        <w:rPr>
          <w:rFonts w:ascii="Arial" w:hAnsi="Arial" w:cs="Arial"/>
          <w:sz w:val="24"/>
        </w:rPr>
        <w:t>en las escuelas y zonas escolares, junto con la consolidación</w:t>
      </w:r>
      <w:r w:rsidRPr="006A013B">
        <w:rPr>
          <w:rFonts w:ascii="Arial" w:hAnsi="Arial" w:cs="Arial"/>
          <w:sz w:val="24"/>
        </w:rPr>
        <w:t xml:space="preserve"> </w:t>
      </w:r>
      <w:r w:rsidRPr="006A013B">
        <w:rPr>
          <w:rFonts w:ascii="Arial" w:hAnsi="Arial" w:cs="Arial"/>
          <w:sz w:val="24"/>
        </w:rPr>
        <w:t>de sistemas de información para la gestión, con el propósito de</w:t>
      </w:r>
      <w:r w:rsidRPr="006A013B">
        <w:rPr>
          <w:rFonts w:ascii="Arial" w:hAnsi="Arial" w:cs="Arial"/>
          <w:sz w:val="24"/>
        </w:rPr>
        <w:t xml:space="preserve"> </w:t>
      </w:r>
      <w:r w:rsidRPr="006A013B">
        <w:rPr>
          <w:rFonts w:ascii="Arial" w:hAnsi="Arial" w:cs="Arial"/>
          <w:sz w:val="24"/>
        </w:rPr>
        <w:t>avanzar hacia la autonomía en los procesos de decisión de las</w:t>
      </w:r>
      <w:r w:rsidRPr="006A013B">
        <w:rPr>
          <w:rFonts w:ascii="Arial" w:hAnsi="Arial" w:cs="Arial"/>
          <w:sz w:val="24"/>
        </w:rPr>
        <w:t xml:space="preserve"> </w:t>
      </w:r>
      <w:r w:rsidRPr="006A013B">
        <w:rPr>
          <w:rFonts w:ascii="Arial" w:hAnsi="Arial" w:cs="Arial"/>
          <w:sz w:val="24"/>
        </w:rPr>
        <w:t>escuelas, que hasta hoy no existe; y fortalecer una toma de decisiones</w:t>
      </w:r>
      <w:r>
        <w:rPr>
          <w:rFonts w:ascii="Arial" w:hAnsi="Arial" w:cs="Arial"/>
          <w:sz w:val="24"/>
        </w:rPr>
        <w:t xml:space="preserve"> </w:t>
      </w:r>
      <w:r w:rsidRPr="006A013B">
        <w:rPr>
          <w:rFonts w:ascii="Arial" w:hAnsi="Arial" w:cs="Arial"/>
          <w:sz w:val="24"/>
        </w:rPr>
        <w:t>basada en evidencia.</w:t>
      </w:r>
    </w:p>
    <w:p w:rsidR="006A013B" w:rsidRDefault="006A013B" w:rsidP="008A2F41">
      <w:pPr>
        <w:pStyle w:val="Prrafodelista"/>
        <w:numPr>
          <w:ilvl w:val="0"/>
          <w:numId w:val="7"/>
        </w:numPr>
        <w:spacing w:line="276" w:lineRule="auto"/>
        <w:jc w:val="both"/>
        <w:rPr>
          <w:rFonts w:ascii="Arial" w:hAnsi="Arial" w:cs="Arial"/>
          <w:sz w:val="24"/>
        </w:rPr>
      </w:pPr>
      <w:r w:rsidRPr="006A013B">
        <w:rPr>
          <w:rFonts w:ascii="Arial" w:hAnsi="Arial" w:cs="Arial"/>
          <w:sz w:val="24"/>
        </w:rPr>
        <w:t xml:space="preserve">Junto a lo anterior, ajustar la formación </w:t>
      </w:r>
      <w:proofErr w:type="spellStart"/>
      <w:r w:rsidRPr="006A013B">
        <w:rPr>
          <w:rFonts w:ascii="Arial" w:hAnsi="Arial" w:cs="Arial"/>
          <w:sz w:val="24"/>
        </w:rPr>
        <w:t>continúa</w:t>
      </w:r>
      <w:proofErr w:type="spellEnd"/>
      <w:r w:rsidRPr="006A013B">
        <w:rPr>
          <w:rFonts w:ascii="Arial" w:hAnsi="Arial" w:cs="Arial"/>
          <w:sz w:val="24"/>
        </w:rPr>
        <w:t xml:space="preserve"> respecto de la</w:t>
      </w:r>
      <w:r w:rsidRPr="006A013B">
        <w:rPr>
          <w:rFonts w:ascii="Arial" w:hAnsi="Arial" w:cs="Arial"/>
          <w:sz w:val="24"/>
        </w:rPr>
        <w:t xml:space="preserve"> </w:t>
      </w:r>
      <w:r w:rsidRPr="006A013B">
        <w:rPr>
          <w:rFonts w:ascii="Arial" w:hAnsi="Arial" w:cs="Arial"/>
          <w:sz w:val="24"/>
        </w:rPr>
        <w:t>oferta de cursos de gestión que reciben los docentes y directivos</w:t>
      </w:r>
      <w:r w:rsidRPr="006A013B">
        <w:rPr>
          <w:rFonts w:ascii="Arial" w:hAnsi="Arial" w:cs="Arial"/>
          <w:sz w:val="24"/>
        </w:rPr>
        <w:t xml:space="preserve"> </w:t>
      </w:r>
      <w:r w:rsidRPr="006A013B">
        <w:rPr>
          <w:rFonts w:ascii="Arial" w:hAnsi="Arial" w:cs="Arial"/>
          <w:sz w:val="24"/>
        </w:rPr>
        <w:t xml:space="preserve">a fin de que estos se </w:t>
      </w:r>
      <w:r w:rsidRPr="006A013B">
        <w:rPr>
          <w:rFonts w:ascii="Arial" w:hAnsi="Arial" w:cs="Arial"/>
          <w:sz w:val="24"/>
        </w:rPr>
        <w:lastRenderedPageBreak/>
        <w:t>orienten hacia el fortalecimiento de</w:t>
      </w:r>
      <w:r w:rsidRPr="006A013B">
        <w:rPr>
          <w:rFonts w:ascii="Arial" w:hAnsi="Arial" w:cs="Arial"/>
          <w:sz w:val="24"/>
        </w:rPr>
        <w:t xml:space="preserve"> </w:t>
      </w:r>
      <w:r w:rsidRPr="006A013B">
        <w:rPr>
          <w:rFonts w:ascii="Arial" w:hAnsi="Arial" w:cs="Arial"/>
          <w:sz w:val="24"/>
        </w:rPr>
        <w:t>capacidades para la resolución de problemas e implementación</w:t>
      </w:r>
      <w:r>
        <w:rPr>
          <w:rFonts w:ascii="Arial" w:hAnsi="Arial" w:cs="Arial"/>
          <w:sz w:val="24"/>
        </w:rPr>
        <w:t xml:space="preserve"> </w:t>
      </w:r>
      <w:r w:rsidRPr="006A013B">
        <w:rPr>
          <w:rFonts w:ascii="Arial" w:hAnsi="Arial" w:cs="Arial"/>
          <w:sz w:val="24"/>
        </w:rPr>
        <w:t>de políticas y programas.</w:t>
      </w:r>
    </w:p>
    <w:p w:rsidR="006A013B" w:rsidRDefault="006A013B" w:rsidP="006A013B">
      <w:pPr>
        <w:spacing w:line="276" w:lineRule="auto"/>
        <w:jc w:val="both"/>
        <w:rPr>
          <w:rFonts w:ascii="Arial" w:hAnsi="Arial" w:cs="Arial"/>
          <w:sz w:val="24"/>
        </w:rPr>
      </w:pPr>
    </w:p>
    <w:p w:rsidR="006A013B" w:rsidRPr="006A013B" w:rsidRDefault="006A013B" w:rsidP="006A013B">
      <w:pPr>
        <w:spacing w:line="276" w:lineRule="auto"/>
        <w:jc w:val="both"/>
        <w:rPr>
          <w:rFonts w:ascii="Arial" w:hAnsi="Arial" w:cs="Arial"/>
          <w:b/>
          <w:sz w:val="24"/>
        </w:rPr>
      </w:pPr>
      <w:r w:rsidRPr="006A013B">
        <w:rPr>
          <w:rFonts w:ascii="Arial" w:hAnsi="Arial" w:cs="Arial"/>
          <w:b/>
          <w:sz w:val="24"/>
        </w:rPr>
        <w:t>Reflexiones sobre los programas de profesionalización docente</w:t>
      </w:r>
    </w:p>
    <w:p w:rsidR="006A013B" w:rsidRDefault="006A013B" w:rsidP="006A013B">
      <w:pPr>
        <w:spacing w:line="276" w:lineRule="auto"/>
        <w:jc w:val="both"/>
        <w:rPr>
          <w:rFonts w:ascii="Arial" w:hAnsi="Arial" w:cs="Arial"/>
          <w:sz w:val="24"/>
        </w:rPr>
      </w:pPr>
      <w:r w:rsidRPr="006A013B">
        <w:rPr>
          <w:rFonts w:ascii="Arial" w:hAnsi="Arial" w:cs="Arial"/>
          <w:sz w:val="24"/>
        </w:rPr>
        <w:t>Sin duda, la formación continua ha sido uno de los ámbitos de mayor actividad del sector en los</w:t>
      </w:r>
      <w:r>
        <w:rPr>
          <w:rFonts w:ascii="Arial" w:hAnsi="Arial" w:cs="Arial"/>
          <w:sz w:val="24"/>
        </w:rPr>
        <w:t xml:space="preserve"> </w:t>
      </w:r>
      <w:r w:rsidRPr="006A013B">
        <w:rPr>
          <w:rFonts w:ascii="Arial" w:hAnsi="Arial" w:cs="Arial"/>
          <w:sz w:val="24"/>
        </w:rPr>
        <w:t>últimos 14 años, y es claramente un área que despierta el interés tanto de las autoridades como de los</w:t>
      </w:r>
      <w:r>
        <w:rPr>
          <w:rFonts w:ascii="Arial" w:hAnsi="Arial" w:cs="Arial"/>
          <w:sz w:val="24"/>
        </w:rPr>
        <w:t xml:space="preserve"> propios docentes,</w:t>
      </w:r>
      <w:r w:rsidRPr="006A013B">
        <w:rPr>
          <w:rFonts w:ascii="Arial" w:hAnsi="Arial" w:cs="Arial"/>
          <w:sz w:val="24"/>
        </w:rPr>
        <w:t xml:space="preserve"> </w:t>
      </w:r>
      <w:r>
        <w:rPr>
          <w:rFonts w:ascii="Arial" w:hAnsi="Arial" w:cs="Arial"/>
          <w:sz w:val="24"/>
        </w:rPr>
        <w:t>e</w:t>
      </w:r>
      <w:r w:rsidRPr="006A013B">
        <w:rPr>
          <w:rFonts w:ascii="Arial" w:hAnsi="Arial" w:cs="Arial"/>
          <w:sz w:val="24"/>
        </w:rPr>
        <w:t>n sí mismo, este desarrollo es favorable puesto que ha contribuido a la creación de una</w:t>
      </w:r>
      <w:r>
        <w:rPr>
          <w:rFonts w:ascii="Arial" w:hAnsi="Arial" w:cs="Arial"/>
          <w:sz w:val="24"/>
        </w:rPr>
        <w:t xml:space="preserve"> </w:t>
      </w:r>
      <w:r w:rsidRPr="006A013B">
        <w:rPr>
          <w:rFonts w:ascii="Arial" w:hAnsi="Arial" w:cs="Arial"/>
          <w:sz w:val="24"/>
        </w:rPr>
        <w:t>cultura de la actualización y superación continua entre los maestros que era prácticamente inexistente en</w:t>
      </w:r>
      <w:r>
        <w:rPr>
          <w:rFonts w:ascii="Arial" w:hAnsi="Arial" w:cs="Arial"/>
          <w:sz w:val="24"/>
        </w:rPr>
        <w:t xml:space="preserve"> </w:t>
      </w:r>
      <w:r w:rsidRPr="006A013B">
        <w:rPr>
          <w:rFonts w:ascii="Arial" w:hAnsi="Arial" w:cs="Arial"/>
          <w:sz w:val="24"/>
        </w:rPr>
        <w:t>México antes de 1992.</w:t>
      </w:r>
    </w:p>
    <w:p w:rsidR="006A013B" w:rsidRPr="006A013B" w:rsidRDefault="006A013B" w:rsidP="006A013B">
      <w:pPr>
        <w:spacing w:line="276" w:lineRule="auto"/>
        <w:jc w:val="both"/>
        <w:rPr>
          <w:rFonts w:ascii="Arial" w:hAnsi="Arial" w:cs="Arial"/>
          <w:sz w:val="24"/>
        </w:rPr>
      </w:pPr>
      <w:r w:rsidRPr="006A013B">
        <w:rPr>
          <w:rFonts w:ascii="Arial" w:hAnsi="Arial" w:cs="Arial"/>
          <w:sz w:val="24"/>
        </w:rPr>
        <w:t xml:space="preserve"> Los esfuerzos que se han realizado en la materia son sin duda destacables;</w:t>
      </w:r>
      <w:r>
        <w:rPr>
          <w:rFonts w:ascii="Arial" w:hAnsi="Arial" w:cs="Arial"/>
          <w:sz w:val="24"/>
        </w:rPr>
        <w:t xml:space="preserve"> </w:t>
      </w:r>
      <w:r w:rsidRPr="006A013B">
        <w:rPr>
          <w:rFonts w:ascii="Arial" w:hAnsi="Arial" w:cs="Arial"/>
          <w:sz w:val="24"/>
        </w:rPr>
        <w:t>numerosos profesores han mejorado sus conocimientos y se ven animados a continuar preparándose.</w:t>
      </w:r>
    </w:p>
    <w:p w:rsidR="006A013B" w:rsidRPr="006A013B" w:rsidRDefault="006A013B" w:rsidP="006A013B">
      <w:pPr>
        <w:spacing w:line="276" w:lineRule="auto"/>
        <w:jc w:val="both"/>
        <w:rPr>
          <w:rFonts w:ascii="Arial" w:hAnsi="Arial" w:cs="Arial"/>
          <w:sz w:val="24"/>
        </w:rPr>
      </w:pPr>
      <w:r w:rsidRPr="006A013B">
        <w:rPr>
          <w:rFonts w:ascii="Arial" w:hAnsi="Arial" w:cs="Arial"/>
          <w:sz w:val="24"/>
        </w:rPr>
        <w:t>Sin embargo, un aspecto que debe preocupar a todos los involucrados es que estos esfuerzos no se han</w:t>
      </w:r>
      <w:r>
        <w:rPr>
          <w:rFonts w:ascii="Arial" w:hAnsi="Arial" w:cs="Arial"/>
          <w:sz w:val="24"/>
        </w:rPr>
        <w:t xml:space="preserve"> </w:t>
      </w:r>
      <w:r w:rsidRPr="006A013B">
        <w:rPr>
          <w:rFonts w:ascii="Arial" w:hAnsi="Arial" w:cs="Arial"/>
          <w:sz w:val="24"/>
        </w:rPr>
        <w:t>traducido en mejoras equivalentes en los niveles de aprendizaje de los estudiantes, o en la calidad de los</w:t>
      </w:r>
      <w:r>
        <w:rPr>
          <w:rFonts w:ascii="Arial" w:hAnsi="Arial" w:cs="Arial"/>
          <w:sz w:val="24"/>
        </w:rPr>
        <w:t xml:space="preserve"> </w:t>
      </w:r>
      <w:r w:rsidRPr="006A013B">
        <w:rPr>
          <w:rFonts w:ascii="Arial" w:hAnsi="Arial" w:cs="Arial"/>
          <w:sz w:val="24"/>
        </w:rPr>
        <w:t>servicios que reciben los niños y jóvenes. Es decir, a pesar de la intención que se persigue, y como se</w:t>
      </w:r>
      <w:r>
        <w:rPr>
          <w:rFonts w:ascii="Arial" w:hAnsi="Arial" w:cs="Arial"/>
          <w:sz w:val="24"/>
        </w:rPr>
        <w:t xml:space="preserve"> </w:t>
      </w:r>
      <w:r w:rsidRPr="006A013B">
        <w:rPr>
          <w:rFonts w:ascii="Arial" w:hAnsi="Arial" w:cs="Arial"/>
          <w:sz w:val="24"/>
        </w:rPr>
        <w:t>señala en el apartado de inicio de este capítulo, la práctica pedagógica no se ha modificado sustantivamente</w:t>
      </w:r>
      <w:r>
        <w:rPr>
          <w:rFonts w:ascii="Arial" w:hAnsi="Arial" w:cs="Arial"/>
          <w:sz w:val="24"/>
        </w:rPr>
        <w:t xml:space="preserve"> </w:t>
      </w:r>
      <w:r w:rsidRPr="006A013B">
        <w:rPr>
          <w:rFonts w:ascii="Arial" w:hAnsi="Arial" w:cs="Arial"/>
          <w:sz w:val="24"/>
        </w:rPr>
        <w:t>ni de manera generalizada en las escuelas de educación básica del país</w:t>
      </w:r>
      <w:r>
        <w:rPr>
          <w:rFonts w:ascii="Arial" w:hAnsi="Arial" w:cs="Arial"/>
          <w:sz w:val="24"/>
        </w:rPr>
        <w:t>,</w:t>
      </w:r>
      <w:r w:rsidRPr="006A013B">
        <w:rPr>
          <w:rFonts w:ascii="Arial" w:hAnsi="Arial" w:cs="Arial"/>
          <w:sz w:val="24"/>
        </w:rPr>
        <w:t xml:space="preserve"> </w:t>
      </w:r>
      <w:r>
        <w:rPr>
          <w:rFonts w:ascii="Arial" w:hAnsi="Arial" w:cs="Arial"/>
          <w:sz w:val="24"/>
        </w:rPr>
        <w:t>s</w:t>
      </w:r>
      <w:r w:rsidRPr="006A013B">
        <w:rPr>
          <w:rFonts w:ascii="Arial" w:hAnsi="Arial" w:cs="Arial"/>
          <w:sz w:val="24"/>
        </w:rPr>
        <w:t>i bien el discurso de los</w:t>
      </w:r>
      <w:r>
        <w:rPr>
          <w:rFonts w:ascii="Arial" w:hAnsi="Arial" w:cs="Arial"/>
          <w:sz w:val="24"/>
        </w:rPr>
        <w:t xml:space="preserve"> </w:t>
      </w:r>
      <w:r w:rsidRPr="006A013B">
        <w:rPr>
          <w:rFonts w:ascii="Arial" w:hAnsi="Arial" w:cs="Arial"/>
          <w:sz w:val="24"/>
        </w:rPr>
        <w:t>profesores ha cambiado en favor de las nuevas tendencias, en el quehacer educativo siguen prevaleciendo</w:t>
      </w:r>
      <w:r>
        <w:rPr>
          <w:rFonts w:ascii="Arial" w:hAnsi="Arial" w:cs="Arial"/>
          <w:sz w:val="24"/>
        </w:rPr>
        <w:t xml:space="preserve"> </w:t>
      </w:r>
      <w:r w:rsidRPr="006A013B">
        <w:rPr>
          <w:rFonts w:ascii="Arial" w:hAnsi="Arial" w:cs="Arial"/>
          <w:sz w:val="24"/>
        </w:rPr>
        <w:t>los métodos tradicionales de enseñanza que favorecen la memorización y el contenido, la disciplina en el</w:t>
      </w:r>
      <w:r>
        <w:rPr>
          <w:rFonts w:ascii="Arial" w:hAnsi="Arial" w:cs="Arial"/>
          <w:sz w:val="24"/>
        </w:rPr>
        <w:t xml:space="preserve"> </w:t>
      </w:r>
      <w:r w:rsidRPr="006A013B">
        <w:rPr>
          <w:rFonts w:ascii="Arial" w:hAnsi="Arial" w:cs="Arial"/>
          <w:sz w:val="24"/>
        </w:rPr>
        <w:t>salón de clases y la subordinación a propósitos administrativos y de control por sobre la centralidad del</w:t>
      </w:r>
      <w:r>
        <w:rPr>
          <w:rFonts w:ascii="Arial" w:hAnsi="Arial" w:cs="Arial"/>
          <w:sz w:val="24"/>
        </w:rPr>
        <w:t xml:space="preserve"> </w:t>
      </w:r>
      <w:r w:rsidRPr="006A013B">
        <w:rPr>
          <w:rFonts w:ascii="Arial" w:hAnsi="Arial" w:cs="Arial"/>
          <w:sz w:val="24"/>
        </w:rPr>
        <w:t>logro de los aprendizajes.</w:t>
      </w:r>
    </w:p>
    <w:p w:rsidR="006A013B" w:rsidRPr="006A013B" w:rsidRDefault="006A013B" w:rsidP="006A013B">
      <w:pPr>
        <w:spacing w:line="276" w:lineRule="auto"/>
        <w:jc w:val="both"/>
        <w:rPr>
          <w:rFonts w:ascii="Arial" w:hAnsi="Arial" w:cs="Arial"/>
          <w:sz w:val="24"/>
        </w:rPr>
      </w:pPr>
      <w:r w:rsidRPr="006A013B">
        <w:rPr>
          <w:rFonts w:ascii="Arial" w:hAnsi="Arial" w:cs="Arial"/>
          <w:sz w:val="24"/>
        </w:rPr>
        <w:t>Además de señalar las implicaciones de los bajos resultados y el uso ineficiente de recursos, es clara</w:t>
      </w:r>
      <w:r>
        <w:rPr>
          <w:rFonts w:ascii="Arial" w:hAnsi="Arial" w:cs="Arial"/>
          <w:sz w:val="24"/>
        </w:rPr>
        <w:t xml:space="preserve"> </w:t>
      </w:r>
      <w:r w:rsidRPr="006A013B">
        <w:rPr>
          <w:rFonts w:ascii="Arial" w:hAnsi="Arial" w:cs="Arial"/>
          <w:sz w:val="24"/>
        </w:rPr>
        <w:t>la necesidad de profundizar en el análisis de los factores que pudieran estar inhibiendo el logro de los</w:t>
      </w:r>
      <w:r>
        <w:rPr>
          <w:rFonts w:ascii="Arial" w:hAnsi="Arial" w:cs="Arial"/>
          <w:sz w:val="24"/>
        </w:rPr>
        <w:t xml:space="preserve"> propósitos educativos,</w:t>
      </w:r>
      <w:r w:rsidRPr="006A013B">
        <w:rPr>
          <w:rFonts w:ascii="Arial" w:hAnsi="Arial" w:cs="Arial"/>
          <w:sz w:val="24"/>
        </w:rPr>
        <w:t xml:space="preserve"> </w:t>
      </w:r>
      <w:r>
        <w:rPr>
          <w:rFonts w:ascii="Arial" w:hAnsi="Arial" w:cs="Arial"/>
          <w:sz w:val="24"/>
        </w:rPr>
        <w:t>a</w:t>
      </w:r>
      <w:r w:rsidRPr="006A013B">
        <w:rPr>
          <w:rFonts w:ascii="Arial" w:hAnsi="Arial" w:cs="Arial"/>
          <w:sz w:val="24"/>
        </w:rPr>
        <w:t xml:space="preserve"> reserva de que se realicen estudios más profundos sobre el particular, se pueden</w:t>
      </w:r>
      <w:r>
        <w:rPr>
          <w:rFonts w:ascii="Arial" w:hAnsi="Arial" w:cs="Arial"/>
          <w:sz w:val="24"/>
        </w:rPr>
        <w:t xml:space="preserve"> </w:t>
      </w:r>
      <w:r w:rsidRPr="006A013B">
        <w:rPr>
          <w:rFonts w:ascii="Arial" w:hAnsi="Arial" w:cs="Arial"/>
          <w:sz w:val="24"/>
        </w:rPr>
        <w:t>adelantar sugerencias, con base en algunos hallazgos que reporta la investigación.</w:t>
      </w:r>
    </w:p>
    <w:p w:rsidR="006A013B" w:rsidRDefault="002666B7" w:rsidP="006A013B">
      <w:pPr>
        <w:spacing w:line="276" w:lineRule="auto"/>
        <w:jc w:val="both"/>
        <w:rPr>
          <w:rFonts w:ascii="Arial" w:hAnsi="Arial" w:cs="Arial"/>
          <w:sz w:val="24"/>
        </w:rPr>
      </w:pPr>
      <w:r>
        <w:rPr>
          <w:rFonts w:ascii="Arial" w:hAnsi="Arial" w:cs="Arial"/>
          <w:sz w:val="24"/>
        </w:rPr>
        <w:t>L</w:t>
      </w:r>
      <w:r w:rsidR="006A013B" w:rsidRPr="006A013B">
        <w:rPr>
          <w:rFonts w:ascii="Arial" w:hAnsi="Arial" w:cs="Arial"/>
          <w:sz w:val="24"/>
        </w:rPr>
        <w:t>as principales conclusiones de la literatura especializada</w:t>
      </w:r>
      <w:r>
        <w:rPr>
          <w:rFonts w:ascii="Arial" w:hAnsi="Arial" w:cs="Arial"/>
          <w:sz w:val="24"/>
        </w:rPr>
        <w:t xml:space="preserve"> </w:t>
      </w:r>
      <w:r w:rsidR="006A013B" w:rsidRPr="006A013B">
        <w:rPr>
          <w:rFonts w:ascii="Arial" w:hAnsi="Arial" w:cs="Arial"/>
          <w:sz w:val="24"/>
        </w:rPr>
        <w:t>respecto de lo que constituye un desarrollo profesional efectivo:</w:t>
      </w:r>
    </w:p>
    <w:p w:rsidR="002666B7" w:rsidRDefault="002666B7" w:rsidP="002666B7">
      <w:pPr>
        <w:spacing w:line="276" w:lineRule="auto"/>
        <w:jc w:val="both"/>
        <w:rPr>
          <w:rFonts w:ascii="Arial" w:hAnsi="Arial" w:cs="Arial"/>
          <w:sz w:val="24"/>
        </w:rPr>
      </w:pPr>
      <w:r w:rsidRPr="002666B7">
        <w:rPr>
          <w:rFonts w:ascii="Arial" w:hAnsi="Arial" w:cs="Arial"/>
          <w:b/>
          <w:sz w:val="24"/>
        </w:rPr>
        <w:t>Énfasis en el contenido.</w:t>
      </w:r>
      <w:r w:rsidRPr="002666B7">
        <w:rPr>
          <w:rFonts w:ascii="Arial" w:hAnsi="Arial" w:cs="Arial"/>
          <w:sz w:val="24"/>
        </w:rPr>
        <w:t xml:space="preserve"> Diversos autores coinciden en que el contenido de los aprendizajes en</w:t>
      </w:r>
      <w:r>
        <w:rPr>
          <w:rFonts w:ascii="Arial" w:hAnsi="Arial" w:cs="Arial"/>
          <w:sz w:val="24"/>
        </w:rPr>
        <w:t xml:space="preserve"> </w:t>
      </w:r>
      <w:r w:rsidRPr="002666B7">
        <w:rPr>
          <w:rFonts w:ascii="Arial" w:hAnsi="Arial" w:cs="Arial"/>
          <w:sz w:val="24"/>
        </w:rPr>
        <w:t>programas de desarrollo profesional es más importante que la forma, lo que significa que los</w:t>
      </w:r>
      <w:r>
        <w:rPr>
          <w:rFonts w:ascii="Arial" w:hAnsi="Arial" w:cs="Arial"/>
          <w:sz w:val="24"/>
        </w:rPr>
        <w:t xml:space="preserve"> </w:t>
      </w:r>
      <w:r w:rsidRPr="002666B7">
        <w:rPr>
          <w:rFonts w:ascii="Arial" w:hAnsi="Arial" w:cs="Arial"/>
          <w:sz w:val="24"/>
        </w:rPr>
        <w:t>programas orientados a la formación continua deben</w:t>
      </w:r>
      <w:r>
        <w:rPr>
          <w:rFonts w:ascii="Arial" w:hAnsi="Arial" w:cs="Arial"/>
          <w:sz w:val="24"/>
        </w:rPr>
        <w:t>:</w:t>
      </w:r>
      <w:r w:rsidRPr="002666B7">
        <w:rPr>
          <w:rFonts w:ascii="Arial" w:hAnsi="Arial" w:cs="Arial"/>
          <w:sz w:val="24"/>
        </w:rPr>
        <w:t xml:space="preserve"> </w:t>
      </w:r>
    </w:p>
    <w:p w:rsidR="002666B7" w:rsidRDefault="002666B7" w:rsidP="002666B7">
      <w:pPr>
        <w:pStyle w:val="Prrafodelista"/>
        <w:numPr>
          <w:ilvl w:val="0"/>
          <w:numId w:val="8"/>
        </w:numPr>
        <w:spacing w:line="276" w:lineRule="auto"/>
        <w:jc w:val="both"/>
        <w:rPr>
          <w:rFonts w:ascii="Arial" w:hAnsi="Arial" w:cs="Arial"/>
          <w:sz w:val="24"/>
        </w:rPr>
      </w:pPr>
      <w:r w:rsidRPr="002666B7">
        <w:rPr>
          <w:rFonts w:ascii="Arial" w:hAnsi="Arial" w:cs="Arial"/>
          <w:sz w:val="24"/>
        </w:rPr>
        <w:t>I</w:t>
      </w:r>
      <w:r w:rsidRPr="002666B7">
        <w:rPr>
          <w:rFonts w:ascii="Arial" w:hAnsi="Arial" w:cs="Arial"/>
          <w:sz w:val="24"/>
        </w:rPr>
        <w:t>ncrementar el conocimiento que tienen los</w:t>
      </w:r>
      <w:r w:rsidRPr="002666B7">
        <w:rPr>
          <w:rFonts w:ascii="Arial" w:hAnsi="Arial" w:cs="Arial"/>
          <w:sz w:val="24"/>
        </w:rPr>
        <w:t xml:space="preserve"> </w:t>
      </w:r>
      <w:r w:rsidRPr="002666B7">
        <w:rPr>
          <w:rFonts w:ascii="Arial" w:hAnsi="Arial" w:cs="Arial"/>
          <w:sz w:val="24"/>
        </w:rPr>
        <w:t>profes</w:t>
      </w:r>
      <w:r>
        <w:rPr>
          <w:rFonts w:ascii="Arial" w:hAnsi="Arial" w:cs="Arial"/>
          <w:sz w:val="24"/>
        </w:rPr>
        <w:t>ores de la materia que imparten.</w:t>
      </w:r>
    </w:p>
    <w:p w:rsidR="002666B7" w:rsidRDefault="002666B7" w:rsidP="00840879">
      <w:pPr>
        <w:pStyle w:val="Prrafodelista"/>
        <w:numPr>
          <w:ilvl w:val="0"/>
          <w:numId w:val="8"/>
        </w:numPr>
        <w:spacing w:line="276" w:lineRule="auto"/>
        <w:jc w:val="both"/>
        <w:rPr>
          <w:rFonts w:ascii="Arial" w:hAnsi="Arial" w:cs="Arial"/>
          <w:sz w:val="24"/>
        </w:rPr>
      </w:pPr>
      <w:r w:rsidRPr="002666B7">
        <w:rPr>
          <w:rFonts w:ascii="Arial" w:hAnsi="Arial" w:cs="Arial"/>
          <w:sz w:val="24"/>
        </w:rPr>
        <w:lastRenderedPageBreak/>
        <w:t>E</w:t>
      </w:r>
      <w:r w:rsidRPr="002666B7">
        <w:rPr>
          <w:rFonts w:ascii="Arial" w:hAnsi="Arial" w:cs="Arial"/>
          <w:sz w:val="24"/>
        </w:rPr>
        <w:t>ntender la manera como los estudiantes aprenden dichos</w:t>
      </w:r>
      <w:r>
        <w:rPr>
          <w:rFonts w:ascii="Arial" w:hAnsi="Arial" w:cs="Arial"/>
          <w:sz w:val="24"/>
        </w:rPr>
        <w:t xml:space="preserve"> </w:t>
      </w:r>
      <w:r w:rsidRPr="002666B7">
        <w:rPr>
          <w:rFonts w:ascii="Arial" w:hAnsi="Arial" w:cs="Arial"/>
          <w:sz w:val="24"/>
        </w:rPr>
        <w:t xml:space="preserve">contenidos, y </w:t>
      </w:r>
    </w:p>
    <w:p w:rsidR="002666B7" w:rsidRPr="002666B7" w:rsidRDefault="002666B7" w:rsidP="002C7EA1">
      <w:pPr>
        <w:pStyle w:val="Prrafodelista"/>
        <w:numPr>
          <w:ilvl w:val="0"/>
          <w:numId w:val="8"/>
        </w:numPr>
        <w:spacing w:line="276" w:lineRule="auto"/>
        <w:jc w:val="both"/>
        <w:rPr>
          <w:rFonts w:ascii="Arial" w:hAnsi="Arial" w:cs="Arial"/>
          <w:sz w:val="24"/>
        </w:rPr>
      </w:pPr>
      <w:r w:rsidRPr="002666B7">
        <w:rPr>
          <w:rFonts w:ascii="Arial" w:hAnsi="Arial" w:cs="Arial"/>
          <w:sz w:val="24"/>
        </w:rPr>
        <w:t>D</w:t>
      </w:r>
      <w:r w:rsidRPr="002666B7">
        <w:rPr>
          <w:rFonts w:ascii="Arial" w:hAnsi="Arial" w:cs="Arial"/>
          <w:sz w:val="24"/>
        </w:rPr>
        <w:t>esarrollar nuevas fórmulas para representar o transmitir adecuadamente esos</w:t>
      </w:r>
      <w:r>
        <w:rPr>
          <w:rFonts w:ascii="Arial" w:hAnsi="Arial" w:cs="Arial"/>
          <w:sz w:val="24"/>
        </w:rPr>
        <w:t xml:space="preserve"> </w:t>
      </w:r>
      <w:r w:rsidRPr="002666B7">
        <w:rPr>
          <w:rFonts w:ascii="Arial" w:hAnsi="Arial" w:cs="Arial"/>
          <w:sz w:val="24"/>
        </w:rPr>
        <w:t>contenidos, de manera que resulten significativos para los estudiantes.</w:t>
      </w:r>
    </w:p>
    <w:p w:rsidR="002666B7" w:rsidRPr="002666B7" w:rsidRDefault="002666B7" w:rsidP="002666B7">
      <w:pPr>
        <w:spacing w:line="276" w:lineRule="auto"/>
        <w:jc w:val="both"/>
        <w:rPr>
          <w:rFonts w:ascii="Arial" w:hAnsi="Arial" w:cs="Arial"/>
          <w:sz w:val="24"/>
        </w:rPr>
      </w:pPr>
      <w:r w:rsidRPr="002666B7">
        <w:rPr>
          <w:rFonts w:ascii="Arial" w:hAnsi="Arial" w:cs="Arial"/>
          <w:b/>
          <w:sz w:val="24"/>
        </w:rPr>
        <w:t>A</w:t>
      </w:r>
      <w:r w:rsidRPr="002666B7">
        <w:rPr>
          <w:rFonts w:ascii="Arial" w:hAnsi="Arial" w:cs="Arial"/>
          <w:b/>
          <w:sz w:val="24"/>
        </w:rPr>
        <w:t>compañamiento y apoyo.</w:t>
      </w:r>
      <w:r w:rsidRPr="002666B7">
        <w:rPr>
          <w:rFonts w:ascii="Arial" w:hAnsi="Arial" w:cs="Arial"/>
          <w:sz w:val="24"/>
        </w:rPr>
        <w:t xml:space="preserve"> Brindar orientación a los docentes durante la etapa de implementación de</w:t>
      </w:r>
      <w:r>
        <w:rPr>
          <w:rFonts w:ascii="Arial" w:hAnsi="Arial" w:cs="Arial"/>
          <w:sz w:val="24"/>
        </w:rPr>
        <w:t xml:space="preserve"> </w:t>
      </w:r>
      <w:r w:rsidRPr="002666B7">
        <w:rPr>
          <w:rFonts w:ascii="Arial" w:hAnsi="Arial" w:cs="Arial"/>
          <w:sz w:val="24"/>
        </w:rPr>
        <w:t>los aprendizajes ha sido un tema profusamente señalado como un factor fundamental para el éxito de</w:t>
      </w:r>
      <w:r>
        <w:rPr>
          <w:rFonts w:ascii="Arial" w:hAnsi="Arial" w:cs="Arial"/>
          <w:sz w:val="24"/>
        </w:rPr>
        <w:t xml:space="preserve"> </w:t>
      </w:r>
      <w:r w:rsidRPr="002666B7">
        <w:rPr>
          <w:rFonts w:ascii="Arial" w:hAnsi="Arial" w:cs="Arial"/>
          <w:sz w:val="24"/>
        </w:rPr>
        <w:t>los programas de formación de profesores en activo. Una de las principales debilidades de la oferta</w:t>
      </w:r>
      <w:r>
        <w:rPr>
          <w:rFonts w:ascii="Arial" w:hAnsi="Arial" w:cs="Arial"/>
          <w:sz w:val="24"/>
        </w:rPr>
        <w:t xml:space="preserve"> </w:t>
      </w:r>
      <w:r w:rsidRPr="002666B7">
        <w:rPr>
          <w:rFonts w:ascii="Arial" w:hAnsi="Arial" w:cs="Arial"/>
          <w:sz w:val="24"/>
        </w:rPr>
        <w:t>existente es justamente que no se incluye desde la etapa de diseño este componente esencial.</w:t>
      </w:r>
    </w:p>
    <w:p w:rsidR="002666B7" w:rsidRPr="002666B7" w:rsidRDefault="002666B7" w:rsidP="002666B7">
      <w:pPr>
        <w:spacing w:line="276" w:lineRule="auto"/>
        <w:jc w:val="both"/>
        <w:rPr>
          <w:rFonts w:ascii="Arial" w:hAnsi="Arial" w:cs="Arial"/>
          <w:sz w:val="24"/>
        </w:rPr>
      </w:pPr>
      <w:r w:rsidRPr="002666B7">
        <w:rPr>
          <w:rFonts w:ascii="Arial" w:hAnsi="Arial" w:cs="Arial"/>
          <w:b/>
          <w:sz w:val="24"/>
        </w:rPr>
        <w:t>Aprendizaje activo.</w:t>
      </w:r>
      <w:r w:rsidRPr="002666B7">
        <w:rPr>
          <w:rFonts w:ascii="Arial" w:hAnsi="Arial" w:cs="Arial"/>
          <w:sz w:val="24"/>
        </w:rPr>
        <w:t xml:space="preserve"> Los resultados de la investigación sobre el tema confirman la importancia de que</w:t>
      </w:r>
      <w:r>
        <w:rPr>
          <w:rFonts w:ascii="Arial" w:hAnsi="Arial" w:cs="Arial"/>
          <w:sz w:val="24"/>
        </w:rPr>
        <w:t xml:space="preserve"> </w:t>
      </w:r>
      <w:r w:rsidRPr="002666B7">
        <w:rPr>
          <w:rFonts w:ascii="Arial" w:hAnsi="Arial" w:cs="Arial"/>
          <w:sz w:val="24"/>
        </w:rPr>
        <w:t>los maestros estén activamente involucrados en su propio aprendizaje, y es precisamente la naturaleza</w:t>
      </w:r>
      <w:r>
        <w:rPr>
          <w:rFonts w:ascii="Arial" w:hAnsi="Arial" w:cs="Arial"/>
          <w:sz w:val="24"/>
        </w:rPr>
        <w:t xml:space="preserve"> </w:t>
      </w:r>
      <w:r w:rsidRPr="002666B7">
        <w:rPr>
          <w:rFonts w:ascii="Arial" w:hAnsi="Arial" w:cs="Arial"/>
          <w:sz w:val="24"/>
        </w:rPr>
        <w:t>de dicho involucramiento, más que el nivel del mi</w:t>
      </w:r>
      <w:r>
        <w:rPr>
          <w:rFonts w:ascii="Arial" w:hAnsi="Arial" w:cs="Arial"/>
          <w:sz w:val="24"/>
        </w:rPr>
        <w:t>smo, lo que marca la diferencia,</w:t>
      </w:r>
      <w:r w:rsidRPr="002666B7">
        <w:rPr>
          <w:rFonts w:ascii="Arial" w:hAnsi="Arial" w:cs="Arial"/>
          <w:sz w:val="24"/>
        </w:rPr>
        <w:t xml:space="preserve"> </w:t>
      </w:r>
      <w:r>
        <w:rPr>
          <w:rFonts w:ascii="Arial" w:hAnsi="Arial" w:cs="Arial"/>
          <w:sz w:val="24"/>
        </w:rPr>
        <w:t>l</w:t>
      </w:r>
      <w:r w:rsidRPr="002666B7">
        <w:rPr>
          <w:rFonts w:ascii="Arial" w:hAnsi="Arial" w:cs="Arial"/>
          <w:sz w:val="24"/>
        </w:rPr>
        <w:t>os programas de</w:t>
      </w:r>
      <w:r>
        <w:rPr>
          <w:rFonts w:ascii="Arial" w:hAnsi="Arial" w:cs="Arial"/>
          <w:sz w:val="24"/>
        </w:rPr>
        <w:t xml:space="preserve"> </w:t>
      </w:r>
      <w:r w:rsidRPr="002666B7">
        <w:rPr>
          <w:rFonts w:ascii="Arial" w:hAnsi="Arial" w:cs="Arial"/>
          <w:sz w:val="24"/>
        </w:rPr>
        <w:t>desarrollo profesional que han mostrado su efectividad son justamente aquellos que llevan a los</w:t>
      </w:r>
      <w:r>
        <w:rPr>
          <w:rFonts w:ascii="Arial" w:hAnsi="Arial" w:cs="Arial"/>
          <w:sz w:val="24"/>
        </w:rPr>
        <w:t xml:space="preserve"> </w:t>
      </w:r>
      <w:r w:rsidRPr="002666B7">
        <w:rPr>
          <w:rFonts w:ascii="Arial" w:hAnsi="Arial" w:cs="Arial"/>
          <w:sz w:val="24"/>
        </w:rPr>
        <w:t>profesores a reflexionar críticamente sobre su propia práctica, a valorarla en relación con los</w:t>
      </w:r>
      <w:r>
        <w:rPr>
          <w:rFonts w:ascii="Arial" w:hAnsi="Arial" w:cs="Arial"/>
          <w:sz w:val="24"/>
        </w:rPr>
        <w:t xml:space="preserve"> </w:t>
      </w:r>
      <w:r w:rsidRPr="002666B7">
        <w:rPr>
          <w:rFonts w:ascii="Arial" w:hAnsi="Arial" w:cs="Arial"/>
          <w:sz w:val="24"/>
        </w:rPr>
        <w:t>estándares profesionales de lo que constituye una práctica efectiva y adecuada a las condiciones de sus</w:t>
      </w:r>
      <w:r>
        <w:rPr>
          <w:rFonts w:ascii="Arial" w:hAnsi="Arial" w:cs="Arial"/>
          <w:sz w:val="24"/>
        </w:rPr>
        <w:t xml:space="preserve"> </w:t>
      </w:r>
      <w:r w:rsidRPr="002666B7">
        <w:rPr>
          <w:rFonts w:ascii="Arial" w:hAnsi="Arial" w:cs="Arial"/>
          <w:sz w:val="24"/>
        </w:rPr>
        <w:t>alumnos.</w:t>
      </w:r>
    </w:p>
    <w:p w:rsidR="002666B7" w:rsidRPr="002666B7" w:rsidRDefault="002666B7" w:rsidP="002666B7">
      <w:pPr>
        <w:spacing w:line="276" w:lineRule="auto"/>
        <w:jc w:val="both"/>
        <w:rPr>
          <w:rFonts w:ascii="Arial" w:hAnsi="Arial" w:cs="Arial"/>
          <w:sz w:val="24"/>
        </w:rPr>
      </w:pPr>
      <w:r w:rsidRPr="002666B7">
        <w:rPr>
          <w:rFonts w:ascii="Arial" w:hAnsi="Arial" w:cs="Arial"/>
          <w:b/>
          <w:sz w:val="24"/>
        </w:rPr>
        <w:t>Realimentación.</w:t>
      </w:r>
      <w:r w:rsidRPr="002666B7">
        <w:rPr>
          <w:rFonts w:ascii="Arial" w:hAnsi="Arial" w:cs="Arial"/>
          <w:sz w:val="24"/>
        </w:rPr>
        <w:t xml:space="preserve"> El desarrollo de nuevas competencias docentes requiere que los programas estén</w:t>
      </w:r>
      <w:r>
        <w:rPr>
          <w:rFonts w:ascii="Arial" w:hAnsi="Arial" w:cs="Arial"/>
          <w:sz w:val="24"/>
        </w:rPr>
        <w:t xml:space="preserve"> </w:t>
      </w:r>
      <w:r w:rsidRPr="002666B7">
        <w:rPr>
          <w:rFonts w:ascii="Arial" w:hAnsi="Arial" w:cs="Arial"/>
          <w:sz w:val="24"/>
        </w:rPr>
        <w:t>fundados en sólidas bases teóricas, respaldadas por la investigación,</w:t>
      </w:r>
      <w:r>
        <w:rPr>
          <w:rFonts w:ascii="Arial" w:hAnsi="Arial" w:cs="Arial"/>
          <w:sz w:val="24"/>
        </w:rPr>
        <w:t xml:space="preserve"> y probados en contextos reales, </w:t>
      </w:r>
      <w:r w:rsidRPr="002666B7">
        <w:rPr>
          <w:rFonts w:ascii="Arial" w:hAnsi="Arial" w:cs="Arial"/>
          <w:sz w:val="24"/>
        </w:rPr>
        <w:t>que se ofrezca a los profesores amplias oportunidades para practicar las habilidades adquiridas, y que</w:t>
      </w:r>
      <w:r>
        <w:rPr>
          <w:rFonts w:ascii="Arial" w:hAnsi="Arial" w:cs="Arial"/>
          <w:sz w:val="24"/>
        </w:rPr>
        <w:t xml:space="preserve"> </w:t>
      </w:r>
      <w:r w:rsidRPr="002666B7">
        <w:rPr>
          <w:rFonts w:ascii="Arial" w:hAnsi="Arial" w:cs="Arial"/>
          <w:sz w:val="24"/>
        </w:rPr>
        <w:t>en el proceso reciban el apoyo y la realimentación de sus tutores u otros profesores competentes.</w:t>
      </w:r>
    </w:p>
    <w:p w:rsidR="002666B7" w:rsidRDefault="002666B7" w:rsidP="002666B7">
      <w:pPr>
        <w:spacing w:line="276" w:lineRule="auto"/>
        <w:jc w:val="both"/>
        <w:rPr>
          <w:rFonts w:ascii="Arial" w:hAnsi="Arial" w:cs="Arial"/>
          <w:sz w:val="24"/>
        </w:rPr>
      </w:pPr>
      <w:r w:rsidRPr="002666B7">
        <w:rPr>
          <w:rFonts w:ascii="Arial" w:hAnsi="Arial" w:cs="Arial"/>
          <w:b/>
          <w:sz w:val="24"/>
        </w:rPr>
        <w:t xml:space="preserve">Revisión colaborativa del trabajo de los estudiantes. </w:t>
      </w:r>
      <w:r w:rsidRPr="002666B7">
        <w:rPr>
          <w:rFonts w:ascii="Arial" w:hAnsi="Arial" w:cs="Arial"/>
          <w:sz w:val="24"/>
        </w:rPr>
        <w:t>En los últimos años, ha quedado demostrado que</w:t>
      </w:r>
      <w:r>
        <w:rPr>
          <w:rFonts w:ascii="Arial" w:hAnsi="Arial" w:cs="Arial"/>
          <w:sz w:val="24"/>
        </w:rPr>
        <w:t xml:space="preserve"> </w:t>
      </w:r>
      <w:r w:rsidRPr="002666B7">
        <w:rPr>
          <w:rFonts w:ascii="Arial" w:hAnsi="Arial" w:cs="Arial"/>
          <w:sz w:val="24"/>
        </w:rPr>
        <w:t>los profesores se benefician mucho del trabajo que realizan con otros colegas para analizar el trabajo</w:t>
      </w:r>
      <w:r>
        <w:rPr>
          <w:rFonts w:ascii="Arial" w:hAnsi="Arial" w:cs="Arial"/>
          <w:sz w:val="24"/>
        </w:rPr>
        <w:t xml:space="preserve"> </w:t>
      </w:r>
      <w:r w:rsidRPr="002666B7">
        <w:rPr>
          <w:rFonts w:ascii="Arial" w:hAnsi="Arial" w:cs="Arial"/>
          <w:sz w:val="24"/>
        </w:rPr>
        <w:t>de sus alumnos, sobre la base de la comparación con estándares y parámetros establecidos de lo que los</w:t>
      </w:r>
      <w:r>
        <w:rPr>
          <w:rFonts w:ascii="Arial" w:hAnsi="Arial" w:cs="Arial"/>
          <w:sz w:val="24"/>
        </w:rPr>
        <w:t xml:space="preserve"> </w:t>
      </w:r>
      <w:r w:rsidRPr="002666B7">
        <w:rPr>
          <w:rFonts w:ascii="Arial" w:hAnsi="Arial" w:cs="Arial"/>
          <w:sz w:val="24"/>
        </w:rPr>
        <w:t>estudiantes deben saber y saber hacer.</w:t>
      </w:r>
    </w:p>
    <w:p w:rsidR="002666B7" w:rsidRPr="002666B7" w:rsidRDefault="002666B7" w:rsidP="002666B7">
      <w:pPr>
        <w:spacing w:line="276" w:lineRule="auto"/>
        <w:jc w:val="both"/>
        <w:rPr>
          <w:rFonts w:ascii="Arial" w:hAnsi="Arial" w:cs="Arial"/>
          <w:sz w:val="24"/>
        </w:rPr>
      </w:pPr>
      <w:r w:rsidRPr="002666B7">
        <w:rPr>
          <w:rFonts w:ascii="Arial" w:hAnsi="Arial" w:cs="Arial"/>
          <w:sz w:val="24"/>
        </w:rPr>
        <w:t xml:space="preserve">En una investigación realizada en Australia, en 2005, </w:t>
      </w:r>
      <w:r>
        <w:rPr>
          <w:rFonts w:ascii="Arial" w:hAnsi="Arial" w:cs="Arial"/>
          <w:sz w:val="24"/>
        </w:rPr>
        <w:t>“</w:t>
      </w:r>
      <w:proofErr w:type="spellStart"/>
      <w:r w:rsidRPr="002666B7">
        <w:rPr>
          <w:rFonts w:ascii="Arial" w:hAnsi="Arial" w:cs="Arial"/>
          <w:sz w:val="24"/>
        </w:rPr>
        <w:t>Ingverson</w:t>
      </w:r>
      <w:proofErr w:type="spellEnd"/>
      <w:r w:rsidRPr="002666B7">
        <w:rPr>
          <w:rFonts w:ascii="Arial" w:hAnsi="Arial" w:cs="Arial"/>
          <w:sz w:val="24"/>
        </w:rPr>
        <w:t xml:space="preserve"> y su equipo</w:t>
      </w:r>
      <w:r>
        <w:rPr>
          <w:rFonts w:ascii="Arial" w:hAnsi="Arial" w:cs="Arial"/>
          <w:sz w:val="24"/>
        </w:rPr>
        <w:t>”</w:t>
      </w:r>
      <w:r w:rsidRPr="002666B7">
        <w:rPr>
          <w:rFonts w:ascii="Arial" w:hAnsi="Arial" w:cs="Arial"/>
          <w:sz w:val="24"/>
        </w:rPr>
        <w:t xml:space="preserve"> midieron la relevancia de</w:t>
      </w:r>
      <w:r>
        <w:rPr>
          <w:rFonts w:ascii="Arial" w:hAnsi="Arial" w:cs="Arial"/>
          <w:sz w:val="24"/>
        </w:rPr>
        <w:t xml:space="preserve"> </w:t>
      </w:r>
      <w:r w:rsidRPr="002666B7">
        <w:rPr>
          <w:rFonts w:ascii="Arial" w:hAnsi="Arial" w:cs="Arial"/>
          <w:sz w:val="24"/>
        </w:rPr>
        <w:t>cada uno de estos aspectos en el impacto de programas de actualización, considerado éste en cuatro</w:t>
      </w:r>
      <w:r>
        <w:rPr>
          <w:rFonts w:ascii="Arial" w:hAnsi="Arial" w:cs="Arial"/>
          <w:sz w:val="24"/>
        </w:rPr>
        <w:t xml:space="preserve"> </w:t>
      </w:r>
      <w:r w:rsidRPr="002666B7">
        <w:rPr>
          <w:rFonts w:ascii="Arial" w:hAnsi="Arial" w:cs="Arial"/>
          <w:sz w:val="24"/>
        </w:rPr>
        <w:t>dimensiones: el conocimiento adquirido de los profesores, los cambios en su práctica pedagógica, los</w:t>
      </w:r>
      <w:r>
        <w:rPr>
          <w:rFonts w:ascii="Arial" w:hAnsi="Arial" w:cs="Arial"/>
          <w:sz w:val="24"/>
        </w:rPr>
        <w:t xml:space="preserve"> </w:t>
      </w:r>
      <w:r w:rsidRPr="002666B7">
        <w:rPr>
          <w:rFonts w:ascii="Arial" w:hAnsi="Arial" w:cs="Arial"/>
          <w:sz w:val="24"/>
        </w:rPr>
        <w:t>resultados del aprendizaje de los alumnos y la eficacia de los maestros</w:t>
      </w:r>
      <w:r>
        <w:rPr>
          <w:rFonts w:ascii="Arial" w:hAnsi="Arial" w:cs="Arial"/>
          <w:sz w:val="24"/>
        </w:rPr>
        <w:t>,</w:t>
      </w:r>
      <w:r w:rsidRPr="002666B7">
        <w:rPr>
          <w:rFonts w:ascii="Arial" w:hAnsi="Arial" w:cs="Arial"/>
          <w:sz w:val="24"/>
        </w:rPr>
        <w:t xml:space="preserve"> </w:t>
      </w:r>
      <w:r>
        <w:rPr>
          <w:rFonts w:ascii="Arial" w:hAnsi="Arial" w:cs="Arial"/>
          <w:sz w:val="24"/>
        </w:rPr>
        <w:t>l</w:t>
      </w:r>
      <w:r w:rsidRPr="002666B7">
        <w:rPr>
          <w:rFonts w:ascii="Arial" w:hAnsi="Arial" w:cs="Arial"/>
          <w:sz w:val="24"/>
        </w:rPr>
        <w:t>os resultados de su estudio</w:t>
      </w:r>
      <w:r>
        <w:rPr>
          <w:rFonts w:ascii="Arial" w:hAnsi="Arial" w:cs="Arial"/>
          <w:sz w:val="24"/>
        </w:rPr>
        <w:t xml:space="preserve"> </w:t>
      </w:r>
      <w:r w:rsidRPr="002666B7">
        <w:rPr>
          <w:rFonts w:ascii="Arial" w:hAnsi="Arial" w:cs="Arial"/>
          <w:sz w:val="24"/>
        </w:rPr>
        <w:t>confirman que los perfiles de los programas más efectivos son consistentes con los cinco aspectos</w:t>
      </w:r>
      <w:r>
        <w:rPr>
          <w:rFonts w:ascii="Arial" w:hAnsi="Arial" w:cs="Arial"/>
          <w:sz w:val="24"/>
        </w:rPr>
        <w:t xml:space="preserve"> identificados,</w:t>
      </w:r>
      <w:r w:rsidRPr="002666B7">
        <w:rPr>
          <w:rFonts w:ascii="Arial" w:hAnsi="Arial" w:cs="Arial"/>
          <w:sz w:val="24"/>
        </w:rPr>
        <w:t xml:space="preserve"> </w:t>
      </w:r>
      <w:r>
        <w:rPr>
          <w:rFonts w:ascii="Arial" w:hAnsi="Arial" w:cs="Arial"/>
          <w:sz w:val="24"/>
        </w:rPr>
        <w:t>u</w:t>
      </w:r>
      <w:r w:rsidRPr="002666B7">
        <w:rPr>
          <w:rFonts w:ascii="Arial" w:hAnsi="Arial" w:cs="Arial"/>
          <w:sz w:val="24"/>
        </w:rPr>
        <w:t>n hallazgo especialmente relevante al caso de México es que resulta más conveniente llevar</w:t>
      </w:r>
      <w:r>
        <w:rPr>
          <w:rFonts w:ascii="Arial" w:hAnsi="Arial" w:cs="Arial"/>
          <w:sz w:val="24"/>
        </w:rPr>
        <w:t xml:space="preserve"> </w:t>
      </w:r>
      <w:r w:rsidRPr="002666B7">
        <w:rPr>
          <w:rFonts w:ascii="Arial" w:hAnsi="Arial" w:cs="Arial"/>
          <w:sz w:val="24"/>
        </w:rPr>
        <w:t>a los profesores a intentar cambios en su práctica para que valoren después el efecto en los aprendizajes de</w:t>
      </w:r>
      <w:r>
        <w:rPr>
          <w:rFonts w:ascii="Arial" w:hAnsi="Arial" w:cs="Arial"/>
          <w:sz w:val="24"/>
        </w:rPr>
        <w:t xml:space="preserve"> </w:t>
      </w:r>
      <w:r w:rsidRPr="002666B7">
        <w:rPr>
          <w:rFonts w:ascii="Arial" w:hAnsi="Arial" w:cs="Arial"/>
          <w:sz w:val="24"/>
        </w:rPr>
        <w:t>sus alumnos, que intentar cambiar primero las actitudes de los docentes, en espera de que ello modifique su</w:t>
      </w:r>
      <w:r>
        <w:rPr>
          <w:rFonts w:ascii="Arial" w:hAnsi="Arial" w:cs="Arial"/>
          <w:sz w:val="24"/>
        </w:rPr>
        <w:t xml:space="preserve"> práctica,</w:t>
      </w:r>
      <w:r w:rsidRPr="002666B7">
        <w:rPr>
          <w:rFonts w:ascii="Arial" w:hAnsi="Arial" w:cs="Arial"/>
          <w:sz w:val="24"/>
        </w:rPr>
        <w:t xml:space="preserve"> </w:t>
      </w:r>
      <w:r>
        <w:rPr>
          <w:rFonts w:ascii="Arial" w:hAnsi="Arial" w:cs="Arial"/>
          <w:sz w:val="24"/>
        </w:rPr>
        <w:t>e</w:t>
      </w:r>
      <w:r w:rsidRPr="002666B7">
        <w:rPr>
          <w:rFonts w:ascii="Arial" w:hAnsi="Arial" w:cs="Arial"/>
          <w:sz w:val="24"/>
        </w:rPr>
        <w:t>ste resultado pone en tela de juicio la orientación general de los programas de profesionalización</w:t>
      </w:r>
      <w:r>
        <w:rPr>
          <w:rFonts w:ascii="Arial" w:hAnsi="Arial" w:cs="Arial"/>
          <w:sz w:val="24"/>
        </w:rPr>
        <w:t xml:space="preserve"> </w:t>
      </w:r>
      <w:r w:rsidRPr="002666B7">
        <w:rPr>
          <w:rFonts w:ascii="Arial" w:hAnsi="Arial" w:cs="Arial"/>
          <w:sz w:val="24"/>
        </w:rPr>
        <w:t xml:space="preserve">y formación continua que impulsa </w:t>
      </w:r>
      <w:r w:rsidRPr="002666B7">
        <w:rPr>
          <w:rFonts w:ascii="Arial" w:hAnsi="Arial" w:cs="Arial"/>
          <w:sz w:val="24"/>
        </w:rPr>
        <w:lastRenderedPageBreak/>
        <w:t>la SEP, dirigidos a mejorar sus conocimientos teóricos (y posiblemente</w:t>
      </w:r>
      <w:r>
        <w:rPr>
          <w:rFonts w:ascii="Arial" w:hAnsi="Arial" w:cs="Arial"/>
          <w:sz w:val="24"/>
        </w:rPr>
        <w:t xml:space="preserve"> </w:t>
      </w:r>
      <w:r w:rsidRPr="002666B7">
        <w:rPr>
          <w:rFonts w:ascii="Arial" w:hAnsi="Arial" w:cs="Arial"/>
          <w:sz w:val="24"/>
        </w:rPr>
        <w:t>con ello sus actitudes) y bajo el esquema actual de cursos dirigidos masivamente, poco es lo que se está</w:t>
      </w:r>
      <w:r>
        <w:rPr>
          <w:rFonts w:ascii="Arial" w:hAnsi="Arial" w:cs="Arial"/>
          <w:sz w:val="24"/>
        </w:rPr>
        <w:t xml:space="preserve"> </w:t>
      </w:r>
      <w:r w:rsidRPr="002666B7">
        <w:rPr>
          <w:rFonts w:ascii="Arial" w:hAnsi="Arial" w:cs="Arial"/>
          <w:sz w:val="24"/>
        </w:rPr>
        <w:t>logrando para modificar la práctica, proceso que requeriría de un acompañamiento más cercano y de un</w:t>
      </w:r>
      <w:r>
        <w:rPr>
          <w:rFonts w:ascii="Arial" w:hAnsi="Arial" w:cs="Arial"/>
          <w:sz w:val="24"/>
        </w:rPr>
        <w:t xml:space="preserve"> </w:t>
      </w:r>
      <w:r w:rsidRPr="002666B7">
        <w:rPr>
          <w:rFonts w:ascii="Arial" w:hAnsi="Arial" w:cs="Arial"/>
          <w:sz w:val="24"/>
        </w:rPr>
        <w:t>ejercicio más experimental de los aprendizajes de los profesores.</w:t>
      </w:r>
    </w:p>
    <w:p w:rsidR="002666B7" w:rsidRPr="002666B7" w:rsidRDefault="002666B7" w:rsidP="002666B7">
      <w:pPr>
        <w:spacing w:line="276" w:lineRule="auto"/>
        <w:jc w:val="both"/>
        <w:rPr>
          <w:rFonts w:ascii="Arial" w:hAnsi="Arial" w:cs="Arial"/>
          <w:sz w:val="24"/>
        </w:rPr>
      </w:pPr>
      <w:r w:rsidRPr="002666B7">
        <w:rPr>
          <w:rFonts w:ascii="Arial" w:hAnsi="Arial" w:cs="Arial"/>
          <w:sz w:val="24"/>
        </w:rPr>
        <w:t>Otro aspecto que destaca este estudio es la importancia del acompañamiento y apoyo en la fase de</w:t>
      </w:r>
      <w:r>
        <w:rPr>
          <w:rFonts w:ascii="Arial" w:hAnsi="Arial" w:cs="Arial"/>
          <w:sz w:val="24"/>
        </w:rPr>
        <w:t xml:space="preserve"> </w:t>
      </w:r>
      <w:r w:rsidRPr="002666B7">
        <w:rPr>
          <w:rFonts w:ascii="Arial" w:hAnsi="Arial" w:cs="Arial"/>
          <w:sz w:val="24"/>
        </w:rPr>
        <w:t>aplicación de los aprendizajes, lo mismo que el compromiso de la escuela con los procesos de desarrollo</w:t>
      </w:r>
      <w:r>
        <w:rPr>
          <w:rFonts w:ascii="Arial" w:hAnsi="Arial" w:cs="Arial"/>
          <w:sz w:val="24"/>
        </w:rPr>
        <w:t xml:space="preserve"> </w:t>
      </w:r>
      <w:r w:rsidRPr="002666B7">
        <w:rPr>
          <w:rFonts w:ascii="Arial" w:hAnsi="Arial" w:cs="Arial"/>
          <w:sz w:val="24"/>
        </w:rPr>
        <w:t>profesional de sus docentes y cuadros directivos, como factor que asegura el éxito de las intervenciones.</w:t>
      </w:r>
    </w:p>
    <w:p w:rsidR="002666B7" w:rsidRPr="002666B7" w:rsidRDefault="002666B7" w:rsidP="002666B7">
      <w:pPr>
        <w:spacing w:line="276" w:lineRule="auto"/>
        <w:jc w:val="both"/>
        <w:rPr>
          <w:rFonts w:ascii="Arial" w:hAnsi="Arial" w:cs="Arial"/>
          <w:sz w:val="24"/>
        </w:rPr>
      </w:pPr>
      <w:r w:rsidRPr="002666B7">
        <w:rPr>
          <w:rFonts w:ascii="Arial" w:hAnsi="Arial" w:cs="Arial"/>
          <w:sz w:val="24"/>
        </w:rPr>
        <w:t>Además, resulta claro que, para lograr cambios en la práctica y consecuentemente en los aprendizajes de</w:t>
      </w:r>
      <w:r>
        <w:rPr>
          <w:rFonts w:ascii="Arial" w:hAnsi="Arial" w:cs="Arial"/>
          <w:sz w:val="24"/>
        </w:rPr>
        <w:t xml:space="preserve"> </w:t>
      </w:r>
      <w:r w:rsidRPr="002666B7">
        <w:rPr>
          <w:rFonts w:ascii="Arial" w:hAnsi="Arial" w:cs="Arial"/>
          <w:sz w:val="24"/>
        </w:rPr>
        <w:t>los alumnos, no es suficiente con ampliar los conocimientos de los maestros, sino que es necesario que</w:t>
      </w:r>
      <w:r>
        <w:rPr>
          <w:rFonts w:ascii="Arial" w:hAnsi="Arial" w:cs="Arial"/>
          <w:sz w:val="24"/>
        </w:rPr>
        <w:t xml:space="preserve"> </w:t>
      </w:r>
      <w:r w:rsidRPr="002666B7">
        <w:rPr>
          <w:rFonts w:ascii="Arial" w:hAnsi="Arial" w:cs="Arial"/>
          <w:sz w:val="24"/>
        </w:rPr>
        <w:t>desarrollen habilidades y competencias, y fundamentalmente lograr que los nuevos aprendizajes se</w:t>
      </w:r>
      <w:r>
        <w:rPr>
          <w:rFonts w:ascii="Arial" w:hAnsi="Arial" w:cs="Arial"/>
          <w:sz w:val="24"/>
        </w:rPr>
        <w:t xml:space="preserve"> </w:t>
      </w:r>
      <w:r w:rsidRPr="002666B7">
        <w:rPr>
          <w:rFonts w:ascii="Arial" w:hAnsi="Arial" w:cs="Arial"/>
          <w:sz w:val="24"/>
        </w:rPr>
        <w:t>traduzcan en prácticas en el aula y en la escuela.</w:t>
      </w:r>
    </w:p>
    <w:p w:rsidR="002666B7" w:rsidRPr="006A013B" w:rsidRDefault="002666B7" w:rsidP="002666B7">
      <w:pPr>
        <w:spacing w:line="276" w:lineRule="auto"/>
        <w:jc w:val="both"/>
        <w:rPr>
          <w:rFonts w:ascii="Arial" w:hAnsi="Arial" w:cs="Arial"/>
          <w:sz w:val="24"/>
        </w:rPr>
      </w:pPr>
      <w:r w:rsidRPr="002666B7">
        <w:rPr>
          <w:rFonts w:ascii="Arial" w:hAnsi="Arial" w:cs="Arial"/>
          <w:sz w:val="24"/>
        </w:rPr>
        <w:t>Esto confirma la necesidad de trabajar intensivamente con los colectivos escolares, brindarles el</w:t>
      </w:r>
      <w:r>
        <w:rPr>
          <w:rFonts w:ascii="Arial" w:hAnsi="Arial" w:cs="Arial"/>
          <w:sz w:val="24"/>
        </w:rPr>
        <w:t xml:space="preserve"> </w:t>
      </w:r>
      <w:r w:rsidRPr="002666B7">
        <w:rPr>
          <w:rFonts w:ascii="Arial" w:hAnsi="Arial" w:cs="Arial"/>
          <w:sz w:val="24"/>
        </w:rPr>
        <w:t>apoyo y seguimiento que requieren en la aplicación de los conocimientos adquiridos, e inducirlos a</w:t>
      </w:r>
      <w:r>
        <w:rPr>
          <w:rFonts w:ascii="Arial" w:hAnsi="Arial" w:cs="Arial"/>
          <w:sz w:val="24"/>
        </w:rPr>
        <w:t xml:space="preserve"> </w:t>
      </w:r>
      <w:r w:rsidRPr="002666B7">
        <w:rPr>
          <w:rFonts w:ascii="Arial" w:hAnsi="Arial" w:cs="Arial"/>
          <w:sz w:val="24"/>
        </w:rPr>
        <w:t>reflexionar críticamente sobre la actividad que desarrollan. Como sugieren los autores, para que el</w:t>
      </w:r>
      <w:r>
        <w:rPr>
          <w:rFonts w:ascii="Arial" w:hAnsi="Arial" w:cs="Arial"/>
          <w:sz w:val="24"/>
        </w:rPr>
        <w:t xml:space="preserve"> </w:t>
      </w:r>
      <w:r w:rsidRPr="002666B7">
        <w:rPr>
          <w:rFonts w:ascii="Arial" w:hAnsi="Arial" w:cs="Arial"/>
          <w:sz w:val="24"/>
        </w:rPr>
        <w:t>resultado de las acciones de capacitación sea efectivo y duradero, es preferible orientar los esfuerzos y los</w:t>
      </w:r>
      <w:r>
        <w:rPr>
          <w:rFonts w:ascii="Arial" w:hAnsi="Arial" w:cs="Arial"/>
          <w:sz w:val="24"/>
        </w:rPr>
        <w:t xml:space="preserve"> </w:t>
      </w:r>
      <w:r w:rsidRPr="002666B7">
        <w:rPr>
          <w:rFonts w:ascii="Arial" w:hAnsi="Arial" w:cs="Arial"/>
          <w:sz w:val="24"/>
        </w:rPr>
        <w:t>recursos de manera focalizada, en vez de abarcar grandes contingentes, de manera superficial y con</w:t>
      </w:r>
      <w:r>
        <w:rPr>
          <w:rFonts w:ascii="Arial" w:hAnsi="Arial" w:cs="Arial"/>
          <w:sz w:val="24"/>
        </w:rPr>
        <w:t xml:space="preserve"> </w:t>
      </w:r>
      <w:r w:rsidRPr="002666B7">
        <w:rPr>
          <w:rFonts w:ascii="Arial" w:hAnsi="Arial" w:cs="Arial"/>
          <w:sz w:val="24"/>
        </w:rPr>
        <w:t>resultados insignificantes.</w:t>
      </w:r>
    </w:p>
    <w:sectPr w:rsidR="002666B7" w:rsidRPr="006A013B">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BA3" w:rsidRDefault="00416BA3" w:rsidP="002666B7">
      <w:pPr>
        <w:spacing w:after="0" w:line="240" w:lineRule="auto"/>
      </w:pPr>
      <w:r>
        <w:separator/>
      </w:r>
    </w:p>
  </w:endnote>
  <w:endnote w:type="continuationSeparator" w:id="0">
    <w:p w:rsidR="00416BA3" w:rsidRDefault="00416BA3" w:rsidP="00266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9995158"/>
      <w:docPartObj>
        <w:docPartGallery w:val="Page Numbers (Bottom of Page)"/>
        <w:docPartUnique/>
      </w:docPartObj>
    </w:sdtPr>
    <w:sdtContent>
      <w:p w:rsidR="002666B7" w:rsidRDefault="002666B7">
        <w:pPr>
          <w:pStyle w:val="Piedepgina"/>
        </w:pPr>
        <w:r>
          <w:rPr>
            <w:noProof/>
            <w:lang w:eastAsia="es-MX"/>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6B7" w:rsidRDefault="002666B7">
                                <w:pPr>
                                  <w:jc w:val="center"/>
                                </w:pPr>
                                <w:r>
                                  <w:fldChar w:fldCharType="begin"/>
                                </w:r>
                                <w:r>
                                  <w:instrText>PAGE    \* MERGEFORMAT</w:instrText>
                                </w:r>
                                <w:r>
                                  <w:fldChar w:fldCharType="separate"/>
                                </w:r>
                                <w:r w:rsidRPr="002666B7">
                                  <w:rPr>
                                    <w:noProof/>
                                    <w:color w:val="8C8C8C" w:themeColor="background1" w:themeShade="8C"/>
                                    <w:lang w:val="es-ES"/>
                                  </w:rPr>
                                  <w:t>16</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1" o:spid="_x0000_s1027"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2666B7" w:rsidRDefault="002666B7">
                          <w:pPr>
                            <w:jc w:val="center"/>
                          </w:pPr>
                          <w:r>
                            <w:fldChar w:fldCharType="begin"/>
                          </w:r>
                          <w:r>
                            <w:instrText>PAGE    \* MERGEFORMAT</w:instrText>
                          </w:r>
                          <w:r>
                            <w:fldChar w:fldCharType="separate"/>
                          </w:r>
                          <w:r w:rsidRPr="002666B7">
                            <w:rPr>
                              <w:noProof/>
                              <w:color w:val="8C8C8C" w:themeColor="background1" w:themeShade="8C"/>
                              <w:lang w:val="es-ES"/>
                            </w:rPr>
                            <w:t>16</w:t>
                          </w:r>
                          <w:r>
                            <w:rPr>
                              <w:color w:val="8C8C8C" w:themeColor="background1" w:themeShade="8C"/>
                            </w:rPr>
                            <w:fldChar w:fldCharType="end"/>
                          </w:r>
                        </w:p>
                      </w:txbxContent>
                    </v:textbox>
                  </v:shape>
                  <v:group id="Group 31" o:spid="_x0000_s1029"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1"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BA3" w:rsidRDefault="00416BA3" w:rsidP="002666B7">
      <w:pPr>
        <w:spacing w:after="0" w:line="240" w:lineRule="auto"/>
      </w:pPr>
      <w:r>
        <w:separator/>
      </w:r>
    </w:p>
  </w:footnote>
  <w:footnote w:type="continuationSeparator" w:id="0">
    <w:p w:rsidR="00416BA3" w:rsidRDefault="00416BA3" w:rsidP="002666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30F3B"/>
    <w:multiLevelType w:val="hybridMultilevel"/>
    <w:tmpl w:val="2050E64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BE20C9F"/>
    <w:multiLevelType w:val="hybridMultilevel"/>
    <w:tmpl w:val="E39A3B2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CBC25FB"/>
    <w:multiLevelType w:val="hybridMultilevel"/>
    <w:tmpl w:val="9ADC887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5D2008"/>
    <w:multiLevelType w:val="hybridMultilevel"/>
    <w:tmpl w:val="AC4A47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A794824"/>
    <w:multiLevelType w:val="hybridMultilevel"/>
    <w:tmpl w:val="8E5847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E4D25AA"/>
    <w:multiLevelType w:val="hybridMultilevel"/>
    <w:tmpl w:val="345AEBA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F6C18B6"/>
    <w:multiLevelType w:val="hybridMultilevel"/>
    <w:tmpl w:val="6F5C8E2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7E253E6"/>
    <w:multiLevelType w:val="hybridMultilevel"/>
    <w:tmpl w:val="C420AAB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4"/>
  </w:num>
  <w:num w:numId="5">
    <w:abstractNumId w:val="7"/>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E1"/>
    <w:rsid w:val="0003106A"/>
    <w:rsid w:val="002666B7"/>
    <w:rsid w:val="00416BA3"/>
    <w:rsid w:val="00497E7D"/>
    <w:rsid w:val="006A013B"/>
    <w:rsid w:val="006A734C"/>
    <w:rsid w:val="007121E1"/>
    <w:rsid w:val="007D19BE"/>
    <w:rsid w:val="00A87BEF"/>
    <w:rsid w:val="00B03702"/>
    <w:rsid w:val="00CF1AF9"/>
    <w:rsid w:val="00F16A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82AA7B-6B74-4B0D-BC83-C2CDD3E92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7E7D"/>
    <w:pPr>
      <w:ind w:left="720"/>
      <w:contextualSpacing/>
    </w:pPr>
  </w:style>
  <w:style w:type="paragraph" w:styleId="Encabezado">
    <w:name w:val="header"/>
    <w:basedOn w:val="Normal"/>
    <w:link w:val="EncabezadoCar"/>
    <w:uiPriority w:val="99"/>
    <w:unhideWhenUsed/>
    <w:rsid w:val="002666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66B7"/>
  </w:style>
  <w:style w:type="paragraph" w:styleId="Piedepgina">
    <w:name w:val="footer"/>
    <w:basedOn w:val="Normal"/>
    <w:link w:val="PiedepginaCar"/>
    <w:uiPriority w:val="99"/>
    <w:unhideWhenUsed/>
    <w:rsid w:val="002666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6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16</Pages>
  <Words>6002</Words>
  <Characters>33012</Characters>
  <Application>Microsoft Office Word</Application>
  <DocSecurity>0</DocSecurity>
  <Lines>275</Lines>
  <Paragraphs>77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38937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BOLAÑOS GARCIA</dc:creator>
  <cp:keywords/>
  <dc:description/>
  <cp:lastModifiedBy>ARMANDO BOLAÑOS GARCIA</cp:lastModifiedBy>
  <cp:revision>3</cp:revision>
  <dcterms:created xsi:type="dcterms:W3CDTF">2016-05-04T01:12:00Z</dcterms:created>
  <dcterms:modified xsi:type="dcterms:W3CDTF">2016-05-05T01:43:00Z</dcterms:modified>
</cp:coreProperties>
</file>