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141" w:rsidRDefault="002A5141" w:rsidP="002A5141">
      <w:pPr>
        <w:tabs>
          <w:tab w:val="left" w:pos="1020"/>
        </w:tabs>
        <w:jc w:val="both"/>
      </w:pPr>
      <w:r>
        <w:t>ENSAYO (COMPARACION Y EX</w:t>
      </w:r>
      <w:bookmarkStart w:id="0" w:name="_GoBack"/>
      <w:bookmarkEnd w:id="0"/>
      <w:r>
        <w:t>PERIENCIAS EN POLITICA ECONOMICA NACIONAL)</w:t>
      </w:r>
    </w:p>
    <w:p w:rsidR="002A5141" w:rsidRDefault="002A5141" w:rsidP="002A5141">
      <w:pPr>
        <w:tabs>
          <w:tab w:val="left" w:pos="1020"/>
        </w:tabs>
        <w:jc w:val="both"/>
      </w:pPr>
    </w:p>
    <w:p w:rsidR="002A5141" w:rsidRDefault="002A5141" w:rsidP="002A5141">
      <w:pPr>
        <w:tabs>
          <w:tab w:val="left" w:pos="1020"/>
        </w:tabs>
        <w:jc w:val="both"/>
      </w:pPr>
      <w:r>
        <w:t xml:space="preserve">“Solo quienes deciden romper en forma deliberada con las reglas metodológicas que no dejan progresar su trabajo o que las rompen en forma inadvertida pueden inventar nuevas teorías, predecir nuevos hechos y cambiar el estado de la ciencia” </w:t>
      </w:r>
    </w:p>
    <w:p w:rsidR="002A5141" w:rsidRDefault="002A5141" w:rsidP="002A5141">
      <w:pPr>
        <w:tabs>
          <w:tab w:val="left" w:pos="1020"/>
        </w:tabs>
        <w:jc w:val="both"/>
      </w:pPr>
    </w:p>
    <w:p w:rsidR="002A5141" w:rsidRDefault="002A5141" w:rsidP="002A5141">
      <w:pPr>
        <w:tabs>
          <w:tab w:val="left" w:pos="1020"/>
        </w:tabs>
        <w:jc w:val="both"/>
      </w:pPr>
      <w:r>
        <w:t>Para china la mentalidad de gobierno se basó en un estudio etnográfico y razonamiento estadístico, esto muestra como la sociedad china fue vista en términos estadísticos, que hicieron posibles nuevas formas de autoridad y de vigilancia, sin embargo mencionan algunos autores, no debemos ver a china como un ejemplo de efectividad de la tecnología moderna si no enfocarnos a cuestiones  problemáticas de vida considerando suficiente como ejemplo  las visiones provenientes desde el interior de China, tales como las de los trabajadores, llamémosles así, cesantes (es decir, des- empleados).</w:t>
      </w:r>
    </w:p>
    <w:p w:rsidR="002A5141" w:rsidRDefault="002A5141" w:rsidP="002A5141">
      <w:pPr>
        <w:tabs>
          <w:tab w:val="left" w:pos="1020"/>
        </w:tabs>
        <w:jc w:val="both"/>
      </w:pPr>
      <w:r>
        <w:t>El capitalismo bajo una mano de hierro, ha generado un milagro económico que ha producido un símbolo bipolar, dos imágenes opuestas contenidas en un cuerpo social gigante, pues su apariencia no corresponde, en la mayoría de los casos, a sus comportamientos internos.</w:t>
      </w:r>
    </w:p>
    <w:p w:rsidR="002A5141" w:rsidRDefault="002A5141" w:rsidP="002A5141">
      <w:pPr>
        <w:tabs>
          <w:tab w:val="left" w:pos="1020"/>
        </w:tabs>
        <w:jc w:val="both"/>
      </w:pPr>
    </w:p>
    <w:p w:rsidR="002A5141" w:rsidRDefault="002A5141" w:rsidP="002A5141">
      <w:pPr>
        <w:tabs>
          <w:tab w:val="left" w:pos="1020"/>
        </w:tabs>
        <w:jc w:val="both"/>
      </w:pPr>
      <w:r>
        <w:t xml:space="preserve">Para argentina la crisis cambiaria fue un proceso de devaluación y pérdida de reservas del banco central originado por la fuerza compradora de inversiones nacionales y extranjeras </w:t>
      </w:r>
    </w:p>
    <w:p w:rsidR="002A5141" w:rsidRDefault="002A5141" w:rsidP="002A5141">
      <w:pPr>
        <w:tabs>
          <w:tab w:val="left" w:pos="1020"/>
        </w:tabs>
        <w:jc w:val="both"/>
      </w:pPr>
      <w:r>
        <w:t xml:space="preserve">Las expectativas negativas y la imposibilidad de restaurar el crecimiento incremento las dudas sobre la sustentabilidad de la deuda debido al deterioro de la confianza y en la posición financiera del sector </w:t>
      </w:r>
      <w:proofErr w:type="gramStart"/>
      <w:r>
        <w:t>publico</w:t>
      </w:r>
      <w:proofErr w:type="gramEnd"/>
      <w:r>
        <w:t xml:space="preserve"> pues presentaba problemas con la monada sobre elevada y crecimiento flaqueante; estas expectativas negativas se derivaron de la devaluación brasileña y de la crisis rusa y asiática. La causa de la crisis de argentina se remarca en los problemas causados por el régimen de tipo de cambio fijo sobre la competitividad  de los sectores transables en tiempo de dólar fuerte y depreciación del real brasileño; la </w:t>
      </w:r>
      <w:proofErr w:type="spellStart"/>
      <w:r>
        <w:t>perdida</w:t>
      </w:r>
      <w:proofErr w:type="spellEnd"/>
      <w:r>
        <w:t xml:space="preserve"> de competitividad redujo la inversión y condujo a la economía hacia una prolongada recesión y deflación. Otra teoría también relaciona la combinación no deseable de tipo de cambio fijo con déficit fiscales significativos que llevaron a un rápido crecimiento de la deuda del sector público, severos problemas de sostenibilidad fiscal e imposibilidad de acceder a los mercados de crédito para financiar los desajustes</w:t>
      </w:r>
    </w:p>
    <w:p w:rsidR="002A5141" w:rsidRDefault="002A5141" w:rsidP="002A5141">
      <w:pPr>
        <w:tabs>
          <w:tab w:val="left" w:pos="1020"/>
        </w:tabs>
        <w:jc w:val="both"/>
      </w:pPr>
    </w:p>
    <w:p w:rsidR="002A5141" w:rsidRDefault="002A5141" w:rsidP="002A5141">
      <w:pPr>
        <w:tabs>
          <w:tab w:val="left" w:pos="1020"/>
        </w:tabs>
        <w:jc w:val="both"/>
      </w:pPr>
      <w:r>
        <w:t xml:space="preserve">La concertación de chile nació con opositores al régimen militar que buscaron organizar frentes de acción común, quienes empezaron a formar agrupaciones que mostraban avances concretos; estas fuerzas políticas contrarias al régimen entran en reglas de juego fijadas por el actual régimen del general Pinochet  intentando derrotarlo y luego de alcanzarlo comienza un cambio </w:t>
      </w:r>
      <w:r>
        <w:lastRenderedPageBreak/>
        <w:t>democrático logrado por una organización política cohesionada que se estrenó en 1988 y que ha llevado una transición democrática que ha venido ganando las elecciones presidenciales hasta la fecha .</w:t>
      </w:r>
    </w:p>
    <w:p w:rsidR="002A5141" w:rsidRDefault="002A5141" w:rsidP="002A5141">
      <w:pPr>
        <w:tabs>
          <w:tab w:val="left" w:pos="1020"/>
        </w:tabs>
        <w:jc w:val="both"/>
      </w:pPr>
      <w:r>
        <w:t>Las claves de su éxito se debe, entre otras, a la unidad y disciplina ya que fue creada en un momento de confusión política y por medio de ello fueron obteniendo el respaldo ciudadano, llevándolos a ganar desde las primeras elecciones, así como también se basaron en objetivos nacionales con necesidades de orden, de recuperación institucional y debido a la anarquía reinante a los años que antecedieron a la concertación.</w:t>
      </w:r>
    </w:p>
    <w:p w:rsidR="002A5141" w:rsidRDefault="002A5141" w:rsidP="002A5141">
      <w:pPr>
        <w:tabs>
          <w:tab w:val="left" w:pos="1020"/>
        </w:tabs>
        <w:jc w:val="both"/>
      </w:pPr>
      <w:r>
        <w:t>Cabe mencionar que la unidad que logro esta concertación  de debió a saber interpretar la necesidad colectiva del momento en forma organizada. Además el nuevo gobierno concertacionista tuvo la voluntad de favorecer el reencuentra de las fuerzas armadas con sus deberes puramente institucionales  y sin rencores, además se le dio al general Pinochet quien había sido instalado como comandante jefe del ejército por 8 años; se le dio el trato correspondiente al de un comandante en jefe del ejército lo cual creo un clima de entendimiento con los nuevos dirigentes de la nación.</w:t>
      </w:r>
    </w:p>
    <w:p w:rsidR="002A5141" w:rsidRDefault="002A5141" w:rsidP="002A5141">
      <w:pPr>
        <w:tabs>
          <w:tab w:val="left" w:pos="1020"/>
        </w:tabs>
        <w:jc w:val="both"/>
      </w:pPr>
      <w:r>
        <w:t xml:space="preserve">Actualmente en este país se caracteriza la ausencia de la unidad y disciplina no solo de los partidos de coalición sino el los propios equipos de gobierno así como también en la actual administración creándose división por razones de carácter personal otras por poder y otras por diferencias ideológicas perdiendo, la concertación de chile , su poder  y su motivación y entro en un periodo de descomposición, y con ello trajo consecuencia negativas para la nación, aumentando la inflación, el crecimiento de las remuneraciones no aumenta, el dólar ha caído, etc. </w:t>
      </w:r>
    </w:p>
    <w:p w:rsidR="002A5141" w:rsidRDefault="002A5141" w:rsidP="002A5141">
      <w:pPr>
        <w:tabs>
          <w:tab w:val="left" w:pos="1020"/>
        </w:tabs>
        <w:jc w:val="both"/>
      </w:pPr>
      <w:r>
        <w:t>Hoy en día se tiene fe en la alternancia  como  un nuevo proceso democrático y con ello se chile  recuperara su crecimiento hasta convertirse en un país desarrollado, así como en la incorporación de nuevos liderazgos y renovados proyectos políticos que hagan posible el diseño y la implementación de un nueva etapa.</w:t>
      </w:r>
    </w:p>
    <w:p w:rsidR="002A5141" w:rsidRDefault="002A5141" w:rsidP="002A5141">
      <w:pPr>
        <w:tabs>
          <w:tab w:val="left" w:pos="1020"/>
        </w:tabs>
        <w:jc w:val="both"/>
      </w:pPr>
    </w:p>
    <w:p w:rsidR="002A5141" w:rsidRDefault="002A5141" w:rsidP="002A5141">
      <w:pPr>
        <w:jc w:val="both"/>
        <w:rPr>
          <w:b/>
        </w:rPr>
      </w:pPr>
      <w:r>
        <w:rPr>
          <w:b/>
        </w:rPr>
        <w:t>En el análisis comparado con la</w:t>
      </w:r>
      <w:r w:rsidRPr="00B71484">
        <w:rPr>
          <w:b/>
        </w:rPr>
        <w:t xml:space="preserve"> política</w:t>
      </w:r>
      <w:r>
        <w:rPr>
          <w:b/>
        </w:rPr>
        <w:t xml:space="preserve"> se deriva que </w:t>
      </w:r>
      <w:r w:rsidRPr="00B71484">
        <w:rPr>
          <w:b/>
        </w:rPr>
        <w:t xml:space="preserve"> para ganar y derribar al que está en el poder se requiere no sólo hacer las cosas bien por </w:t>
      </w:r>
      <w:r>
        <w:rPr>
          <w:b/>
        </w:rPr>
        <w:t>parte de la oposición: es nece</w:t>
      </w:r>
      <w:r w:rsidRPr="00B71484">
        <w:rPr>
          <w:b/>
        </w:rPr>
        <w:t>sario además que la coalición gobernante lo haga mal o que tenga serias dificultades que debiliten f</w:t>
      </w:r>
      <w:r>
        <w:rPr>
          <w:b/>
        </w:rPr>
        <w:t>uertemente su percepción públi</w:t>
      </w:r>
      <w:r w:rsidRPr="00B71484">
        <w:rPr>
          <w:b/>
        </w:rPr>
        <w:t>ca.</w:t>
      </w:r>
    </w:p>
    <w:p w:rsidR="002A5141" w:rsidRPr="00B71484" w:rsidRDefault="002A5141" w:rsidP="002A5141"/>
    <w:p w:rsidR="002A5141" w:rsidRPr="00404F2B" w:rsidRDefault="002A5141" w:rsidP="002A5141"/>
    <w:p w:rsidR="002F4DC5" w:rsidRDefault="002F4DC5"/>
    <w:sectPr w:rsidR="002F4D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141"/>
    <w:rsid w:val="002A5141"/>
    <w:rsid w:val="002F4D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1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1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794</Words>
  <Characters>4369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cp:revision>
  <dcterms:created xsi:type="dcterms:W3CDTF">2015-10-12T03:45:00Z</dcterms:created>
  <dcterms:modified xsi:type="dcterms:W3CDTF">2015-10-12T03:46:00Z</dcterms:modified>
</cp:coreProperties>
</file>