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010" w:type="dxa"/>
        <w:tblInd w:w="5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9005"/>
        <w:gridCol w:w="9005"/>
      </w:tblGrid>
      <w:tr w:rsidR="00F059B7" w:rsidRPr="00F059B7" w:rsidTr="00F059B7">
        <w:trPr>
          <w:trHeight w:val="1306"/>
        </w:trPr>
        <w:tc>
          <w:tcPr>
            <w:tcW w:w="900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059B7" w:rsidRPr="00F059B7" w:rsidRDefault="00F059B7" w:rsidP="00F059B7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s-MX"/>
              </w:rPr>
            </w:pPr>
            <w:bookmarkStart w:id="0" w:name="_GoBack"/>
            <w:bookmarkEnd w:id="0"/>
            <w:r w:rsidRPr="00F059B7">
              <w:rPr>
                <w:rFonts w:ascii="Arial" w:eastAsia="Times New Roman" w:hAnsi="Arial" w:cs="Arial"/>
                <w:b/>
                <w:bCs/>
                <w:color w:val="FFFFFF"/>
                <w:lang w:val="es-MX"/>
              </w:rPr>
              <w:t>INSTITUCIONES ENFERMAS</w:t>
            </w:r>
          </w:p>
        </w:tc>
        <w:tc>
          <w:tcPr>
            <w:tcW w:w="900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F059B7" w:rsidRPr="00F059B7" w:rsidRDefault="00F059B7" w:rsidP="00F059B7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s-MX"/>
              </w:rPr>
            </w:pPr>
            <w:r w:rsidRPr="00F059B7">
              <w:rPr>
                <w:rFonts w:ascii="Arial" w:eastAsia="Times New Roman" w:hAnsi="Arial" w:cs="Arial"/>
                <w:b/>
                <w:bCs/>
                <w:color w:val="FFFFFF"/>
                <w:lang w:val="es-MX"/>
              </w:rPr>
              <w:t>INSTITUCIONES SANAS</w:t>
            </w:r>
          </w:p>
        </w:tc>
      </w:tr>
      <w:tr w:rsidR="00F059B7" w:rsidRPr="00F059B7" w:rsidTr="00F059B7">
        <w:trPr>
          <w:trHeight w:val="544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Direccion: Falta de comunicación con los funcionarios operativos. 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Direccion:Coordialidad al momento de interactuar. </w:t>
            </w:r>
          </w:p>
        </w:tc>
      </w:tr>
      <w:tr w:rsidR="00F059B7" w:rsidRPr="00F059B7" w:rsidTr="00F059B7">
        <w:trPr>
          <w:trHeight w:val="274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F3EA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Direccion: Falta de liderazgo. 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F3EA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Direccion: Buena imagen Intitucional </w:t>
            </w:r>
          </w:p>
        </w:tc>
      </w:tr>
      <w:tr w:rsidR="00F059B7" w:rsidRPr="00F059B7" w:rsidTr="00F059B7">
        <w:trPr>
          <w:trHeight w:val="792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Direccion: Saturacion de labores por la centralizacion de la toma de decisiones. 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Direccion:Personal jurisdiccional con alto potencial. </w:t>
            </w:r>
          </w:p>
        </w:tc>
      </w:tr>
      <w:tr w:rsidR="00F059B7" w:rsidRPr="00F059B7" w:rsidTr="00F059B7">
        <w:trPr>
          <w:trHeight w:val="792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FF3EA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>Factor Humano: No existe una estructuracion de actividades y por lo tanto un responsable.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FF3EA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Factor Humano: Amor por el trabajo.  </w:t>
            </w:r>
          </w:p>
        </w:tc>
      </w:tr>
      <w:tr w:rsidR="00F059B7" w:rsidRPr="00F059B7" w:rsidTr="00F059B7">
        <w:trPr>
          <w:trHeight w:val="529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Factor Humano: Director aislado, lejano al personal de todas las areas. 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Factor Humano: Experiencia en funcionarios. </w:t>
            </w:r>
          </w:p>
        </w:tc>
      </w:tr>
      <w:tr w:rsidR="00F059B7" w:rsidRPr="00F059B7" w:rsidTr="00F059B7">
        <w:trPr>
          <w:trHeight w:val="529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Tecnologia: Prioridad para oficinas centrales 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Tecnologia: Incersion de sistemas teconologicos en los procesos. </w:t>
            </w:r>
          </w:p>
        </w:tc>
      </w:tr>
      <w:tr w:rsidR="00F059B7" w:rsidRPr="00F059B7" w:rsidTr="00F059B7">
        <w:trPr>
          <w:trHeight w:val="529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>Tecnologia: Equipo de computo insuficiente.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Tecnologia: dopcion de una cultura informatica solidad. </w:t>
            </w:r>
          </w:p>
        </w:tc>
      </w:tr>
      <w:tr w:rsidR="00F059B7" w:rsidRPr="00F059B7" w:rsidTr="00F059B7">
        <w:trPr>
          <w:trHeight w:val="529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Tecnologia: Resago tecnologico en oficinas foraneas. 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Tecnologia: Busqueda de redes informaticas mas especializadas. </w:t>
            </w:r>
          </w:p>
        </w:tc>
      </w:tr>
      <w:tr w:rsidR="00F059B7" w:rsidRPr="00F059B7" w:rsidTr="00F059B7">
        <w:trPr>
          <w:trHeight w:val="529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>Cultura del trabajo: Cargas de trabajo mal distribuidas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Cultura del trabajo: Buen ambiente de trabajo. </w:t>
            </w:r>
          </w:p>
        </w:tc>
      </w:tr>
      <w:tr w:rsidR="00F059B7" w:rsidRPr="00F059B7" w:rsidTr="00F059B7">
        <w:trPr>
          <w:trHeight w:val="792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Cultura del trabajo: Areas con muy poco trabajo 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Cultura del trabajo: Prestaciones superiores a las establecidas en el sector publñico. </w:t>
            </w:r>
          </w:p>
        </w:tc>
      </w:tr>
      <w:tr w:rsidR="00F059B7" w:rsidRPr="00F059B7" w:rsidTr="00F059B7">
        <w:trPr>
          <w:trHeight w:val="792"/>
        </w:trPr>
        <w:tc>
          <w:tcPr>
            <w:tcW w:w="9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>Cultura del trabajo: Desmotivacion en ciertas areas.</w:t>
            </w:r>
          </w:p>
        </w:tc>
        <w:tc>
          <w:tcPr>
            <w:tcW w:w="9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EE7D1"/>
            <w:hideMark/>
          </w:tcPr>
          <w:p w:rsidR="00F059B7" w:rsidRPr="00F059B7" w:rsidRDefault="00F059B7" w:rsidP="00F059B7">
            <w:pPr>
              <w:jc w:val="both"/>
              <w:rPr>
                <w:rFonts w:ascii="Arial" w:eastAsia="Times New Roman" w:hAnsi="Arial" w:cs="Arial"/>
                <w:lang w:val="es-MX"/>
              </w:rPr>
            </w:pPr>
            <w:r w:rsidRPr="00F059B7">
              <w:rPr>
                <w:rFonts w:ascii="Arial" w:eastAsia="Times New Roman" w:hAnsi="Arial" w:cs="Arial"/>
                <w:lang w:val="es-MX"/>
              </w:rPr>
              <w:t xml:space="preserve">Cultura del trabajo: Periodos Vacacionales que permiten la convivencia familiar. </w:t>
            </w:r>
          </w:p>
        </w:tc>
      </w:tr>
    </w:tbl>
    <w:p w:rsidR="00BA0DB3" w:rsidRPr="00F059B7" w:rsidRDefault="00BA0DB3"/>
    <w:sectPr w:rsidR="00BA0DB3" w:rsidRPr="00F059B7" w:rsidSect="00F059B7">
      <w:pgSz w:w="20160" w:h="12240" w:orient="landscape"/>
      <w:pgMar w:top="1701" w:right="1417" w:bottom="1701" w:left="1417" w:header="708" w:footer="708" w:gutter="0"/>
      <w:cols w:space="708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7"/>
    <w:rsid w:val="000712CE"/>
    <w:rsid w:val="000F35C6"/>
    <w:rsid w:val="00147019"/>
    <w:rsid w:val="003C301F"/>
    <w:rsid w:val="0058034B"/>
    <w:rsid w:val="009624C1"/>
    <w:rsid w:val="00A220C0"/>
    <w:rsid w:val="00BA0DB3"/>
    <w:rsid w:val="00C70831"/>
    <w:rsid w:val="00F059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2016-01-25T19:25:00Z</dcterms:created>
  <dcterms:modified xsi:type="dcterms:W3CDTF">2016-01-25T19:28:00Z</dcterms:modified>
</cp:coreProperties>
</file>